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05" w:rsidRPr="006F5626" w:rsidRDefault="00E71105" w:rsidP="00487FC1">
      <w:pPr>
        <w:pStyle w:val="Header"/>
        <w:tabs>
          <w:tab w:val="left" w:pos="708"/>
        </w:tabs>
        <w:jc w:val="right"/>
        <w:rPr>
          <w:rFonts w:ascii="Arial" w:hAnsi="Arial" w:cs="Arial"/>
        </w:rPr>
      </w:pPr>
      <w:r>
        <w:rPr>
          <w:rFonts w:ascii="Arial" w:hAnsi="Arial" w:cs="Arial"/>
          <w:b/>
        </w:rPr>
        <w:t>číslo:</w:t>
      </w:r>
    </w:p>
    <w:p w:rsidR="00E71105" w:rsidRPr="00972638" w:rsidRDefault="00E71105" w:rsidP="00487FC1">
      <w:pPr>
        <w:pStyle w:val="Heading1"/>
        <w:rPr>
          <w:rFonts w:ascii="Arial" w:hAnsi="Arial" w:cs="Arial"/>
          <w:caps/>
          <w:color w:val="auto"/>
          <w:sz w:val="36"/>
          <w:szCs w:val="24"/>
        </w:rPr>
      </w:pPr>
      <w:r w:rsidRPr="00972638">
        <w:rPr>
          <w:rFonts w:ascii="Arial" w:hAnsi="Arial" w:cs="Arial"/>
          <w:caps/>
          <w:color w:val="auto"/>
          <w:sz w:val="36"/>
        </w:rPr>
        <w:t>Materiál</w:t>
      </w:r>
    </w:p>
    <w:p w:rsidR="00E71105" w:rsidRDefault="00E71105" w:rsidP="00972638">
      <w:pPr>
        <w:rPr>
          <w:rFonts w:ascii="Arial" w:hAnsi="Arial" w:cs="Arial"/>
          <w:b/>
          <w:bCs/>
          <w:sz w:val="32"/>
        </w:rPr>
      </w:pPr>
      <w:r w:rsidRPr="00972638">
        <w:rPr>
          <w:rFonts w:ascii="Arial" w:hAnsi="Arial" w:cs="Arial"/>
          <w:b/>
          <w:bCs/>
          <w:sz w:val="32"/>
        </w:rPr>
        <w:t>pro zasedání</w:t>
      </w:r>
    </w:p>
    <w:p w:rsidR="00E71105" w:rsidRPr="00972638" w:rsidRDefault="00E71105" w:rsidP="00972638">
      <w:pPr>
        <w:rPr>
          <w:rFonts w:ascii="Arial" w:hAnsi="Arial" w:cs="Arial"/>
          <w:b/>
          <w:bCs/>
          <w:sz w:val="32"/>
        </w:rPr>
      </w:pPr>
      <w:r w:rsidRPr="00972638">
        <w:rPr>
          <w:rFonts w:ascii="Arial" w:hAnsi="Arial" w:cs="Arial"/>
          <w:b/>
          <w:sz w:val="32"/>
          <w:szCs w:val="32"/>
        </w:rPr>
        <w:t>Zastupitelstva města Prostějova</w:t>
      </w:r>
      <w:r>
        <w:rPr>
          <w:rFonts w:ascii="Arial" w:hAnsi="Arial" w:cs="Arial"/>
          <w:b/>
          <w:sz w:val="32"/>
          <w:szCs w:val="32"/>
        </w:rPr>
        <w:t>,</w:t>
      </w:r>
      <w:r w:rsidRPr="00972638">
        <w:rPr>
          <w:rFonts w:ascii="Arial" w:hAnsi="Arial" w:cs="Arial"/>
          <w:b/>
          <w:sz w:val="32"/>
          <w:szCs w:val="32"/>
        </w:rPr>
        <w:t xml:space="preserve"> konané</w:t>
      </w:r>
      <w:r>
        <w:rPr>
          <w:rFonts w:ascii="Arial" w:hAnsi="Arial" w:cs="Arial"/>
          <w:b/>
          <w:sz w:val="32"/>
          <w:szCs w:val="32"/>
        </w:rPr>
        <w:t>ho</w:t>
      </w:r>
      <w:r w:rsidRPr="00972638">
        <w:rPr>
          <w:rFonts w:ascii="Arial" w:hAnsi="Arial" w:cs="Arial"/>
          <w:b/>
          <w:sz w:val="32"/>
          <w:szCs w:val="32"/>
        </w:rPr>
        <w:t xml:space="preserve"> dne </w:t>
      </w:r>
      <w:r>
        <w:rPr>
          <w:rFonts w:ascii="Arial" w:hAnsi="Arial" w:cs="Arial"/>
          <w:b/>
          <w:sz w:val="32"/>
          <w:szCs w:val="32"/>
        </w:rPr>
        <w:t>21</w:t>
      </w:r>
      <w:r w:rsidRPr="00972638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b/>
          <w:sz w:val="32"/>
          <w:szCs w:val="32"/>
        </w:rPr>
        <w:t>9</w:t>
      </w:r>
      <w:r w:rsidRPr="00972638">
        <w:rPr>
          <w:rFonts w:ascii="Arial" w:hAnsi="Arial" w:cs="Arial"/>
          <w:b/>
          <w:sz w:val="32"/>
          <w:szCs w:val="32"/>
        </w:rPr>
        <w:t>. 20</w:t>
      </w:r>
      <w:r>
        <w:rPr>
          <w:rFonts w:ascii="Arial" w:hAnsi="Arial" w:cs="Arial"/>
          <w:b/>
          <w:sz w:val="32"/>
          <w:szCs w:val="32"/>
        </w:rPr>
        <w:t>10</w:t>
      </w:r>
    </w:p>
    <w:p w:rsidR="00E71105" w:rsidRPr="00487FC1" w:rsidRDefault="00E71105" w:rsidP="00487FC1"/>
    <w:p w:rsidR="00E71105" w:rsidRPr="00487FC1" w:rsidRDefault="00E71105" w:rsidP="00487FC1"/>
    <w:p w:rsidR="00E71105" w:rsidRPr="006F5626" w:rsidRDefault="00E71105" w:rsidP="00487FC1">
      <w:pPr>
        <w:jc w:val="both"/>
        <w:rPr>
          <w:rFonts w:ascii="Arial" w:hAnsi="Arial" w:cs="Arial"/>
          <w:b/>
          <w:bCs/>
        </w:rPr>
      </w:pPr>
      <w:r w:rsidRPr="006F5626">
        <w:rPr>
          <w:rFonts w:ascii="Arial" w:hAnsi="Arial" w:cs="Arial"/>
          <w:b/>
        </w:rPr>
        <w:t>Název materiálu:</w:t>
      </w:r>
      <w:r w:rsidRPr="006F5626">
        <w:rPr>
          <w:rFonts w:ascii="Arial" w:hAnsi="Arial" w:cs="Arial"/>
          <w:b/>
        </w:rPr>
        <w:tab/>
      </w:r>
      <w:r w:rsidRPr="006F5626">
        <w:rPr>
          <w:rFonts w:ascii="Arial" w:hAnsi="Arial" w:cs="Arial"/>
          <w:b/>
          <w:bCs/>
        </w:rPr>
        <w:t>Pojmenování nových ulic</w:t>
      </w:r>
    </w:p>
    <w:p w:rsidR="00E71105" w:rsidRPr="00487FC1" w:rsidRDefault="00E71105" w:rsidP="00487FC1">
      <w:pPr>
        <w:ind w:left="1416" w:firstLine="708"/>
        <w:jc w:val="both"/>
        <w:rPr>
          <w:b/>
          <w:bCs/>
        </w:rPr>
      </w:pPr>
    </w:p>
    <w:p w:rsidR="00E71105" w:rsidRPr="00487FC1" w:rsidRDefault="00E71105" w:rsidP="00487FC1">
      <w:pPr>
        <w:pStyle w:val="BodyText2"/>
        <w:rPr>
          <w:b w:val="0"/>
        </w:rPr>
      </w:pPr>
      <w:r w:rsidRPr="00487FC1">
        <w:t xml:space="preserve">                                  </w:t>
      </w:r>
    </w:p>
    <w:p w:rsidR="00E71105" w:rsidRPr="00487FC1" w:rsidRDefault="00E71105" w:rsidP="00487FC1">
      <w:pPr>
        <w:rPr>
          <w:b/>
          <w:bCs/>
        </w:rPr>
      </w:pPr>
    </w:p>
    <w:p w:rsidR="00E71105" w:rsidRPr="006F5626" w:rsidRDefault="00E71105" w:rsidP="00487FC1">
      <w:pPr>
        <w:rPr>
          <w:rFonts w:ascii="Arial" w:hAnsi="Arial" w:cs="Arial"/>
        </w:rPr>
      </w:pPr>
      <w:r w:rsidRPr="006F5626">
        <w:rPr>
          <w:rFonts w:ascii="Arial" w:hAnsi="Arial" w:cs="Arial"/>
          <w:b/>
          <w:bCs/>
        </w:rPr>
        <w:t>Předkládá:</w:t>
      </w:r>
      <w:r w:rsidRPr="006F5626">
        <w:rPr>
          <w:rFonts w:ascii="Arial" w:hAnsi="Arial" w:cs="Arial"/>
        </w:rPr>
        <w:t xml:space="preserve">                   Rada města Prostějova</w:t>
      </w:r>
    </w:p>
    <w:p w:rsidR="00E71105" w:rsidRPr="006F5626" w:rsidRDefault="00E71105" w:rsidP="00487FC1">
      <w:pPr>
        <w:pStyle w:val="Header"/>
        <w:tabs>
          <w:tab w:val="left" w:pos="708"/>
        </w:tabs>
        <w:rPr>
          <w:rFonts w:ascii="Arial" w:hAnsi="Arial" w:cs="Arial"/>
        </w:rPr>
      </w:pPr>
      <w:r w:rsidRPr="006F5626">
        <w:rPr>
          <w:rFonts w:ascii="Arial" w:hAnsi="Arial" w:cs="Arial"/>
        </w:rPr>
        <w:t xml:space="preserve">                                      Ing. Jan Tesař, starosta města Prostějova</w:t>
      </w:r>
    </w:p>
    <w:p w:rsidR="00E71105" w:rsidRPr="006F5626" w:rsidRDefault="00E71105" w:rsidP="00487FC1">
      <w:pPr>
        <w:pStyle w:val="Zkladntext31"/>
        <w:rPr>
          <w:rFonts w:ascii="Arial" w:hAnsi="Arial" w:cs="Arial"/>
          <w:bCs/>
        </w:rPr>
      </w:pPr>
    </w:p>
    <w:p w:rsidR="00E71105" w:rsidRPr="00487FC1" w:rsidRDefault="00E71105" w:rsidP="00487FC1">
      <w:pPr>
        <w:pStyle w:val="Zkladntext31"/>
        <w:rPr>
          <w:bCs/>
        </w:rPr>
      </w:pPr>
    </w:p>
    <w:p w:rsidR="00E71105" w:rsidRPr="006F5626" w:rsidRDefault="00E71105" w:rsidP="00487FC1">
      <w:pPr>
        <w:pStyle w:val="Zkladntext31"/>
        <w:rPr>
          <w:rFonts w:ascii="Arial" w:hAnsi="Arial" w:cs="Arial"/>
          <w:bCs/>
        </w:rPr>
      </w:pPr>
      <w:r w:rsidRPr="006F5626">
        <w:rPr>
          <w:rFonts w:ascii="Arial" w:hAnsi="Arial" w:cs="Arial"/>
          <w:bCs/>
        </w:rPr>
        <w:t>Návrh usnesení:</w:t>
      </w:r>
    </w:p>
    <w:p w:rsidR="00E71105" w:rsidRPr="006F5626" w:rsidRDefault="00E71105" w:rsidP="00487FC1">
      <w:pPr>
        <w:pStyle w:val="BodyText2"/>
        <w:keepLines/>
        <w:tabs>
          <w:tab w:val="left" w:pos="2325"/>
        </w:tabs>
        <w:rPr>
          <w:rFonts w:ascii="Arial" w:hAnsi="Arial" w:cs="Arial"/>
          <w:b w:val="0"/>
        </w:rPr>
      </w:pPr>
    </w:p>
    <w:p w:rsidR="00E71105" w:rsidRPr="006F5626" w:rsidRDefault="00E71105" w:rsidP="00487FC1">
      <w:pPr>
        <w:pStyle w:val="BodyText2"/>
        <w:keepLines/>
        <w:tabs>
          <w:tab w:val="left" w:pos="2325"/>
        </w:tabs>
        <w:rPr>
          <w:rFonts w:ascii="Arial" w:hAnsi="Arial" w:cs="Arial"/>
          <w:bCs/>
        </w:rPr>
      </w:pPr>
      <w:r w:rsidRPr="006F5626">
        <w:rPr>
          <w:rFonts w:ascii="Arial" w:hAnsi="Arial" w:cs="Arial"/>
          <w:bCs/>
        </w:rPr>
        <w:t>Zastupitelstvo města Prostějova po projednání</w:t>
      </w:r>
    </w:p>
    <w:p w:rsidR="00E71105" w:rsidRPr="006F5626" w:rsidRDefault="00E71105" w:rsidP="00487FC1">
      <w:pPr>
        <w:pStyle w:val="BodyText2"/>
        <w:keepLines/>
        <w:tabs>
          <w:tab w:val="left" w:pos="2325"/>
        </w:tabs>
        <w:rPr>
          <w:rFonts w:ascii="Arial" w:hAnsi="Arial" w:cs="Arial"/>
          <w:bCs/>
        </w:rPr>
      </w:pPr>
      <w:r w:rsidRPr="006F5626">
        <w:rPr>
          <w:rFonts w:ascii="Arial" w:hAnsi="Arial" w:cs="Arial"/>
          <w:bCs/>
        </w:rPr>
        <w:t>s c h v a l u j e</w:t>
      </w:r>
    </w:p>
    <w:p w:rsidR="00E71105" w:rsidRPr="006F5626" w:rsidRDefault="00E71105" w:rsidP="00487FC1">
      <w:pPr>
        <w:rPr>
          <w:rFonts w:ascii="Arial" w:hAnsi="Arial" w:cs="Arial"/>
        </w:rPr>
      </w:pPr>
    </w:p>
    <w:p w:rsidR="00E71105" w:rsidRPr="006F5626" w:rsidRDefault="00E71105" w:rsidP="00487FC1">
      <w:pPr>
        <w:ind w:firstLine="284"/>
        <w:rPr>
          <w:rFonts w:ascii="Arial" w:hAnsi="Arial" w:cs="Arial"/>
        </w:rPr>
      </w:pPr>
    </w:p>
    <w:p w:rsidR="00E71105" w:rsidRPr="006F5626" w:rsidRDefault="00E71105" w:rsidP="00487FC1">
      <w:pPr>
        <w:rPr>
          <w:rFonts w:ascii="Arial" w:hAnsi="Arial" w:cs="Arial"/>
        </w:rPr>
      </w:pPr>
      <w:r w:rsidRPr="006F5626">
        <w:rPr>
          <w:rFonts w:ascii="Arial" w:hAnsi="Arial" w:cs="Arial"/>
        </w:rPr>
        <w:t xml:space="preserve">názvy ulic pro stávající komunikace takto: </w:t>
      </w:r>
    </w:p>
    <w:p w:rsidR="00E71105" w:rsidRDefault="00E71105" w:rsidP="00487FC1">
      <w:pPr>
        <w:ind w:left="360"/>
        <w:rPr>
          <w:rFonts w:ascii="Arial" w:hAnsi="Arial" w:cs="Arial"/>
        </w:rPr>
      </w:pPr>
    </w:p>
    <w:p w:rsidR="00E71105" w:rsidRDefault="00E71105" w:rsidP="009034F1"/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>Werichova</w:t>
      </w:r>
      <w:r w:rsidRPr="006F5626">
        <w:rPr>
          <w:rFonts w:ascii="Arial" w:hAnsi="Arial" w:cs="Arial"/>
          <w:b/>
        </w:rPr>
        <w:t xml:space="preserve"> </w:t>
      </w:r>
      <w:r w:rsidRPr="006F5626">
        <w:rPr>
          <w:rFonts w:ascii="Arial" w:hAnsi="Arial" w:cs="Arial"/>
        </w:rPr>
        <w:t>– (kód UVP 476) pro ulici v k.ú. Prostějov,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>Rovná</w:t>
      </w:r>
      <w:r w:rsidRPr="006F5626">
        <w:rPr>
          <w:rFonts w:ascii="Arial" w:hAnsi="Arial" w:cs="Arial"/>
          <w:b/>
        </w:rPr>
        <w:t xml:space="preserve"> –</w:t>
      </w:r>
      <w:r w:rsidRPr="006F5626">
        <w:rPr>
          <w:rFonts w:ascii="Arial" w:hAnsi="Arial" w:cs="Arial"/>
        </w:rPr>
        <w:t xml:space="preserve"> (kód UVP 356) pro ulici v k.ú. Prostějov, 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 xml:space="preserve">Třískova </w:t>
      </w:r>
      <w:r w:rsidRPr="006F5626">
        <w:rPr>
          <w:rFonts w:ascii="Arial" w:hAnsi="Arial" w:cs="Arial"/>
          <w:b/>
        </w:rPr>
        <w:t xml:space="preserve"> – </w:t>
      </w:r>
      <w:r w:rsidRPr="006F5626">
        <w:rPr>
          <w:rFonts w:ascii="Arial" w:hAnsi="Arial" w:cs="Arial"/>
        </w:rPr>
        <w:t>(kód UVP 186) pro ulici v k.ú. Prostějov,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 xml:space="preserve">Říční </w:t>
      </w:r>
      <w:r w:rsidRPr="006F5626">
        <w:rPr>
          <w:rFonts w:ascii="Arial" w:hAnsi="Arial" w:cs="Arial"/>
        </w:rPr>
        <w:t>– (kód UVP 184) pro ulici v k.ú. Prostěov a Vrahovice,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>Košická</w:t>
      </w:r>
      <w:r w:rsidRPr="006F5626">
        <w:rPr>
          <w:rFonts w:ascii="Arial" w:hAnsi="Arial" w:cs="Arial"/>
          <w:b/>
        </w:rPr>
        <w:t xml:space="preserve"> – </w:t>
      </w:r>
      <w:r w:rsidRPr="006F5626">
        <w:rPr>
          <w:rFonts w:ascii="Arial" w:hAnsi="Arial" w:cs="Arial"/>
        </w:rPr>
        <w:t>(kód UVP 280) pro ulici v k.ú. Vrahovice,</w:t>
      </w:r>
      <w:r w:rsidRPr="006F5626">
        <w:rPr>
          <w:rFonts w:ascii="Arial" w:hAnsi="Arial" w:cs="Arial"/>
          <w:b/>
        </w:rPr>
        <w:t xml:space="preserve"> 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>Kopečného</w:t>
      </w:r>
      <w:r w:rsidRPr="006F5626">
        <w:rPr>
          <w:rFonts w:ascii="Arial" w:hAnsi="Arial" w:cs="Arial"/>
          <w:b/>
        </w:rPr>
        <w:t xml:space="preserve"> – </w:t>
      </w:r>
      <w:r w:rsidRPr="006F5626">
        <w:rPr>
          <w:rFonts w:ascii="Arial" w:hAnsi="Arial" w:cs="Arial"/>
        </w:rPr>
        <w:t>(kód UVP 285) pro ulici v k.ú. Vrahovice,</w:t>
      </w:r>
      <w:r w:rsidRPr="006F5626">
        <w:rPr>
          <w:rFonts w:ascii="Arial" w:hAnsi="Arial" w:cs="Arial"/>
          <w:b/>
        </w:rPr>
        <w:t xml:space="preserve"> 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  <w:b/>
        </w:rPr>
      </w:pPr>
      <w:r w:rsidRPr="006F5626">
        <w:rPr>
          <w:rFonts w:ascii="Arial" w:hAnsi="Arial" w:cs="Arial"/>
          <w:b/>
          <w:u w:val="single"/>
        </w:rPr>
        <w:t>Střížova</w:t>
      </w:r>
      <w:r w:rsidRPr="006F5626">
        <w:rPr>
          <w:rFonts w:ascii="Arial" w:hAnsi="Arial" w:cs="Arial"/>
          <w:b/>
        </w:rPr>
        <w:t xml:space="preserve"> </w:t>
      </w:r>
      <w:r w:rsidRPr="006F5626">
        <w:rPr>
          <w:rFonts w:ascii="Arial" w:hAnsi="Arial" w:cs="Arial"/>
        </w:rPr>
        <w:t>– (kód UVP 286) pro ulici v k.ú. Vrahovice,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</w:rPr>
      </w:pPr>
      <w:r w:rsidRPr="006F5626">
        <w:rPr>
          <w:rFonts w:ascii="Arial" w:hAnsi="Arial" w:cs="Arial"/>
          <w:b/>
          <w:u w:val="single"/>
        </w:rPr>
        <w:t>Tylšarova</w:t>
      </w:r>
      <w:r w:rsidRPr="006F5626">
        <w:rPr>
          <w:rFonts w:ascii="Arial" w:hAnsi="Arial" w:cs="Arial"/>
          <w:b/>
        </w:rPr>
        <w:t xml:space="preserve"> – (</w:t>
      </w:r>
      <w:r w:rsidRPr="006F5626">
        <w:rPr>
          <w:rFonts w:ascii="Arial" w:hAnsi="Arial" w:cs="Arial"/>
        </w:rPr>
        <w:t>kód UVP 287) pro ulici v k.ú. Vrahovice,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</w:rPr>
      </w:pPr>
      <w:r w:rsidRPr="006F5626">
        <w:rPr>
          <w:rFonts w:ascii="Arial" w:hAnsi="Arial" w:cs="Arial"/>
          <w:b/>
          <w:u w:val="single"/>
        </w:rPr>
        <w:t xml:space="preserve">Krumlovského </w:t>
      </w:r>
      <w:r w:rsidRPr="006F5626">
        <w:rPr>
          <w:rFonts w:ascii="Arial" w:hAnsi="Arial" w:cs="Arial"/>
        </w:rPr>
        <w:t xml:space="preserve">- (kód UVP 288) pro ulici v k.ú. Vrahovice, </w:t>
      </w:r>
    </w:p>
    <w:p w:rsidR="00E71105" w:rsidRPr="006F5626" w:rsidRDefault="00E71105" w:rsidP="009034F1">
      <w:pPr>
        <w:numPr>
          <w:ilvl w:val="0"/>
          <w:numId w:val="1"/>
        </w:numPr>
        <w:rPr>
          <w:rFonts w:ascii="Arial" w:hAnsi="Arial" w:cs="Arial"/>
        </w:rPr>
      </w:pPr>
      <w:r w:rsidRPr="006F5626">
        <w:rPr>
          <w:rFonts w:ascii="Arial" w:hAnsi="Arial" w:cs="Arial"/>
          <w:b/>
          <w:u w:val="single"/>
        </w:rPr>
        <w:t>Poláčkova</w:t>
      </w:r>
      <w:r w:rsidRPr="006F5626">
        <w:rPr>
          <w:rFonts w:ascii="Arial" w:hAnsi="Arial" w:cs="Arial"/>
        </w:rPr>
        <w:t xml:space="preserve"> – (kód UVP 289) pro ulici v k.ú. Vrahovice</w:t>
      </w:r>
    </w:p>
    <w:p w:rsidR="00E71105" w:rsidRDefault="00E71105" w:rsidP="009034F1">
      <w:pPr>
        <w:rPr>
          <w:b/>
        </w:rPr>
      </w:pPr>
    </w:p>
    <w:p w:rsidR="00E71105" w:rsidRDefault="00E71105" w:rsidP="009034F1">
      <w:pPr>
        <w:rPr>
          <w:b/>
        </w:rPr>
      </w:pPr>
    </w:p>
    <w:p w:rsidR="00E71105" w:rsidRPr="00BE57BF" w:rsidRDefault="00E71105" w:rsidP="009034F1">
      <w:pPr>
        <w:rPr>
          <w:rFonts w:ascii="Arial" w:hAnsi="Arial" w:cs="Arial"/>
        </w:rPr>
      </w:pPr>
      <w:r w:rsidRPr="00BE57BF">
        <w:rPr>
          <w:rFonts w:ascii="Arial" w:hAnsi="Arial" w:cs="Arial"/>
          <w:u w:val="single"/>
        </w:rPr>
        <w:t>Přílohy:</w:t>
      </w:r>
      <w:r w:rsidRPr="00BE57BF">
        <w:rPr>
          <w:rFonts w:ascii="Arial" w:hAnsi="Arial" w:cs="Arial"/>
        </w:rPr>
        <w:t xml:space="preserve"> 1. Mapa Prostějova se zaznačením lokalit nových komunikací</w:t>
      </w:r>
    </w:p>
    <w:p w:rsidR="00E71105" w:rsidRPr="00BE57BF" w:rsidRDefault="00E71105" w:rsidP="009034F1">
      <w:pPr>
        <w:rPr>
          <w:rFonts w:ascii="Arial" w:hAnsi="Arial" w:cs="Arial"/>
        </w:rPr>
      </w:pPr>
      <w:r w:rsidRPr="00BE57BF">
        <w:rPr>
          <w:rFonts w:ascii="Arial" w:hAnsi="Arial" w:cs="Arial"/>
        </w:rPr>
        <w:tab/>
        <w:t>2. Letecké snímky s vyznačením nových komunikací</w:t>
      </w:r>
    </w:p>
    <w:p w:rsidR="00E71105" w:rsidRPr="00BE57BF" w:rsidRDefault="00E71105" w:rsidP="009034F1">
      <w:pPr>
        <w:rPr>
          <w:rFonts w:ascii="Arial" w:hAnsi="Arial" w:cs="Arial"/>
        </w:rPr>
      </w:pPr>
      <w:r w:rsidRPr="00BE57BF">
        <w:rPr>
          <w:rFonts w:ascii="Arial" w:hAnsi="Arial" w:cs="Arial"/>
        </w:rPr>
        <w:tab/>
      </w:r>
      <w:r w:rsidRPr="00BE57BF">
        <w:rPr>
          <w:rFonts w:ascii="Arial" w:hAnsi="Arial" w:cs="Arial"/>
        </w:rPr>
        <w:tab/>
      </w:r>
    </w:p>
    <w:p w:rsidR="00E71105" w:rsidRPr="00BE57BF" w:rsidRDefault="00E71105" w:rsidP="009034F1">
      <w:pPr>
        <w:rPr>
          <w:rFonts w:ascii="Arial" w:hAnsi="Arial" w:cs="Arial"/>
        </w:rPr>
      </w:pPr>
    </w:p>
    <w:p w:rsidR="00E71105" w:rsidRPr="00BE57BF" w:rsidRDefault="00E71105" w:rsidP="009034F1">
      <w:pPr>
        <w:rPr>
          <w:rFonts w:ascii="Arial" w:hAnsi="Arial" w:cs="Arial"/>
        </w:rPr>
      </w:pPr>
    </w:p>
    <w:p w:rsidR="00E71105" w:rsidRPr="00BE57BF" w:rsidRDefault="00E71105" w:rsidP="009034F1">
      <w:pPr>
        <w:rPr>
          <w:rFonts w:ascii="Arial" w:hAnsi="Arial" w:cs="Arial"/>
        </w:rPr>
      </w:pPr>
    </w:p>
    <w:p w:rsidR="00E71105" w:rsidRDefault="00E71105" w:rsidP="009034F1">
      <w:pPr>
        <w:rPr>
          <w:rFonts w:ascii="Arial" w:hAnsi="Arial" w:cs="Arial"/>
        </w:rPr>
      </w:pPr>
      <w:r w:rsidRPr="00BE57BF">
        <w:rPr>
          <w:rFonts w:ascii="Arial" w:hAnsi="Arial" w:cs="Arial"/>
        </w:rPr>
        <w:t xml:space="preserve">V Prostějově dne:  </w:t>
      </w:r>
      <w:r>
        <w:rPr>
          <w:rFonts w:ascii="Arial" w:hAnsi="Arial" w:cs="Arial"/>
        </w:rPr>
        <w:t>2</w:t>
      </w:r>
      <w:r w:rsidRPr="00BE57B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9</w:t>
      </w:r>
      <w:r w:rsidRPr="00BE57BF">
        <w:rPr>
          <w:rFonts w:ascii="Arial" w:hAnsi="Arial" w:cs="Arial"/>
        </w:rPr>
        <w:t>. 2010</w:t>
      </w:r>
    </w:p>
    <w:p w:rsidR="00E71105" w:rsidRDefault="00E71105" w:rsidP="009034F1">
      <w:pPr>
        <w:rPr>
          <w:rFonts w:ascii="Arial" w:hAnsi="Arial" w:cs="Arial"/>
        </w:rPr>
      </w:pPr>
    </w:p>
    <w:p w:rsidR="00E71105" w:rsidRPr="00BE57BF" w:rsidRDefault="00E71105" w:rsidP="009034F1">
      <w:pPr>
        <w:rPr>
          <w:rFonts w:ascii="Arial" w:hAnsi="Arial" w:cs="Arial"/>
        </w:rPr>
      </w:pPr>
    </w:p>
    <w:p w:rsidR="00E71105" w:rsidRDefault="00E71105" w:rsidP="00FA364C">
      <w:pPr>
        <w:rPr>
          <w:rFonts w:ascii="Arial" w:hAnsi="Arial" w:cs="Arial"/>
        </w:rPr>
      </w:pPr>
      <w:r>
        <w:rPr>
          <w:rFonts w:ascii="Arial" w:hAnsi="Arial" w:cs="Arial"/>
        </w:rPr>
        <w:t>Osoba odpovědná za zpracování materiálu:   František Nevrtal</w:t>
      </w:r>
    </w:p>
    <w:p w:rsidR="00E71105" w:rsidRDefault="00E71105" w:rsidP="00FA364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vedoucí odboru správy a zabezpečení</w:t>
      </w:r>
    </w:p>
    <w:p w:rsidR="00E71105" w:rsidRDefault="00E71105" w:rsidP="00FA364C">
      <w:pPr>
        <w:rPr>
          <w:rFonts w:ascii="Arial" w:hAnsi="Arial" w:cs="Arial"/>
          <w:sz w:val="18"/>
        </w:rPr>
      </w:pPr>
    </w:p>
    <w:p w:rsidR="00E71105" w:rsidRDefault="00E71105" w:rsidP="00FA364C">
      <w:pPr>
        <w:rPr>
          <w:rFonts w:ascii="Arial" w:hAnsi="Arial" w:cs="Arial"/>
        </w:rPr>
      </w:pPr>
      <w:r>
        <w:rPr>
          <w:rFonts w:ascii="Arial" w:hAnsi="Arial" w:cs="Arial"/>
        </w:rPr>
        <w:t>Zpracoval:     Rostislav Barták</w:t>
      </w:r>
    </w:p>
    <w:p w:rsidR="00E71105" w:rsidRDefault="00E71105" w:rsidP="00FA364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pracovník odboru správy a zabezpečení</w:t>
      </w:r>
    </w:p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/>
    <w:p w:rsidR="00E71105" w:rsidRDefault="00E71105" w:rsidP="00F7760F">
      <w:pPr>
        <w:jc w:val="center"/>
        <w:sectPr w:rsidR="00E71105" w:rsidSect="00D5747C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i1025" type="#_x0000_t75" alt="ul 1.bmp" style="width:669pt;height:453.75pt;visibility:visible">
            <v:imagedata r:id="rId8" o:title=""/>
          </v:shape>
        </w:pict>
      </w: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 id="Obrázek 5" o:spid="_x0000_i1026" type="#_x0000_t75" alt="ul 2.bmp" style="width:700.5pt;height:433.5pt;visibility:visible">
            <v:imagedata r:id="rId9" o:title=""/>
          </v:shape>
        </w:pict>
      </w: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 id="Obrázek 2" o:spid="_x0000_i1027" type="#_x0000_t75" alt="ul 3.bmp" style="width:698.25pt;height:406.5pt;visibility:visible">
            <v:imagedata r:id="rId10" o:title=""/>
          </v:shape>
        </w:pict>
      </w: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 id="Obrázek 3" o:spid="_x0000_i1028" type="#_x0000_t75" alt="ul 4.bmp" style="width:699pt;height:413.25pt;visibility:visible">
            <v:imagedata r:id="rId11" o:title=""/>
          </v:shape>
        </w:pict>
      </w: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 id="Obrázek 6" o:spid="_x0000_i1029" type="#_x0000_t75" alt="ul 5.bmp" style="width:697.5pt;height:411.75pt;visibility:visible">
            <v:imagedata r:id="rId12" o:title=""/>
          </v:shape>
        </w:pict>
      </w: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 id="Obrázek 7" o:spid="_x0000_i1030" type="#_x0000_t75" alt="ul 6.bmp" style="width:698.25pt;height:401.25pt;visibility:visible">
            <v:imagedata r:id="rId13" o:title=""/>
          </v:shape>
        </w:pict>
      </w: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</w:p>
    <w:p w:rsidR="00E71105" w:rsidRDefault="00E71105" w:rsidP="00F7760F">
      <w:pPr>
        <w:jc w:val="center"/>
      </w:pPr>
      <w:r w:rsidRPr="00030DFE">
        <w:rPr>
          <w:noProof/>
        </w:rPr>
        <w:pict>
          <v:shape id="Obrázek 8" o:spid="_x0000_i1031" type="#_x0000_t75" alt="ul 7.bmp" style="width:699pt;height:409.5pt;visibility:visible">
            <v:imagedata r:id="rId14" o:title=""/>
          </v:shape>
        </w:pict>
      </w:r>
    </w:p>
    <w:sectPr w:rsidR="00E71105" w:rsidSect="0097241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105" w:rsidRDefault="00E71105" w:rsidP="001F7CC5">
      <w:r>
        <w:separator/>
      </w:r>
    </w:p>
  </w:endnote>
  <w:endnote w:type="continuationSeparator" w:id="0">
    <w:p w:rsidR="00E71105" w:rsidRDefault="00E71105" w:rsidP="001F7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105" w:rsidRDefault="00E71105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E71105" w:rsidRDefault="00E711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105" w:rsidRDefault="00E71105" w:rsidP="001F7CC5">
      <w:r>
        <w:separator/>
      </w:r>
    </w:p>
  </w:footnote>
  <w:footnote w:type="continuationSeparator" w:id="0">
    <w:p w:rsidR="00E71105" w:rsidRDefault="00E71105" w:rsidP="001F7C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0B752CF"/>
    <w:multiLevelType w:val="hybridMultilevel"/>
    <w:tmpl w:val="0FA0ABE8"/>
    <w:lvl w:ilvl="0" w:tplc="6568E440">
      <w:start w:val="1"/>
      <w:numFmt w:val="decimal"/>
      <w:lvlText w:val="ad %1)"/>
      <w:lvlJc w:val="right"/>
      <w:pPr>
        <w:ind w:left="690" w:hanging="360"/>
      </w:pPr>
      <w:rPr>
        <w:rFonts w:cs="Times New Roman" w:hint="default"/>
        <w:u w:val="none"/>
      </w:rPr>
    </w:lvl>
    <w:lvl w:ilvl="1" w:tplc="2E12DCEA">
      <w:start w:val="1"/>
      <w:numFmt w:val="lowerLetter"/>
      <w:lvlText w:val="%2)"/>
      <w:lvlJc w:val="left"/>
      <w:pPr>
        <w:tabs>
          <w:tab w:val="num" w:pos="1410"/>
        </w:tabs>
        <w:ind w:left="141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4F1"/>
    <w:rsid w:val="00030DFE"/>
    <w:rsid w:val="00041FD9"/>
    <w:rsid w:val="00045275"/>
    <w:rsid w:val="000E7F01"/>
    <w:rsid w:val="001152B3"/>
    <w:rsid w:val="001C0D57"/>
    <w:rsid w:val="001F149B"/>
    <w:rsid w:val="001F7CC5"/>
    <w:rsid w:val="0021374C"/>
    <w:rsid w:val="0035671C"/>
    <w:rsid w:val="00436413"/>
    <w:rsid w:val="00444CC7"/>
    <w:rsid w:val="00476D58"/>
    <w:rsid w:val="00487FC1"/>
    <w:rsid w:val="004B185B"/>
    <w:rsid w:val="004C08BF"/>
    <w:rsid w:val="005B70E9"/>
    <w:rsid w:val="005D4FC6"/>
    <w:rsid w:val="005F104A"/>
    <w:rsid w:val="006F5626"/>
    <w:rsid w:val="00714439"/>
    <w:rsid w:val="007C3067"/>
    <w:rsid w:val="00860764"/>
    <w:rsid w:val="00890D62"/>
    <w:rsid w:val="009034F1"/>
    <w:rsid w:val="0097241D"/>
    <w:rsid w:val="00972638"/>
    <w:rsid w:val="009F4F49"/>
    <w:rsid w:val="009F7D2B"/>
    <w:rsid w:val="00A04589"/>
    <w:rsid w:val="00A1039D"/>
    <w:rsid w:val="00AC3078"/>
    <w:rsid w:val="00AD3F8E"/>
    <w:rsid w:val="00AD6013"/>
    <w:rsid w:val="00AE6955"/>
    <w:rsid w:val="00B32733"/>
    <w:rsid w:val="00BE57BF"/>
    <w:rsid w:val="00C025D2"/>
    <w:rsid w:val="00C86BB5"/>
    <w:rsid w:val="00CC0458"/>
    <w:rsid w:val="00CC127C"/>
    <w:rsid w:val="00CE1AFA"/>
    <w:rsid w:val="00D101C7"/>
    <w:rsid w:val="00D40C12"/>
    <w:rsid w:val="00D5747C"/>
    <w:rsid w:val="00D64A13"/>
    <w:rsid w:val="00D66191"/>
    <w:rsid w:val="00D711BD"/>
    <w:rsid w:val="00D7221C"/>
    <w:rsid w:val="00D75199"/>
    <w:rsid w:val="00DD6B57"/>
    <w:rsid w:val="00E71105"/>
    <w:rsid w:val="00F54F26"/>
    <w:rsid w:val="00F7760F"/>
    <w:rsid w:val="00FA3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4F1"/>
    <w:rPr>
      <w:rFonts w:ascii="Times New Roman" w:eastAsia="Times New Roman" w:hAnsi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7FC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87FC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034F1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7FC1"/>
    <w:rPr>
      <w:rFonts w:ascii="Cambria" w:hAnsi="Cambria" w:cs="Times New Roman"/>
      <w:b/>
      <w:bCs/>
      <w:color w:val="365F91"/>
      <w:sz w:val="28"/>
      <w:szCs w:val="28"/>
      <w:lang w:eastAsia="cs-CZ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87FC1"/>
    <w:rPr>
      <w:rFonts w:ascii="Cambria" w:hAnsi="Cambria" w:cs="Times New Roman"/>
      <w:b/>
      <w:bCs/>
      <w:color w:val="4F81BD"/>
      <w:sz w:val="26"/>
      <w:szCs w:val="26"/>
      <w:lang w:eastAsia="cs-CZ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034F1"/>
    <w:rPr>
      <w:rFonts w:ascii="Times New Roman" w:hAnsi="Times New Roman" w:cs="Times New Roman"/>
      <w:b/>
      <w:bCs/>
      <w:sz w:val="20"/>
      <w:szCs w:val="20"/>
      <w:u w:val="single"/>
      <w:lang w:eastAsia="cs-CZ"/>
    </w:rPr>
  </w:style>
  <w:style w:type="paragraph" w:customStyle="1" w:styleId="Zkladntext31">
    <w:name w:val="Základní text 31"/>
    <w:basedOn w:val="Normal"/>
    <w:uiPriority w:val="99"/>
    <w:rsid w:val="009034F1"/>
    <w:rPr>
      <w:b/>
      <w:szCs w:val="20"/>
    </w:rPr>
  </w:style>
  <w:style w:type="paragraph" w:styleId="ListParagraph">
    <w:name w:val="List Paragraph"/>
    <w:basedOn w:val="Normal"/>
    <w:uiPriority w:val="99"/>
    <w:qFormat/>
    <w:rsid w:val="001F149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9F7D2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4B185B"/>
    <w:pPr>
      <w:spacing w:before="100" w:beforeAutospacing="1" w:after="100" w:afterAutospacing="1"/>
    </w:pPr>
    <w:rPr>
      <w:sz w:val="24"/>
    </w:rPr>
  </w:style>
  <w:style w:type="character" w:styleId="Strong">
    <w:name w:val="Strong"/>
    <w:basedOn w:val="DefaultParagraphFont"/>
    <w:uiPriority w:val="99"/>
    <w:qFormat/>
    <w:rsid w:val="004B185B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776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760F"/>
    <w:rPr>
      <w:rFonts w:ascii="Tahoma" w:hAnsi="Tahoma" w:cs="Tahoma"/>
      <w:sz w:val="16"/>
      <w:szCs w:val="16"/>
      <w:lang w:eastAsia="cs-CZ"/>
    </w:rPr>
  </w:style>
  <w:style w:type="paragraph" w:styleId="Header">
    <w:name w:val="header"/>
    <w:basedOn w:val="Normal"/>
    <w:link w:val="HeaderChar"/>
    <w:uiPriority w:val="99"/>
    <w:semiHidden/>
    <w:rsid w:val="001F7CC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7CC5"/>
    <w:rPr>
      <w:rFonts w:ascii="Times New Roman" w:hAnsi="Times New Roman" w:cs="Times New Roman"/>
      <w:sz w:val="24"/>
      <w:szCs w:val="24"/>
      <w:lang w:eastAsia="cs-CZ"/>
    </w:rPr>
  </w:style>
  <w:style w:type="paragraph" w:styleId="Footer">
    <w:name w:val="footer"/>
    <w:basedOn w:val="Normal"/>
    <w:link w:val="FooterChar"/>
    <w:uiPriority w:val="99"/>
    <w:rsid w:val="001F7CC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F7CC5"/>
    <w:rPr>
      <w:rFonts w:ascii="Times New Roman" w:hAnsi="Times New Roman" w:cs="Times New Roman"/>
      <w:sz w:val="24"/>
      <w:szCs w:val="24"/>
      <w:lang w:eastAsia="cs-CZ"/>
    </w:rPr>
  </w:style>
  <w:style w:type="paragraph" w:styleId="BodyText2">
    <w:name w:val="Body Text 2"/>
    <w:basedOn w:val="Normal"/>
    <w:link w:val="BodyText2Char"/>
    <w:uiPriority w:val="99"/>
    <w:semiHidden/>
    <w:rsid w:val="00487FC1"/>
    <w:pPr>
      <w:jc w:val="both"/>
    </w:pPr>
    <w:rPr>
      <w:b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87FC1"/>
    <w:rPr>
      <w:rFonts w:ascii="Times New Roman" w:hAnsi="Times New Roman" w:cs="Times New Roman"/>
      <w:b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80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200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80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9</Pages>
  <Words>210</Words>
  <Characters>1241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Věra Krejčí</cp:lastModifiedBy>
  <cp:revision>3</cp:revision>
  <dcterms:created xsi:type="dcterms:W3CDTF">2010-09-09T06:06:00Z</dcterms:created>
  <dcterms:modified xsi:type="dcterms:W3CDTF">2010-09-16T10:01:00Z</dcterms:modified>
</cp:coreProperties>
</file>