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613" w:rsidRDefault="002B2613" w:rsidP="002B2613">
      <w:pPr>
        <w:pStyle w:val="Nadpis1"/>
        <w:jc w:val="right"/>
        <w:rPr>
          <w:caps/>
          <w:sz w:val="36"/>
        </w:rPr>
      </w:pPr>
      <w:proofErr w:type="gramStart"/>
      <w:r>
        <w:rPr>
          <w:caps/>
          <w:sz w:val="36"/>
        </w:rPr>
        <w:t>č. .............</w:t>
      </w:r>
      <w:proofErr w:type="gramEnd"/>
    </w:p>
    <w:p w:rsidR="002B2613" w:rsidRDefault="002B2613" w:rsidP="002B2613">
      <w:pPr>
        <w:pStyle w:val="Nadpis1"/>
        <w:rPr>
          <w:b w:val="0"/>
          <w:caps/>
          <w:sz w:val="24"/>
        </w:rPr>
      </w:pPr>
      <w:r>
        <w:rPr>
          <w:caps/>
          <w:sz w:val="36"/>
        </w:rPr>
        <w:t>Materiál</w:t>
      </w:r>
      <w:r>
        <w:rPr>
          <w:caps/>
          <w:sz w:val="36"/>
        </w:rPr>
        <w:tab/>
      </w:r>
      <w:r>
        <w:rPr>
          <w:caps/>
          <w:sz w:val="36"/>
        </w:rPr>
        <w:tab/>
      </w:r>
      <w:r>
        <w:rPr>
          <w:caps/>
          <w:sz w:val="36"/>
        </w:rPr>
        <w:tab/>
      </w:r>
      <w:r>
        <w:rPr>
          <w:caps/>
          <w:sz w:val="36"/>
        </w:rPr>
        <w:tab/>
      </w:r>
      <w:r>
        <w:rPr>
          <w:caps/>
          <w:sz w:val="36"/>
        </w:rPr>
        <w:tab/>
      </w:r>
      <w:r>
        <w:rPr>
          <w:caps/>
          <w:sz w:val="36"/>
        </w:rPr>
        <w:tab/>
      </w:r>
      <w:r>
        <w:rPr>
          <w:caps/>
          <w:sz w:val="36"/>
        </w:rPr>
        <w:tab/>
      </w:r>
      <w:r>
        <w:rPr>
          <w:caps/>
          <w:sz w:val="36"/>
        </w:rPr>
        <w:tab/>
      </w:r>
    </w:p>
    <w:p w:rsidR="002B2613" w:rsidRDefault="002B2613" w:rsidP="002B2613">
      <w:pPr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pro zasedání</w:t>
      </w:r>
    </w:p>
    <w:p w:rsidR="002B2613" w:rsidRDefault="002B2613" w:rsidP="002B2613">
      <w:pPr>
        <w:pStyle w:val="Nadpis2"/>
      </w:pPr>
      <w:r>
        <w:t xml:space="preserve">Zastupitelstva města Prostějova konané dne </w:t>
      </w:r>
      <w:proofErr w:type="gramStart"/>
      <w:r>
        <w:t>20.12.2011</w:t>
      </w:r>
      <w:proofErr w:type="gramEnd"/>
    </w:p>
    <w:p w:rsidR="002B2613" w:rsidRDefault="002B2613" w:rsidP="002B2613"/>
    <w:p w:rsidR="002B2613" w:rsidRDefault="002B2613" w:rsidP="002B2613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Název materiálu:</w:t>
      </w:r>
      <w:r>
        <w:rPr>
          <w:rFonts w:ascii="Arial" w:hAnsi="Arial" w:cs="Arial"/>
          <w:sz w:val="18"/>
          <w:szCs w:val="18"/>
        </w:rPr>
        <w:tab/>
        <w:t xml:space="preserve">          </w:t>
      </w:r>
      <w:r>
        <w:rPr>
          <w:rFonts w:ascii="Arial" w:hAnsi="Arial" w:cs="Arial"/>
          <w:b/>
          <w:sz w:val="18"/>
          <w:szCs w:val="18"/>
        </w:rPr>
        <w:t xml:space="preserve">Rozpočtové opatření kapitoly 50 – správa majetku města </w:t>
      </w:r>
    </w:p>
    <w:p w:rsidR="002B2613" w:rsidRDefault="002B2613" w:rsidP="002B2613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(úprava příjmů a výdajů kapitoly)</w:t>
      </w:r>
    </w:p>
    <w:p w:rsidR="002B2613" w:rsidRDefault="002B2613" w:rsidP="002B2613">
      <w:pPr>
        <w:jc w:val="both"/>
        <w:rPr>
          <w:rFonts w:ascii="Arial" w:hAnsi="Arial" w:cs="Arial"/>
          <w:b/>
          <w:sz w:val="18"/>
          <w:szCs w:val="18"/>
        </w:rPr>
      </w:pPr>
    </w:p>
    <w:p w:rsidR="002B2613" w:rsidRDefault="002B2613" w:rsidP="002B261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Předkládá:</w:t>
      </w:r>
      <w:r>
        <w:rPr>
          <w:rFonts w:ascii="Arial" w:hAnsi="Arial" w:cs="Arial"/>
          <w:sz w:val="18"/>
          <w:szCs w:val="18"/>
        </w:rPr>
        <w:tab/>
        <w:t xml:space="preserve">          Rada města Prostějova</w:t>
      </w:r>
    </w:p>
    <w:p w:rsidR="002B2613" w:rsidRDefault="002B2613" w:rsidP="002B2613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Mgr. Jiří Pospíšil, místostarosta města</w:t>
      </w:r>
      <w:r w:rsidR="002806BA">
        <w:rPr>
          <w:rFonts w:ascii="Arial" w:hAnsi="Arial" w:cs="Arial"/>
          <w:sz w:val="18"/>
          <w:szCs w:val="18"/>
        </w:rPr>
        <w:t xml:space="preserve">, </w:t>
      </w:r>
      <w:proofErr w:type="gramStart"/>
      <w:r w:rsidR="002806BA">
        <w:rPr>
          <w:rFonts w:ascii="Arial" w:hAnsi="Arial" w:cs="Arial"/>
          <w:sz w:val="18"/>
          <w:szCs w:val="18"/>
        </w:rPr>
        <w:t>v.r.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</w:p>
    <w:p w:rsidR="002B2613" w:rsidRDefault="002B2613" w:rsidP="002B2613">
      <w:pPr>
        <w:rPr>
          <w:rFonts w:ascii="Arial" w:hAnsi="Arial" w:cs="Arial"/>
          <w:sz w:val="18"/>
          <w:szCs w:val="18"/>
        </w:rPr>
      </w:pPr>
    </w:p>
    <w:p w:rsidR="002B2613" w:rsidRDefault="002B2613" w:rsidP="002B261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Návrh usnesení:</w:t>
      </w:r>
    </w:p>
    <w:p w:rsidR="002B2613" w:rsidRDefault="002B2613" w:rsidP="002B2613">
      <w:pPr>
        <w:rPr>
          <w:rFonts w:ascii="Arial" w:hAnsi="Arial" w:cs="Arial"/>
          <w:sz w:val="18"/>
          <w:szCs w:val="18"/>
        </w:rPr>
      </w:pPr>
    </w:p>
    <w:p w:rsidR="002B2613" w:rsidRDefault="002B2613" w:rsidP="002B2613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Zastupitelstvo města Prostějova</w:t>
      </w:r>
    </w:p>
    <w:p w:rsidR="002B2613" w:rsidRDefault="002B2613" w:rsidP="002B2613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 c h v a l u j e</w:t>
      </w:r>
    </w:p>
    <w:p w:rsidR="002B2613" w:rsidRDefault="002B2613" w:rsidP="002B2613">
      <w:pPr>
        <w:pStyle w:val="Zkladntext31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rozpočtové</w:t>
      </w:r>
      <w:proofErr w:type="gramEnd"/>
      <w:r>
        <w:rPr>
          <w:rFonts w:ascii="Arial" w:hAnsi="Arial" w:cs="Arial"/>
          <w:sz w:val="18"/>
          <w:szCs w:val="18"/>
        </w:rPr>
        <w:t xml:space="preserve"> opatření, kterým </w:t>
      </w:r>
      <w:proofErr w:type="gramStart"/>
      <w:r>
        <w:rPr>
          <w:rFonts w:ascii="Arial" w:hAnsi="Arial" w:cs="Arial"/>
          <w:sz w:val="18"/>
          <w:szCs w:val="18"/>
        </w:rPr>
        <w:t>se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</w:p>
    <w:p w:rsidR="002B2613" w:rsidRDefault="002B2613" w:rsidP="002B2613">
      <w:pPr>
        <w:pStyle w:val="Zkladntext3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-zvyšuje rozpočet příjmů</w:t>
      </w:r>
    </w:p>
    <w:tbl>
      <w:tblPr>
        <w:tblW w:w="9555" w:type="dxa"/>
        <w:tblInd w:w="5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60"/>
        <w:gridCol w:w="1891"/>
        <w:gridCol w:w="124"/>
        <w:gridCol w:w="975"/>
        <w:gridCol w:w="105"/>
        <w:gridCol w:w="993"/>
        <w:gridCol w:w="87"/>
        <w:gridCol w:w="709"/>
        <w:gridCol w:w="74"/>
        <w:gridCol w:w="791"/>
        <w:gridCol w:w="60"/>
        <w:gridCol w:w="1238"/>
        <w:gridCol w:w="38"/>
        <w:gridCol w:w="2310"/>
      </w:tblGrid>
      <w:tr w:rsidR="002B2613" w:rsidTr="002B2613">
        <w:trPr>
          <w:cantSplit/>
          <w:trHeight w:val="147"/>
        </w:trPr>
        <w:tc>
          <w:tcPr>
            <w:tcW w:w="160" w:type="dxa"/>
          </w:tcPr>
          <w:p w:rsidR="002B2613" w:rsidRDefault="002B261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613" w:rsidRDefault="002B261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Kapitola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613" w:rsidRDefault="002B261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ODPA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613" w:rsidRDefault="002B261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Pol</w:t>
            </w:r>
            <w:proofErr w:type="spellEnd"/>
          </w:p>
        </w:tc>
        <w:tc>
          <w:tcPr>
            <w:tcW w:w="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613" w:rsidRDefault="002B261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ZP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613" w:rsidRDefault="002B261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UZ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613" w:rsidRDefault="002B261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Organizace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613" w:rsidRDefault="002B261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 hodnotu v Kč</w:t>
            </w:r>
          </w:p>
        </w:tc>
      </w:tr>
      <w:tr w:rsidR="002B2613" w:rsidTr="002B2613">
        <w:trPr>
          <w:gridBefore w:val="1"/>
          <w:wBefore w:w="159" w:type="dxa"/>
          <w:cantSplit/>
          <w:trHeight w:val="208"/>
        </w:trPr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2B2613" w:rsidRDefault="002B261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2B2613" w:rsidRDefault="002B261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3639</w:t>
            </w: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2B2613" w:rsidRDefault="002B261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3111</w:t>
            </w:r>
          </w:p>
        </w:tc>
        <w:tc>
          <w:tcPr>
            <w:tcW w:w="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B2613" w:rsidRDefault="002B261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B2613" w:rsidRDefault="002B261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B2613" w:rsidRDefault="002B261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2B2613" w:rsidRDefault="002B2613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1.095.125</w:t>
            </w:r>
          </w:p>
        </w:tc>
      </w:tr>
      <w:tr w:rsidR="002B2613" w:rsidTr="002B2613">
        <w:trPr>
          <w:gridBefore w:val="1"/>
          <w:wBefore w:w="159" w:type="dxa"/>
          <w:cantSplit/>
          <w:trHeight w:val="147"/>
        </w:trPr>
        <w:tc>
          <w:tcPr>
            <w:tcW w:w="939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2B2613" w:rsidRDefault="002B2613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zvýšení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pol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 3111- příjmy z prodeje pozemků</w:t>
            </w:r>
          </w:p>
        </w:tc>
      </w:tr>
    </w:tbl>
    <w:p w:rsidR="002B2613" w:rsidRDefault="002B2613" w:rsidP="002B2613">
      <w:pPr>
        <w:pStyle w:val="Datum"/>
        <w:tabs>
          <w:tab w:val="left" w:pos="213"/>
          <w:tab w:val="left" w:pos="9142"/>
        </w:tabs>
        <w:rPr>
          <w:rFonts w:cs="Arial"/>
          <w:b/>
          <w:bCs/>
          <w:sz w:val="18"/>
          <w:szCs w:val="18"/>
        </w:rPr>
      </w:pPr>
      <w:r>
        <w:rPr>
          <w:rFonts w:cs="Arial"/>
          <w:b/>
          <w:sz w:val="18"/>
          <w:szCs w:val="18"/>
        </w:rPr>
        <w:t>-</w:t>
      </w:r>
      <w:r>
        <w:rPr>
          <w:rFonts w:cs="Arial"/>
          <w:b/>
          <w:bCs/>
          <w:sz w:val="18"/>
          <w:szCs w:val="18"/>
        </w:rPr>
        <w:t xml:space="preserve"> snižuje rozpočet příjmů</w:t>
      </w:r>
    </w:p>
    <w:tbl>
      <w:tblPr>
        <w:tblW w:w="9555" w:type="dxa"/>
        <w:tblInd w:w="5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60"/>
        <w:gridCol w:w="2016"/>
        <w:gridCol w:w="1080"/>
        <w:gridCol w:w="1080"/>
        <w:gridCol w:w="783"/>
        <w:gridCol w:w="851"/>
        <w:gridCol w:w="1276"/>
        <w:gridCol w:w="2309"/>
      </w:tblGrid>
      <w:tr w:rsidR="002B2613" w:rsidTr="002B2613">
        <w:trPr>
          <w:cantSplit/>
          <w:trHeight w:val="147"/>
        </w:trPr>
        <w:tc>
          <w:tcPr>
            <w:tcW w:w="160" w:type="dxa"/>
          </w:tcPr>
          <w:p w:rsidR="002B2613" w:rsidRDefault="002B261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613" w:rsidRDefault="002B261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Kapitola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613" w:rsidRDefault="002B261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ODPA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613" w:rsidRDefault="002B261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Pol</w:t>
            </w:r>
            <w:proofErr w:type="spellEnd"/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613" w:rsidRDefault="002B261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ZP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613" w:rsidRDefault="002B261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UZ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613" w:rsidRDefault="002B261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Organizace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613" w:rsidRDefault="002B261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 hodnotu v Kč</w:t>
            </w:r>
          </w:p>
        </w:tc>
      </w:tr>
      <w:tr w:rsidR="002B2613" w:rsidTr="002B2613">
        <w:trPr>
          <w:cantSplit/>
          <w:trHeight w:val="208"/>
        </w:trPr>
        <w:tc>
          <w:tcPr>
            <w:tcW w:w="160" w:type="dxa"/>
            <w:shd w:val="clear" w:color="auto" w:fill="FFFFFF"/>
          </w:tcPr>
          <w:p w:rsidR="002B2613" w:rsidRDefault="002B261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2B2613" w:rsidRDefault="002B261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2B2613" w:rsidRDefault="002B261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3612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2B2613" w:rsidRDefault="002B261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3112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B2613" w:rsidRDefault="002B261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B2613" w:rsidRDefault="002B261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B2613" w:rsidRDefault="002B261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2B2613" w:rsidRDefault="002B2613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23.775.300</w:t>
            </w:r>
          </w:p>
        </w:tc>
      </w:tr>
      <w:tr w:rsidR="002B2613" w:rsidTr="002B2613">
        <w:trPr>
          <w:cantSplit/>
          <w:trHeight w:val="147"/>
        </w:trPr>
        <w:tc>
          <w:tcPr>
            <w:tcW w:w="160" w:type="dxa"/>
            <w:shd w:val="clear" w:color="auto" w:fill="FFFFFF"/>
          </w:tcPr>
          <w:p w:rsidR="002B2613" w:rsidRDefault="002B261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9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2B2613" w:rsidRDefault="002B2613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snížení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pol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3112 – příjmy z prodeje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ost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nemovitostí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; prodej byt.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domů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 bytů</w:t>
            </w:r>
          </w:p>
        </w:tc>
      </w:tr>
    </w:tbl>
    <w:p w:rsidR="002B2613" w:rsidRDefault="002B2613" w:rsidP="002B2613">
      <w:pPr>
        <w:pStyle w:val="Datum"/>
        <w:tabs>
          <w:tab w:val="left" w:pos="213"/>
          <w:tab w:val="left" w:pos="9142"/>
        </w:tabs>
        <w:rPr>
          <w:rFonts w:cs="Arial"/>
          <w:b/>
          <w:bCs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  -</w:t>
      </w:r>
      <w:r>
        <w:rPr>
          <w:rFonts w:cs="Arial"/>
          <w:b/>
          <w:bCs/>
          <w:sz w:val="18"/>
          <w:szCs w:val="18"/>
        </w:rPr>
        <w:t xml:space="preserve"> snižuje rozpočet výdajů</w:t>
      </w:r>
    </w:p>
    <w:tbl>
      <w:tblPr>
        <w:tblW w:w="9555" w:type="dxa"/>
        <w:tblInd w:w="5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60"/>
        <w:gridCol w:w="2015"/>
        <w:gridCol w:w="1080"/>
        <w:gridCol w:w="1080"/>
        <w:gridCol w:w="783"/>
        <w:gridCol w:w="851"/>
        <w:gridCol w:w="1276"/>
        <w:gridCol w:w="2310"/>
      </w:tblGrid>
      <w:tr w:rsidR="002B2613" w:rsidTr="002B2613">
        <w:trPr>
          <w:cantSplit/>
          <w:trHeight w:val="208"/>
        </w:trPr>
        <w:tc>
          <w:tcPr>
            <w:tcW w:w="160" w:type="dxa"/>
            <w:shd w:val="clear" w:color="auto" w:fill="FFFFFF"/>
          </w:tcPr>
          <w:p w:rsidR="002B2613" w:rsidRDefault="002B261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2613" w:rsidRDefault="002B261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Kapitola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2613" w:rsidRDefault="002B261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ODPA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2613" w:rsidRDefault="002B261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Pol</w:t>
            </w:r>
            <w:proofErr w:type="spellEnd"/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2613" w:rsidRDefault="002B261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ZP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2613" w:rsidRDefault="002B261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UZ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2613" w:rsidRDefault="002B261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Organizace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2613" w:rsidRDefault="002B2613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 hodnotu v Kč</w:t>
            </w:r>
          </w:p>
        </w:tc>
      </w:tr>
      <w:tr w:rsidR="002B2613" w:rsidTr="002B2613">
        <w:trPr>
          <w:cantSplit/>
          <w:trHeight w:val="208"/>
        </w:trPr>
        <w:tc>
          <w:tcPr>
            <w:tcW w:w="160" w:type="dxa"/>
            <w:shd w:val="clear" w:color="auto" w:fill="FFFFFF"/>
          </w:tcPr>
          <w:p w:rsidR="002B2613" w:rsidRDefault="002B261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2B2613" w:rsidRDefault="002B261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2B2613" w:rsidRDefault="002B261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6171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2B2613" w:rsidRDefault="002B261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5166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B2613" w:rsidRDefault="002B261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B2613" w:rsidRDefault="002B261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B2613" w:rsidRDefault="002B261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2B2613" w:rsidRDefault="002B2613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1.412.000</w:t>
            </w:r>
          </w:p>
        </w:tc>
      </w:tr>
      <w:tr w:rsidR="002B2613" w:rsidTr="002B2613">
        <w:trPr>
          <w:cantSplit/>
          <w:trHeight w:val="147"/>
        </w:trPr>
        <w:tc>
          <w:tcPr>
            <w:tcW w:w="160" w:type="dxa"/>
            <w:shd w:val="clear" w:color="auto" w:fill="FFFFFF"/>
          </w:tcPr>
          <w:p w:rsidR="002B2613" w:rsidRDefault="002B261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9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2B2613" w:rsidRDefault="002B2613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snížení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pol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 5166 – konzult.,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porad.a právní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služby; prostředky na monitoring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dešť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kanalizace</w:t>
            </w:r>
            <w:proofErr w:type="spellEnd"/>
            <w:proofErr w:type="gramEnd"/>
          </w:p>
        </w:tc>
      </w:tr>
      <w:tr w:rsidR="002B2613" w:rsidTr="002B2613">
        <w:trPr>
          <w:cantSplit/>
          <w:trHeight w:val="208"/>
        </w:trPr>
        <w:tc>
          <w:tcPr>
            <w:tcW w:w="160" w:type="dxa"/>
          </w:tcPr>
          <w:p w:rsidR="002B2613" w:rsidRDefault="002B261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2613" w:rsidRDefault="002B261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2613" w:rsidRDefault="002B261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6409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2613" w:rsidRDefault="002B261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6901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613" w:rsidRDefault="002B261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613" w:rsidRDefault="002B261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613" w:rsidRDefault="002B261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2613" w:rsidRDefault="002B2613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4.000.000</w:t>
            </w:r>
          </w:p>
        </w:tc>
      </w:tr>
      <w:tr w:rsidR="002B2613" w:rsidTr="002B2613">
        <w:trPr>
          <w:cantSplit/>
          <w:trHeight w:val="147"/>
        </w:trPr>
        <w:tc>
          <w:tcPr>
            <w:tcW w:w="160" w:type="dxa"/>
          </w:tcPr>
          <w:p w:rsidR="002B2613" w:rsidRDefault="002B261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9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2613" w:rsidRDefault="002B2613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snížení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pol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 6901 – rezervy kapitálových výdajů; prostředky schválené na výkupy pozemků</w:t>
            </w:r>
          </w:p>
        </w:tc>
      </w:tr>
    </w:tbl>
    <w:p w:rsidR="002B2613" w:rsidRDefault="002B2613" w:rsidP="002B2613">
      <w:pPr>
        <w:pStyle w:val="Datum"/>
        <w:tabs>
          <w:tab w:val="left" w:pos="213"/>
          <w:tab w:val="left" w:pos="9142"/>
        </w:tabs>
        <w:rPr>
          <w:rFonts w:cs="Arial"/>
          <w:b/>
          <w:bCs/>
          <w:sz w:val="18"/>
          <w:szCs w:val="18"/>
        </w:rPr>
      </w:pPr>
      <w:r>
        <w:rPr>
          <w:rFonts w:cs="Arial"/>
          <w:b/>
          <w:sz w:val="18"/>
          <w:szCs w:val="18"/>
        </w:rPr>
        <w:t>-</w:t>
      </w:r>
      <w:r>
        <w:rPr>
          <w:rFonts w:cs="Arial"/>
          <w:b/>
          <w:bCs/>
          <w:sz w:val="18"/>
          <w:szCs w:val="18"/>
        </w:rPr>
        <w:t xml:space="preserve"> snižuje stav rezerv města</w:t>
      </w:r>
    </w:p>
    <w:tbl>
      <w:tblPr>
        <w:tblW w:w="9555" w:type="dxa"/>
        <w:tblInd w:w="5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60"/>
        <w:gridCol w:w="2015"/>
        <w:gridCol w:w="1080"/>
        <w:gridCol w:w="1080"/>
        <w:gridCol w:w="783"/>
        <w:gridCol w:w="851"/>
        <w:gridCol w:w="1276"/>
        <w:gridCol w:w="2310"/>
      </w:tblGrid>
      <w:tr w:rsidR="002B2613" w:rsidTr="002B2613">
        <w:trPr>
          <w:cantSplit/>
          <w:trHeight w:val="147"/>
        </w:trPr>
        <w:tc>
          <w:tcPr>
            <w:tcW w:w="160" w:type="dxa"/>
          </w:tcPr>
          <w:p w:rsidR="002B2613" w:rsidRDefault="002B261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613" w:rsidRDefault="002B261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Kapitola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613" w:rsidRDefault="002B261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ODPA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613" w:rsidRDefault="002B261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Pol</w:t>
            </w:r>
            <w:proofErr w:type="spellEnd"/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613" w:rsidRDefault="002B261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ZP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613" w:rsidRDefault="002B261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UZ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613" w:rsidRDefault="002B261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Organizace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613" w:rsidRDefault="002B261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 hodnotu v Kč</w:t>
            </w:r>
          </w:p>
        </w:tc>
      </w:tr>
      <w:tr w:rsidR="002B2613" w:rsidTr="002B2613">
        <w:trPr>
          <w:cantSplit/>
          <w:trHeight w:val="208"/>
        </w:trPr>
        <w:tc>
          <w:tcPr>
            <w:tcW w:w="160" w:type="dxa"/>
            <w:shd w:val="clear" w:color="auto" w:fill="FFFFFF"/>
          </w:tcPr>
          <w:p w:rsidR="002B2613" w:rsidRDefault="002B261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2B2613" w:rsidRDefault="002B261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B2613" w:rsidRDefault="002B261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2B2613" w:rsidRDefault="002B261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8115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B2613" w:rsidRDefault="002B261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2B2613" w:rsidRDefault="002B261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B2613" w:rsidRDefault="002B261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2B2613" w:rsidRDefault="002B2613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17.268.175</w:t>
            </w:r>
          </w:p>
        </w:tc>
      </w:tr>
      <w:tr w:rsidR="002B2613" w:rsidTr="002B2613">
        <w:trPr>
          <w:cantSplit/>
          <w:trHeight w:val="147"/>
        </w:trPr>
        <w:tc>
          <w:tcPr>
            <w:tcW w:w="160" w:type="dxa"/>
            <w:shd w:val="clear" w:color="auto" w:fill="FFFFFF"/>
          </w:tcPr>
          <w:p w:rsidR="002B2613" w:rsidRDefault="002B261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9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2B2613" w:rsidRDefault="002B2613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snížení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pol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 8115 – Fond rezerv a rozvoje</w:t>
            </w:r>
          </w:p>
        </w:tc>
      </w:tr>
    </w:tbl>
    <w:p w:rsidR="002B2613" w:rsidRDefault="002B2613" w:rsidP="002B2613">
      <w:pPr>
        <w:rPr>
          <w:rFonts w:ascii="Arial" w:hAnsi="Arial" w:cs="Arial"/>
          <w:sz w:val="18"/>
          <w:szCs w:val="18"/>
        </w:rPr>
      </w:pPr>
    </w:p>
    <w:p w:rsidR="002B2613" w:rsidRDefault="002B2613" w:rsidP="002B261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Důvodová zpráva:</w:t>
      </w:r>
    </w:p>
    <w:p w:rsidR="002B2613" w:rsidRDefault="002B2613" w:rsidP="002B2613">
      <w:pPr>
        <w:rPr>
          <w:rFonts w:ascii="Arial" w:hAnsi="Arial" w:cs="Arial"/>
          <w:sz w:val="18"/>
          <w:szCs w:val="18"/>
        </w:rPr>
      </w:pPr>
    </w:p>
    <w:p w:rsidR="002B2613" w:rsidRDefault="002B2613" w:rsidP="002B261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Odbor správy a údržby majetku města Městského úřadu Prostějov předkládá návrh na úpravu rozpočtu kapitoly 50 – správa majetku města dle aktuálního plnění. Některé položky příjmové části překračují plnění vůči schválenému rozpočtu (platby za prodej </w:t>
      </w:r>
      <w:proofErr w:type="gramStart"/>
      <w:r>
        <w:rPr>
          <w:rFonts w:ascii="Arial" w:hAnsi="Arial" w:cs="Arial"/>
          <w:sz w:val="18"/>
          <w:szCs w:val="18"/>
        </w:rPr>
        <w:t>pozemků) a  finanční</w:t>
      </w:r>
      <w:proofErr w:type="gramEnd"/>
      <w:r>
        <w:rPr>
          <w:rFonts w:ascii="Arial" w:hAnsi="Arial" w:cs="Arial"/>
          <w:sz w:val="18"/>
          <w:szCs w:val="18"/>
        </w:rPr>
        <w:t xml:space="preserve"> prostředky na některých výdajových položkách nebudou do konce roku již v plné míře čerpány, proto je navrženo jejich vrácení (prostředky rezervované v rozpočtu kapitoly na výkupy pozemků a na pořízení monitoringu dešťové kanalizace). </w:t>
      </w:r>
    </w:p>
    <w:p w:rsidR="002B2613" w:rsidRDefault="002B2613" w:rsidP="002B2613">
      <w:pPr>
        <w:rPr>
          <w:rFonts w:ascii="Arial" w:hAnsi="Arial" w:cs="Arial"/>
          <w:sz w:val="18"/>
          <w:szCs w:val="18"/>
        </w:rPr>
      </w:pPr>
    </w:p>
    <w:p w:rsidR="002B2613" w:rsidRDefault="002B2613" w:rsidP="002B261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Snížení plánovaných příjmů kapitoly 50 – správa majetku města o 23.725.300 Kč na položce příjmů z prodeje ostatních nemovitostí </w:t>
      </w:r>
      <w:proofErr w:type="gramStart"/>
      <w:r>
        <w:rPr>
          <w:rFonts w:ascii="Arial" w:hAnsi="Arial" w:cs="Arial"/>
          <w:sz w:val="18"/>
          <w:szCs w:val="18"/>
        </w:rPr>
        <w:t>je zapříčiněno</w:t>
      </w:r>
      <w:proofErr w:type="gramEnd"/>
      <w:r>
        <w:rPr>
          <w:rFonts w:ascii="Arial" w:hAnsi="Arial" w:cs="Arial"/>
          <w:sz w:val="18"/>
          <w:szCs w:val="18"/>
        </w:rPr>
        <w:t xml:space="preserve"> tím, že při přípravě rozpočtu na rok 2011 bylo v příjmech kapitoly počítáno s příjmy z dokončení prodeje bytových domů – II. vlny. Většina smluv a plateb však proběhla ještě v závěru roku 2010 a příjmy z prodeje se promítly v hospodaření loňského roku.</w:t>
      </w:r>
    </w:p>
    <w:p w:rsidR="002B2613" w:rsidRDefault="002B2613" w:rsidP="002B2613">
      <w:pPr>
        <w:jc w:val="both"/>
        <w:rPr>
          <w:rFonts w:ascii="Arial" w:hAnsi="Arial" w:cs="Arial"/>
          <w:sz w:val="18"/>
          <w:szCs w:val="18"/>
        </w:rPr>
      </w:pPr>
    </w:p>
    <w:p w:rsidR="002B2613" w:rsidRDefault="002B2613" w:rsidP="002B261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Rada města Prostějova</w:t>
      </w:r>
      <w:r>
        <w:rPr>
          <w:rFonts w:ascii="Arial" w:hAnsi="Arial" w:cs="Arial"/>
          <w:sz w:val="18"/>
          <w:szCs w:val="18"/>
        </w:rPr>
        <w:t xml:space="preserve"> na své schůzi dne </w:t>
      </w:r>
      <w:proofErr w:type="gramStart"/>
      <w:r>
        <w:rPr>
          <w:rFonts w:ascii="Arial" w:hAnsi="Arial" w:cs="Arial"/>
          <w:sz w:val="18"/>
          <w:szCs w:val="18"/>
        </w:rPr>
        <w:t>22.11.2011</w:t>
      </w:r>
      <w:proofErr w:type="gramEnd"/>
      <w:r>
        <w:rPr>
          <w:rFonts w:ascii="Arial" w:hAnsi="Arial" w:cs="Arial"/>
          <w:sz w:val="18"/>
          <w:szCs w:val="18"/>
        </w:rPr>
        <w:t xml:space="preserve"> usnesením č. 0967 </w:t>
      </w:r>
      <w:r>
        <w:rPr>
          <w:rFonts w:ascii="Arial" w:hAnsi="Arial" w:cs="Arial"/>
          <w:b/>
          <w:sz w:val="18"/>
          <w:szCs w:val="18"/>
        </w:rPr>
        <w:t xml:space="preserve">doporučila </w:t>
      </w:r>
      <w:r>
        <w:rPr>
          <w:rFonts w:ascii="Arial" w:hAnsi="Arial" w:cs="Arial"/>
          <w:sz w:val="18"/>
          <w:szCs w:val="18"/>
        </w:rPr>
        <w:t>Zastupitelstvu města Prostějova předložené rozpočtové opatření kapitoly 50 – správa majetku města schválit.</w:t>
      </w:r>
    </w:p>
    <w:p w:rsidR="002B2613" w:rsidRDefault="002B2613" w:rsidP="002B2613">
      <w:pPr>
        <w:rPr>
          <w:rFonts w:ascii="Arial" w:hAnsi="Arial" w:cs="Arial"/>
          <w:sz w:val="18"/>
          <w:szCs w:val="18"/>
        </w:rPr>
      </w:pPr>
    </w:p>
    <w:p w:rsidR="002B2613" w:rsidRDefault="002B2613" w:rsidP="002B2613">
      <w:pPr>
        <w:rPr>
          <w:rFonts w:ascii="Arial" w:hAnsi="Arial" w:cs="Arial"/>
          <w:sz w:val="18"/>
          <w:szCs w:val="18"/>
        </w:rPr>
      </w:pPr>
    </w:p>
    <w:p w:rsidR="002B2613" w:rsidRDefault="002B2613" w:rsidP="002B2613">
      <w:pPr>
        <w:rPr>
          <w:rFonts w:ascii="Arial" w:hAnsi="Arial" w:cs="Arial"/>
          <w:sz w:val="18"/>
          <w:szCs w:val="18"/>
        </w:rPr>
      </w:pPr>
    </w:p>
    <w:p w:rsidR="002B2613" w:rsidRDefault="002B2613" w:rsidP="002B261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Prostějov:       </w:t>
      </w:r>
      <w:proofErr w:type="gramStart"/>
      <w:r>
        <w:rPr>
          <w:rFonts w:ascii="Arial" w:hAnsi="Arial" w:cs="Arial"/>
          <w:sz w:val="18"/>
          <w:szCs w:val="18"/>
        </w:rPr>
        <w:t>02.12.2011</w:t>
      </w:r>
      <w:proofErr w:type="gramEnd"/>
      <w:r>
        <w:rPr>
          <w:rFonts w:ascii="Arial" w:hAnsi="Arial" w:cs="Arial"/>
          <w:sz w:val="18"/>
          <w:szCs w:val="18"/>
        </w:rPr>
        <w:t xml:space="preserve">  </w:t>
      </w:r>
    </w:p>
    <w:p w:rsidR="002B2613" w:rsidRDefault="002B2613" w:rsidP="002B2613">
      <w:pPr>
        <w:rPr>
          <w:rFonts w:ascii="Arial" w:hAnsi="Arial" w:cs="Arial"/>
          <w:sz w:val="18"/>
          <w:szCs w:val="18"/>
        </w:rPr>
      </w:pPr>
    </w:p>
    <w:p w:rsidR="002B2613" w:rsidRDefault="002B2613" w:rsidP="002B261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Osoba odpovědná za zpracování materiálu: Ing. Jaroslav Štěpaník</w:t>
      </w:r>
      <w:r w:rsidR="002806BA">
        <w:rPr>
          <w:rFonts w:ascii="Arial" w:hAnsi="Arial" w:cs="Arial"/>
          <w:sz w:val="18"/>
          <w:szCs w:val="18"/>
        </w:rPr>
        <w:t xml:space="preserve">, </w:t>
      </w:r>
      <w:proofErr w:type="gramStart"/>
      <w:r w:rsidR="002806BA">
        <w:rPr>
          <w:rFonts w:ascii="Arial" w:hAnsi="Arial" w:cs="Arial"/>
          <w:sz w:val="18"/>
          <w:szCs w:val="18"/>
        </w:rPr>
        <w:t>v.r.</w:t>
      </w:r>
      <w:proofErr w:type="gramEnd"/>
    </w:p>
    <w:p w:rsidR="002B2613" w:rsidRDefault="002B2613" w:rsidP="002B261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vedoucí Odboru správy a údržby majetku města</w:t>
      </w:r>
    </w:p>
    <w:p w:rsidR="002B2613" w:rsidRDefault="002B2613" w:rsidP="002B2613">
      <w:pPr>
        <w:rPr>
          <w:rFonts w:ascii="Arial" w:hAnsi="Arial" w:cs="Arial"/>
          <w:sz w:val="18"/>
          <w:szCs w:val="18"/>
        </w:rPr>
      </w:pPr>
    </w:p>
    <w:p w:rsidR="002B2613" w:rsidRDefault="002B2613" w:rsidP="002B261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Zpracovala:     Renata Hromadová</w:t>
      </w:r>
      <w:r w:rsidR="002806BA">
        <w:rPr>
          <w:rFonts w:ascii="Arial" w:hAnsi="Arial" w:cs="Arial"/>
          <w:sz w:val="18"/>
          <w:szCs w:val="18"/>
        </w:rPr>
        <w:t>, v.r.</w:t>
      </w:r>
    </w:p>
    <w:p w:rsidR="002B2613" w:rsidRDefault="002B2613" w:rsidP="002B2613">
      <w:pPr>
        <w:pStyle w:val="Zhlav"/>
        <w:tabs>
          <w:tab w:val="left" w:pos="708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rozpočtář, fakturant Odboru správy a údržby majetku města</w:t>
      </w:r>
    </w:p>
    <w:p w:rsidR="00224E46" w:rsidRDefault="00224E46"/>
    <w:sectPr w:rsidR="00224E46" w:rsidSect="00224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2613"/>
    <w:rsid w:val="00224E46"/>
    <w:rsid w:val="002806BA"/>
    <w:rsid w:val="002B2613"/>
    <w:rsid w:val="00982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2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B2613"/>
    <w:pPr>
      <w:keepNext/>
      <w:outlineLvl w:val="0"/>
    </w:pPr>
    <w:rPr>
      <w:rFonts w:ascii="Arial" w:eastAsia="Arial Unicode MS" w:hAnsi="Arial" w:cs="Arial"/>
      <w:b/>
      <w:bCs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2B2613"/>
    <w:pPr>
      <w:keepNext/>
      <w:outlineLvl w:val="1"/>
    </w:pPr>
    <w:rPr>
      <w:rFonts w:ascii="Arial" w:eastAsia="Arial Unicode MS" w:hAnsi="Arial" w:cs="Arial"/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B2613"/>
    <w:rPr>
      <w:rFonts w:ascii="Arial" w:eastAsia="Arial Unicode MS" w:hAnsi="Arial" w:cs="Arial"/>
      <w:b/>
      <w:bCs/>
      <w:sz w:val="2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2B2613"/>
    <w:rPr>
      <w:rFonts w:ascii="Arial" w:eastAsia="Arial Unicode MS" w:hAnsi="Arial" w:cs="Arial"/>
      <w:b/>
      <w:bCs/>
      <w:sz w:val="32"/>
      <w:szCs w:val="24"/>
      <w:lang w:eastAsia="cs-CZ"/>
    </w:rPr>
  </w:style>
  <w:style w:type="paragraph" w:styleId="Zhlav">
    <w:name w:val="header"/>
    <w:basedOn w:val="Normln"/>
    <w:link w:val="ZhlavChar"/>
    <w:semiHidden/>
    <w:unhideWhenUsed/>
    <w:rsid w:val="002B261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semiHidden/>
    <w:rsid w:val="002B261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Datum">
    <w:name w:val="Date"/>
    <w:basedOn w:val="Normln"/>
    <w:next w:val="Normln"/>
    <w:link w:val="DatumChar"/>
    <w:semiHidden/>
    <w:unhideWhenUsed/>
    <w:rsid w:val="002B2613"/>
    <w:rPr>
      <w:rFonts w:ascii="Arial" w:hAnsi="Arial"/>
      <w:sz w:val="20"/>
      <w:szCs w:val="20"/>
    </w:rPr>
  </w:style>
  <w:style w:type="character" w:customStyle="1" w:styleId="DatumChar">
    <w:name w:val="Datum Char"/>
    <w:basedOn w:val="Standardnpsmoodstavce"/>
    <w:link w:val="Datum"/>
    <w:semiHidden/>
    <w:rsid w:val="002B2613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Zkladntext31">
    <w:name w:val="Základní text 31"/>
    <w:basedOn w:val="Normln"/>
    <w:rsid w:val="002B2613"/>
    <w:rPr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0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Hromadova Renata</dc:creator>
  <cp:keywords/>
  <dc:description/>
  <cp:lastModifiedBy>Hromadova Renata</cp:lastModifiedBy>
  <cp:revision>3</cp:revision>
  <dcterms:created xsi:type="dcterms:W3CDTF">2011-12-02T07:02:00Z</dcterms:created>
  <dcterms:modified xsi:type="dcterms:W3CDTF">2011-12-05T09:21:00Z</dcterms:modified>
</cp:coreProperties>
</file>