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56" w:rsidRDefault="00EC1349" w:rsidP="00EC1349">
      <w:pPr>
        <w:pStyle w:val="WW-Zkladntext2"/>
        <w:rPr>
          <w:i w:val="0"/>
          <w:sz w:val="32"/>
          <w:szCs w:val="32"/>
        </w:rPr>
      </w:pPr>
      <w:r w:rsidRPr="00386511">
        <w:rPr>
          <w:i w:val="0"/>
          <w:sz w:val="32"/>
          <w:szCs w:val="32"/>
        </w:rPr>
        <w:t xml:space="preserve">Smlouva o </w:t>
      </w:r>
      <w:r w:rsidR="00D07B3D">
        <w:rPr>
          <w:i w:val="0"/>
          <w:sz w:val="32"/>
          <w:szCs w:val="32"/>
        </w:rPr>
        <w:t xml:space="preserve">zajištění </w:t>
      </w:r>
      <w:r w:rsidR="00F80E56">
        <w:rPr>
          <w:i w:val="0"/>
          <w:sz w:val="32"/>
          <w:szCs w:val="32"/>
        </w:rPr>
        <w:t>služeb</w:t>
      </w:r>
      <w:r w:rsidR="00F80E56">
        <w:rPr>
          <w:i w:val="0"/>
          <w:sz w:val="32"/>
          <w:szCs w:val="32"/>
        </w:rPr>
        <w:br/>
      </w:r>
      <w:r w:rsidR="00F71B45">
        <w:rPr>
          <w:i w:val="0"/>
          <w:sz w:val="32"/>
          <w:szCs w:val="32"/>
        </w:rPr>
        <w:t>obecné</w:t>
      </w:r>
      <w:r w:rsidR="003D79FB">
        <w:rPr>
          <w:i w:val="0"/>
          <w:sz w:val="32"/>
          <w:szCs w:val="32"/>
        </w:rPr>
        <w:t>ho</w:t>
      </w:r>
      <w:r w:rsidR="00F71B45">
        <w:rPr>
          <w:i w:val="0"/>
          <w:sz w:val="32"/>
          <w:szCs w:val="32"/>
        </w:rPr>
        <w:t xml:space="preserve"> hospodářské</w:t>
      </w:r>
      <w:r w:rsidR="003D79FB">
        <w:rPr>
          <w:i w:val="0"/>
          <w:sz w:val="32"/>
          <w:szCs w:val="32"/>
        </w:rPr>
        <w:t>ho</w:t>
      </w:r>
      <w:r w:rsidR="00F71B45">
        <w:rPr>
          <w:i w:val="0"/>
          <w:sz w:val="32"/>
          <w:szCs w:val="32"/>
        </w:rPr>
        <w:t xml:space="preserve"> zájmu</w:t>
      </w:r>
      <w:r w:rsidR="005A150C">
        <w:rPr>
          <w:i w:val="0"/>
          <w:sz w:val="32"/>
          <w:szCs w:val="32"/>
        </w:rPr>
        <w:t xml:space="preserve"> </w:t>
      </w:r>
    </w:p>
    <w:p w:rsidR="00F06F76" w:rsidRDefault="00F06F76" w:rsidP="00605835">
      <w:pPr>
        <w:pStyle w:val="WW-Zkladntext2"/>
        <w:rPr>
          <w:i w:val="0"/>
          <w:sz w:val="16"/>
          <w:szCs w:val="16"/>
        </w:rPr>
      </w:pPr>
    </w:p>
    <w:p w:rsidR="00605835" w:rsidRDefault="00605835" w:rsidP="00605835">
      <w:pPr>
        <w:pStyle w:val="WW-Zkladntext2"/>
        <w:rPr>
          <w:i w:val="0"/>
          <w:sz w:val="16"/>
          <w:szCs w:val="16"/>
        </w:rPr>
      </w:pPr>
    </w:p>
    <w:p w:rsidR="00605835" w:rsidRDefault="00605835" w:rsidP="00605835">
      <w:pPr>
        <w:pStyle w:val="WW-Zkladntext2"/>
        <w:rPr>
          <w:sz w:val="24"/>
        </w:rPr>
      </w:pPr>
    </w:p>
    <w:p w:rsidR="00EC1349" w:rsidRDefault="00176ECC" w:rsidP="00FB2620">
      <w:pPr>
        <w:jc w:val="both"/>
        <w:rPr>
          <w:sz w:val="24"/>
        </w:rPr>
      </w:pPr>
      <w:r>
        <w:rPr>
          <w:sz w:val="24"/>
        </w:rPr>
        <w:t>u</w:t>
      </w:r>
      <w:r w:rsidR="00905EBF">
        <w:rPr>
          <w:sz w:val="24"/>
        </w:rPr>
        <w:t xml:space="preserve">zavřená </w:t>
      </w:r>
      <w:r>
        <w:rPr>
          <w:sz w:val="24"/>
        </w:rPr>
        <w:t>podle § 269 odst. 2 zákona č. 513/1991 Sb., obchodní zákoník, ve znění pozdějších předpisů (dále jen „obchodní zákoník“)</w:t>
      </w:r>
      <w:r w:rsidR="00FB2620">
        <w:rPr>
          <w:sz w:val="24"/>
        </w:rPr>
        <w:t xml:space="preserve">, a v souladu s Rozhodnutím Komise č. 2005/842/ES ze dne 28. listopadu o použití čl. 86 odst. 2 Smlouvy o ES na státní podporu ve formě vyrovnávací platby za závazek veřejné služby poskytované určitým podnikům pověřeným poskytováním služeb obecného hospodářského zájmu </w:t>
      </w:r>
    </w:p>
    <w:p w:rsidR="00EC1349" w:rsidRDefault="00EC1349" w:rsidP="00EC1349">
      <w:pPr>
        <w:jc w:val="both"/>
        <w:rPr>
          <w:sz w:val="24"/>
        </w:rPr>
      </w:pPr>
    </w:p>
    <w:p w:rsidR="00A513E3" w:rsidRDefault="00A513E3" w:rsidP="00EC1349">
      <w:pPr>
        <w:jc w:val="both"/>
        <w:rPr>
          <w:sz w:val="24"/>
        </w:rPr>
      </w:pPr>
      <w:r>
        <w:rPr>
          <w:sz w:val="24"/>
        </w:rPr>
        <w:t>mezi těmito smluvními stranami:</w:t>
      </w:r>
    </w:p>
    <w:p w:rsidR="002C6E25" w:rsidRDefault="002C6E25" w:rsidP="002C6E25">
      <w:pPr>
        <w:jc w:val="center"/>
        <w:rPr>
          <w:b/>
          <w:bCs/>
        </w:rPr>
      </w:pPr>
    </w:p>
    <w:p w:rsidR="00605835" w:rsidRDefault="00605835" w:rsidP="002C6E25">
      <w:pPr>
        <w:jc w:val="center"/>
        <w:rPr>
          <w:b/>
          <w:bCs/>
        </w:rPr>
      </w:pPr>
    </w:p>
    <w:p w:rsidR="002C6E25" w:rsidRPr="00386511" w:rsidRDefault="005A150C" w:rsidP="002C6E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Město Prostějov</w:t>
      </w:r>
    </w:p>
    <w:p w:rsidR="002C6E25" w:rsidRPr="00386511" w:rsidRDefault="005A150C" w:rsidP="002C6E25">
      <w:pPr>
        <w:rPr>
          <w:sz w:val="24"/>
          <w:szCs w:val="24"/>
        </w:rPr>
      </w:pPr>
      <w:r>
        <w:rPr>
          <w:sz w:val="24"/>
          <w:szCs w:val="24"/>
        </w:rPr>
        <w:t>se sídlem v Prostějově, nám. T. G. Masaryka 130/14</w:t>
      </w:r>
    </w:p>
    <w:p w:rsidR="002C6E25" w:rsidRDefault="005A150C" w:rsidP="002C6E25">
      <w:pPr>
        <w:rPr>
          <w:sz w:val="24"/>
          <w:szCs w:val="24"/>
        </w:rPr>
      </w:pPr>
      <w:r>
        <w:rPr>
          <w:sz w:val="24"/>
          <w:szCs w:val="24"/>
        </w:rPr>
        <w:t xml:space="preserve">zastoupené </w:t>
      </w:r>
      <w:r w:rsidR="00250D15">
        <w:rPr>
          <w:sz w:val="24"/>
          <w:szCs w:val="24"/>
        </w:rPr>
        <w:t>Mgr. Jiřím Pospíšilem, místostarostou města</w:t>
      </w:r>
    </w:p>
    <w:p w:rsidR="005A150C" w:rsidRDefault="005B10DB" w:rsidP="002C6E25">
      <w:pPr>
        <w:rPr>
          <w:sz w:val="24"/>
          <w:szCs w:val="24"/>
        </w:rPr>
      </w:pPr>
      <w:r>
        <w:rPr>
          <w:sz w:val="24"/>
          <w:szCs w:val="24"/>
        </w:rPr>
        <w:t>IČ</w:t>
      </w:r>
      <w:r w:rsidR="005A150C">
        <w:rPr>
          <w:sz w:val="24"/>
          <w:szCs w:val="24"/>
        </w:rPr>
        <w:t>:  00 288 659</w:t>
      </w:r>
    </w:p>
    <w:p w:rsidR="005A150C" w:rsidRDefault="005A150C" w:rsidP="002C6E25">
      <w:pPr>
        <w:rPr>
          <w:sz w:val="24"/>
          <w:szCs w:val="24"/>
        </w:rPr>
      </w:pPr>
      <w:r>
        <w:rPr>
          <w:sz w:val="24"/>
          <w:szCs w:val="24"/>
        </w:rPr>
        <w:t>DIČ:  CZ 00 288 659</w:t>
      </w:r>
    </w:p>
    <w:p w:rsidR="005A150C" w:rsidRDefault="005A150C" w:rsidP="002C6E25">
      <w:pPr>
        <w:rPr>
          <w:sz w:val="24"/>
          <w:szCs w:val="24"/>
        </w:rPr>
      </w:pPr>
      <w:r>
        <w:rPr>
          <w:sz w:val="24"/>
          <w:szCs w:val="24"/>
        </w:rPr>
        <w:t>bankovní spojení: Česká spořitelna a.s., Prostějov</w:t>
      </w:r>
    </w:p>
    <w:p w:rsidR="005A150C" w:rsidRPr="00386511" w:rsidRDefault="005A150C" w:rsidP="002C6E25">
      <w:pPr>
        <w:rPr>
          <w:sz w:val="24"/>
          <w:szCs w:val="24"/>
        </w:rPr>
      </w:pPr>
      <w:r>
        <w:rPr>
          <w:sz w:val="24"/>
          <w:szCs w:val="24"/>
        </w:rPr>
        <w:t>číslo účtu: 27-15055117309/0800</w:t>
      </w:r>
    </w:p>
    <w:p w:rsidR="00B81155" w:rsidRDefault="00B81155" w:rsidP="00B81155">
      <w:pPr>
        <w:rPr>
          <w:sz w:val="24"/>
          <w:szCs w:val="24"/>
        </w:rPr>
      </w:pPr>
    </w:p>
    <w:p w:rsidR="00EC1349" w:rsidRPr="00386511" w:rsidRDefault="00EC1349" w:rsidP="00B81155">
      <w:pPr>
        <w:rPr>
          <w:sz w:val="24"/>
          <w:szCs w:val="24"/>
        </w:rPr>
      </w:pPr>
      <w:r w:rsidRPr="00386511">
        <w:rPr>
          <w:sz w:val="24"/>
          <w:szCs w:val="24"/>
        </w:rPr>
        <w:t xml:space="preserve">dále jen jako </w:t>
      </w:r>
      <w:r w:rsidRPr="00386511">
        <w:rPr>
          <w:b/>
          <w:sz w:val="24"/>
          <w:szCs w:val="24"/>
        </w:rPr>
        <w:t>„</w:t>
      </w:r>
      <w:r w:rsidR="00A513E3">
        <w:rPr>
          <w:b/>
          <w:sz w:val="24"/>
          <w:szCs w:val="24"/>
        </w:rPr>
        <w:t>objednatel</w:t>
      </w:r>
      <w:r w:rsidRPr="00386511">
        <w:rPr>
          <w:b/>
          <w:sz w:val="24"/>
          <w:szCs w:val="24"/>
        </w:rPr>
        <w:t xml:space="preserve">“ </w:t>
      </w:r>
      <w:r w:rsidRPr="00386511">
        <w:rPr>
          <w:sz w:val="24"/>
          <w:szCs w:val="24"/>
        </w:rPr>
        <w:t>na straně jedné</w:t>
      </w:r>
    </w:p>
    <w:p w:rsidR="00B81155" w:rsidRDefault="00B81155" w:rsidP="00EC1349">
      <w:pPr>
        <w:jc w:val="both"/>
        <w:rPr>
          <w:b/>
          <w:sz w:val="24"/>
          <w:szCs w:val="24"/>
        </w:rPr>
      </w:pPr>
    </w:p>
    <w:p w:rsidR="00EC1349" w:rsidRPr="00386511" w:rsidRDefault="00EC1349" w:rsidP="00EC1349">
      <w:pPr>
        <w:jc w:val="both"/>
        <w:rPr>
          <w:b/>
          <w:sz w:val="24"/>
          <w:szCs w:val="24"/>
        </w:rPr>
      </w:pPr>
      <w:r w:rsidRPr="00386511">
        <w:rPr>
          <w:b/>
          <w:sz w:val="24"/>
          <w:szCs w:val="24"/>
        </w:rPr>
        <w:t>a</w:t>
      </w:r>
    </w:p>
    <w:p w:rsidR="002C6E25" w:rsidRPr="00386511" w:rsidRDefault="002C6E25" w:rsidP="00EC1349">
      <w:pPr>
        <w:jc w:val="both"/>
        <w:rPr>
          <w:b/>
          <w:sz w:val="24"/>
          <w:szCs w:val="24"/>
        </w:rPr>
      </w:pPr>
    </w:p>
    <w:p w:rsidR="002C6E25" w:rsidRPr="00386511" w:rsidRDefault="00B81155" w:rsidP="002C6E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Domovní správa Prostějov, s.r.o.</w:t>
      </w:r>
    </w:p>
    <w:p w:rsidR="002C6E25" w:rsidRPr="00386511" w:rsidRDefault="00EC1349" w:rsidP="00EC1349">
      <w:pPr>
        <w:jc w:val="both"/>
        <w:rPr>
          <w:rStyle w:val="platne1"/>
          <w:sz w:val="24"/>
          <w:szCs w:val="24"/>
        </w:rPr>
      </w:pPr>
      <w:r w:rsidRPr="00386511">
        <w:rPr>
          <w:sz w:val="24"/>
          <w:szCs w:val="24"/>
        </w:rPr>
        <w:t xml:space="preserve">se sídlem </w:t>
      </w:r>
      <w:r w:rsidR="00B81155">
        <w:rPr>
          <w:sz w:val="24"/>
          <w:szCs w:val="24"/>
        </w:rPr>
        <w:t xml:space="preserve">v Prostějově, </w:t>
      </w:r>
      <w:proofErr w:type="spellStart"/>
      <w:r w:rsidR="00B81155">
        <w:rPr>
          <w:sz w:val="24"/>
          <w:szCs w:val="24"/>
        </w:rPr>
        <w:t>Pernštýnské</w:t>
      </w:r>
      <w:proofErr w:type="spellEnd"/>
      <w:r w:rsidR="00B81155">
        <w:rPr>
          <w:sz w:val="24"/>
          <w:szCs w:val="24"/>
        </w:rPr>
        <w:t xml:space="preserve"> nám. 176/8</w:t>
      </w:r>
      <w:r w:rsidR="002C6E25" w:rsidRPr="00386511">
        <w:rPr>
          <w:rStyle w:val="platne1"/>
          <w:sz w:val="24"/>
          <w:szCs w:val="24"/>
        </w:rPr>
        <w:t>,</w:t>
      </w:r>
    </w:p>
    <w:p w:rsidR="00182D64" w:rsidRDefault="00182D64" w:rsidP="00EC1349">
      <w:pPr>
        <w:jc w:val="both"/>
        <w:rPr>
          <w:sz w:val="24"/>
          <w:szCs w:val="24"/>
        </w:rPr>
      </w:pPr>
      <w:r>
        <w:rPr>
          <w:sz w:val="24"/>
          <w:szCs w:val="24"/>
        </w:rPr>
        <w:t>zastoupená Ing. Vladimírem Průšou, jednatelem společnosti,</w:t>
      </w:r>
    </w:p>
    <w:p w:rsidR="00182D64" w:rsidRDefault="00182D64" w:rsidP="00EC1349">
      <w:pPr>
        <w:jc w:val="both"/>
        <w:rPr>
          <w:sz w:val="24"/>
          <w:szCs w:val="24"/>
        </w:rPr>
      </w:pPr>
      <w:r>
        <w:rPr>
          <w:sz w:val="24"/>
          <w:szCs w:val="24"/>
        </w:rPr>
        <w:t>IČ: 26 259 893</w:t>
      </w:r>
    </w:p>
    <w:p w:rsidR="00182D64" w:rsidRDefault="00182D64" w:rsidP="00EC1349">
      <w:pPr>
        <w:jc w:val="both"/>
        <w:rPr>
          <w:sz w:val="24"/>
          <w:szCs w:val="24"/>
        </w:rPr>
      </w:pPr>
      <w:r>
        <w:rPr>
          <w:sz w:val="24"/>
          <w:szCs w:val="24"/>
        </w:rPr>
        <w:t>DIČ: CZ 26 259 893</w:t>
      </w:r>
    </w:p>
    <w:p w:rsidR="00182D64" w:rsidRDefault="00182D64" w:rsidP="00EC1349">
      <w:pPr>
        <w:jc w:val="both"/>
        <w:rPr>
          <w:sz w:val="24"/>
          <w:szCs w:val="24"/>
        </w:rPr>
      </w:pPr>
      <w:r>
        <w:rPr>
          <w:sz w:val="24"/>
          <w:szCs w:val="24"/>
        </w:rPr>
        <w:t>bankovní spojení: ČSOB a.s., pobočka Prostějov</w:t>
      </w:r>
    </w:p>
    <w:p w:rsidR="00182D64" w:rsidRDefault="00182D64" w:rsidP="00EC1349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účtu:  174776925/0300</w:t>
      </w:r>
    </w:p>
    <w:p w:rsidR="00EC1349" w:rsidRPr="00386511" w:rsidRDefault="00EC1349" w:rsidP="00EC1349">
      <w:pPr>
        <w:jc w:val="both"/>
        <w:rPr>
          <w:sz w:val="24"/>
          <w:szCs w:val="24"/>
        </w:rPr>
      </w:pPr>
      <w:r w:rsidRPr="00386511">
        <w:rPr>
          <w:sz w:val="24"/>
          <w:szCs w:val="24"/>
        </w:rPr>
        <w:t>zapsána v obchodním rej</w:t>
      </w:r>
      <w:r w:rsidR="00182D64">
        <w:rPr>
          <w:sz w:val="24"/>
          <w:szCs w:val="24"/>
        </w:rPr>
        <w:t xml:space="preserve">stříku Krajského soudu </w:t>
      </w:r>
      <w:r w:rsidRPr="00386511">
        <w:rPr>
          <w:sz w:val="24"/>
          <w:szCs w:val="24"/>
        </w:rPr>
        <w:t>v</w:t>
      </w:r>
      <w:r w:rsidR="00CC1329">
        <w:rPr>
          <w:sz w:val="24"/>
          <w:szCs w:val="24"/>
        </w:rPr>
        <w:t xml:space="preserve"> </w:t>
      </w:r>
      <w:r w:rsidR="00182D64">
        <w:rPr>
          <w:sz w:val="24"/>
          <w:szCs w:val="24"/>
        </w:rPr>
        <w:t xml:space="preserve">Brně, </w:t>
      </w:r>
      <w:r w:rsidR="002C6E25" w:rsidRPr="00386511">
        <w:rPr>
          <w:sz w:val="24"/>
          <w:szCs w:val="24"/>
        </w:rPr>
        <w:t xml:space="preserve">oddíl C, vložka </w:t>
      </w:r>
      <w:r w:rsidR="00182D64">
        <w:rPr>
          <w:sz w:val="24"/>
          <w:szCs w:val="24"/>
        </w:rPr>
        <w:t>40603</w:t>
      </w:r>
    </w:p>
    <w:p w:rsidR="00EC1349" w:rsidRPr="00386511" w:rsidRDefault="00EC1349" w:rsidP="00EC1349">
      <w:pPr>
        <w:jc w:val="both"/>
        <w:rPr>
          <w:sz w:val="24"/>
          <w:szCs w:val="24"/>
        </w:rPr>
      </w:pPr>
    </w:p>
    <w:p w:rsidR="00A513E3" w:rsidRDefault="00EC1349" w:rsidP="00182D64">
      <w:pPr>
        <w:rPr>
          <w:sz w:val="24"/>
          <w:szCs w:val="24"/>
        </w:rPr>
      </w:pPr>
      <w:r w:rsidRPr="00386511">
        <w:rPr>
          <w:sz w:val="24"/>
          <w:szCs w:val="24"/>
        </w:rPr>
        <w:t xml:space="preserve">dále jen jako </w:t>
      </w:r>
      <w:r w:rsidRPr="00386511">
        <w:rPr>
          <w:b/>
          <w:sz w:val="24"/>
          <w:szCs w:val="24"/>
        </w:rPr>
        <w:t>„</w:t>
      </w:r>
      <w:r w:rsidR="00C94639">
        <w:rPr>
          <w:b/>
          <w:sz w:val="24"/>
          <w:szCs w:val="24"/>
        </w:rPr>
        <w:t>poskytovatel</w:t>
      </w:r>
      <w:r w:rsidRPr="00386511">
        <w:rPr>
          <w:b/>
          <w:sz w:val="24"/>
          <w:szCs w:val="24"/>
        </w:rPr>
        <w:t>“</w:t>
      </w:r>
      <w:r w:rsidRPr="00386511">
        <w:rPr>
          <w:sz w:val="24"/>
          <w:szCs w:val="24"/>
        </w:rPr>
        <w:t xml:space="preserve"> na straně druhé</w:t>
      </w:r>
      <w:r w:rsidR="00A513E3">
        <w:rPr>
          <w:sz w:val="24"/>
          <w:szCs w:val="24"/>
        </w:rPr>
        <w:t>.</w:t>
      </w:r>
    </w:p>
    <w:p w:rsidR="00A513E3" w:rsidRDefault="00A513E3" w:rsidP="00182D64">
      <w:pPr>
        <w:rPr>
          <w:sz w:val="24"/>
          <w:szCs w:val="24"/>
        </w:rPr>
      </w:pPr>
    </w:p>
    <w:p w:rsidR="00A513E3" w:rsidRDefault="00A513E3" w:rsidP="00A513E3">
      <w:pPr>
        <w:jc w:val="center"/>
        <w:rPr>
          <w:sz w:val="24"/>
          <w:szCs w:val="24"/>
        </w:rPr>
      </w:pPr>
    </w:p>
    <w:p w:rsidR="00A513E3" w:rsidRPr="003D79FB" w:rsidRDefault="00A513E3" w:rsidP="00A513E3">
      <w:pPr>
        <w:jc w:val="center"/>
        <w:rPr>
          <w:b/>
          <w:sz w:val="24"/>
          <w:szCs w:val="24"/>
        </w:rPr>
      </w:pPr>
      <w:r w:rsidRPr="003D79FB">
        <w:rPr>
          <w:b/>
          <w:sz w:val="24"/>
          <w:szCs w:val="24"/>
        </w:rPr>
        <w:t>Článek I.</w:t>
      </w:r>
    </w:p>
    <w:p w:rsidR="00EC1349" w:rsidRPr="003D79FB" w:rsidRDefault="00A513E3" w:rsidP="00A513E3">
      <w:pPr>
        <w:jc w:val="center"/>
        <w:rPr>
          <w:b/>
          <w:sz w:val="24"/>
          <w:szCs w:val="24"/>
        </w:rPr>
      </w:pPr>
      <w:r w:rsidRPr="003D79FB">
        <w:rPr>
          <w:b/>
          <w:sz w:val="24"/>
          <w:szCs w:val="24"/>
        </w:rPr>
        <w:t>Předmět smlouvy</w:t>
      </w:r>
    </w:p>
    <w:p w:rsidR="00EC1349" w:rsidRPr="00386511" w:rsidRDefault="00EC1349" w:rsidP="00EC1349">
      <w:pPr>
        <w:jc w:val="both"/>
        <w:rPr>
          <w:b/>
          <w:sz w:val="24"/>
          <w:szCs w:val="24"/>
        </w:rPr>
      </w:pPr>
      <w:r w:rsidRPr="00386511">
        <w:rPr>
          <w:b/>
          <w:sz w:val="24"/>
          <w:szCs w:val="24"/>
        </w:rPr>
        <w:t xml:space="preserve"> </w:t>
      </w:r>
    </w:p>
    <w:p w:rsidR="00054AE0" w:rsidRPr="00A513E3" w:rsidRDefault="00054AE0" w:rsidP="00A513E3">
      <w:pPr>
        <w:jc w:val="both"/>
        <w:rPr>
          <w:sz w:val="24"/>
          <w:szCs w:val="24"/>
        </w:rPr>
      </w:pPr>
    </w:p>
    <w:p w:rsidR="00EC1349" w:rsidRDefault="00A513E3" w:rsidP="005A3EFF">
      <w:pPr>
        <w:pStyle w:val="Zkladntextodsazen"/>
        <w:numPr>
          <w:ilvl w:val="0"/>
          <w:numId w:val="12"/>
        </w:numPr>
        <w:ind w:left="426" w:hanging="426"/>
        <w:rPr>
          <w:sz w:val="24"/>
          <w:szCs w:val="24"/>
        </w:rPr>
      </w:pPr>
      <w:r w:rsidRPr="00030911">
        <w:rPr>
          <w:sz w:val="24"/>
          <w:szCs w:val="24"/>
        </w:rPr>
        <w:t xml:space="preserve">Předmětem </w:t>
      </w:r>
      <w:r w:rsidR="00030911" w:rsidRPr="00030911">
        <w:rPr>
          <w:sz w:val="24"/>
          <w:szCs w:val="24"/>
        </w:rPr>
        <w:t xml:space="preserve">této smlouvy je úprava vzájemných práv a povinností za účelem </w:t>
      </w:r>
      <w:r w:rsidR="00265B0F">
        <w:rPr>
          <w:sz w:val="24"/>
          <w:szCs w:val="24"/>
        </w:rPr>
        <w:t>poskytování</w:t>
      </w:r>
      <w:r w:rsidR="00030911" w:rsidRPr="00030911">
        <w:rPr>
          <w:sz w:val="24"/>
          <w:szCs w:val="24"/>
        </w:rPr>
        <w:t xml:space="preserve"> služeb obecného hospodářského zájmu</w:t>
      </w:r>
      <w:r w:rsidR="00660354">
        <w:rPr>
          <w:sz w:val="24"/>
          <w:szCs w:val="24"/>
        </w:rPr>
        <w:t>,</w:t>
      </w:r>
      <w:r w:rsidR="00030911" w:rsidRPr="00030911">
        <w:rPr>
          <w:sz w:val="24"/>
          <w:szCs w:val="24"/>
        </w:rPr>
        <w:t xml:space="preserve"> specifikovaných v</w:t>
      </w:r>
      <w:r w:rsidR="00234374">
        <w:rPr>
          <w:sz w:val="24"/>
          <w:szCs w:val="24"/>
        </w:rPr>
        <w:t xml:space="preserve"> následujících </w:t>
      </w:r>
      <w:r w:rsidR="00030911" w:rsidRPr="00030911">
        <w:rPr>
          <w:sz w:val="24"/>
          <w:szCs w:val="24"/>
        </w:rPr>
        <w:t>odst</w:t>
      </w:r>
      <w:r w:rsidR="00234374">
        <w:rPr>
          <w:sz w:val="24"/>
          <w:szCs w:val="24"/>
        </w:rPr>
        <w:t>avcích</w:t>
      </w:r>
      <w:r w:rsidR="00030911" w:rsidRPr="00030911">
        <w:rPr>
          <w:sz w:val="24"/>
          <w:szCs w:val="24"/>
        </w:rPr>
        <w:t xml:space="preserve"> článku I. této smlouvy</w:t>
      </w:r>
      <w:r w:rsidR="00C03410">
        <w:rPr>
          <w:sz w:val="24"/>
          <w:szCs w:val="24"/>
        </w:rPr>
        <w:t>,</w:t>
      </w:r>
      <w:r w:rsidR="00030911" w:rsidRPr="00030911">
        <w:rPr>
          <w:sz w:val="24"/>
          <w:szCs w:val="24"/>
        </w:rPr>
        <w:t xml:space="preserve"> </w:t>
      </w:r>
      <w:r w:rsidR="003D79FB">
        <w:rPr>
          <w:sz w:val="24"/>
          <w:szCs w:val="24"/>
        </w:rPr>
        <w:t>poskytovatelem</w:t>
      </w:r>
      <w:r w:rsidR="00030911" w:rsidRPr="00030911">
        <w:rPr>
          <w:sz w:val="24"/>
          <w:szCs w:val="24"/>
        </w:rPr>
        <w:t xml:space="preserve"> pro objednatele a poskytování finančních prostředků za účelem kompenzace nákladů prokazatelně vynaložených </w:t>
      </w:r>
      <w:r w:rsidR="00C03410">
        <w:rPr>
          <w:sz w:val="24"/>
          <w:szCs w:val="24"/>
        </w:rPr>
        <w:t>poskytovatelem</w:t>
      </w:r>
      <w:r w:rsidR="00030911" w:rsidRPr="00030911">
        <w:rPr>
          <w:sz w:val="24"/>
          <w:szCs w:val="24"/>
        </w:rPr>
        <w:t xml:space="preserve"> na poskytování služeb obecného hospodářského zájmu</w:t>
      </w:r>
      <w:r w:rsidR="00030911">
        <w:rPr>
          <w:sz w:val="24"/>
          <w:szCs w:val="24"/>
        </w:rPr>
        <w:t xml:space="preserve"> specifikovaných </w:t>
      </w:r>
      <w:r w:rsidR="00C03410">
        <w:rPr>
          <w:sz w:val="24"/>
          <w:szCs w:val="24"/>
        </w:rPr>
        <w:t>objednatelem</w:t>
      </w:r>
      <w:r w:rsidR="00030911">
        <w:rPr>
          <w:sz w:val="24"/>
          <w:szCs w:val="24"/>
        </w:rPr>
        <w:t xml:space="preserve"> v</w:t>
      </w:r>
      <w:r w:rsidR="00234374">
        <w:rPr>
          <w:sz w:val="24"/>
          <w:szCs w:val="24"/>
        </w:rPr>
        <w:t> následujících odstavcích</w:t>
      </w:r>
      <w:r w:rsidR="00030911">
        <w:rPr>
          <w:sz w:val="24"/>
          <w:szCs w:val="24"/>
        </w:rPr>
        <w:t xml:space="preserve"> článku I.</w:t>
      </w:r>
    </w:p>
    <w:p w:rsidR="00030911" w:rsidRDefault="00030911" w:rsidP="005A3EFF">
      <w:pPr>
        <w:pStyle w:val="Zkladntextodsazen"/>
        <w:ind w:left="426" w:hanging="426"/>
        <w:rPr>
          <w:sz w:val="24"/>
          <w:szCs w:val="24"/>
        </w:rPr>
      </w:pPr>
    </w:p>
    <w:p w:rsidR="00030911" w:rsidRDefault="00030911" w:rsidP="005A3EFF">
      <w:pPr>
        <w:pStyle w:val="Zkladntextodsazen"/>
        <w:numPr>
          <w:ilvl w:val="0"/>
          <w:numId w:val="1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Službou obecného hospodářského zájmu</w:t>
      </w:r>
      <w:r w:rsidR="00660354">
        <w:rPr>
          <w:sz w:val="24"/>
          <w:szCs w:val="24"/>
        </w:rPr>
        <w:t xml:space="preserve">, </w:t>
      </w:r>
      <w:r w:rsidR="004F7BAE">
        <w:rPr>
          <w:sz w:val="24"/>
          <w:szCs w:val="24"/>
        </w:rPr>
        <w:t>nebo také</w:t>
      </w:r>
      <w:r w:rsidR="00660354">
        <w:rPr>
          <w:sz w:val="24"/>
          <w:szCs w:val="24"/>
        </w:rPr>
        <w:t xml:space="preserve"> veřejnou službou,</w:t>
      </w:r>
      <w:r>
        <w:rPr>
          <w:sz w:val="24"/>
          <w:szCs w:val="24"/>
        </w:rPr>
        <w:t xml:space="preserve"> se pro účely této smlouvy rozumí zajišťování </w:t>
      </w:r>
      <w:r w:rsidR="00234374">
        <w:rPr>
          <w:sz w:val="24"/>
          <w:szCs w:val="24"/>
        </w:rPr>
        <w:t>správy</w:t>
      </w:r>
      <w:r w:rsidR="00507FBF">
        <w:rPr>
          <w:sz w:val="24"/>
          <w:szCs w:val="24"/>
        </w:rPr>
        <w:t xml:space="preserve"> a provozu </w:t>
      </w:r>
      <w:r w:rsidR="009E38AD">
        <w:rPr>
          <w:sz w:val="24"/>
          <w:szCs w:val="24"/>
        </w:rPr>
        <w:t>M</w:t>
      </w:r>
      <w:r>
        <w:rPr>
          <w:sz w:val="24"/>
          <w:szCs w:val="24"/>
        </w:rPr>
        <w:t>ěstských lázní</w:t>
      </w:r>
      <w:r w:rsidR="009E38AD">
        <w:rPr>
          <w:sz w:val="24"/>
          <w:szCs w:val="24"/>
        </w:rPr>
        <w:t xml:space="preserve"> </w:t>
      </w:r>
      <w:r w:rsidR="009E38AD" w:rsidRPr="009E38AD">
        <w:rPr>
          <w:sz w:val="24"/>
          <w:szCs w:val="24"/>
        </w:rPr>
        <w:t>Prostějov</w:t>
      </w:r>
      <w:r w:rsidR="009E38AD">
        <w:rPr>
          <w:sz w:val="24"/>
          <w:szCs w:val="24"/>
        </w:rPr>
        <w:t xml:space="preserve">, </w:t>
      </w:r>
      <w:proofErr w:type="spellStart"/>
      <w:r w:rsidR="009E38AD" w:rsidRPr="009E38AD">
        <w:rPr>
          <w:sz w:val="24"/>
          <w:szCs w:val="24"/>
        </w:rPr>
        <w:t>Floriánské</w:t>
      </w:r>
      <w:proofErr w:type="spellEnd"/>
      <w:r w:rsidR="009E38AD" w:rsidRPr="009E38AD">
        <w:rPr>
          <w:sz w:val="24"/>
          <w:szCs w:val="24"/>
        </w:rPr>
        <w:t xml:space="preserve"> nám. 1,</w:t>
      </w:r>
      <w:r w:rsidR="00507FBF">
        <w:rPr>
          <w:sz w:val="24"/>
          <w:szCs w:val="24"/>
        </w:rPr>
        <w:t xml:space="preserve"> </w:t>
      </w:r>
      <w:r w:rsidR="009E38AD">
        <w:rPr>
          <w:sz w:val="24"/>
          <w:szCs w:val="24"/>
        </w:rPr>
        <w:t xml:space="preserve">PSČ </w:t>
      </w:r>
      <w:r w:rsidR="009E38AD" w:rsidRPr="009E38AD">
        <w:rPr>
          <w:sz w:val="24"/>
          <w:szCs w:val="24"/>
        </w:rPr>
        <w:t>796 01</w:t>
      </w:r>
      <w:r w:rsidR="009E38AD">
        <w:rPr>
          <w:sz w:val="24"/>
          <w:szCs w:val="24"/>
        </w:rPr>
        <w:t xml:space="preserve"> Prostějov</w:t>
      </w:r>
      <w:r>
        <w:rPr>
          <w:sz w:val="24"/>
          <w:szCs w:val="24"/>
        </w:rPr>
        <w:t xml:space="preserve"> </w:t>
      </w:r>
      <w:r w:rsidR="003E667B">
        <w:rPr>
          <w:sz w:val="24"/>
          <w:szCs w:val="24"/>
        </w:rPr>
        <w:t xml:space="preserve">(dále jen Městské lázně) </w:t>
      </w:r>
      <w:r>
        <w:rPr>
          <w:sz w:val="24"/>
          <w:szCs w:val="24"/>
        </w:rPr>
        <w:t xml:space="preserve">a </w:t>
      </w:r>
      <w:r w:rsidR="009E38AD">
        <w:rPr>
          <w:sz w:val="24"/>
          <w:szCs w:val="24"/>
        </w:rPr>
        <w:t>Z</w:t>
      </w:r>
      <w:r w:rsidR="007C1E83">
        <w:rPr>
          <w:sz w:val="24"/>
          <w:szCs w:val="24"/>
        </w:rPr>
        <w:t xml:space="preserve">imního stadionu - </w:t>
      </w:r>
      <w:r>
        <w:rPr>
          <w:sz w:val="24"/>
          <w:szCs w:val="24"/>
        </w:rPr>
        <w:t>víceúčelové sportovní haly</w:t>
      </w:r>
      <w:r w:rsidR="009E38AD">
        <w:rPr>
          <w:sz w:val="24"/>
          <w:szCs w:val="24"/>
        </w:rPr>
        <w:t xml:space="preserve">, </w:t>
      </w:r>
      <w:r w:rsidR="009E38AD" w:rsidRPr="009E38AD">
        <w:rPr>
          <w:sz w:val="24"/>
          <w:szCs w:val="24"/>
        </w:rPr>
        <w:t xml:space="preserve">U Stadionu </w:t>
      </w:r>
      <w:proofErr w:type="spellStart"/>
      <w:proofErr w:type="gramStart"/>
      <w:r w:rsidR="009E38AD" w:rsidRPr="009E38AD">
        <w:rPr>
          <w:sz w:val="24"/>
          <w:szCs w:val="24"/>
        </w:rPr>
        <w:t>č.p</w:t>
      </w:r>
      <w:proofErr w:type="spellEnd"/>
      <w:r w:rsidR="009E38AD" w:rsidRPr="009E38AD">
        <w:rPr>
          <w:sz w:val="24"/>
          <w:szCs w:val="24"/>
        </w:rPr>
        <w:t>.</w:t>
      </w:r>
      <w:proofErr w:type="gramEnd"/>
      <w:r w:rsidR="009E38AD" w:rsidRPr="009E38AD">
        <w:rPr>
          <w:sz w:val="24"/>
          <w:szCs w:val="24"/>
        </w:rPr>
        <w:t xml:space="preserve"> 4452</w:t>
      </w:r>
      <w:r w:rsidR="003E667B">
        <w:rPr>
          <w:sz w:val="24"/>
          <w:szCs w:val="24"/>
        </w:rPr>
        <w:t>, PSČ 796 01</w:t>
      </w:r>
      <w:r w:rsidR="009E38AD" w:rsidRPr="009E38AD">
        <w:rPr>
          <w:sz w:val="24"/>
          <w:szCs w:val="24"/>
        </w:rPr>
        <w:t xml:space="preserve"> Prostějov</w:t>
      </w:r>
      <w:r>
        <w:rPr>
          <w:sz w:val="24"/>
          <w:szCs w:val="24"/>
        </w:rPr>
        <w:t xml:space="preserve"> </w:t>
      </w:r>
      <w:r w:rsidR="003E667B">
        <w:rPr>
          <w:sz w:val="24"/>
          <w:szCs w:val="24"/>
        </w:rPr>
        <w:t xml:space="preserve">(dále jen Zimní stadion) </w:t>
      </w:r>
      <w:r w:rsidR="007C1E83">
        <w:rPr>
          <w:sz w:val="24"/>
          <w:szCs w:val="24"/>
        </w:rPr>
        <w:t>za účelem podpory veřejné sportovní a kulturní činnosti</w:t>
      </w:r>
      <w:r w:rsidR="00507FBF">
        <w:rPr>
          <w:sz w:val="24"/>
          <w:szCs w:val="24"/>
        </w:rPr>
        <w:t xml:space="preserve"> určené široké veřejnosti, zejména pak občanům města Prostějova</w:t>
      </w:r>
      <w:r w:rsidR="007C1E83">
        <w:rPr>
          <w:sz w:val="24"/>
          <w:szCs w:val="24"/>
        </w:rPr>
        <w:t>.</w:t>
      </w:r>
    </w:p>
    <w:p w:rsidR="007C1E83" w:rsidRDefault="007C1E83" w:rsidP="005A3EFF">
      <w:pPr>
        <w:pStyle w:val="Odstavecseseznamem"/>
        <w:ind w:left="426" w:hanging="426"/>
        <w:rPr>
          <w:sz w:val="24"/>
          <w:szCs w:val="24"/>
        </w:rPr>
      </w:pPr>
    </w:p>
    <w:p w:rsidR="007C1E83" w:rsidRDefault="00234374" w:rsidP="005A3EFF">
      <w:pPr>
        <w:pStyle w:val="Zkladntextodsazen"/>
        <w:numPr>
          <w:ilvl w:val="0"/>
          <w:numId w:val="1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V rámci provozu </w:t>
      </w:r>
      <w:r w:rsidR="005B10DB" w:rsidRPr="00FA6FED">
        <w:rPr>
          <w:sz w:val="24"/>
          <w:szCs w:val="24"/>
        </w:rPr>
        <w:t>M</w:t>
      </w:r>
      <w:r w:rsidRPr="00FA6FED">
        <w:rPr>
          <w:sz w:val="24"/>
          <w:szCs w:val="24"/>
        </w:rPr>
        <w:t xml:space="preserve">ěstských lázní a </w:t>
      </w:r>
      <w:r w:rsidR="005B10DB" w:rsidRPr="00FA6FED">
        <w:rPr>
          <w:sz w:val="24"/>
          <w:szCs w:val="24"/>
        </w:rPr>
        <w:t>Z</w:t>
      </w:r>
      <w:r w:rsidRPr="00FA6FED">
        <w:rPr>
          <w:sz w:val="24"/>
          <w:szCs w:val="24"/>
        </w:rPr>
        <w:t xml:space="preserve">imního stadionu je </w:t>
      </w:r>
      <w:r w:rsidR="00AD056D" w:rsidRPr="00FA6FED">
        <w:rPr>
          <w:sz w:val="24"/>
          <w:szCs w:val="24"/>
        </w:rPr>
        <w:t>objednatel</w:t>
      </w:r>
      <w:r w:rsidRPr="00FA6FED">
        <w:rPr>
          <w:sz w:val="24"/>
          <w:szCs w:val="24"/>
        </w:rPr>
        <w:t xml:space="preserve"> povinen zabezpečit veškeré činnosti spojené s</w:t>
      </w:r>
      <w:r w:rsidR="00C94639" w:rsidRPr="00FA6FED">
        <w:rPr>
          <w:sz w:val="24"/>
          <w:szCs w:val="24"/>
        </w:rPr>
        <w:t xml:space="preserve"> </w:t>
      </w:r>
      <w:r w:rsidRPr="00FA6FED">
        <w:rPr>
          <w:sz w:val="24"/>
          <w:szCs w:val="24"/>
        </w:rPr>
        <w:t xml:space="preserve">poskytováním služeb </w:t>
      </w:r>
      <w:r w:rsidR="00FA6FED" w:rsidRPr="00FA6FED">
        <w:rPr>
          <w:sz w:val="24"/>
          <w:szCs w:val="24"/>
        </w:rPr>
        <w:t xml:space="preserve">a </w:t>
      </w:r>
      <w:r w:rsidRPr="00FA6FED">
        <w:rPr>
          <w:sz w:val="24"/>
          <w:szCs w:val="24"/>
        </w:rPr>
        <w:t xml:space="preserve">souvisejících s účelem, pro který jsou </w:t>
      </w:r>
      <w:r w:rsidR="00C94639" w:rsidRPr="00FA6FED">
        <w:rPr>
          <w:sz w:val="24"/>
          <w:szCs w:val="24"/>
        </w:rPr>
        <w:t>M</w:t>
      </w:r>
      <w:r w:rsidRPr="00FA6FED">
        <w:rPr>
          <w:sz w:val="24"/>
          <w:szCs w:val="24"/>
        </w:rPr>
        <w:t>ěstské láz</w:t>
      </w:r>
      <w:r w:rsidR="00C94639" w:rsidRPr="00FA6FED">
        <w:rPr>
          <w:sz w:val="24"/>
          <w:szCs w:val="24"/>
        </w:rPr>
        <w:t>ně a Zimní stadion určeny</w:t>
      </w:r>
      <w:r w:rsidRPr="00FA6FED">
        <w:rPr>
          <w:sz w:val="24"/>
          <w:szCs w:val="24"/>
        </w:rPr>
        <w:t>. Součástí provozu je využití ledové plochy, bazénu, sauny, posilovny, šaten, souvisejících zařízení a přilehlých pozemků</w:t>
      </w:r>
      <w:r w:rsidR="009527FB">
        <w:rPr>
          <w:sz w:val="24"/>
          <w:szCs w:val="24"/>
        </w:rPr>
        <w:t>.</w:t>
      </w:r>
    </w:p>
    <w:p w:rsidR="009527FB" w:rsidRDefault="009527FB" w:rsidP="005A3EFF">
      <w:pPr>
        <w:pStyle w:val="Odstavecseseznamem"/>
        <w:ind w:left="426" w:hanging="426"/>
        <w:rPr>
          <w:sz w:val="24"/>
          <w:szCs w:val="24"/>
        </w:rPr>
      </w:pPr>
    </w:p>
    <w:p w:rsidR="00E20D0A" w:rsidRDefault="00E20D0A" w:rsidP="005A3EFF">
      <w:pPr>
        <w:ind w:left="426" w:hanging="426"/>
        <w:jc w:val="center"/>
        <w:rPr>
          <w:sz w:val="24"/>
          <w:szCs w:val="24"/>
        </w:rPr>
      </w:pPr>
    </w:p>
    <w:p w:rsidR="00E20D0A" w:rsidRPr="003D79FB" w:rsidRDefault="00E20D0A" w:rsidP="005A3EFF">
      <w:pPr>
        <w:ind w:left="426" w:hanging="426"/>
        <w:jc w:val="center"/>
        <w:rPr>
          <w:b/>
          <w:sz w:val="24"/>
          <w:szCs w:val="24"/>
        </w:rPr>
      </w:pPr>
      <w:r w:rsidRPr="003D79FB">
        <w:rPr>
          <w:b/>
          <w:sz w:val="24"/>
          <w:szCs w:val="24"/>
        </w:rPr>
        <w:t>Článek II.</w:t>
      </w:r>
    </w:p>
    <w:p w:rsidR="0085299D" w:rsidRDefault="00E20D0A" w:rsidP="005A3EFF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Výše </w:t>
      </w:r>
      <w:r w:rsidR="0085299D">
        <w:rPr>
          <w:b/>
          <w:sz w:val="24"/>
          <w:szCs w:val="24"/>
        </w:rPr>
        <w:t xml:space="preserve">a struktura </w:t>
      </w:r>
      <w:r w:rsidR="00795021">
        <w:rPr>
          <w:b/>
          <w:sz w:val="24"/>
          <w:szCs w:val="24"/>
        </w:rPr>
        <w:t>finančního příspěvku za výkon veřejné služby</w:t>
      </w:r>
    </w:p>
    <w:p w:rsidR="00222CD1" w:rsidRDefault="00222CD1" w:rsidP="005A3EFF">
      <w:pPr>
        <w:ind w:left="426" w:hanging="426"/>
        <w:jc w:val="center"/>
        <w:rPr>
          <w:b/>
          <w:sz w:val="24"/>
          <w:szCs w:val="24"/>
        </w:rPr>
      </w:pPr>
    </w:p>
    <w:p w:rsidR="00927BA2" w:rsidRDefault="00927BA2" w:rsidP="005A3EFF">
      <w:pPr>
        <w:ind w:left="426" w:hanging="426"/>
        <w:jc w:val="center"/>
        <w:rPr>
          <w:b/>
          <w:sz w:val="24"/>
          <w:szCs w:val="24"/>
        </w:rPr>
      </w:pPr>
    </w:p>
    <w:p w:rsidR="0085299D" w:rsidRDefault="00C94639" w:rsidP="005A3EFF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Poskytovate</w:t>
      </w:r>
      <w:r w:rsidR="00AD056D">
        <w:rPr>
          <w:sz w:val="24"/>
          <w:szCs w:val="24"/>
        </w:rPr>
        <w:t>l</w:t>
      </w:r>
      <w:r w:rsidR="0085299D">
        <w:rPr>
          <w:sz w:val="24"/>
          <w:szCs w:val="24"/>
        </w:rPr>
        <w:t xml:space="preserve">i náleží za plnění závazku veřejné služby, definovaném v článku I. této smlouvy, finanční příspěvek. Tento </w:t>
      </w:r>
      <w:r w:rsidR="0085299D" w:rsidRPr="002E5696">
        <w:rPr>
          <w:b/>
          <w:sz w:val="24"/>
          <w:szCs w:val="24"/>
        </w:rPr>
        <w:t xml:space="preserve">finanční příspěvek se skládá </w:t>
      </w:r>
      <w:proofErr w:type="gramStart"/>
      <w:r w:rsidR="0085299D" w:rsidRPr="002E5696">
        <w:rPr>
          <w:b/>
          <w:sz w:val="24"/>
          <w:szCs w:val="24"/>
        </w:rPr>
        <w:t>z</w:t>
      </w:r>
      <w:r w:rsidR="007C2B8A">
        <w:rPr>
          <w:b/>
          <w:sz w:val="24"/>
          <w:szCs w:val="24"/>
        </w:rPr>
        <w:t>e</w:t>
      </w:r>
      <w:proofErr w:type="gramEnd"/>
      <w:r w:rsidR="0085299D">
        <w:rPr>
          <w:sz w:val="24"/>
          <w:szCs w:val="24"/>
        </w:rPr>
        <w:t>:</w:t>
      </w:r>
    </w:p>
    <w:p w:rsidR="0085299D" w:rsidRPr="00260BCE" w:rsidRDefault="0085299D" w:rsidP="005A3EFF">
      <w:pPr>
        <w:numPr>
          <w:ilvl w:val="0"/>
          <w:numId w:val="25"/>
        </w:numPr>
        <w:ind w:left="851" w:hanging="426"/>
        <w:jc w:val="both"/>
        <w:rPr>
          <w:b/>
          <w:sz w:val="24"/>
          <w:szCs w:val="24"/>
        </w:rPr>
      </w:pPr>
      <w:r w:rsidRPr="00260BCE">
        <w:rPr>
          <w:b/>
          <w:sz w:val="24"/>
          <w:szCs w:val="24"/>
        </w:rPr>
        <w:t>základní složky finančního příspěvku,</w:t>
      </w:r>
    </w:p>
    <w:p w:rsidR="0085299D" w:rsidRDefault="0085299D" w:rsidP="005A3EFF">
      <w:pPr>
        <w:numPr>
          <w:ilvl w:val="0"/>
          <w:numId w:val="25"/>
        </w:numPr>
        <w:ind w:left="851" w:hanging="426"/>
        <w:jc w:val="both"/>
        <w:rPr>
          <w:sz w:val="24"/>
          <w:szCs w:val="24"/>
        </w:rPr>
      </w:pPr>
      <w:r w:rsidRPr="00260BCE">
        <w:rPr>
          <w:b/>
          <w:sz w:val="24"/>
          <w:szCs w:val="24"/>
        </w:rPr>
        <w:t>motivační složky finančního příspěvku</w:t>
      </w:r>
      <w:r>
        <w:rPr>
          <w:sz w:val="24"/>
          <w:szCs w:val="24"/>
        </w:rPr>
        <w:t>.</w:t>
      </w:r>
    </w:p>
    <w:p w:rsidR="0085299D" w:rsidRDefault="0085299D" w:rsidP="005A3EF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5299D" w:rsidRDefault="0085299D" w:rsidP="005A3EFF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Výše </w:t>
      </w:r>
      <w:r w:rsidRPr="00203BBF">
        <w:rPr>
          <w:b/>
          <w:sz w:val="24"/>
          <w:szCs w:val="24"/>
        </w:rPr>
        <w:t>základní složky finančního příspěvku</w:t>
      </w:r>
      <w:r>
        <w:rPr>
          <w:sz w:val="24"/>
          <w:szCs w:val="24"/>
        </w:rPr>
        <w:t xml:space="preserve"> je stanovena jako rozdíl nákladů vynaložených </w:t>
      </w:r>
      <w:r w:rsidR="00C94639">
        <w:rPr>
          <w:sz w:val="24"/>
          <w:szCs w:val="24"/>
        </w:rPr>
        <w:t>poskytovatelem</w:t>
      </w:r>
      <w:r>
        <w:rPr>
          <w:sz w:val="24"/>
          <w:szCs w:val="24"/>
        </w:rPr>
        <w:t xml:space="preserve"> při plnění závazku veřejné služby po </w:t>
      </w:r>
      <w:r w:rsidR="00232C1E">
        <w:rPr>
          <w:sz w:val="24"/>
          <w:szCs w:val="24"/>
        </w:rPr>
        <w:t xml:space="preserve">odečtení souvisejících </w:t>
      </w:r>
      <w:r w:rsidR="007C2B8A">
        <w:rPr>
          <w:sz w:val="24"/>
          <w:szCs w:val="24"/>
        </w:rPr>
        <w:t>výnosů</w:t>
      </w:r>
      <w:r w:rsidR="00232C1E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tohoto závazku.</w:t>
      </w:r>
    </w:p>
    <w:p w:rsidR="00222CD1" w:rsidRDefault="00222CD1" w:rsidP="005A3EFF">
      <w:pPr>
        <w:ind w:left="426" w:hanging="426"/>
        <w:jc w:val="both"/>
        <w:rPr>
          <w:sz w:val="24"/>
          <w:szCs w:val="24"/>
        </w:rPr>
      </w:pPr>
    </w:p>
    <w:p w:rsidR="00222CD1" w:rsidRPr="00BD68BF" w:rsidRDefault="00C94639" w:rsidP="005A3EFF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="00222CD1" w:rsidRPr="00222CD1">
        <w:rPr>
          <w:sz w:val="24"/>
          <w:szCs w:val="24"/>
        </w:rPr>
        <w:t xml:space="preserve"> má nárok na </w:t>
      </w:r>
      <w:r w:rsidR="00222CD1" w:rsidRPr="00222CD1">
        <w:rPr>
          <w:b/>
          <w:sz w:val="24"/>
          <w:szCs w:val="24"/>
        </w:rPr>
        <w:t>motivační složku finančního příspěvku</w:t>
      </w:r>
      <w:r w:rsidR="00222CD1" w:rsidRPr="00222CD1">
        <w:rPr>
          <w:sz w:val="24"/>
          <w:szCs w:val="24"/>
        </w:rPr>
        <w:t xml:space="preserve"> v závislosti na dosažené</w:t>
      </w:r>
      <w:r w:rsidR="005B10DB">
        <w:rPr>
          <w:sz w:val="24"/>
          <w:szCs w:val="24"/>
        </w:rPr>
        <w:t xml:space="preserve"> </w:t>
      </w:r>
      <w:r w:rsidR="00222CD1" w:rsidRPr="00222CD1">
        <w:rPr>
          <w:sz w:val="24"/>
          <w:szCs w:val="24"/>
        </w:rPr>
        <w:t>úspoře plánovaného finančního příspěvku</w:t>
      </w:r>
      <w:r w:rsidR="00222CD1" w:rsidRPr="00222CD1">
        <w:rPr>
          <w:b/>
          <w:sz w:val="24"/>
          <w:szCs w:val="24"/>
        </w:rPr>
        <w:t xml:space="preserve">. </w:t>
      </w:r>
    </w:p>
    <w:p w:rsidR="00BD68BF" w:rsidRPr="00E93B52" w:rsidRDefault="00222CD1" w:rsidP="005A3EFF">
      <w:pPr>
        <w:ind w:left="426"/>
        <w:jc w:val="both"/>
        <w:rPr>
          <w:sz w:val="24"/>
          <w:szCs w:val="24"/>
        </w:rPr>
      </w:pPr>
      <w:r w:rsidRPr="00222CD1">
        <w:rPr>
          <w:sz w:val="24"/>
          <w:szCs w:val="24"/>
        </w:rPr>
        <w:t>Tato motivační složka (zisk</w:t>
      </w:r>
      <w:r w:rsidR="00265B0F">
        <w:rPr>
          <w:sz w:val="24"/>
          <w:szCs w:val="24"/>
        </w:rPr>
        <w:t xml:space="preserve"> poskytovatele</w:t>
      </w:r>
      <w:r w:rsidRPr="00222CD1">
        <w:rPr>
          <w:sz w:val="24"/>
          <w:szCs w:val="24"/>
        </w:rPr>
        <w:t xml:space="preserve">) je stanovena ve výši </w:t>
      </w:r>
      <w:r w:rsidR="006E3DA6" w:rsidRPr="00E93B52">
        <w:rPr>
          <w:b/>
          <w:sz w:val="24"/>
          <w:szCs w:val="24"/>
        </w:rPr>
        <w:t>50 % z úspory plánovaného finančního příspěvku</w:t>
      </w:r>
      <w:r w:rsidR="00E93B52">
        <w:rPr>
          <w:sz w:val="24"/>
          <w:szCs w:val="24"/>
        </w:rPr>
        <w:t xml:space="preserve"> a současně </w:t>
      </w:r>
      <w:r w:rsidR="00E93B52" w:rsidRPr="00E93B52">
        <w:rPr>
          <w:b/>
          <w:sz w:val="24"/>
          <w:szCs w:val="24"/>
        </w:rPr>
        <w:t xml:space="preserve">v rozmezí od 2 % do 5 </w:t>
      </w:r>
      <w:r w:rsidRPr="00E93B52">
        <w:rPr>
          <w:b/>
          <w:sz w:val="24"/>
          <w:szCs w:val="24"/>
        </w:rPr>
        <w:t xml:space="preserve">% </w:t>
      </w:r>
      <w:r w:rsidRPr="00E93B52">
        <w:rPr>
          <w:sz w:val="24"/>
          <w:szCs w:val="24"/>
        </w:rPr>
        <w:t xml:space="preserve">ze </w:t>
      </w:r>
      <w:r w:rsidR="008C155B" w:rsidRPr="00E93B52">
        <w:rPr>
          <w:sz w:val="24"/>
          <w:szCs w:val="24"/>
        </w:rPr>
        <w:t xml:space="preserve">skutečného nároku na </w:t>
      </w:r>
      <w:r w:rsidRPr="00E93B52">
        <w:rPr>
          <w:sz w:val="24"/>
          <w:szCs w:val="24"/>
        </w:rPr>
        <w:t>základní složk</w:t>
      </w:r>
      <w:r w:rsidR="008C155B" w:rsidRPr="00E93B52">
        <w:rPr>
          <w:sz w:val="24"/>
          <w:szCs w:val="24"/>
        </w:rPr>
        <w:t>u</w:t>
      </w:r>
      <w:r w:rsidRPr="00E93B52">
        <w:rPr>
          <w:sz w:val="24"/>
          <w:szCs w:val="24"/>
        </w:rPr>
        <w:t xml:space="preserve"> finančního příspěvku. </w:t>
      </w:r>
    </w:p>
    <w:p w:rsidR="00BD68BF" w:rsidRPr="00C94639" w:rsidRDefault="00BD68BF" w:rsidP="00C94639">
      <w:pPr>
        <w:ind w:left="426"/>
        <w:jc w:val="both"/>
        <w:rPr>
          <w:sz w:val="24"/>
          <w:szCs w:val="24"/>
        </w:rPr>
      </w:pPr>
      <w:r w:rsidRPr="00C94639">
        <w:rPr>
          <w:sz w:val="24"/>
          <w:szCs w:val="24"/>
        </w:rPr>
        <w:t xml:space="preserve">Pokud </w:t>
      </w:r>
      <w:r w:rsidRPr="00C94639">
        <w:rPr>
          <w:b/>
          <w:sz w:val="24"/>
          <w:szCs w:val="24"/>
        </w:rPr>
        <w:t>úspora nevznikne</w:t>
      </w:r>
      <w:r w:rsidR="00265B0F">
        <w:rPr>
          <w:sz w:val="24"/>
          <w:szCs w:val="24"/>
        </w:rPr>
        <w:t xml:space="preserve">, má poskytovatel nárok na motivační složku </w:t>
      </w:r>
      <w:r w:rsidRPr="00C94639">
        <w:rPr>
          <w:sz w:val="24"/>
          <w:szCs w:val="24"/>
        </w:rPr>
        <w:t xml:space="preserve">ve výši </w:t>
      </w:r>
      <w:r w:rsidR="007C2B8A">
        <w:rPr>
          <w:b/>
          <w:sz w:val="24"/>
          <w:szCs w:val="24"/>
        </w:rPr>
        <w:t>2</w:t>
      </w:r>
      <w:r w:rsidRPr="00C94639">
        <w:rPr>
          <w:b/>
          <w:sz w:val="24"/>
          <w:szCs w:val="24"/>
        </w:rPr>
        <w:t xml:space="preserve"> % </w:t>
      </w:r>
      <w:r w:rsidRPr="00C94639">
        <w:rPr>
          <w:sz w:val="24"/>
          <w:szCs w:val="24"/>
        </w:rPr>
        <w:t xml:space="preserve">ze skutečného nároku na základní složku finančního příspěvku. </w:t>
      </w:r>
    </w:p>
    <w:p w:rsidR="00BD68BF" w:rsidRPr="00BD68BF" w:rsidRDefault="00BD68BF" w:rsidP="005A3EFF">
      <w:pPr>
        <w:ind w:left="426" w:hanging="426"/>
        <w:jc w:val="both"/>
        <w:rPr>
          <w:sz w:val="24"/>
          <w:szCs w:val="24"/>
        </w:rPr>
      </w:pPr>
    </w:p>
    <w:p w:rsidR="00222CD1" w:rsidRDefault="00222CD1" w:rsidP="005A3EFF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222CD1">
        <w:rPr>
          <w:sz w:val="24"/>
          <w:szCs w:val="24"/>
        </w:rPr>
        <w:t xml:space="preserve">Přesný výpočet motivační složky finančního příspěvku je uveden </w:t>
      </w:r>
      <w:r w:rsidR="00BD68BF">
        <w:rPr>
          <w:sz w:val="24"/>
          <w:szCs w:val="24"/>
        </w:rPr>
        <w:t>v článku IV.</w:t>
      </w:r>
      <w:r w:rsidRPr="00222CD1">
        <w:rPr>
          <w:sz w:val="24"/>
          <w:szCs w:val="24"/>
        </w:rPr>
        <w:t xml:space="preserve"> této smlouvy. </w:t>
      </w:r>
    </w:p>
    <w:p w:rsidR="0085299D" w:rsidRDefault="0085299D" w:rsidP="005A3EFF">
      <w:pPr>
        <w:ind w:left="426" w:hanging="426"/>
        <w:jc w:val="center"/>
        <w:rPr>
          <w:b/>
          <w:sz w:val="24"/>
          <w:szCs w:val="24"/>
        </w:rPr>
      </w:pPr>
    </w:p>
    <w:p w:rsidR="0085299D" w:rsidRDefault="0085299D" w:rsidP="005A3EFF">
      <w:pPr>
        <w:ind w:left="426" w:hanging="426"/>
        <w:jc w:val="center"/>
        <w:rPr>
          <w:sz w:val="24"/>
          <w:szCs w:val="24"/>
        </w:rPr>
      </w:pPr>
    </w:p>
    <w:p w:rsidR="0085299D" w:rsidRPr="003D79FB" w:rsidRDefault="0085299D" w:rsidP="005A3EFF">
      <w:pPr>
        <w:ind w:left="426" w:hanging="426"/>
        <w:jc w:val="center"/>
        <w:rPr>
          <w:b/>
          <w:sz w:val="24"/>
          <w:szCs w:val="24"/>
        </w:rPr>
      </w:pPr>
      <w:r w:rsidRPr="003D79FB">
        <w:rPr>
          <w:b/>
          <w:sz w:val="24"/>
          <w:szCs w:val="24"/>
        </w:rPr>
        <w:t>Článek III.</w:t>
      </w:r>
    </w:p>
    <w:p w:rsidR="00E20D0A" w:rsidRDefault="00222CD1" w:rsidP="005A3EFF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 o příspěvek, forma platby základní složky finančního příspěvku</w:t>
      </w:r>
    </w:p>
    <w:p w:rsidR="00E20D0A" w:rsidRDefault="00E20D0A" w:rsidP="005A3EFF">
      <w:pPr>
        <w:ind w:left="426" w:hanging="426"/>
        <w:jc w:val="center"/>
        <w:rPr>
          <w:b/>
          <w:sz w:val="24"/>
          <w:szCs w:val="24"/>
        </w:rPr>
      </w:pPr>
    </w:p>
    <w:p w:rsidR="002E5696" w:rsidRPr="002E5696" w:rsidRDefault="002E5696" w:rsidP="005A3EFF">
      <w:pPr>
        <w:ind w:left="426" w:hanging="426"/>
        <w:jc w:val="both"/>
        <w:rPr>
          <w:sz w:val="24"/>
          <w:szCs w:val="24"/>
        </w:rPr>
      </w:pPr>
    </w:p>
    <w:p w:rsidR="007C3A7E" w:rsidRDefault="00260BCE" w:rsidP="005A3EFF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203BBF">
        <w:rPr>
          <w:sz w:val="24"/>
          <w:szCs w:val="24"/>
        </w:rPr>
        <w:t>Základní složka finančního příspěvku bude</w:t>
      </w:r>
      <w:r w:rsidR="00580C4C" w:rsidRPr="00203BBF">
        <w:rPr>
          <w:sz w:val="24"/>
          <w:szCs w:val="24"/>
        </w:rPr>
        <w:t xml:space="preserve"> </w:t>
      </w:r>
      <w:r w:rsidR="00C94639">
        <w:rPr>
          <w:sz w:val="24"/>
          <w:szCs w:val="24"/>
        </w:rPr>
        <w:t>poskytovateli</w:t>
      </w:r>
      <w:r w:rsidR="00580C4C" w:rsidRPr="00203BBF">
        <w:rPr>
          <w:sz w:val="24"/>
          <w:szCs w:val="24"/>
        </w:rPr>
        <w:t xml:space="preserve"> vyplácen</w:t>
      </w:r>
      <w:r w:rsidRPr="00203BBF">
        <w:rPr>
          <w:sz w:val="24"/>
          <w:szCs w:val="24"/>
        </w:rPr>
        <w:t>a</w:t>
      </w:r>
      <w:r w:rsidR="00580C4C" w:rsidRPr="00203BBF">
        <w:rPr>
          <w:sz w:val="24"/>
          <w:szCs w:val="24"/>
        </w:rPr>
        <w:t xml:space="preserve"> zálohově z rozpočtu města Prostějova </w:t>
      </w:r>
      <w:r w:rsidR="00580C4C" w:rsidRPr="0085299D">
        <w:rPr>
          <w:b/>
          <w:sz w:val="24"/>
          <w:szCs w:val="24"/>
        </w:rPr>
        <w:t>na základě písemné žádosti</w:t>
      </w:r>
      <w:r w:rsidR="00FF65BB" w:rsidRPr="00203BBF">
        <w:rPr>
          <w:sz w:val="24"/>
          <w:szCs w:val="24"/>
        </w:rPr>
        <w:t xml:space="preserve">, kterou předá </w:t>
      </w:r>
      <w:r w:rsidR="00C94639">
        <w:rPr>
          <w:sz w:val="24"/>
          <w:szCs w:val="24"/>
        </w:rPr>
        <w:t>poskytovatel</w:t>
      </w:r>
      <w:r w:rsidR="00FF65BB" w:rsidRPr="00203BBF">
        <w:rPr>
          <w:sz w:val="24"/>
          <w:szCs w:val="24"/>
        </w:rPr>
        <w:t xml:space="preserve"> objednateli nejpozději do </w:t>
      </w:r>
      <w:proofErr w:type="gramStart"/>
      <w:r w:rsidR="00A32E83" w:rsidRPr="00203BBF">
        <w:rPr>
          <w:b/>
          <w:sz w:val="24"/>
          <w:szCs w:val="24"/>
        </w:rPr>
        <w:t>31.8. roku</w:t>
      </w:r>
      <w:proofErr w:type="gramEnd"/>
      <w:r w:rsidR="00A32E83" w:rsidRPr="00203BBF">
        <w:rPr>
          <w:b/>
          <w:sz w:val="24"/>
          <w:szCs w:val="24"/>
        </w:rPr>
        <w:t xml:space="preserve"> předcházejícího</w:t>
      </w:r>
      <w:r w:rsidR="00A32E83" w:rsidRPr="00203BBF">
        <w:rPr>
          <w:sz w:val="24"/>
          <w:szCs w:val="24"/>
        </w:rPr>
        <w:t xml:space="preserve"> kalendářnímu roku, na který je finanční příspěvek požadován</w:t>
      </w:r>
      <w:r w:rsidR="0085299D">
        <w:rPr>
          <w:sz w:val="24"/>
          <w:szCs w:val="24"/>
        </w:rPr>
        <w:t xml:space="preserve"> (dále jen běžnému roku).</w:t>
      </w:r>
    </w:p>
    <w:p w:rsidR="0085299D" w:rsidRDefault="0085299D" w:rsidP="005A3EFF">
      <w:pPr>
        <w:pStyle w:val="Odstavecseseznamem"/>
        <w:ind w:left="426" w:hanging="426"/>
        <w:rPr>
          <w:sz w:val="24"/>
          <w:szCs w:val="24"/>
        </w:rPr>
      </w:pPr>
    </w:p>
    <w:p w:rsidR="00E20D0A" w:rsidRPr="0085299D" w:rsidRDefault="00FF65BB" w:rsidP="005A3EFF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85299D">
        <w:rPr>
          <w:sz w:val="24"/>
          <w:szCs w:val="24"/>
        </w:rPr>
        <w:t xml:space="preserve">Nedílnou součástí </w:t>
      </w:r>
      <w:r w:rsidR="00580C4C" w:rsidRPr="0085299D">
        <w:rPr>
          <w:sz w:val="24"/>
          <w:szCs w:val="24"/>
        </w:rPr>
        <w:t xml:space="preserve">žádosti </w:t>
      </w:r>
      <w:r w:rsidR="007C3A7E" w:rsidRPr="0085299D">
        <w:rPr>
          <w:sz w:val="24"/>
          <w:szCs w:val="24"/>
        </w:rPr>
        <w:t>je</w:t>
      </w:r>
      <w:r w:rsidR="00580C4C" w:rsidRPr="0085299D">
        <w:rPr>
          <w:sz w:val="24"/>
          <w:szCs w:val="24"/>
        </w:rPr>
        <w:t xml:space="preserve"> </w:t>
      </w:r>
      <w:r w:rsidR="007C3A7E" w:rsidRPr="00AD056D">
        <w:rPr>
          <w:b/>
          <w:i/>
          <w:sz w:val="24"/>
          <w:szCs w:val="24"/>
        </w:rPr>
        <w:t>K</w:t>
      </w:r>
      <w:r w:rsidR="00580C4C" w:rsidRPr="00AD056D">
        <w:rPr>
          <w:b/>
          <w:i/>
          <w:sz w:val="24"/>
          <w:szCs w:val="24"/>
        </w:rPr>
        <w:t>alkulac</w:t>
      </w:r>
      <w:r w:rsidR="00423809" w:rsidRPr="00AD056D">
        <w:rPr>
          <w:b/>
          <w:i/>
          <w:sz w:val="24"/>
          <w:szCs w:val="24"/>
        </w:rPr>
        <w:t>e</w:t>
      </w:r>
      <w:r w:rsidR="00580C4C" w:rsidRPr="00AD056D">
        <w:rPr>
          <w:b/>
          <w:i/>
          <w:sz w:val="24"/>
          <w:szCs w:val="24"/>
        </w:rPr>
        <w:t xml:space="preserve"> nákladů </w:t>
      </w:r>
      <w:r w:rsidR="00423809" w:rsidRPr="00AD056D">
        <w:rPr>
          <w:b/>
          <w:i/>
          <w:sz w:val="24"/>
          <w:szCs w:val="24"/>
        </w:rPr>
        <w:t xml:space="preserve">a výnosů </w:t>
      </w:r>
      <w:r w:rsidR="0086007D" w:rsidRPr="00AD056D">
        <w:rPr>
          <w:b/>
          <w:i/>
          <w:sz w:val="24"/>
          <w:szCs w:val="24"/>
        </w:rPr>
        <w:t xml:space="preserve">na provoz </w:t>
      </w:r>
      <w:r w:rsidR="005B10DB">
        <w:rPr>
          <w:b/>
          <w:i/>
          <w:sz w:val="24"/>
          <w:szCs w:val="24"/>
        </w:rPr>
        <w:t>M</w:t>
      </w:r>
      <w:r w:rsidR="0086007D" w:rsidRPr="00AD056D">
        <w:rPr>
          <w:b/>
          <w:i/>
          <w:sz w:val="24"/>
          <w:szCs w:val="24"/>
        </w:rPr>
        <w:t xml:space="preserve">ěstských lázní </w:t>
      </w:r>
      <w:r w:rsidR="0086007D" w:rsidRPr="00AD056D">
        <w:rPr>
          <w:b/>
          <w:i/>
          <w:sz w:val="24"/>
          <w:szCs w:val="24"/>
        </w:rPr>
        <w:br/>
        <w:t xml:space="preserve">a </w:t>
      </w:r>
      <w:r w:rsidR="005B10DB">
        <w:rPr>
          <w:b/>
          <w:i/>
          <w:sz w:val="24"/>
          <w:szCs w:val="24"/>
        </w:rPr>
        <w:t>Z</w:t>
      </w:r>
      <w:r w:rsidR="0086007D" w:rsidRPr="00AD056D">
        <w:rPr>
          <w:b/>
          <w:i/>
          <w:sz w:val="24"/>
          <w:szCs w:val="24"/>
        </w:rPr>
        <w:t>imního stadionu</w:t>
      </w:r>
      <w:r w:rsidR="0086007D" w:rsidRPr="000008F3">
        <w:rPr>
          <w:i/>
          <w:sz w:val="24"/>
          <w:szCs w:val="24"/>
        </w:rPr>
        <w:t xml:space="preserve"> </w:t>
      </w:r>
      <w:r w:rsidR="0086007D" w:rsidRPr="000008F3">
        <w:rPr>
          <w:sz w:val="24"/>
          <w:szCs w:val="24"/>
        </w:rPr>
        <w:t xml:space="preserve">na </w:t>
      </w:r>
      <w:r w:rsidR="007C3A7E" w:rsidRPr="000008F3">
        <w:rPr>
          <w:sz w:val="24"/>
          <w:szCs w:val="24"/>
        </w:rPr>
        <w:t>běžn</w:t>
      </w:r>
      <w:r w:rsidR="0086007D" w:rsidRPr="000008F3">
        <w:rPr>
          <w:sz w:val="24"/>
          <w:szCs w:val="24"/>
        </w:rPr>
        <w:t>ý</w:t>
      </w:r>
      <w:r w:rsidR="00A32E83" w:rsidRPr="000008F3">
        <w:rPr>
          <w:sz w:val="24"/>
          <w:szCs w:val="24"/>
        </w:rPr>
        <w:t xml:space="preserve"> rok</w:t>
      </w:r>
      <w:r w:rsidR="00C75190">
        <w:rPr>
          <w:sz w:val="24"/>
          <w:szCs w:val="24"/>
        </w:rPr>
        <w:t>, jejíž vzor je</w:t>
      </w:r>
      <w:r w:rsidR="007C3A7E" w:rsidRPr="0085299D">
        <w:rPr>
          <w:sz w:val="24"/>
          <w:szCs w:val="24"/>
        </w:rPr>
        <w:t xml:space="preserve"> </w:t>
      </w:r>
      <w:r w:rsidRPr="0085299D">
        <w:rPr>
          <w:sz w:val="24"/>
          <w:szCs w:val="24"/>
        </w:rPr>
        <w:t>uveden</w:t>
      </w:r>
      <w:r w:rsidR="00C75190">
        <w:rPr>
          <w:sz w:val="24"/>
          <w:szCs w:val="24"/>
        </w:rPr>
        <w:t>ý</w:t>
      </w:r>
      <w:r w:rsidRPr="0085299D">
        <w:rPr>
          <w:sz w:val="24"/>
          <w:szCs w:val="24"/>
        </w:rPr>
        <w:t xml:space="preserve"> v </w:t>
      </w:r>
      <w:r w:rsidRPr="00AD056D">
        <w:rPr>
          <w:b/>
          <w:i/>
          <w:sz w:val="24"/>
          <w:szCs w:val="24"/>
        </w:rPr>
        <w:t>příloze č. 1</w:t>
      </w:r>
      <w:r w:rsidRPr="0085299D">
        <w:rPr>
          <w:sz w:val="24"/>
          <w:szCs w:val="24"/>
        </w:rPr>
        <w:t xml:space="preserve"> této smlouvy</w:t>
      </w:r>
      <w:r w:rsidR="00F71B45" w:rsidRPr="0085299D">
        <w:rPr>
          <w:sz w:val="24"/>
          <w:szCs w:val="24"/>
        </w:rPr>
        <w:t xml:space="preserve"> </w:t>
      </w:r>
      <w:r w:rsidR="00CB02AE" w:rsidRPr="0085299D">
        <w:rPr>
          <w:sz w:val="24"/>
          <w:szCs w:val="24"/>
        </w:rPr>
        <w:t xml:space="preserve">(dále </w:t>
      </w:r>
      <w:r w:rsidR="00CB02AE" w:rsidRPr="0085299D">
        <w:rPr>
          <w:sz w:val="24"/>
          <w:szCs w:val="24"/>
        </w:rPr>
        <w:lastRenderedPageBreak/>
        <w:t>jen Kalkulace)</w:t>
      </w:r>
      <w:r w:rsidR="000C0104">
        <w:rPr>
          <w:sz w:val="24"/>
          <w:szCs w:val="24"/>
        </w:rPr>
        <w:t xml:space="preserve"> a soupis dlouhodobého majetku, který </w:t>
      </w:r>
      <w:r w:rsidR="00A17F33">
        <w:rPr>
          <w:sz w:val="24"/>
          <w:szCs w:val="24"/>
        </w:rPr>
        <w:t>poskytovatel plánuje v běžném roce pořídit v souvislosti se zajištěním výkonu veřejné služby.</w:t>
      </w:r>
    </w:p>
    <w:p w:rsidR="00B672F1" w:rsidRDefault="000C0104" w:rsidP="005A3EF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Žádost</w:t>
      </w:r>
      <w:r w:rsidR="00A17F33">
        <w:rPr>
          <w:sz w:val="24"/>
          <w:szCs w:val="24"/>
        </w:rPr>
        <w:t xml:space="preserve">, </w:t>
      </w:r>
      <w:r w:rsidR="00C67726">
        <w:rPr>
          <w:sz w:val="24"/>
          <w:szCs w:val="24"/>
        </w:rPr>
        <w:t>K</w:t>
      </w:r>
      <w:r w:rsidR="00B672F1">
        <w:rPr>
          <w:sz w:val="24"/>
          <w:szCs w:val="24"/>
        </w:rPr>
        <w:t>alkulace</w:t>
      </w:r>
      <w:r w:rsidR="00A17F33">
        <w:rPr>
          <w:sz w:val="24"/>
          <w:szCs w:val="24"/>
        </w:rPr>
        <w:t xml:space="preserve"> a soupis dlouhodobého majetku</w:t>
      </w:r>
      <w:r w:rsidR="00B672F1">
        <w:rPr>
          <w:sz w:val="24"/>
          <w:szCs w:val="24"/>
        </w:rPr>
        <w:t xml:space="preserve"> budou </w:t>
      </w:r>
      <w:r w:rsidR="00B672F1">
        <w:rPr>
          <w:sz w:val="24"/>
        </w:rPr>
        <w:t xml:space="preserve">podepsány osobou oprávněnou jednat jménem </w:t>
      </w:r>
      <w:r w:rsidR="00971B6D">
        <w:rPr>
          <w:sz w:val="24"/>
        </w:rPr>
        <w:t>poskytovatele</w:t>
      </w:r>
      <w:r w:rsidR="00B672F1">
        <w:rPr>
          <w:sz w:val="24"/>
        </w:rPr>
        <w:t>.</w:t>
      </w:r>
    </w:p>
    <w:p w:rsidR="004F7BAE" w:rsidRDefault="00423809" w:rsidP="005A3EF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nákladech </w:t>
      </w:r>
      <w:r w:rsidR="001C0F37">
        <w:rPr>
          <w:sz w:val="24"/>
          <w:szCs w:val="24"/>
        </w:rPr>
        <w:t>Kalkulace (</w:t>
      </w:r>
      <w:r w:rsidR="004F7BAE">
        <w:rPr>
          <w:sz w:val="24"/>
          <w:szCs w:val="24"/>
        </w:rPr>
        <w:t>příloh</w:t>
      </w:r>
      <w:r w:rsidR="001C0F37">
        <w:rPr>
          <w:sz w:val="24"/>
          <w:szCs w:val="24"/>
        </w:rPr>
        <w:t>a</w:t>
      </w:r>
      <w:r w:rsidR="004F7BAE">
        <w:rPr>
          <w:sz w:val="24"/>
          <w:szCs w:val="24"/>
        </w:rPr>
        <w:t xml:space="preserve"> č. 1</w:t>
      </w:r>
      <w:r w:rsidR="001C0F37">
        <w:rPr>
          <w:sz w:val="24"/>
          <w:szCs w:val="24"/>
        </w:rPr>
        <w:t xml:space="preserve"> smlouvy)</w:t>
      </w:r>
      <w:r w:rsidR="004F7BAE">
        <w:rPr>
          <w:sz w:val="24"/>
          <w:szCs w:val="24"/>
        </w:rPr>
        <w:t xml:space="preserve"> </w:t>
      </w:r>
      <w:r w:rsidR="00971B6D">
        <w:rPr>
          <w:sz w:val="24"/>
          <w:szCs w:val="24"/>
        </w:rPr>
        <w:t>poskytovatel</w:t>
      </w:r>
      <w:r>
        <w:rPr>
          <w:sz w:val="24"/>
          <w:szCs w:val="24"/>
        </w:rPr>
        <w:t xml:space="preserve"> uvede</w:t>
      </w:r>
      <w:r w:rsidR="004F7BAE">
        <w:rPr>
          <w:sz w:val="24"/>
          <w:szCs w:val="24"/>
        </w:rPr>
        <w:t>:</w:t>
      </w:r>
    </w:p>
    <w:p w:rsidR="00423809" w:rsidRDefault="00423809" w:rsidP="005A3EFF">
      <w:pPr>
        <w:numPr>
          <w:ilvl w:val="0"/>
          <w:numId w:val="16"/>
        </w:numPr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veškeré </w:t>
      </w:r>
      <w:r w:rsidR="00A17F33">
        <w:rPr>
          <w:sz w:val="24"/>
          <w:szCs w:val="24"/>
        </w:rPr>
        <w:t xml:space="preserve">provozní </w:t>
      </w:r>
      <w:r>
        <w:rPr>
          <w:sz w:val="24"/>
          <w:szCs w:val="24"/>
        </w:rPr>
        <w:t xml:space="preserve">náklady, které </w:t>
      </w:r>
      <w:r w:rsidR="004F7BAE">
        <w:rPr>
          <w:sz w:val="24"/>
          <w:szCs w:val="24"/>
        </w:rPr>
        <w:t>prokazatelně</w:t>
      </w:r>
      <w:r>
        <w:rPr>
          <w:sz w:val="24"/>
          <w:szCs w:val="24"/>
        </w:rPr>
        <w:t xml:space="preserve"> souvisí s výkonem </w:t>
      </w:r>
      <w:r w:rsidR="00660354">
        <w:rPr>
          <w:sz w:val="24"/>
          <w:szCs w:val="24"/>
        </w:rPr>
        <w:t xml:space="preserve">veřejné </w:t>
      </w:r>
      <w:r>
        <w:rPr>
          <w:sz w:val="24"/>
          <w:szCs w:val="24"/>
        </w:rPr>
        <w:t>slu</w:t>
      </w:r>
      <w:r w:rsidR="00660354">
        <w:rPr>
          <w:sz w:val="24"/>
          <w:szCs w:val="24"/>
        </w:rPr>
        <w:t>žby</w:t>
      </w:r>
      <w:r>
        <w:rPr>
          <w:sz w:val="24"/>
          <w:szCs w:val="24"/>
        </w:rPr>
        <w:t xml:space="preserve">, </w:t>
      </w:r>
    </w:p>
    <w:p w:rsidR="000C0104" w:rsidRDefault="000C0104" w:rsidP="000C0104">
      <w:pPr>
        <w:numPr>
          <w:ilvl w:val="0"/>
          <w:numId w:val="16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náklady na opravy</w:t>
      </w:r>
      <w:r w:rsidR="00E9795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údržbu </w:t>
      </w:r>
      <w:r w:rsidR="00E97953">
        <w:rPr>
          <w:sz w:val="24"/>
          <w:szCs w:val="24"/>
        </w:rPr>
        <w:t xml:space="preserve">a technické zhodnocení </w:t>
      </w:r>
      <w:r w:rsidR="00A17F33">
        <w:rPr>
          <w:sz w:val="24"/>
          <w:szCs w:val="24"/>
        </w:rPr>
        <w:t xml:space="preserve">objektů </w:t>
      </w:r>
      <w:r>
        <w:rPr>
          <w:sz w:val="24"/>
          <w:szCs w:val="24"/>
        </w:rPr>
        <w:t>Městských lázní a Zimního stadionu, jejichž výše v jednotlivých případech nepřesáhne 40 tis. Kč</w:t>
      </w:r>
      <w:r w:rsidR="001C0F37">
        <w:rPr>
          <w:sz w:val="24"/>
          <w:szCs w:val="24"/>
        </w:rPr>
        <w:t xml:space="preserve"> bez DPH</w:t>
      </w:r>
      <w:r>
        <w:rPr>
          <w:sz w:val="24"/>
          <w:szCs w:val="24"/>
        </w:rPr>
        <w:t>,</w:t>
      </w:r>
    </w:p>
    <w:p w:rsidR="00423809" w:rsidRDefault="00423809" w:rsidP="005A3EFF">
      <w:pPr>
        <w:numPr>
          <w:ilvl w:val="0"/>
          <w:numId w:val="16"/>
        </w:numPr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náklady na </w:t>
      </w:r>
      <w:r w:rsidR="001C0F37">
        <w:rPr>
          <w:sz w:val="24"/>
          <w:szCs w:val="24"/>
        </w:rPr>
        <w:t>odpisy dlouhodobého majetku</w:t>
      </w:r>
      <w:r>
        <w:rPr>
          <w:sz w:val="24"/>
          <w:szCs w:val="24"/>
        </w:rPr>
        <w:t>, kter</w:t>
      </w:r>
      <w:r w:rsidR="001C0F37">
        <w:rPr>
          <w:sz w:val="24"/>
          <w:szCs w:val="24"/>
        </w:rPr>
        <w:t>ý je</w:t>
      </w:r>
      <w:r>
        <w:rPr>
          <w:sz w:val="24"/>
          <w:szCs w:val="24"/>
        </w:rPr>
        <w:t xml:space="preserve"> nezbytn</w:t>
      </w:r>
      <w:r w:rsidR="001C0F37">
        <w:rPr>
          <w:sz w:val="24"/>
          <w:szCs w:val="24"/>
        </w:rPr>
        <w:t>ý</w:t>
      </w:r>
      <w:r>
        <w:rPr>
          <w:sz w:val="24"/>
          <w:szCs w:val="24"/>
        </w:rPr>
        <w:t xml:space="preserve"> pro </w:t>
      </w:r>
      <w:r w:rsidR="00660354">
        <w:rPr>
          <w:sz w:val="24"/>
          <w:szCs w:val="24"/>
        </w:rPr>
        <w:t>výkon veřejné služby</w:t>
      </w:r>
      <w:r w:rsidR="001C0F37">
        <w:rPr>
          <w:sz w:val="24"/>
          <w:szCs w:val="24"/>
        </w:rPr>
        <w:t>,</w:t>
      </w:r>
    </w:p>
    <w:p w:rsidR="009509EA" w:rsidRDefault="004F7BAE" w:rsidP="005A3EFF">
      <w:pPr>
        <w:numPr>
          <w:ilvl w:val="0"/>
          <w:numId w:val="16"/>
        </w:numPr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podíl nákladů správního střediska </w:t>
      </w:r>
      <w:r w:rsidR="004A24BF">
        <w:rPr>
          <w:sz w:val="24"/>
          <w:szCs w:val="24"/>
        </w:rPr>
        <w:t>poskytovatel</w:t>
      </w:r>
      <w:r>
        <w:rPr>
          <w:sz w:val="24"/>
          <w:szCs w:val="24"/>
        </w:rPr>
        <w:t xml:space="preserve">e, kdy 50 % celkových nákladů správního střediska </w:t>
      </w:r>
      <w:r w:rsidR="004A24BF">
        <w:rPr>
          <w:sz w:val="24"/>
          <w:szCs w:val="24"/>
        </w:rPr>
        <w:t>poskytovatel</w:t>
      </w:r>
      <w:r>
        <w:rPr>
          <w:sz w:val="24"/>
          <w:szCs w:val="24"/>
        </w:rPr>
        <w:t xml:space="preserve"> rozúčtuje do nákladů spojených s</w:t>
      </w:r>
      <w:r w:rsidR="002063F6">
        <w:rPr>
          <w:sz w:val="24"/>
          <w:szCs w:val="24"/>
        </w:rPr>
        <w:t xml:space="preserve"> </w:t>
      </w:r>
      <w:r>
        <w:rPr>
          <w:sz w:val="24"/>
          <w:szCs w:val="24"/>
        </w:rPr>
        <w:t>výkonem veřejné služby</w:t>
      </w:r>
      <w:r w:rsidR="005C49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podílem </w:t>
      </w:r>
      <w:r w:rsidR="005C491B">
        <w:rPr>
          <w:sz w:val="24"/>
          <w:szCs w:val="24"/>
        </w:rPr>
        <w:t xml:space="preserve">objemu </w:t>
      </w:r>
      <w:r>
        <w:rPr>
          <w:sz w:val="24"/>
          <w:szCs w:val="24"/>
        </w:rPr>
        <w:t xml:space="preserve">mzdových nákladů </w:t>
      </w:r>
      <w:r w:rsidR="005C491B">
        <w:rPr>
          <w:sz w:val="24"/>
          <w:szCs w:val="24"/>
        </w:rPr>
        <w:t xml:space="preserve">vynaložených na výkon veřejné služby k objemu mzdových nákladů na ostatní činnosti. </w:t>
      </w:r>
    </w:p>
    <w:p w:rsidR="00926D7E" w:rsidRDefault="00926D7E" w:rsidP="005A3EFF">
      <w:pPr>
        <w:ind w:left="426" w:hanging="426"/>
        <w:jc w:val="both"/>
        <w:rPr>
          <w:sz w:val="24"/>
          <w:szCs w:val="24"/>
        </w:rPr>
      </w:pPr>
    </w:p>
    <w:p w:rsidR="00926D7E" w:rsidRPr="004F7BAE" w:rsidRDefault="00926D7E" w:rsidP="005A3EFF">
      <w:pPr>
        <w:ind w:left="426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výnosech </w:t>
      </w:r>
      <w:r w:rsidR="00265B0F">
        <w:rPr>
          <w:sz w:val="24"/>
          <w:szCs w:val="24"/>
        </w:rPr>
        <w:t>Kalkulace (příloha č. 1 smlouvy)</w:t>
      </w:r>
      <w:r>
        <w:rPr>
          <w:sz w:val="24"/>
          <w:szCs w:val="24"/>
        </w:rPr>
        <w:t xml:space="preserve"> </w:t>
      </w:r>
      <w:r w:rsidR="004A24BF">
        <w:rPr>
          <w:sz w:val="24"/>
          <w:szCs w:val="24"/>
        </w:rPr>
        <w:t>poskytovatel</w:t>
      </w:r>
      <w:r>
        <w:rPr>
          <w:sz w:val="24"/>
          <w:szCs w:val="24"/>
        </w:rPr>
        <w:t xml:space="preserve"> uvede veškeré výnosy</w:t>
      </w:r>
      <w:r w:rsidR="00CB02AE">
        <w:rPr>
          <w:sz w:val="24"/>
          <w:szCs w:val="24"/>
        </w:rPr>
        <w:t xml:space="preserve"> vzniklé v souvislosti </w:t>
      </w:r>
      <w:r>
        <w:rPr>
          <w:sz w:val="24"/>
          <w:szCs w:val="24"/>
        </w:rPr>
        <w:t>s výkonem veřejné služby.</w:t>
      </w:r>
    </w:p>
    <w:p w:rsidR="00A32E83" w:rsidRDefault="00A32E83" w:rsidP="005A3EFF">
      <w:pPr>
        <w:ind w:left="426" w:hanging="426"/>
        <w:jc w:val="both"/>
        <w:rPr>
          <w:sz w:val="24"/>
          <w:szCs w:val="24"/>
        </w:rPr>
      </w:pPr>
    </w:p>
    <w:p w:rsidR="00926D7E" w:rsidRPr="002063F6" w:rsidRDefault="002352D9" w:rsidP="005A3EFF">
      <w:pPr>
        <w:ind w:left="426" w:hanging="1"/>
        <w:jc w:val="both"/>
        <w:rPr>
          <w:sz w:val="24"/>
          <w:szCs w:val="24"/>
        </w:rPr>
      </w:pPr>
      <w:r>
        <w:rPr>
          <w:sz w:val="24"/>
          <w:szCs w:val="24"/>
        </w:rPr>
        <w:t>Při</w:t>
      </w:r>
      <w:r w:rsidR="00CB02AE">
        <w:rPr>
          <w:sz w:val="24"/>
          <w:szCs w:val="24"/>
        </w:rPr>
        <w:t xml:space="preserve"> </w:t>
      </w:r>
      <w:r w:rsidR="00CB02AE" w:rsidRPr="002E5696">
        <w:rPr>
          <w:b/>
          <w:sz w:val="24"/>
          <w:szCs w:val="24"/>
        </w:rPr>
        <w:t xml:space="preserve">sestavení Kalkulace </w:t>
      </w:r>
      <w:r>
        <w:rPr>
          <w:sz w:val="24"/>
          <w:szCs w:val="24"/>
        </w:rPr>
        <w:t xml:space="preserve">použije </w:t>
      </w:r>
      <w:r w:rsidR="004A24BF">
        <w:rPr>
          <w:sz w:val="24"/>
          <w:szCs w:val="24"/>
        </w:rPr>
        <w:t>poskytovatel</w:t>
      </w:r>
      <w:r>
        <w:rPr>
          <w:sz w:val="24"/>
          <w:szCs w:val="24"/>
        </w:rPr>
        <w:t xml:space="preserve"> výstupy z účetnictví roku, u kterého má k datu vyhotovení žádosti sestavenou poslední </w:t>
      </w:r>
      <w:r w:rsidR="00203BBF">
        <w:rPr>
          <w:sz w:val="24"/>
          <w:szCs w:val="24"/>
        </w:rPr>
        <w:t xml:space="preserve">řádnou </w:t>
      </w:r>
      <w:r>
        <w:rPr>
          <w:sz w:val="24"/>
          <w:szCs w:val="24"/>
        </w:rPr>
        <w:t xml:space="preserve">účetní závěrku </w:t>
      </w:r>
      <w:r w:rsidR="00203BBF">
        <w:rPr>
          <w:sz w:val="24"/>
          <w:szCs w:val="24"/>
        </w:rPr>
        <w:t>(</w:t>
      </w:r>
      <w:r>
        <w:rPr>
          <w:sz w:val="24"/>
          <w:szCs w:val="24"/>
        </w:rPr>
        <w:t>k 31.12</w:t>
      </w:r>
      <w:r w:rsidR="00203BBF">
        <w:rPr>
          <w:sz w:val="24"/>
          <w:szCs w:val="24"/>
        </w:rPr>
        <w:t>.)</w:t>
      </w:r>
      <w:r>
        <w:rPr>
          <w:sz w:val="24"/>
          <w:szCs w:val="24"/>
        </w:rPr>
        <w:t>.</w:t>
      </w:r>
      <w:r w:rsidR="00926D7E">
        <w:rPr>
          <w:sz w:val="24"/>
          <w:szCs w:val="24"/>
        </w:rPr>
        <w:t xml:space="preserve"> </w:t>
      </w:r>
      <w:r w:rsidR="007C2B8A">
        <w:rPr>
          <w:sz w:val="24"/>
          <w:szCs w:val="24"/>
        </w:rPr>
        <w:t>N</w:t>
      </w:r>
      <w:r w:rsidR="00203BBF">
        <w:rPr>
          <w:sz w:val="24"/>
          <w:szCs w:val="24"/>
        </w:rPr>
        <w:t xml:space="preserve">áklady navýší o dvojnásobek </w:t>
      </w:r>
      <w:r w:rsidR="00203BBF" w:rsidRPr="00203BBF">
        <w:rPr>
          <w:sz w:val="24"/>
          <w:szCs w:val="24"/>
        </w:rPr>
        <w:t>přírůstku průměrného ročního indexu spotřebitelských cen (průměrn</w:t>
      </w:r>
      <w:r w:rsidR="00203BBF">
        <w:rPr>
          <w:sz w:val="24"/>
          <w:szCs w:val="24"/>
        </w:rPr>
        <w:t>ou</w:t>
      </w:r>
      <w:r w:rsidR="00203BBF" w:rsidRPr="00203BBF">
        <w:rPr>
          <w:sz w:val="24"/>
          <w:szCs w:val="24"/>
        </w:rPr>
        <w:t xml:space="preserve"> meziroční mír</w:t>
      </w:r>
      <w:r w:rsidR="00203BBF">
        <w:rPr>
          <w:sz w:val="24"/>
          <w:szCs w:val="24"/>
        </w:rPr>
        <w:t>u</w:t>
      </w:r>
      <w:r w:rsidR="00203BBF" w:rsidRPr="00203BBF">
        <w:rPr>
          <w:sz w:val="24"/>
          <w:szCs w:val="24"/>
        </w:rPr>
        <w:t xml:space="preserve"> inflace)</w:t>
      </w:r>
      <w:r w:rsidR="00203BBF">
        <w:rPr>
          <w:sz w:val="24"/>
          <w:szCs w:val="24"/>
        </w:rPr>
        <w:t xml:space="preserve"> roku, ke kterému má sestavenou poslední účetní závěrku k 31.12.</w:t>
      </w:r>
      <w:r w:rsidR="002063F6">
        <w:rPr>
          <w:sz w:val="24"/>
          <w:szCs w:val="24"/>
        </w:rPr>
        <w:t xml:space="preserve"> Informace o </w:t>
      </w:r>
      <w:r w:rsidR="002063F6" w:rsidRPr="002063F6">
        <w:rPr>
          <w:sz w:val="24"/>
          <w:szCs w:val="24"/>
        </w:rPr>
        <w:t>průměrné meziroční míře inflace jsou uvedeny na webových stránkách ČSÚ</w:t>
      </w:r>
      <w:r w:rsidR="00A70DA2">
        <w:rPr>
          <w:sz w:val="24"/>
          <w:szCs w:val="24"/>
        </w:rPr>
        <w:t>-</w:t>
      </w:r>
      <w:r w:rsidR="002063F6" w:rsidRPr="002063F6">
        <w:rPr>
          <w:sz w:val="24"/>
          <w:szCs w:val="24"/>
        </w:rPr>
        <w:t xml:space="preserve"> </w:t>
      </w:r>
      <w:hyperlink r:id="rId8" w:history="1">
        <w:r w:rsidR="002063F6" w:rsidRPr="002063F6">
          <w:rPr>
            <w:rStyle w:val="Hypertextovodkaz"/>
            <w:color w:val="auto"/>
            <w:sz w:val="24"/>
            <w:szCs w:val="24"/>
          </w:rPr>
          <w:t>www.czso.cz</w:t>
        </w:r>
      </w:hyperlink>
      <w:r w:rsidR="002063F6" w:rsidRPr="002063F6">
        <w:t>.</w:t>
      </w:r>
    </w:p>
    <w:p w:rsidR="002352D9" w:rsidRPr="00203BBF" w:rsidRDefault="002352D9" w:rsidP="005A3EFF">
      <w:pPr>
        <w:ind w:left="426" w:hanging="1"/>
        <w:jc w:val="both"/>
        <w:rPr>
          <w:i/>
          <w:sz w:val="24"/>
          <w:szCs w:val="24"/>
        </w:rPr>
      </w:pPr>
      <w:r w:rsidRPr="00203BBF">
        <w:rPr>
          <w:i/>
          <w:sz w:val="24"/>
          <w:szCs w:val="24"/>
        </w:rPr>
        <w:t xml:space="preserve">Např. žádost o finanční příspěvek na rok 2013 předá </w:t>
      </w:r>
      <w:r w:rsidR="004A24BF">
        <w:rPr>
          <w:i/>
          <w:sz w:val="24"/>
          <w:szCs w:val="24"/>
        </w:rPr>
        <w:t>poskytovatel</w:t>
      </w:r>
      <w:r w:rsidRPr="00203BBF">
        <w:rPr>
          <w:i/>
          <w:sz w:val="24"/>
          <w:szCs w:val="24"/>
        </w:rPr>
        <w:t xml:space="preserve"> objednateli do </w:t>
      </w:r>
      <w:proofErr w:type="gramStart"/>
      <w:r w:rsidRPr="00203BBF">
        <w:rPr>
          <w:i/>
          <w:sz w:val="24"/>
          <w:szCs w:val="24"/>
        </w:rPr>
        <w:t>31.8.2012</w:t>
      </w:r>
      <w:proofErr w:type="gramEnd"/>
      <w:r w:rsidRPr="00203BBF">
        <w:rPr>
          <w:i/>
          <w:sz w:val="24"/>
          <w:szCs w:val="24"/>
        </w:rPr>
        <w:t>. V </w:t>
      </w:r>
      <w:r w:rsidR="007C2B8A">
        <w:rPr>
          <w:i/>
          <w:sz w:val="24"/>
          <w:szCs w:val="24"/>
        </w:rPr>
        <w:t>K</w:t>
      </w:r>
      <w:r w:rsidRPr="00203BBF">
        <w:rPr>
          <w:i/>
          <w:sz w:val="24"/>
          <w:szCs w:val="24"/>
        </w:rPr>
        <w:t xml:space="preserve">alkulaci budou uvedeny náklady a výnosy </w:t>
      </w:r>
      <w:r w:rsidR="005539C3" w:rsidRPr="00203BBF">
        <w:rPr>
          <w:i/>
          <w:sz w:val="24"/>
          <w:szCs w:val="24"/>
        </w:rPr>
        <w:t>z roční závěrky k</w:t>
      </w:r>
      <w:r w:rsidR="007C2B8A">
        <w:rPr>
          <w:i/>
          <w:sz w:val="24"/>
          <w:szCs w:val="24"/>
        </w:rPr>
        <w:t xml:space="preserve"> </w:t>
      </w:r>
      <w:proofErr w:type="gramStart"/>
      <w:r w:rsidR="005539C3" w:rsidRPr="00203BBF">
        <w:rPr>
          <w:i/>
          <w:sz w:val="24"/>
          <w:szCs w:val="24"/>
        </w:rPr>
        <w:t>31.12.2011</w:t>
      </w:r>
      <w:proofErr w:type="gramEnd"/>
      <w:r w:rsidR="005539C3" w:rsidRPr="00203BBF">
        <w:rPr>
          <w:i/>
          <w:sz w:val="24"/>
          <w:szCs w:val="24"/>
        </w:rPr>
        <w:t xml:space="preserve">, které přímo </w:t>
      </w:r>
      <w:r w:rsidRPr="00203BBF">
        <w:rPr>
          <w:i/>
          <w:sz w:val="24"/>
          <w:szCs w:val="24"/>
        </w:rPr>
        <w:t>souvisí se zajištěním závazku veřejné služby</w:t>
      </w:r>
      <w:r w:rsidR="007C2B8A">
        <w:rPr>
          <w:i/>
          <w:sz w:val="24"/>
          <w:szCs w:val="24"/>
        </w:rPr>
        <w:t>. Náklady budou pře</w:t>
      </w:r>
      <w:r w:rsidRPr="00203BBF">
        <w:rPr>
          <w:i/>
          <w:sz w:val="24"/>
          <w:szCs w:val="24"/>
        </w:rPr>
        <w:t xml:space="preserve">počtené dvojnásobkem </w:t>
      </w:r>
      <w:r w:rsidR="005539C3" w:rsidRPr="00203BBF">
        <w:rPr>
          <w:i/>
          <w:sz w:val="24"/>
          <w:szCs w:val="24"/>
        </w:rPr>
        <w:t xml:space="preserve">přírůstku </w:t>
      </w:r>
      <w:r w:rsidR="005539C3" w:rsidRPr="00203BBF">
        <w:rPr>
          <w:b/>
          <w:i/>
          <w:sz w:val="24"/>
          <w:szCs w:val="24"/>
        </w:rPr>
        <w:t>průměrného ročního indexu spotřebitelských cen</w:t>
      </w:r>
      <w:r w:rsidR="005539C3" w:rsidRPr="00203BBF">
        <w:rPr>
          <w:i/>
          <w:sz w:val="24"/>
          <w:szCs w:val="24"/>
        </w:rPr>
        <w:t xml:space="preserve"> (průměrné meziroční míry inflace)</w:t>
      </w:r>
      <w:r w:rsidR="000D47E6" w:rsidRPr="00203BBF">
        <w:rPr>
          <w:i/>
          <w:sz w:val="24"/>
          <w:szCs w:val="24"/>
        </w:rPr>
        <w:t xml:space="preserve"> za rok 2011</w:t>
      </w:r>
      <w:r w:rsidR="002063F6">
        <w:rPr>
          <w:i/>
          <w:sz w:val="24"/>
          <w:szCs w:val="24"/>
        </w:rPr>
        <w:t xml:space="preserve">, </w:t>
      </w:r>
      <w:r w:rsidR="000D47E6" w:rsidRPr="00203BBF">
        <w:rPr>
          <w:i/>
          <w:sz w:val="24"/>
          <w:szCs w:val="24"/>
        </w:rPr>
        <w:t>která činí 1,9</w:t>
      </w:r>
      <w:r w:rsidR="002063F6">
        <w:rPr>
          <w:i/>
          <w:sz w:val="24"/>
          <w:szCs w:val="24"/>
        </w:rPr>
        <w:t xml:space="preserve"> </w:t>
      </w:r>
      <w:r w:rsidR="000D47E6" w:rsidRPr="00203BBF">
        <w:rPr>
          <w:i/>
          <w:sz w:val="24"/>
          <w:szCs w:val="24"/>
        </w:rPr>
        <w:t>%. Tzn. že v </w:t>
      </w:r>
      <w:r w:rsidR="007C2B8A">
        <w:rPr>
          <w:i/>
          <w:sz w:val="24"/>
          <w:szCs w:val="24"/>
        </w:rPr>
        <w:t>K</w:t>
      </w:r>
      <w:r w:rsidR="000D47E6" w:rsidRPr="00203BBF">
        <w:rPr>
          <w:i/>
          <w:sz w:val="24"/>
          <w:szCs w:val="24"/>
        </w:rPr>
        <w:t>alkulaci na rok 2013 budou</w:t>
      </w:r>
      <w:r w:rsidR="007C2B8A">
        <w:rPr>
          <w:i/>
          <w:sz w:val="24"/>
          <w:szCs w:val="24"/>
        </w:rPr>
        <w:t xml:space="preserve"> uvedeny</w:t>
      </w:r>
      <w:r w:rsidR="000D47E6" w:rsidRPr="00203BBF">
        <w:rPr>
          <w:i/>
          <w:sz w:val="24"/>
          <w:szCs w:val="24"/>
        </w:rPr>
        <w:t xml:space="preserve"> </w:t>
      </w:r>
      <w:r w:rsidR="007C2B8A" w:rsidRPr="00203BBF">
        <w:rPr>
          <w:i/>
          <w:sz w:val="24"/>
          <w:szCs w:val="24"/>
        </w:rPr>
        <w:t>výnosy k</w:t>
      </w:r>
      <w:r w:rsidR="007C2B8A">
        <w:rPr>
          <w:i/>
          <w:sz w:val="24"/>
          <w:szCs w:val="24"/>
        </w:rPr>
        <w:t xml:space="preserve"> </w:t>
      </w:r>
      <w:proofErr w:type="gramStart"/>
      <w:r w:rsidR="007C2B8A" w:rsidRPr="00203BBF">
        <w:rPr>
          <w:i/>
          <w:sz w:val="24"/>
          <w:szCs w:val="24"/>
        </w:rPr>
        <w:t>31.12.2011</w:t>
      </w:r>
      <w:proofErr w:type="gramEnd"/>
      <w:r w:rsidR="007C2B8A" w:rsidRPr="00203BBF">
        <w:rPr>
          <w:i/>
          <w:sz w:val="24"/>
          <w:szCs w:val="24"/>
        </w:rPr>
        <w:t xml:space="preserve"> </w:t>
      </w:r>
      <w:r w:rsidR="007C2B8A">
        <w:rPr>
          <w:i/>
          <w:sz w:val="24"/>
          <w:szCs w:val="24"/>
        </w:rPr>
        <w:t xml:space="preserve">a </w:t>
      </w:r>
      <w:r w:rsidR="000D47E6" w:rsidRPr="00203BBF">
        <w:rPr>
          <w:i/>
          <w:sz w:val="24"/>
          <w:szCs w:val="24"/>
        </w:rPr>
        <w:t xml:space="preserve">náklady </w:t>
      </w:r>
      <w:r w:rsidR="007C2B8A">
        <w:rPr>
          <w:i/>
          <w:sz w:val="24"/>
          <w:szCs w:val="24"/>
        </w:rPr>
        <w:t>k 31.12.2011</w:t>
      </w:r>
      <w:r w:rsidR="000D47E6" w:rsidRPr="00203BBF">
        <w:rPr>
          <w:i/>
          <w:sz w:val="24"/>
          <w:szCs w:val="24"/>
        </w:rPr>
        <w:t xml:space="preserve"> navýšen</w:t>
      </w:r>
      <w:r w:rsidR="007C2B8A">
        <w:rPr>
          <w:i/>
          <w:sz w:val="24"/>
          <w:szCs w:val="24"/>
        </w:rPr>
        <w:t>é</w:t>
      </w:r>
      <w:r w:rsidR="000D47E6" w:rsidRPr="00203BBF">
        <w:rPr>
          <w:i/>
          <w:sz w:val="24"/>
          <w:szCs w:val="24"/>
        </w:rPr>
        <w:t xml:space="preserve"> o 3,8 % </w:t>
      </w:r>
      <w:r w:rsidR="007C2B8A">
        <w:rPr>
          <w:i/>
          <w:sz w:val="24"/>
          <w:szCs w:val="24"/>
        </w:rPr>
        <w:br/>
      </w:r>
      <w:r w:rsidR="000D47E6" w:rsidRPr="00203BBF">
        <w:rPr>
          <w:i/>
          <w:sz w:val="24"/>
          <w:szCs w:val="24"/>
        </w:rPr>
        <w:t>(2 x 1,9</w:t>
      </w:r>
      <w:r w:rsidR="002063F6">
        <w:rPr>
          <w:i/>
          <w:sz w:val="24"/>
          <w:szCs w:val="24"/>
        </w:rPr>
        <w:t xml:space="preserve"> </w:t>
      </w:r>
      <w:r w:rsidR="000D47E6" w:rsidRPr="00203BBF">
        <w:rPr>
          <w:i/>
          <w:sz w:val="24"/>
          <w:szCs w:val="24"/>
        </w:rPr>
        <w:t xml:space="preserve">%). </w:t>
      </w:r>
    </w:p>
    <w:p w:rsidR="00660354" w:rsidRDefault="00660354" w:rsidP="005A3EFF">
      <w:pPr>
        <w:ind w:left="426" w:hanging="426"/>
        <w:jc w:val="both"/>
        <w:rPr>
          <w:sz w:val="24"/>
          <w:szCs w:val="24"/>
        </w:rPr>
      </w:pPr>
    </w:p>
    <w:p w:rsidR="00260BCE" w:rsidRDefault="00260BCE" w:rsidP="005A3EFF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účet </w:t>
      </w:r>
      <w:r w:rsidR="004A24BF">
        <w:rPr>
          <w:sz w:val="24"/>
          <w:szCs w:val="24"/>
        </w:rPr>
        <w:t>poskytovatel</w:t>
      </w:r>
      <w:r>
        <w:rPr>
          <w:sz w:val="24"/>
          <w:szCs w:val="24"/>
        </w:rPr>
        <w:t>e, uveden</w:t>
      </w:r>
      <w:r w:rsidR="002063F6">
        <w:rPr>
          <w:sz w:val="24"/>
          <w:szCs w:val="24"/>
        </w:rPr>
        <w:t>ý</w:t>
      </w:r>
      <w:r>
        <w:rPr>
          <w:sz w:val="24"/>
          <w:szCs w:val="24"/>
        </w:rPr>
        <w:t xml:space="preserve"> v záhlaví této smlouvy</w:t>
      </w:r>
      <w:r w:rsidR="002063F6">
        <w:rPr>
          <w:sz w:val="24"/>
          <w:szCs w:val="24"/>
        </w:rPr>
        <w:t>,</w:t>
      </w:r>
      <w:r>
        <w:rPr>
          <w:sz w:val="24"/>
          <w:szCs w:val="24"/>
        </w:rPr>
        <w:t xml:space="preserve"> budou poukazovány </w:t>
      </w:r>
      <w:r w:rsidR="0045564B">
        <w:rPr>
          <w:sz w:val="24"/>
          <w:szCs w:val="24"/>
        </w:rPr>
        <w:t xml:space="preserve">čtvrtletní zálohové platby </w:t>
      </w:r>
      <w:r>
        <w:rPr>
          <w:sz w:val="24"/>
          <w:szCs w:val="24"/>
        </w:rPr>
        <w:t xml:space="preserve">nejpozději do 15. dne </w:t>
      </w:r>
      <w:r w:rsidR="001B1719">
        <w:rPr>
          <w:sz w:val="24"/>
          <w:szCs w:val="24"/>
        </w:rPr>
        <w:t>první</w:t>
      </w:r>
      <w:r w:rsidR="0045564B">
        <w:rPr>
          <w:sz w:val="24"/>
          <w:szCs w:val="24"/>
        </w:rPr>
        <w:t>ho</w:t>
      </w:r>
      <w:r w:rsidR="001B1719">
        <w:rPr>
          <w:sz w:val="24"/>
          <w:szCs w:val="24"/>
        </w:rPr>
        <w:t xml:space="preserve"> měsíc</w:t>
      </w:r>
      <w:r w:rsidR="0045564B">
        <w:rPr>
          <w:sz w:val="24"/>
          <w:szCs w:val="24"/>
        </w:rPr>
        <w:t>e</w:t>
      </w:r>
      <w:r w:rsidR="001B1719">
        <w:rPr>
          <w:sz w:val="24"/>
          <w:szCs w:val="24"/>
        </w:rPr>
        <w:t xml:space="preserve"> čtvrtletí </w:t>
      </w:r>
      <w:r>
        <w:rPr>
          <w:sz w:val="24"/>
          <w:szCs w:val="24"/>
        </w:rPr>
        <w:t>ve výši 1/</w:t>
      </w:r>
      <w:r w:rsidR="001B1719">
        <w:rPr>
          <w:sz w:val="24"/>
          <w:szCs w:val="24"/>
        </w:rPr>
        <w:t>4</w:t>
      </w:r>
      <w:r>
        <w:rPr>
          <w:sz w:val="24"/>
          <w:szCs w:val="24"/>
        </w:rPr>
        <w:t xml:space="preserve"> základní složky finančního příspě</w:t>
      </w:r>
      <w:r w:rsidR="00215646">
        <w:rPr>
          <w:sz w:val="24"/>
          <w:szCs w:val="24"/>
        </w:rPr>
        <w:t>vku.</w:t>
      </w:r>
    </w:p>
    <w:p w:rsidR="00260BCE" w:rsidRDefault="00260BCE" w:rsidP="005A3EFF">
      <w:pPr>
        <w:pStyle w:val="Odstavecseseznamem"/>
        <w:ind w:left="426" w:hanging="426"/>
        <w:rPr>
          <w:sz w:val="24"/>
          <w:szCs w:val="24"/>
        </w:rPr>
      </w:pPr>
    </w:p>
    <w:p w:rsidR="00660354" w:rsidRDefault="002E5696" w:rsidP="005A3EFF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Čtvrtletní </w:t>
      </w:r>
      <w:r w:rsidR="00260BCE" w:rsidRPr="002E5696">
        <w:rPr>
          <w:b/>
          <w:sz w:val="24"/>
          <w:szCs w:val="24"/>
        </w:rPr>
        <w:t>zálohová</w:t>
      </w:r>
      <w:r w:rsidR="00260BCE">
        <w:rPr>
          <w:sz w:val="24"/>
          <w:szCs w:val="24"/>
        </w:rPr>
        <w:t xml:space="preserve"> platba </w:t>
      </w:r>
      <w:r w:rsidR="0082210A">
        <w:rPr>
          <w:sz w:val="24"/>
          <w:szCs w:val="24"/>
        </w:rPr>
        <w:t xml:space="preserve">základní složky finančního příspěvku </w:t>
      </w:r>
      <w:r w:rsidR="00260BCE">
        <w:rPr>
          <w:sz w:val="24"/>
          <w:szCs w:val="24"/>
        </w:rPr>
        <w:t>je stanovena dle vzorce:</w:t>
      </w:r>
    </w:p>
    <w:p w:rsidR="00660354" w:rsidRDefault="00660354" w:rsidP="005A3EFF">
      <w:pPr>
        <w:pStyle w:val="Odstavecseseznamem"/>
        <w:ind w:left="426" w:hanging="426"/>
        <w:rPr>
          <w:sz w:val="24"/>
          <w:szCs w:val="24"/>
        </w:rPr>
      </w:pPr>
    </w:p>
    <w:p w:rsidR="00660354" w:rsidRPr="005C491B" w:rsidRDefault="00A70DA2" w:rsidP="005A3EFF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čtvrtletní</w:t>
      </w:r>
      <w:r w:rsidR="00260BCE">
        <w:rPr>
          <w:b/>
          <w:sz w:val="24"/>
          <w:szCs w:val="24"/>
        </w:rPr>
        <w:t xml:space="preserve"> platba</w:t>
      </w:r>
      <w:r w:rsidR="005C491B" w:rsidRPr="005C491B">
        <w:rPr>
          <w:b/>
          <w:sz w:val="24"/>
          <w:szCs w:val="24"/>
        </w:rPr>
        <w:t xml:space="preserve"> </w:t>
      </w:r>
      <w:r w:rsidR="00D25B36">
        <w:rPr>
          <w:b/>
          <w:sz w:val="24"/>
          <w:szCs w:val="24"/>
        </w:rPr>
        <w:t xml:space="preserve">ZS FP </w:t>
      </w:r>
      <w:r w:rsidR="005C491B" w:rsidRPr="005C491B">
        <w:rPr>
          <w:b/>
          <w:sz w:val="24"/>
          <w:szCs w:val="24"/>
        </w:rPr>
        <w:t xml:space="preserve">= </w:t>
      </w:r>
      <w:r w:rsidR="00260BCE">
        <w:rPr>
          <w:b/>
          <w:sz w:val="24"/>
          <w:szCs w:val="24"/>
        </w:rPr>
        <w:t>(</w:t>
      </w:r>
      <w:r w:rsidR="005C491B" w:rsidRPr="005C491B">
        <w:rPr>
          <w:b/>
          <w:sz w:val="24"/>
          <w:szCs w:val="24"/>
        </w:rPr>
        <w:t>N – V</w:t>
      </w:r>
      <w:r w:rsidR="00260BCE">
        <w:rPr>
          <w:b/>
          <w:sz w:val="24"/>
          <w:szCs w:val="24"/>
        </w:rPr>
        <w:t>)</w:t>
      </w:r>
      <w:r w:rsidR="005C491B" w:rsidRPr="005C491B">
        <w:rPr>
          <w:b/>
          <w:sz w:val="24"/>
          <w:szCs w:val="24"/>
        </w:rPr>
        <w:t xml:space="preserve"> </w:t>
      </w:r>
      <w:r w:rsidR="00260BCE">
        <w:rPr>
          <w:b/>
          <w:sz w:val="24"/>
          <w:szCs w:val="24"/>
        </w:rPr>
        <w:t xml:space="preserve">/ </w:t>
      </w:r>
      <w:r w:rsidR="001B1719">
        <w:rPr>
          <w:b/>
          <w:sz w:val="24"/>
          <w:szCs w:val="24"/>
        </w:rPr>
        <w:t>4</w:t>
      </w:r>
    </w:p>
    <w:p w:rsidR="005C491B" w:rsidRDefault="005C491B" w:rsidP="005A3EFF">
      <w:pPr>
        <w:ind w:left="426" w:hanging="426"/>
        <w:jc w:val="both"/>
        <w:rPr>
          <w:sz w:val="24"/>
          <w:szCs w:val="24"/>
        </w:rPr>
      </w:pPr>
    </w:p>
    <w:p w:rsidR="00D25B36" w:rsidRDefault="00D25B36" w:rsidP="005A3EFF">
      <w:pPr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>ZS FP = základní složka finančního příspěvku</w:t>
      </w:r>
    </w:p>
    <w:p w:rsidR="005C491B" w:rsidRDefault="005C491B" w:rsidP="005A3EFF">
      <w:pPr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 = náklady </w:t>
      </w:r>
      <w:r w:rsidR="00260BCE">
        <w:rPr>
          <w:sz w:val="24"/>
          <w:szCs w:val="24"/>
        </w:rPr>
        <w:t xml:space="preserve">celkem </w:t>
      </w:r>
      <w:r>
        <w:rPr>
          <w:sz w:val="24"/>
          <w:szCs w:val="24"/>
        </w:rPr>
        <w:t>na výkon veřejné služby</w:t>
      </w:r>
      <w:r w:rsidR="00260BCE">
        <w:rPr>
          <w:sz w:val="24"/>
          <w:szCs w:val="24"/>
        </w:rPr>
        <w:t>, uvedené v příloze č. 1</w:t>
      </w:r>
    </w:p>
    <w:p w:rsidR="005C491B" w:rsidRPr="00E20D0A" w:rsidRDefault="00260BCE" w:rsidP="005A3EFF">
      <w:pPr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5C491B">
        <w:rPr>
          <w:sz w:val="24"/>
          <w:szCs w:val="24"/>
        </w:rPr>
        <w:t xml:space="preserve"> = výnosy </w:t>
      </w:r>
      <w:r>
        <w:rPr>
          <w:sz w:val="24"/>
          <w:szCs w:val="24"/>
        </w:rPr>
        <w:t xml:space="preserve">celkem </w:t>
      </w:r>
      <w:r w:rsidR="005C491B">
        <w:rPr>
          <w:sz w:val="24"/>
          <w:szCs w:val="24"/>
        </w:rPr>
        <w:t>související s výkonem veřejné služby</w:t>
      </w:r>
      <w:r w:rsidR="00D25B36">
        <w:rPr>
          <w:sz w:val="24"/>
          <w:szCs w:val="24"/>
        </w:rPr>
        <w:t>, uvedené v příloze č. 1</w:t>
      </w:r>
      <w:r w:rsidR="005C491B">
        <w:rPr>
          <w:sz w:val="24"/>
          <w:szCs w:val="24"/>
        </w:rPr>
        <w:t>.</w:t>
      </w:r>
    </w:p>
    <w:p w:rsidR="00215646" w:rsidRDefault="00215646" w:rsidP="005A3EFF">
      <w:pPr>
        <w:pStyle w:val="Odstavecseseznamem"/>
        <w:ind w:left="426" w:hanging="426"/>
        <w:rPr>
          <w:sz w:val="24"/>
          <w:szCs w:val="24"/>
        </w:rPr>
      </w:pPr>
    </w:p>
    <w:p w:rsidR="00215646" w:rsidRDefault="00215646" w:rsidP="005A3EFF">
      <w:pPr>
        <w:pStyle w:val="Odstavecseseznamem"/>
        <w:ind w:left="426" w:hanging="426"/>
        <w:rPr>
          <w:sz w:val="24"/>
          <w:szCs w:val="24"/>
        </w:rPr>
      </w:pPr>
    </w:p>
    <w:p w:rsidR="00795021" w:rsidRPr="003D79FB" w:rsidRDefault="00795021" w:rsidP="005A3EFF">
      <w:pPr>
        <w:ind w:left="426" w:hanging="426"/>
        <w:jc w:val="center"/>
        <w:rPr>
          <w:b/>
          <w:sz w:val="24"/>
          <w:szCs w:val="24"/>
        </w:rPr>
      </w:pPr>
      <w:r w:rsidRPr="003D79FB">
        <w:rPr>
          <w:b/>
          <w:sz w:val="24"/>
          <w:szCs w:val="24"/>
        </w:rPr>
        <w:t>Článek I</w:t>
      </w:r>
      <w:r w:rsidR="0085299D" w:rsidRPr="003D79FB">
        <w:rPr>
          <w:b/>
          <w:sz w:val="24"/>
          <w:szCs w:val="24"/>
        </w:rPr>
        <w:t>V</w:t>
      </w:r>
      <w:r w:rsidRPr="003D79FB">
        <w:rPr>
          <w:b/>
          <w:sz w:val="24"/>
          <w:szCs w:val="24"/>
        </w:rPr>
        <w:t>.</w:t>
      </w:r>
    </w:p>
    <w:p w:rsidR="00795021" w:rsidRDefault="00795021" w:rsidP="005A3EFF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Vyúčtování finančního příspěvku</w:t>
      </w:r>
    </w:p>
    <w:p w:rsidR="00EC1349" w:rsidRDefault="00EC1349" w:rsidP="005A3EFF">
      <w:pPr>
        <w:ind w:left="426" w:hanging="426"/>
        <w:jc w:val="both"/>
        <w:rPr>
          <w:sz w:val="24"/>
        </w:rPr>
      </w:pPr>
    </w:p>
    <w:p w:rsidR="005D7473" w:rsidRDefault="004A24BF" w:rsidP="005A3EFF">
      <w:pPr>
        <w:numPr>
          <w:ilvl w:val="0"/>
          <w:numId w:val="19"/>
        </w:numPr>
        <w:ind w:left="426" w:hanging="426"/>
        <w:jc w:val="both"/>
        <w:rPr>
          <w:sz w:val="24"/>
        </w:rPr>
      </w:pPr>
      <w:r>
        <w:rPr>
          <w:sz w:val="24"/>
        </w:rPr>
        <w:t>Poskytovatel</w:t>
      </w:r>
      <w:r w:rsidR="00795021">
        <w:rPr>
          <w:sz w:val="24"/>
        </w:rPr>
        <w:t xml:space="preserve"> nejpozději do </w:t>
      </w:r>
      <w:proofErr w:type="gramStart"/>
      <w:r w:rsidR="00795021" w:rsidRPr="001B0284">
        <w:rPr>
          <w:b/>
          <w:sz w:val="24"/>
        </w:rPr>
        <w:t>31.5.</w:t>
      </w:r>
      <w:r w:rsidR="00795021">
        <w:rPr>
          <w:sz w:val="24"/>
        </w:rPr>
        <w:t xml:space="preserve"> roku</w:t>
      </w:r>
      <w:proofErr w:type="gramEnd"/>
      <w:r w:rsidR="00795021">
        <w:rPr>
          <w:sz w:val="24"/>
        </w:rPr>
        <w:t xml:space="preserve"> následujícího po běžném roce </w:t>
      </w:r>
      <w:r w:rsidR="003E181A">
        <w:rPr>
          <w:sz w:val="24"/>
        </w:rPr>
        <w:t xml:space="preserve">předá </w:t>
      </w:r>
      <w:r w:rsidR="00AD056D">
        <w:rPr>
          <w:sz w:val="24"/>
        </w:rPr>
        <w:t>objednatel</w:t>
      </w:r>
      <w:r w:rsidR="003E181A">
        <w:rPr>
          <w:sz w:val="24"/>
        </w:rPr>
        <w:t>i</w:t>
      </w:r>
      <w:r w:rsidR="005D7473">
        <w:rPr>
          <w:sz w:val="24"/>
        </w:rPr>
        <w:t>:</w:t>
      </w:r>
    </w:p>
    <w:p w:rsidR="005D7473" w:rsidRPr="000008F3" w:rsidRDefault="00795021" w:rsidP="00AD056D">
      <w:pPr>
        <w:numPr>
          <w:ilvl w:val="0"/>
          <w:numId w:val="20"/>
        </w:numPr>
        <w:ind w:left="709" w:hanging="283"/>
        <w:jc w:val="both"/>
        <w:rPr>
          <w:sz w:val="24"/>
        </w:rPr>
      </w:pPr>
      <w:r>
        <w:rPr>
          <w:sz w:val="24"/>
        </w:rPr>
        <w:lastRenderedPageBreak/>
        <w:t>vyúčtování finančního příspěvku, určeného na úhradu nákladů spojených s výkonem veřejné služby běžného roku</w:t>
      </w:r>
      <w:r w:rsidR="000008F3">
        <w:rPr>
          <w:sz w:val="24"/>
        </w:rPr>
        <w:t>. V</w:t>
      </w:r>
      <w:r w:rsidRPr="00393A80">
        <w:rPr>
          <w:sz w:val="24"/>
        </w:rPr>
        <w:t>zor vyúčtování je uveden v</w:t>
      </w:r>
      <w:r w:rsidR="00A0400F">
        <w:rPr>
          <w:sz w:val="24"/>
        </w:rPr>
        <w:t> </w:t>
      </w:r>
      <w:r w:rsidRPr="00A0400F">
        <w:rPr>
          <w:b/>
          <w:i/>
          <w:sz w:val="24"/>
        </w:rPr>
        <w:t>příloze</w:t>
      </w:r>
      <w:r w:rsidR="00A0400F">
        <w:rPr>
          <w:b/>
          <w:i/>
          <w:sz w:val="24"/>
        </w:rPr>
        <w:t xml:space="preserve"> </w:t>
      </w:r>
      <w:r w:rsidRPr="00A0400F">
        <w:rPr>
          <w:b/>
          <w:i/>
          <w:sz w:val="24"/>
        </w:rPr>
        <w:t>č. 2</w:t>
      </w:r>
      <w:r w:rsidR="00DA50AC" w:rsidRPr="00A0400F">
        <w:rPr>
          <w:b/>
          <w:i/>
          <w:sz w:val="24"/>
        </w:rPr>
        <w:t xml:space="preserve"> – Vyúčtování nákladů a výnosů na provoz </w:t>
      </w:r>
      <w:r w:rsidR="005B10DB" w:rsidRPr="00A0400F">
        <w:rPr>
          <w:b/>
          <w:i/>
          <w:sz w:val="24"/>
        </w:rPr>
        <w:t>M</w:t>
      </w:r>
      <w:r w:rsidR="00DA50AC" w:rsidRPr="00A0400F">
        <w:rPr>
          <w:b/>
          <w:i/>
          <w:sz w:val="24"/>
        </w:rPr>
        <w:t xml:space="preserve">ěstských lázní a </w:t>
      </w:r>
      <w:r w:rsidR="005B10DB" w:rsidRPr="00A0400F">
        <w:rPr>
          <w:b/>
          <w:i/>
          <w:sz w:val="24"/>
        </w:rPr>
        <w:t>Z</w:t>
      </w:r>
      <w:r w:rsidR="00DA50AC" w:rsidRPr="00A0400F">
        <w:rPr>
          <w:b/>
          <w:i/>
          <w:sz w:val="24"/>
        </w:rPr>
        <w:t>imního stadionu</w:t>
      </w:r>
      <w:r w:rsidR="000008F3" w:rsidRPr="00A0400F">
        <w:rPr>
          <w:b/>
          <w:i/>
          <w:sz w:val="24"/>
        </w:rPr>
        <w:t xml:space="preserve"> </w:t>
      </w:r>
      <w:r w:rsidR="000008F3" w:rsidRPr="000008F3">
        <w:rPr>
          <w:sz w:val="24"/>
        </w:rPr>
        <w:t>(dále jen Vyúčtování</w:t>
      </w:r>
      <w:r w:rsidR="005D7473" w:rsidRPr="000008F3">
        <w:rPr>
          <w:sz w:val="24"/>
        </w:rPr>
        <w:t>),</w:t>
      </w:r>
    </w:p>
    <w:p w:rsidR="00393A80" w:rsidRDefault="00393A80" w:rsidP="00AD056D">
      <w:pPr>
        <w:numPr>
          <w:ilvl w:val="0"/>
          <w:numId w:val="20"/>
        </w:numPr>
        <w:ind w:left="709" w:hanging="283"/>
        <w:jc w:val="both"/>
        <w:rPr>
          <w:sz w:val="24"/>
        </w:rPr>
      </w:pPr>
      <w:r>
        <w:rPr>
          <w:sz w:val="24"/>
        </w:rPr>
        <w:t xml:space="preserve">účetní sestavy </w:t>
      </w:r>
      <w:r w:rsidR="00DA50AC">
        <w:rPr>
          <w:sz w:val="24"/>
        </w:rPr>
        <w:t>k </w:t>
      </w:r>
      <w:proofErr w:type="gramStart"/>
      <w:r w:rsidR="00DA50AC">
        <w:rPr>
          <w:sz w:val="24"/>
        </w:rPr>
        <w:t>31.12</w:t>
      </w:r>
      <w:proofErr w:type="gramEnd"/>
      <w:r w:rsidR="00DA50AC">
        <w:rPr>
          <w:sz w:val="24"/>
        </w:rPr>
        <w:t xml:space="preserve">. běžného roku </w:t>
      </w:r>
      <w:r>
        <w:rPr>
          <w:sz w:val="24"/>
        </w:rPr>
        <w:t xml:space="preserve">- soupisy nákladů a výnosů s uvedením čísel </w:t>
      </w:r>
      <w:r w:rsidR="00215646">
        <w:rPr>
          <w:sz w:val="24"/>
        </w:rPr>
        <w:br/>
      </w:r>
      <w:r>
        <w:rPr>
          <w:sz w:val="24"/>
        </w:rPr>
        <w:t>a částek jednotlivých účetních dokladů včetně data jejich zaúčtování</w:t>
      </w:r>
      <w:r w:rsidR="00A0400F">
        <w:rPr>
          <w:sz w:val="24"/>
        </w:rPr>
        <w:t xml:space="preserve"> </w:t>
      </w:r>
      <w:r>
        <w:rPr>
          <w:sz w:val="24"/>
        </w:rPr>
        <w:t>tak</w:t>
      </w:r>
      <w:r w:rsidR="00A0400F">
        <w:rPr>
          <w:sz w:val="24"/>
        </w:rPr>
        <w:t>,</w:t>
      </w:r>
      <w:r>
        <w:rPr>
          <w:sz w:val="24"/>
        </w:rPr>
        <w:t xml:space="preserve"> aby vyúčtování finančního příspěvku uvedené v příloze č. 2 bylo prokazatelně doloženo soupisem účetních dokladů</w:t>
      </w:r>
      <w:r w:rsidR="005D7473">
        <w:rPr>
          <w:sz w:val="24"/>
        </w:rPr>
        <w:t>,</w:t>
      </w:r>
    </w:p>
    <w:p w:rsidR="003C40E9" w:rsidRDefault="003C40E9" w:rsidP="00AD056D">
      <w:pPr>
        <w:numPr>
          <w:ilvl w:val="0"/>
          <w:numId w:val="20"/>
        </w:numPr>
        <w:ind w:left="709" w:hanging="283"/>
        <w:jc w:val="both"/>
        <w:rPr>
          <w:sz w:val="24"/>
        </w:rPr>
      </w:pPr>
      <w:r>
        <w:rPr>
          <w:sz w:val="24"/>
        </w:rPr>
        <w:t>rozvahu k </w:t>
      </w:r>
      <w:proofErr w:type="gramStart"/>
      <w:r>
        <w:rPr>
          <w:sz w:val="24"/>
        </w:rPr>
        <w:t>31.12</w:t>
      </w:r>
      <w:proofErr w:type="gramEnd"/>
      <w:r>
        <w:rPr>
          <w:sz w:val="24"/>
        </w:rPr>
        <w:t>. běžného roku v členění na střediska Městské lázně a Zimní stadion,</w:t>
      </w:r>
    </w:p>
    <w:p w:rsidR="002E5696" w:rsidRDefault="005D7473" w:rsidP="00AD056D">
      <w:pPr>
        <w:numPr>
          <w:ilvl w:val="0"/>
          <w:numId w:val="20"/>
        </w:numPr>
        <w:ind w:left="709" w:hanging="283"/>
        <w:jc w:val="both"/>
        <w:rPr>
          <w:sz w:val="24"/>
        </w:rPr>
      </w:pPr>
      <w:r>
        <w:rPr>
          <w:sz w:val="24"/>
        </w:rPr>
        <w:t>přehled pohledávek a závazků běžného roku</w:t>
      </w:r>
      <w:r w:rsidR="00DA50AC">
        <w:rPr>
          <w:sz w:val="24"/>
        </w:rPr>
        <w:t xml:space="preserve"> (stav k </w:t>
      </w:r>
      <w:proofErr w:type="gramStart"/>
      <w:r w:rsidR="00DA50AC">
        <w:rPr>
          <w:sz w:val="24"/>
        </w:rPr>
        <w:t>31.12</w:t>
      </w:r>
      <w:proofErr w:type="gramEnd"/>
      <w:r w:rsidR="00DA50AC">
        <w:rPr>
          <w:sz w:val="24"/>
        </w:rPr>
        <w:t>. běžného roku)</w:t>
      </w:r>
      <w:r>
        <w:rPr>
          <w:sz w:val="24"/>
        </w:rPr>
        <w:t>, které souvisely s výkonem veřejné služby s uvedením data jejich úhrady.</w:t>
      </w:r>
    </w:p>
    <w:p w:rsidR="005D7473" w:rsidRDefault="005D7473" w:rsidP="005A3EFF">
      <w:pPr>
        <w:ind w:left="426" w:hanging="426"/>
        <w:jc w:val="both"/>
        <w:rPr>
          <w:sz w:val="24"/>
        </w:rPr>
      </w:pPr>
      <w:r>
        <w:rPr>
          <w:sz w:val="24"/>
        </w:rPr>
        <w:t xml:space="preserve"> </w:t>
      </w:r>
    </w:p>
    <w:p w:rsidR="002E5696" w:rsidRPr="004D7B2C" w:rsidRDefault="001B0284" w:rsidP="005A3EFF">
      <w:pPr>
        <w:numPr>
          <w:ilvl w:val="0"/>
          <w:numId w:val="22"/>
        </w:numPr>
        <w:ind w:left="426" w:hanging="426"/>
        <w:jc w:val="both"/>
        <w:rPr>
          <w:sz w:val="24"/>
        </w:rPr>
      </w:pPr>
      <w:r>
        <w:rPr>
          <w:sz w:val="24"/>
        </w:rPr>
        <w:t>V předloženém V</w:t>
      </w:r>
      <w:r w:rsidR="00DA50AC" w:rsidRPr="001B0284">
        <w:rPr>
          <w:i/>
          <w:sz w:val="24"/>
        </w:rPr>
        <w:t>yúčtování</w:t>
      </w:r>
      <w:r w:rsidR="00DA50AC">
        <w:rPr>
          <w:sz w:val="24"/>
        </w:rPr>
        <w:t xml:space="preserve"> </w:t>
      </w:r>
      <w:r>
        <w:rPr>
          <w:sz w:val="24"/>
        </w:rPr>
        <w:t xml:space="preserve">je </w:t>
      </w:r>
      <w:r w:rsidR="005A3EFF">
        <w:rPr>
          <w:sz w:val="24"/>
        </w:rPr>
        <w:t>vypočítán</w:t>
      </w:r>
      <w:r w:rsidRPr="001B0284">
        <w:rPr>
          <w:sz w:val="24"/>
        </w:rPr>
        <w:t xml:space="preserve"> skutečný</w:t>
      </w:r>
      <w:r w:rsidR="005A3EFF">
        <w:rPr>
          <w:sz w:val="24"/>
        </w:rPr>
        <w:t xml:space="preserve"> </w:t>
      </w:r>
      <w:r w:rsidR="005A3EFF" w:rsidRPr="00A0400F">
        <w:rPr>
          <w:b/>
          <w:sz w:val="24"/>
        </w:rPr>
        <w:t>celkový</w:t>
      </w:r>
      <w:r w:rsidRPr="001B0284">
        <w:rPr>
          <w:sz w:val="24"/>
        </w:rPr>
        <w:t xml:space="preserve"> </w:t>
      </w:r>
      <w:r w:rsidRPr="001B0284">
        <w:rPr>
          <w:b/>
          <w:sz w:val="24"/>
        </w:rPr>
        <w:t>nárok na finanční příspěvek</w:t>
      </w:r>
      <w:r w:rsidRPr="001B0284">
        <w:rPr>
          <w:sz w:val="24"/>
        </w:rPr>
        <w:t xml:space="preserve"> </w:t>
      </w:r>
      <w:r w:rsidRPr="001B0284">
        <w:rPr>
          <w:sz w:val="24"/>
          <w:szCs w:val="24"/>
        </w:rPr>
        <w:t>za výkon veřejné služby</w:t>
      </w:r>
      <w:r w:rsidR="004D7B2C">
        <w:rPr>
          <w:sz w:val="24"/>
        </w:rPr>
        <w:t xml:space="preserve">, tj. </w:t>
      </w:r>
      <w:r w:rsidR="004D7B2C" w:rsidRPr="004D7B2C">
        <w:rPr>
          <w:b/>
          <w:sz w:val="24"/>
        </w:rPr>
        <w:t>nárok na základní a motivační složku finančního příspěvku</w:t>
      </w:r>
      <w:r w:rsidR="004D7B2C">
        <w:rPr>
          <w:sz w:val="24"/>
        </w:rPr>
        <w:t xml:space="preserve"> </w:t>
      </w:r>
      <w:r w:rsidRPr="001B0284">
        <w:rPr>
          <w:sz w:val="24"/>
        </w:rPr>
        <w:t>(viz</w:t>
      </w:r>
      <w:r>
        <w:rPr>
          <w:sz w:val="24"/>
        </w:rPr>
        <w:t xml:space="preserve"> řádek „Nárok </w:t>
      </w:r>
      <w:r w:rsidR="004A24BF">
        <w:rPr>
          <w:sz w:val="24"/>
        </w:rPr>
        <w:t>poskytovatel</w:t>
      </w:r>
      <w:r w:rsidR="001B1719">
        <w:rPr>
          <w:sz w:val="24"/>
        </w:rPr>
        <w:t xml:space="preserve">e </w:t>
      </w:r>
      <w:r>
        <w:rPr>
          <w:sz w:val="24"/>
        </w:rPr>
        <w:t>na finanční příspěvek</w:t>
      </w:r>
      <w:r w:rsidR="0082210A">
        <w:rPr>
          <w:sz w:val="24"/>
        </w:rPr>
        <w:t>/</w:t>
      </w:r>
      <w:r w:rsidR="001B1719">
        <w:rPr>
          <w:sz w:val="24"/>
        </w:rPr>
        <w:t>základní a motivační složka</w:t>
      </w:r>
      <w:r w:rsidR="0082210A">
        <w:rPr>
          <w:sz w:val="24"/>
        </w:rPr>
        <w:t>/</w:t>
      </w:r>
      <w:r w:rsidR="001B1719">
        <w:rPr>
          <w:sz w:val="24"/>
        </w:rPr>
        <w:t xml:space="preserve"> v tis. Kč“</w:t>
      </w:r>
      <w:r>
        <w:rPr>
          <w:sz w:val="24"/>
        </w:rPr>
        <w:t xml:space="preserve"> a sloupec </w:t>
      </w:r>
      <w:r w:rsidR="0082210A">
        <w:rPr>
          <w:sz w:val="24"/>
        </w:rPr>
        <w:t>„</w:t>
      </w:r>
      <w:r w:rsidR="00813C6D">
        <w:rPr>
          <w:sz w:val="24"/>
        </w:rPr>
        <w:t xml:space="preserve">Skutečnost </w:t>
      </w:r>
      <w:r>
        <w:rPr>
          <w:sz w:val="24"/>
        </w:rPr>
        <w:t>– Celkem v tis. Kč</w:t>
      </w:r>
      <w:r w:rsidR="0082210A">
        <w:rPr>
          <w:sz w:val="24"/>
        </w:rPr>
        <w:t>“</w:t>
      </w:r>
      <w:r>
        <w:rPr>
          <w:sz w:val="24"/>
        </w:rPr>
        <w:t xml:space="preserve">). </w:t>
      </w:r>
    </w:p>
    <w:p w:rsidR="004D7B2C" w:rsidRDefault="004D7B2C" w:rsidP="005A3EFF">
      <w:pPr>
        <w:ind w:left="426" w:hanging="426"/>
        <w:jc w:val="both"/>
        <w:rPr>
          <w:sz w:val="24"/>
        </w:rPr>
      </w:pPr>
    </w:p>
    <w:p w:rsidR="004D7B2C" w:rsidRDefault="005A3EFF" w:rsidP="005A3EFF">
      <w:pPr>
        <w:numPr>
          <w:ilvl w:val="0"/>
          <w:numId w:val="22"/>
        </w:numPr>
        <w:ind w:left="426" w:hanging="426"/>
        <w:jc w:val="both"/>
        <w:rPr>
          <w:sz w:val="24"/>
        </w:rPr>
      </w:pPr>
      <w:r>
        <w:rPr>
          <w:sz w:val="24"/>
        </w:rPr>
        <w:t>M</w:t>
      </w:r>
      <w:r w:rsidR="004D7B2C">
        <w:rPr>
          <w:sz w:val="24"/>
        </w:rPr>
        <w:t>otivační složk</w:t>
      </w:r>
      <w:r>
        <w:rPr>
          <w:sz w:val="24"/>
        </w:rPr>
        <w:t>a</w:t>
      </w:r>
      <w:r w:rsidR="004D7B2C">
        <w:rPr>
          <w:sz w:val="24"/>
        </w:rPr>
        <w:t xml:space="preserve"> finančního příspěvku </w:t>
      </w:r>
      <w:r>
        <w:rPr>
          <w:sz w:val="24"/>
        </w:rPr>
        <w:t xml:space="preserve">je vypočtena ve Vyúčtování (viz příloha č. </w:t>
      </w:r>
      <w:r w:rsidR="004D7B2C">
        <w:rPr>
          <w:sz w:val="24"/>
        </w:rPr>
        <w:t>2</w:t>
      </w:r>
      <w:r w:rsidR="00A0400F">
        <w:rPr>
          <w:sz w:val="24"/>
        </w:rPr>
        <w:t xml:space="preserve"> smlouvy</w:t>
      </w:r>
      <w:r>
        <w:rPr>
          <w:sz w:val="24"/>
        </w:rPr>
        <w:t>)</w:t>
      </w:r>
      <w:r w:rsidR="004D7B2C">
        <w:rPr>
          <w:sz w:val="24"/>
        </w:rPr>
        <w:t xml:space="preserve"> podle </w:t>
      </w:r>
      <w:r w:rsidR="004D7B2C" w:rsidRPr="005A3EFF">
        <w:rPr>
          <w:b/>
          <w:sz w:val="24"/>
        </w:rPr>
        <w:t xml:space="preserve">následujícího </w:t>
      </w:r>
      <w:r w:rsidR="008B35AC" w:rsidRPr="005A3EFF">
        <w:rPr>
          <w:b/>
          <w:sz w:val="24"/>
        </w:rPr>
        <w:t>vzorce</w:t>
      </w:r>
      <w:r w:rsidR="004D7B2C">
        <w:rPr>
          <w:sz w:val="24"/>
        </w:rPr>
        <w:t>:</w:t>
      </w:r>
    </w:p>
    <w:p w:rsidR="008B35AC" w:rsidRPr="00DC1310" w:rsidRDefault="008B35AC" w:rsidP="005A3EFF">
      <w:pPr>
        <w:ind w:left="426" w:hanging="426"/>
        <w:jc w:val="both"/>
        <w:rPr>
          <w:sz w:val="16"/>
          <w:szCs w:val="16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1843"/>
        <w:gridCol w:w="2126"/>
      </w:tblGrid>
      <w:tr w:rsidR="008B35AC" w:rsidRPr="003C33E7" w:rsidTr="002A00E3">
        <w:trPr>
          <w:trHeight w:val="340"/>
        </w:trPr>
        <w:tc>
          <w:tcPr>
            <w:tcW w:w="4819" w:type="dxa"/>
            <w:vAlign w:val="center"/>
          </w:tcPr>
          <w:p w:rsidR="008B35AC" w:rsidRPr="003C33E7" w:rsidRDefault="003C33E7" w:rsidP="003A270C">
            <w:pPr>
              <w:ind w:left="426" w:hanging="426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33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Výpočet </w:t>
            </w:r>
            <w:r w:rsidR="003A27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nároku na </w:t>
            </w:r>
            <w:r w:rsidRPr="003C33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motivační složk</w:t>
            </w:r>
            <w:r w:rsidR="003A27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FP</w:t>
            </w:r>
          </w:p>
        </w:tc>
        <w:tc>
          <w:tcPr>
            <w:tcW w:w="1843" w:type="dxa"/>
            <w:vAlign w:val="center"/>
          </w:tcPr>
          <w:p w:rsidR="008B35AC" w:rsidRPr="003C33E7" w:rsidRDefault="008B35AC" w:rsidP="005A3EFF">
            <w:pPr>
              <w:ind w:left="426" w:hanging="426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33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Plán</w:t>
            </w:r>
          </w:p>
        </w:tc>
        <w:tc>
          <w:tcPr>
            <w:tcW w:w="2126" w:type="dxa"/>
            <w:vAlign w:val="center"/>
          </w:tcPr>
          <w:p w:rsidR="008E3EF8" w:rsidRDefault="008B35AC" w:rsidP="005A3EFF">
            <w:pPr>
              <w:ind w:left="426" w:hanging="426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33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Vyúčtování</w:t>
            </w:r>
          </w:p>
          <w:p w:rsidR="008B35AC" w:rsidRPr="003C33E7" w:rsidRDefault="003C33E7" w:rsidP="005A3EFF">
            <w:pPr>
              <w:ind w:left="426" w:hanging="426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(skutečnost)</w:t>
            </w:r>
          </w:p>
        </w:tc>
      </w:tr>
      <w:tr w:rsidR="008B35AC" w:rsidRPr="003C33E7" w:rsidTr="002A00E3">
        <w:trPr>
          <w:trHeight w:val="340"/>
        </w:trPr>
        <w:tc>
          <w:tcPr>
            <w:tcW w:w="4819" w:type="dxa"/>
            <w:vAlign w:val="center"/>
          </w:tcPr>
          <w:p w:rsidR="008B35AC" w:rsidRPr="003C33E7" w:rsidRDefault="008B35AC" w:rsidP="005A3EFF">
            <w:pPr>
              <w:ind w:left="426" w:hanging="426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C33E7">
              <w:rPr>
                <w:rFonts w:ascii="Calibri" w:hAnsi="Calibri"/>
                <w:bCs/>
                <w:color w:val="000000"/>
                <w:sz w:val="22"/>
                <w:szCs w:val="22"/>
              </w:rPr>
              <w:t>Náklady</w:t>
            </w:r>
          </w:p>
        </w:tc>
        <w:tc>
          <w:tcPr>
            <w:tcW w:w="1843" w:type="dxa"/>
            <w:vAlign w:val="center"/>
          </w:tcPr>
          <w:p w:rsidR="008B35AC" w:rsidRPr="00CA1F23" w:rsidRDefault="008B35AC" w:rsidP="005A3EFF">
            <w:pPr>
              <w:ind w:left="426" w:hanging="426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CA1F23">
              <w:rPr>
                <w:rFonts w:ascii="Calibri" w:hAnsi="Calibri"/>
                <w:bCs/>
                <w:color w:val="000000"/>
                <w:sz w:val="22"/>
                <w:szCs w:val="22"/>
              </w:rPr>
              <w:t>Np</w:t>
            </w:r>
            <w:proofErr w:type="spellEnd"/>
            <w:r w:rsidRPr="00CA1F2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B35AC" w:rsidRPr="00CA1F23" w:rsidRDefault="008B35AC" w:rsidP="005A3EFF">
            <w:pPr>
              <w:ind w:left="426" w:hanging="426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A1F23">
              <w:rPr>
                <w:rFonts w:ascii="Calibri" w:hAnsi="Calibri"/>
                <w:bCs/>
                <w:color w:val="000000"/>
                <w:sz w:val="22"/>
                <w:szCs w:val="22"/>
              </w:rPr>
              <w:t>N</w:t>
            </w:r>
          </w:p>
        </w:tc>
      </w:tr>
      <w:tr w:rsidR="008B35AC" w:rsidRPr="003C33E7" w:rsidTr="002A00E3">
        <w:trPr>
          <w:trHeight w:val="340"/>
        </w:trPr>
        <w:tc>
          <w:tcPr>
            <w:tcW w:w="4819" w:type="dxa"/>
            <w:vAlign w:val="center"/>
          </w:tcPr>
          <w:p w:rsidR="008B35AC" w:rsidRPr="003C33E7" w:rsidRDefault="008B35AC" w:rsidP="005A3EFF">
            <w:pPr>
              <w:ind w:left="426" w:hanging="426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C33E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Výnosy </w:t>
            </w:r>
          </w:p>
        </w:tc>
        <w:tc>
          <w:tcPr>
            <w:tcW w:w="1843" w:type="dxa"/>
            <w:vAlign w:val="center"/>
          </w:tcPr>
          <w:p w:rsidR="008B35AC" w:rsidRPr="00CA1F23" w:rsidRDefault="008B35AC" w:rsidP="005A3EFF">
            <w:pPr>
              <w:ind w:left="426" w:hanging="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A1F23">
              <w:rPr>
                <w:rFonts w:ascii="Calibri" w:hAnsi="Calibri"/>
                <w:color w:val="000000"/>
                <w:sz w:val="22"/>
                <w:szCs w:val="22"/>
              </w:rPr>
              <w:t>Vp</w:t>
            </w:r>
            <w:proofErr w:type="spellEnd"/>
            <w:r w:rsidRPr="00CA1F2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B35AC" w:rsidRPr="00CA1F23" w:rsidRDefault="008B35AC" w:rsidP="005A3EFF">
            <w:pPr>
              <w:ind w:left="426" w:hanging="426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A1F23">
              <w:rPr>
                <w:rFonts w:ascii="Calibri" w:hAnsi="Calibri"/>
                <w:bCs/>
                <w:color w:val="000000"/>
                <w:sz w:val="22"/>
                <w:szCs w:val="22"/>
              </w:rPr>
              <w:t>V</w:t>
            </w:r>
          </w:p>
        </w:tc>
      </w:tr>
      <w:tr w:rsidR="008B35AC" w:rsidRPr="003C33E7" w:rsidTr="002A00E3">
        <w:trPr>
          <w:trHeight w:val="340"/>
        </w:trPr>
        <w:tc>
          <w:tcPr>
            <w:tcW w:w="4819" w:type="dxa"/>
            <w:vAlign w:val="center"/>
          </w:tcPr>
          <w:p w:rsidR="008B35AC" w:rsidRPr="003C33E7" w:rsidRDefault="008B35AC" w:rsidP="005A3EFF">
            <w:pPr>
              <w:ind w:left="426" w:hanging="426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C33E7">
              <w:rPr>
                <w:rFonts w:ascii="Calibri" w:hAnsi="Calibri"/>
                <w:bCs/>
                <w:color w:val="000000"/>
                <w:sz w:val="22"/>
                <w:szCs w:val="22"/>
              </w:rPr>
              <w:t>Základní složka finančního příspěvku</w:t>
            </w:r>
            <w:r w:rsidR="002A00E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(FP)</w:t>
            </w:r>
            <w:r w:rsidRPr="003C33E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B35AC" w:rsidRPr="00CA1F23" w:rsidRDefault="00DC1310" w:rsidP="005A3EFF">
            <w:pPr>
              <w:ind w:left="426" w:hanging="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A1F23">
              <w:rPr>
                <w:rFonts w:ascii="Calibri" w:hAnsi="Calibri"/>
                <w:color w:val="000000"/>
                <w:sz w:val="22"/>
                <w:szCs w:val="22"/>
              </w:rPr>
              <w:t>ZS</w:t>
            </w:r>
            <w:r w:rsidR="008B35AC" w:rsidRPr="00CA1F23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proofErr w:type="spellEnd"/>
            <w:r w:rsidR="008B35AC" w:rsidRPr="00CA1F23">
              <w:rPr>
                <w:rFonts w:ascii="Calibri" w:hAnsi="Calibri"/>
                <w:color w:val="000000"/>
                <w:sz w:val="22"/>
                <w:szCs w:val="22"/>
              </w:rPr>
              <w:t xml:space="preserve">= </w:t>
            </w:r>
            <w:proofErr w:type="spellStart"/>
            <w:r w:rsidR="008B35AC" w:rsidRPr="00CA1F23">
              <w:rPr>
                <w:rFonts w:ascii="Calibri" w:hAnsi="Calibri"/>
                <w:color w:val="000000"/>
                <w:sz w:val="22"/>
                <w:szCs w:val="22"/>
              </w:rPr>
              <w:t>Np</w:t>
            </w:r>
            <w:proofErr w:type="spellEnd"/>
            <w:r w:rsidR="008B35AC" w:rsidRPr="00CA1F23">
              <w:rPr>
                <w:rFonts w:ascii="Calibri" w:hAnsi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8B35AC" w:rsidRPr="00CA1F23">
              <w:rPr>
                <w:rFonts w:ascii="Calibri" w:hAnsi="Calibri"/>
                <w:color w:val="000000"/>
                <w:sz w:val="22"/>
                <w:szCs w:val="22"/>
              </w:rPr>
              <w:t>Vp</w:t>
            </w:r>
            <w:proofErr w:type="spellEnd"/>
          </w:p>
        </w:tc>
        <w:tc>
          <w:tcPr>
            <w:tcW w:w="2126" w:type="dxa"/>
            <w:vAlign w:val="center"/>
          </w:tcPr>
          <w:p w:rsidR="008B35AC" w:rsidRPr="00CA1F23" w:rsidRDefault="00DC1310" w:rsidP="005A3EFF">
            <w:pPr>
              <w:ind w:left="426" w:hanging="426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A1F23">
              <w:rPr>
                <w:rFonts w:ascii="Calibri" w:hAnsi="Calibri"/>
                <w:bCs/>
                <w:color w:val="000000"/>
                <w:sz w:val="22"/>
                <w:szCs w:val="22"/>
              </w:rPr>
              <w:t>ZS</w:t>
            </w:r>
            <w:r w:rsidR="008B35AC" w:rsidRPr="00CA1F2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= N - V</w:t>
            </w:r>
          </w:p>
        </w:tc>
      </w:tr>
      <w:tr w:rsidR="002A00E3" w:rsidRPr="003C33E7" w:rsidTr="002A00E3">
        <w:trPr>
          <w:trHeight w:val="936"/>
        </w:trPr>
        <w:tc>
          <w:tcPr>
            <w:tcW w:w="4819" w:type="dxa"/>
            <w:vAlign w:val="center"/>
          </w:tcPr>
          <w:p w:rsidR="005E7D1B" w:rsidRDefault="005E7D1B" w:rsidP="005E7D1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R</w:t>
            </w:r>
            <w:r w:rsidRPr="002A00E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ozdíl mezi plánem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  <w:t>a skutečností z</w:t>
            </w:r>
            <w:r w:rsidR="002A00E3" w:rsidRPr="002A00E3">
              <w:rPr>
                <w:rFonts w:ascii="Calibri" w:hAnsi="Calibri"/>
                <w:bCs/>
                <w:color w:val="000000"/>
                <w:sz w:val="22"/>
                <w:szCs w:val="22"/>
              </w:rPr>
              <w:t>ákladní složk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y</w:t>
            </w:r>
            <w:r w:rsidR="002A00E3" w:rsidRPr="002A00E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FP </w:t>
            </w:r>
          </w:p>
          <w:p w:rsidR="002A00E3" w:rsidRDefault="002A00E3" w:rsidP="005E7D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A00E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úspora (kladné číslo)/překročení (záporné číslo)</w:t>
            </w:r>
          </w:p>
        </w:tc>
        <w:tc>
          <w:tcPr>
            <w:tcW w:w="3969" w:type="dxa"/>
            <w:gridSpan w:val="2"/>
            <w:vAlign w:val="center"/>
          </w:tcPr>
          <w:p w:rsidR="002A00E3" w:rsidRPr="00CA1F23" w:rsidRDefault="002A00E3" w:rsidP="005E7D1B">
            <w:pPr>
              <w:ind w:left="426" w:hanging="426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gramStart"/>
            <w:r w:rsidRPr="00CA1F2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Rozdíl  = </w:t>
            </w:r>
            <w:proofErr w:type="spellStart"/>
            <w:r w:rsidRPr="00CA1F23">
              <w:rPr>
                <w:rFonts w:ascii="Calibri" w:hAnsi="Calibri"/>
                <w:bCs/>
                <w:color w:val="000000"/>
                <w:sz w:val="22"/>
                <w:szCs w:val="22"/>
              </w:rPr>
              <w:t>ZSp</w:t>
            </w:r>
            <w:proofErr w:type="spellEnd"/>
            <w:proofErr w:type="gramEnd"/>
            <w:r w:rsidRPr="00CA1F2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-ZS</w:t>
            </w:r>
          </w:p>
        </w:tc>
      </w:tr>
      <w:tr w:rsidR="002A00E3" w:rsidRPr="003C33E7" w:rsidTr="002A00E3">
        <w:trPr>
          <w:trHeight w:val="127"/>
        </w:trPr>
        <w:tc>
          <w:tcPr>
            <w:tcW w:w="8788" w:type="dxa"/>
            <w:gridSpan w:val="3"/>
            <w:shd w:val="clear" w:color="auto" w:fill="D9D9D9" w:themeFill="background1" w:themeFillShade="D9"/>
            <w:vAlign w:val="center"/>
          </w:tcPr>
          <w:p w:rsidR="002A00E3" w:rsidRPr="002A00E3" w:rsidRDefault="002A00E3" w:rsidP="005A3EFF">
            <w:pPr>
              <w:ind w:left="426" w:hanging="426"/>
              <w:jc w:val="center"/>
              <w:rPr>
                <w:rFonts w:ascii="Calibri" w:hAnsi="Calibri"/>
                <w:bCs/>
                <w:color w:val="000000"/>
                <w:sz w:val="12"/>
                <w:szCs w:val="12"/>
              </w:rPr>
            </w:pPr>
          </w:p>
        </w:tc>
      </w:tr>
      <w:tr w:rsidR="002A00E3" w:rsidRPr="003C33E7" w:rsidTr="002A00E3">
        <w:trPr>
          <w:trHeight w:val="682"/>
        </w:trPr>
        <w:tc>
          <w:tcPr>
            <w:tcW w:w="4819" w:type="dxa"/>
            <w:vAlign w:val="center"/>
          </w:tcPr>
          <w:p w:rsidR="002A00E3" w:rsidRPr="002A00E3" w:rsidRDefault="002A00E3" w:rsidP="005E7D1B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2A00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Nárok na motivační složku FP při úspoře plánované základní složky FP</w:t>
            </w: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A00E3" w:rsidRDefault="002A0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Úspora FP</w:t>
            </w:r>
          </w:p>
        </w:tc>
        <w:tc>
          <w:tcPr>
            <w:tcW w:w="2126" w:type="dxa"/>
            <w:vAlign w:val="center"/>
          </w:tcPr>
          <w:p w:rsidR="002A00E3" w:rsidRDefault="002A00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Výše motivační složky </w:t>
            </w:r>
          </w:p>
        </w:tc>
      </w:tr>
      <w:tr w:rsidR="005E7D1B" w:rsidRPr="003C33E7" w:rsidTr="002A00E3">
        <w:trPr>
          <w:trHeight w:val="340"/>
        </w:trPr>
        <w:tc>
          <w:tcPr>
            <w:tcW w:w="4819" w:type="dxa"/>
            <w:vAlign w:val="center"/>
          </w:tcPr>
          <w:p w:rsidR="005E7D1B" w:rsidRDefault="005E7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Minimální nárok = 2 % ze základní složky FP</w:t>
            </w:r>
          </w:p>
        </w:tc>
        <w:tc>
          <w:tcPr>
            <w:tcW w:w="1843" w:type="dxa"/>
            <w:vAlign w:val="center"/>
          </w:tcPr>
          <w:p w:rsidR="005E7D1B" w:rsidRPr="00CA1F23" w:rsidRDefault="005E7D1B" w:rsidP="005A3EFF">
            <w:pPr>
              <w:ind w:left="426" w:hanging="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F23">
              <w:rPr>
                <w:rFonts w:ascii="Calibri" w:hAnsi="Calibri"/>
                <w:color w:val="000000"/>
                <w:sz w:val="22"/>
                <w:szCs w:val="22"/>
              </w:rPr>
              <w:t>nevznikla</w:t>
            </w:r>
          </w:p>
        </w:tc>
        <w:tc>
          <w:tcPr>
            <w:tcW w:w="2126" w:type="dxa"/>
            <w:vAlign w:val="center"/>
          </w:tcPr>
          <w:p w:rsidR="005E7D1B" w:rsidRPr="00CA1F23" w:rsidRDefault="005E7D1B" w:rsidP="005A3EFF">
            <w:pPr>
              <w:ind w:left="426" w:hanging="426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A1F23">
              <w:rPr>
                <w:rFonts w:ascii="Calibri" w:hAnsi="Calibri"/>
                <w:bCs/>
                <w:color w:val="000000"/>
                <w:sz w:val="22"/>
                <w:szCs w:val="22"/>
              </w:rPr>
              <w:t>MS = ZS/100 x 2</w:t>
            </w:r>
          </w:p>
        </w:tc>
      </w:tr>
      <w:tr w:rsidR="005E7D1B" w:rsidRPr="003C33E7" w:rsidTr="002A00E3">
        <w:trPr>
          <w:trHeight w:val="340"/>
        </w:trPr>
        <w:tc>
          <w:tcPr>
            <w:tcW w:w="4819" w:type="dxa"/>
            <w:vAlign w:val="center"/>
          </w:tcPr>
          <w:p w:rsidR="00E93B52" w:rsidRDefault="00E93B52" w:rsidP="00E93B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50 % z úspory základní složky finančního příspěvku, minimálně ve výši 2 % a maximálně do výše 5 % </w:t>
            </w:r>
          </w:p>
          <w:p w:rsidR="005E7D1B" w:rsidRDefault="00E93B52" w:rsidP="00E93B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základní složky FP</w:t>
            </w:r>
          </w:p>
        </w:tc>
        <w:tc>
          <w:tcPr>
            <w:tcW w:w="1843" w:type="dxa"/>
            <w:vMerge w:val="restart"/>
            <w:vAlign w:val="center"/>
          </w:tcPr>
          <w:p w:rsidR="005E7D1B" w:rsidRPr="00CA1F23" w:rsidRDefault="005E7D1B" w:rsidP="005A3EFF">
            <w:pPr>
              <w:ind w:left="426" w:hanging="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vznikla</w:t>
            </w:r>
          </w:p>
        </w:tc>
        <w:tc>
          <w:tcPr>
            <w:tcW w:w="2126" w:type="dxa"/>
            <w:vAlign w:val="center"/>
          </w:tcPr>
          <w:p w:rsidR="005E7D1B" w:rsidRPr="00CA1F23" w:rsidRDefault="005E7D1B" w:rsidP="005E7D1B">
            <w:pPr>
              <w:ind w:left="426" w:hanging="426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A1F2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MS =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Rozdíl/2</w:t>
            </w:r>
          </w:p>
        </w:tc>
      </w:tr>
      <w:tr w:rsidR="005E7D1B" w:rsidRPr="003C33E7" w:rsidTr="002A00E3">
        <w:trPr>
          <w:trHeight w:val="340"/>
        </w:trPr>
        <w:tc>
          <w:tcPr>
            <w:tcW w:w="4819" w:type="dxa"/>
            <w:vAlign w:val="center"/>
          </w:tcPr>
          <w:p w:rsidR="005E7D1B" w:rsidRDefault="005E7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Maximální nárok = 5 % ze základní složky FP</w:t>
            </w:r>
          </w:p>
        </w:tc>
        <w:tc>
          <w:tcPr>
            <w:tcW w:w="1843" w:type="dxa"/>
            <w:vMerge/>
            <w:vAlign w:val="center"/>
          </w:tcPr>
          <w:p w:rsidR="005E7D1B" w:rsidRPr="00CA1F23" w:rsidRDefault="005E7D1B" w:rsidP="005A3EFF">
            <w:pPr>
              <w:ind w:left="426" w:hanging="42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E7D1B" w:rsidRPr="00CA1F23" w:rsidRDefault="005E7D1B" w:rsidP="005A3EFF">
            <w:pPr>
              <w:ind w:left="426" w:hanging="426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A1F23">
              <w:rPr>
                <w:rFonts w:ascii="Calibri" w:hAnsi="Calibri"/>
                <w:bCs/>
                <w:color w:val="000000"/>
                <w:sz w:val="22"/>
                <w:szCs w:val="22"/>
              </w:rPr>
              <w:t>MS = ZS/100 x 5</w:t>
            </w:r>
          </w:p>
        </w:tc>
      </w:tr>
    </w:tbl>
    <w:p w:rsidR="004D7B2C" w:rsidRDefault="004D7B2C" w:rsidP="005A3EFF">
      <w:pPr>
        <w:ind w:left="426" w:hanging="426"/>
        <w:jc w:val="both"/>
        <w:rPr>
          <w:sz w:val="24"/>
        </w:rPr>
      </w:pPr>
    </w:p>
    <w:p w:rsidR="00DC1310" w:rsidRDefault="00DC1310" w:rsidP="00AD056D">
      <w:pPr>
        <w:ind w:left="426" w:firstLine="282"/>
        <w:jc w:val="both"/>
        <w:rPr>
          <w:b/>
          <w:sz w:val="24"/>
        </w:rPr>
      </w:pPr>
      <w:r w:rsidRPr="00DC1310">
        <w:rPr>
          <w:b/>
          <w:sz w:val="24"/>
        </w:rPr>
        <w:t>Zkratky použité v tabulce:</w:t>
      </w:r>
    </w:p>
    <w:p w:rsidR="00694534" w:rsidRPr="00694534" w:rsidRDefault="00694534" w:rsidP="005A3EFF">
      <w:pPr>
        <w:ind w:left="426" w:hanging="426"/>
        <w:jc w:val="both"/>
        <w:rPr>
          <w:b/>
          <w:sz w:val="12"/>
          <w:szCs w:val="12"/>
        </w:rPr>
      </w:pPr>
    </w:p>
    <w:tbl>
      <w:tblPr>
        <w:tblW w:w="8460" w:type="dxa"/>
        <w:tblInd w:w="720" w:type="dxa"/>
        <w:tblLook w:val="04A0"/>
      </w:tblPr>
      <w:tblGrid>
        <w:gridCol w:w="856"/>
        <w:gridCol w:w="296"/>
        <w:gridCol w:w="7308"/>
      </w:tblGrid>
      <w:tr w:rsidR="003C33E7" w:rsidRPr="00A224F7" w:rsidTr="00605835">
        <w:tc>
          <w:tcPr>
            <w:tcW w:w="856" w:type="dxa"/>
          </w:tcPr>
          <w:p w:rsidR="003C33E7" w:rsidRPr="00A224F7" w:rsidRDefault="003C33E7" w:rsidP="00A224F7">
            <w:pPr>
              <w:ind w:left="426" w:hanging="426"/>
              <w:jc w:val="both"/>
              <w:rPr>
                <w:sz w:val="24"/>
              </w:rPr>
            </w:pPr>
            <w:r w:rsidRPr="00A224F7">
              <w:rPr>
                <w:sz w:val="24"/>
              </w:rPr>
              <w:t>FP</w:t>
            </w:r>
          </w:p>
        </w:tc>
        <w:tc>
          <w:tcPr>
            <w:tcW w:w="296" w:type="dxa"/>
          </w:tcPr>
          <w:p w:rsidR="003C33E7" w:rsidRPr="00A224F7" w:rsidRDefault="003C33E7" w:rsidP="00A224F7">
            <w:pPr>
              <w:ind w:left="426" w:hanging="426"/>
              <w:jc w:val="center"/>
              <w:rPr>
                <w:sz w:val="24"/>
              </w:rPr>
            </w:pPr>
            <w:r w:rsidRPr="00A224F7">
              <w:rPr>
                <w:sz w:val="24"/>
              </w:rPr>
              <w:t>-</w:t>
            </w:r>
          </w:p>
        </w:tc>
        <w:tc>
          <w:tcPr>
            <w:tcW w:w="7308" w:type="dxa"/>
          </w:tcPr>
          <w:p w:rsidR="003C33E7" w:rsidRPr="00A224F7" w:rsidRDefault="003C33E7" w:rsidP="00A224F7">
            <w:pPr>
              <w:ind w:left="426" w:hanging="426"/>
              <w:jc w:val="both"/>
              <w:rPr>
                <w:sz w:val="24"/>
              </w:rPr>
            </w:pPr>
            <w:r w:rsidRPr="00A224F7">
              <w:rPr>
                <w:sz w:val="24"/>
              </w:rPr>
              <w:t>finanční příspěvek</w:t>
            </w:r>
          </w:p>
        </w:tc>
      </w:tr>
      <w:tr w:rsidR="003C33E7" w:rsidRPr="00A224F7" w:rsidTr="00605835">
        <w:tc>
          <w:tcPr>
            <w:tcW w:w="856" w:type="dxa"/>
          </w:tcPr>
          <w:p w:rsidR="003C33E7" w:rsidRPr="00A224F7" w:rsidRDefault="003C33E7" w:rsidP="00A224F7">
            <w:pPr>
              <w:ind w:left="426" w:hanging="426"/>
              <w:jc w:val="both"/>
              <w:rPr>
                <w:sz w:val="24"/>
              </w:rPr>
            </w:pPr>
            <w:proofErr w:type="spellStart"/>
            <w:r w:rsidRPr="00A224F7">
              <w:rPr>
                <w:sz w:val="24"/>
              </w:rPr>
              <w:t>ZSp</w:t>
            </w:r>
            <w:proofErr w:type="spellEnd"/>
          </w:p>
        </w:tc>
        <w:tc>
          <w:tcPr>
            <w:tcW w:w="296" w:type="dxa"/>
          </w:tcPr>
          <w:p w:rsidR="003C33E7" w:rsidRPr="00A224F7" w:rsidRDefault="003C33E7" w:rsidP="00A224F7">
            <w:pPr>
              <w:ind w:left="426" w:hanging="426"/>
              <w:jc w:val="center"/>
              <w:rPr>
                <w:sz w:val="24"/>
              </w:rPr>
            </w:pPr>
            <w:r w:rsidRPr="00A224F7">
              <w:rPr>
                <w:sz w:val="24"/>
              </w:rPr>
              <w:t>-</w:t>
            </w:r>
          </w:p>
        </w:tc>
        <w:tc>
          <w:tcPr>
            <w:tcW w:w="7308" w:type="dxa"/>
          </w:tcPr>
          <w:p w:rsidR="003C33E7" w:rsidRPr="00A224F7" w:rsidRDefault="003C33E7" w:rsidP="001371B1">
            <w:pPr>
              <w:ind w:left="426" w:hanging="426"/>
              <w:jc w:val="both"/>
              <w:rPr>
                <w:sz w:val="24"/>
              </w:rPr>
            </w:pPr>
            <w:r w:rsidRPr="00A224F7">
              <w:rPr>
                <w:sz w:val="24"/>
              </w:rPr>
              <w:t xml:space="preserve">základní složka finančního příspěvku </w:t>
            </w:r>
            <w:r w:rsidR="001371B1">
              <w:rPr>
                <w:sz w:val="24"/>
              </w:rPr>
              <w:t>„</w:t>
            </w:r>
            <w:r w:rsidRPr="00A224F7">
              <w:rPr>
                <w:sz w:val="24"/>
              </w:rPr>
              <w:t>plán</w:t>
            </w:r>
            <w:r w:rsidR="001371B1">
              <w:rPr>
                <w:sz w:val="24"/>
              </w:rPr>
              <w:t>“</w:t>
            </w:r>
          </w:p>
        </w:tc>
      </w:tr>
      <w:tr w:rsidR="003C33E7" w:rsidRPr="00A224F7" w:rsidTr="00605835">
        <w:tc>
          <w:tcPr>
            <w:tcW w:w="856" w:type="dxa"/>
          </w:tcPr>
          <w:p w:rsidR="003C33E7" w:rsidRPr="00A224F7" w:rsidRDefault="003C33E7" w:rsidP="00A224F7">
            <w:pPr>
              <w:ind w:left="426" w:hanging="426"/>
              <w:jc w:val="both"/>
              <w:rPr>
                <w:sz w:val="24"/>
              </w:rPr>
            </w:pPr>
            <w:r w:rsidRPr="00A224F7">
              <w:rPr>
                <w:sz w:val="24"/>
              </w:rPr>
              <w:t>ZS</w:t>
            </w:r>
          </w:p>
        </w:tc>
        <w:tc>
          <w:tcPr>
            <w:tcW w:w="296" w:type="dxa"/>
          </w:tcPr>
          <w:p w:rsidR="003C33E7" w:rsidRPr="00A224F7" w:rsidRDefault="003C33E7" w:rsidP="00A224F7">
            <w:pPr>
              <w:ind w:left="426" w:hanging="426"/>
              <w:jc w:val="center"/>
              <w:rPr>
                <w:sz w:val="24"/>
              </w:rPr>
            </w:pPr>
            <w:r w:rsidRPr="00A224F7">
              <w:rPr>
                <w:sz w:val="24"/>
              </w:rPr>
              <w:t>-</w:t>
            </w:r>
          </w:p>
        </w:tc>
        <w:tc>
          <w:tcPr>
            <w:tcW w:w="7308" w:type="dxa"/>
          </w:tcPr>
          <w:p w:rsidR="003C33E7" w:rsidRPr="00A224F7" w:rsidRDefault="003C33E7" w:rsidP="001371B1">
            <w:pPr>
              <w:ind w:left="426" w:hanging="426"/>
              <w:jc w:val="both"/>
              <w:rPr>
                <w:sz w:val="24"/>
              </w:rPr>
            </w:pPr>
            <w:r w:rsidRPr="00A224F7">
              <w:rPr>
                <w:sz w:val="24"/>
              </w:rPr>
              <w:t>základní složka finančního příspěvku</w:t>
            </w:r>
            <w:r w:rsidR="00A0400F">
              <w:rPr>
                <w:sz w:val="24"/>
              </w:rPr>
              <w:t xml:space="preserve"> </w:t>
            </w:r>
            <w:r w:rsidR="001371B1">
              <w:rPr>
                <w:sz w:val="24"/>
              </w:rPr>
              <w:t>„skutečnost“</w:t>
            </w:r>
          </w:p>
        </w:tc>
      </w:tr>
      <w:tr w:rsidR="003C33E7" w:rsidRPr="00A224F7" w:rsidTr="00605835">
        <w:tc>
          <w:tcPr>
            <w:tcW w:w="856" w:type="dxa"/>
          </w:tcPr>
          <w:p w:rsidR="003C33E7" w:rsidRPr="00A224F7" w:rsidRDefault="003C33E7" w:rsidP="00A224F7">
            <w:pPr>
              <w:ind w:left="426" w:hanging="426"/>
              <w:jc w:val="both"/>
              <w:rPr>
                <w:sz w:val="24"/>
              </w:rPr>
            </w:pPr>
            <w:r w:rsidRPr="00A224F7">
              <w:rPr>
                <w:sz w:val="24"/>
              </w:rPr>
              <w:t>MS</w:t>
            </w:r>
          </w:p>
        </w:tc>
        <w:tc>
          <w:tcPr>
            <w:tcW w:w="296" w:type="dxa"/>
          </w:tcPr>
          <w:p w:rsidR="003C33E7" w:rsidRPr="00A224F7" w:rsidRDefault="003C33E7" w:rsidP="00A224F7">
            <w:pPr>
              <w:ind w:left="426" w:hanging="426"/>
              <w:jc w:val="center"/>
              <w:rPr>
                <w:sz w:val="24"/>
              </w:rPr>
            </w:pPr>
            <w:r w:rsidRPr="00A224F7">
              <w:rPr>
                <w:sz w:val="24"/>
              </w:rPr>
              <w:t>-</w:t>
            </w:r>
          </w:p>
        </w:tc>
        <w:tc>
          <w:tcPr>
            <w:tcW w:w="7308" w:type="dxa"/>
          </w:tcPr>
          <w:p w:rsidR="003C33E7" w:rsidRPr="00A224F7" w:rsidRDefault="003C33E7" w:rsidP="001371B1">
            <w:pPr>
              <w:ind w:left="426" w:hanging="426"/>
              <w:jc w:val="both"/>
              <w:rPr>
                <w:sz w:val="24"/>
              </w:rPr>
            </w:pPr>
            <w:r w:rsidRPr="00A224F7">
              <w:rPr>
                <w:sz w:val="24"/>
              </w:rPr>
              <w:t>motivační složka finančního příspěvku</w:t>
            </w:r>
            <w:r w:rsidR="00A0400F">
              <w:rPr>
                <w:sz w:val="24"/>
              </w:rPr>
              <w:t xml:space="preserve"> </w:t>
            </w:r>
          </w:p>
        </w:tc>
      </w:tr>
      <w:tr w:rsidR="003C33E7" w:rsidRPr="00A224F7" w:rsidTr="00605835">
        <w:tc>
          <w:tcPr>
            <w:tcW w:w="856" w:type="dxa"/>
          </w:tcPr>
          <w:p w:rsidR="003C33E7" w:rsidRPr="00A224F7" w:rsidRDefault="003C33E7" w:rsidP="00A224F7">
            <w:pPr>
              <w:ind w:left="426" w:hanging="426"/>
              <w:jc w:val="both"/>
              <w:rPr>
                <w:sz w:val="24"/>
              </w:rPr>
            </w:pPr>
            <w:proofErr w:type="spellStart"/>
            <w:r w:rsidRPr="00A224F7">
              <w:rPr>
                <w:sz w:val="24"/>
              </w:rPr>
              <w:t>Np</w:t>
            </w:r>
            <w:proofErr w:type="spellEnd"/>
          </w:p>
        </w:tc>
        <w:tc>
          <w:tcPr>
            <w:tcW w:w="296" w:type="dxa"/>
          </w:tcPr>
          <w:p w:rsidR="003C33E7" w:rsidRPr="00A224F7" w:rsidRDefault="003C33E7" w:rsidP="00A224F7">
            <w:pPr>
              <w:ind w:left="426" w:hanging="426"/>
              <w:jc w:val="center"/>
              <w:rPr>
                <w:sz w:val="24"/>
              </w:rPr>
            </w:pPr>
            <w:r w:rsidRPr="00A224F7">
              <w:rPr>
                <w:sz w:val="24"/>
              </w:rPr>
              <w:t>-</w:t>
            </w:r>
          </w:p>
        </w:tc>
        <w:tc>
          <w:tcPr>
            <w:tcW w:w="7308" w:type="dxa"/>
          </w:tcPr>
          <w:p w:rsidR="003C33E7" w:rsidRPr="00A224F7" w:rsidRDefault="003C33E7" w:rsidP="001371B1">
            <w:pPr>
              <w:ind w:left="426" w:hanging="426"/>
              <w:jc w:val="both"/>
              <w:rPr>
                <w:sz w:val="24"/>
              </w:rPr>
            </w:pPr>
            <w:r w:rsidRPr="00A224F7">
              <w:rPr>
                <w:sz w:val="24"/>
              </w:rPr>
              <w:t xml:space="preserve">náklady </w:t>
            </w:r>
            <w:r w:rsidR="001371B1">
              <w:rPr>
                <w:sz w:val="24"/>
              </w:rPr>
              <w:t>„</w:t>
            </w:r>
            <w:r w:rsidRPr="00A224F7">
              <w:rPr>
                <w:sz w:val="24"/>
              </w:rPr>
              <w:t>plán</w:t>
            </w:r>
            <w:r w:rsidR="001371B1">
              <w:rPr>
                <w:sz w:val="24"/>
              </w:rPr>
              <w:t>“</w:t>
            </w:r>
          </w:p>
        </w:tc>
      </w:tr>
      <w:tr w:rsidR="003C33E7" w:rsidRPr="00A224F7" w:rsidTr="00605835">
        <w:tc>
          <w:tcPr>
            <w:tcW w:w="856" w:type="dxa"/>
          </w:tcPr>
          <w:p w:rsidR="003C33E7" w:rsidRPr="00A224F7" w:rsidRDefault="003C33E7" w:rsidP="00A224F7">
            <w:pPr>
              <w:ind w:left="426" w:hanging="426"/>
              <w:jc w:val="both"/>
              <w:rPr>
                <w:sz w:val="24"/>
              </w:rPr>
            </w:pPr>
            <w:r w:rsidRPr="00A224F7">
              <w:rPr>
                <w:sz w:val="24"/>
              </w:rPr>
              <w:t>N</w:t>
            </w:r>
          </w:p>
        </w:tc>
        <w:tc>
          <w:tcPr>
            <w:tcW w:w="296" w:type="dxa"/>
          </w:tcPr>
          <w:p w:rsidR="003C33E7" w:rsidRPr="00A224F7" w:rsidRDefault="003C33E7" w:rsidP="00A224F7">
            <w:pPr>
              <w:ind w:left="426" w:hanging="426"/>
              <w:jc w:val="center"/>
              <w:rPr>
                <w:sz w:val="24"/>
              </w:rPr>
            </w:pPr>
            <w:r w:rsidRPr="00A224F7">
              <w:rPr>
                <w:sz w:val="24"/>
              </w:rPr>
              <w:t>-</w:t>
            </w:r>
          </w:p>
        </w:tc>
        <w:tc>
          <w:tcPr>
            <w:tcW w:w="7308" w:type="dxa"/>
          </w:tcPr>
          <w:p w:rsidR="003C33E7" w:rsidRPr="00A224F7" w:rsidRDefault="00A0400F" w:rsidP="001371B1">
            <w:pPr>
              <w:ind w:left="426" w:hanging="426"/>
              <w:jc w:val="both"/>
              <w:rPr>
                <w:sz w:val="24"/>
              </w:rPr>
            </w:pPr>
            <w:r>
              <w:rPr>
                <w:sz w:val="24"/>
              </w:rPr>
              <w:t>n</w:t>
            </w:r>
            <w:r w:rsidR="003C33E7" w:rsidRPr="00A224F7">
              <w:rPr>
                <w:sz w:val="24"/>
              </w:rPr>
              <w:t>áklady</w:t>
            </w:r>
            <w:r>
              <w:rPr>
                <w:sz w:val="24"/>
              </w:rPr>
              <w:t xml:space="preserve"> </w:t>
            </w:r>
            <w:r w:rsidR="001371B1">
              <w:rPr>
                <w:sz w:val="24"/>
              </w:rPr>
              <w:t>„skutečnost“</w:t>
            </w:r>
          </w:p>
        </w:tc>
      </w:tr>
      <w:tr w:rsidR="003C33E7" w:rsidRPr="00A224F7" w:rsidTr="00605835">
        <w:tc>
          <w:tcPr>
            <w:tcW w:w="856" w:type="dxa"/>
          </w:tcPr>
          <w:p w:rsidR="003C33E7" w:rsidRPr="00A224F7" w:rsidRDefault="003C33E7" w:rsidP="00A224F7">
            <w:pPr>
              <w:ind w:left="426" w:hanging="426"/>
              <w:jc w:val="both"/>
              <w:rPr>
                <w:sz w:val="24"/>
              </w:rPr>
            </w:pPr>
            <w:proofErr w:type="spellStart"/>
            <w:r w:rsidRPr="00A224F7">
              <w:rPr>
                <w:sz w:val="24"/>
              </w:rPr>
              <w:t>Vp</w:t>
            </w:r>
            <w:proofErr w:type="spellEnd"/>
          </w:p>
        </w:tc>
        <w:tc>
          <w:tcPr>
            <w:tcW w:w="296" w:type="dxa"/>
          </w:tcPr>
          <w:p w:rsidR="003C33E7" w:rsidRPr="00A224F7" w:rsidRDefault="003C33E7" w:rsidP="00A224F7">
            <w:pPr>
              <w:ind w:left="426" w:hanging="426"/>
              <w:jc w:val="center"/>
              <w:rPr>
                <w:sz w:val="24"/>
              </w:rPr>
            </w:pPr>
            <w:r w:rsidRPr="00A224F7">
              <w:rPr>
                <w:sz w:val="24"/>
              </w:rPr>
              <w:t>-</w:t>
            </w:r>
          </w:p>
        </w:tc>
        <w:tc>
          <w:tcPr>
            <w:tcW w:w="7308" w:type="dxa"/>
          </w:tcPr>
          <w:p w:rsidR="003C33E7" w:rsidRPr="00A224F7" w:rsidRDefault="003C33E7" w:rsidP="001371B1">
            <w:pPr>
              <w:ind w:left="426" w:hanging="426"/>
              <w:jc w:val="both"/>
              <w:rPr>
                <w:sz w:val="24"/>
              </w:rPr>
            </w:pPr>
            <w:r w:rsidRPr="00A224F7">
              <w:rPr>
                <w:sz w:val="24"/>
              </w:rPr>
              <w:t xml:space="preserve">výnosy </w:t>
            </w:r>
            <w:r w:rsidR="001371B1">
              <w:rPr>
                <w:sz w:val="24"/>
              </w:rPr>
              <w:t>„</w:t>
            </w:r>
            <w:r w:rsidR="001371B1" w:rsidRPr="00A224F7">
              <w:rPr>
                <w:sz w:val="24"/>
              </w:rPr>
              <w:t>plán</w:t>
            </w:r>
            <w:r w:rsidR="001371B1">
              <w:rPr>
                <w:sz w:val="24"/>
              </w:rPr>
              <w:t>“</w:t>
            </w:r>
          </w:p>
        </w:tc>
      </w:tr>
      <w:tr w:rsidR="00A0400F" w:rsidRPr="00A224F7" w:rsidTr="00605835">
        <w:tc>
          <w:tcPr>
            <w:tcW w:w="856" w:type="dxa"/>
          </w:tcPr>
          <w:p w:rsidR="00A0400F" w:rsidRPr="00A224F7" w:rsidRDefault="00A0400F" w:rsidP="00A0400F">
            <w:pPr>
              <w:ind w:left="426" w:hanging="426"/>
              <w:jc w:val="both"/>
              <w:rPr>
                <w:sz w:val="24"/>
              </w:rPr>
            </w:pPr>
            <w:r w:rsidRPr="00A224F7">
              <w:rPr>
                <w:sz w:val="24"/>
              </w:rPr>
              <w:t>V</w:t>
            </w:r>
          </w:p>
        </w:tc>
        <w:tc>
          <w:tcPr>
            <w:tcW w:w="296" w:type="dxa"/>
          </w:tcPr>
          <w:p w:rsidR="00A0400F" w:rsidRPr="00A224F7" w:rsidRDefault="00A0400F" w:rsidP="003B3E82">
            <w:pPr>
              <w:ind w:left="426" w:hanging="426"/>
              <w:jc w:val="center"/>
              <w:rPr>
                <w:sz w:val="24"/>
              </w:rPr>
            </w:pPr>
            <w:r w:rsidRPr="00A224F7">
              <w:rPr>
                <w:sz w:val="24"/>
              </w:rPr>
              <w:t>-</w:t>
            </w:r>
          </w:p>
        </w:tc>
        <w:tc>
          <w:tcPr>
            <w:tcW w:w="7308" w:type="dxa"/>
          </w:tcPr>
          <w:p w:rsidR="005E7D1B" w:rsidRPr="00A224F7" w:rsidRDefault="00A0400F" w:rsidP="005E7D1B">
            <w:pPr>
              <w:ind w:left="426" w:hanging="426"/>
              <w:jc w:val="both"/>
              <w:rPr>
                <w:sz w:val="24"/>
              </w:rPr>
            </w:pPr>
            <w:r w:rsidRPr="00A224F7">
              <w:rPr>
                <w:sz w:val="24"/>
              </w:rPr>
              <w:t xml:space="preserve">výnosy </w:t>
            </w:r>
            <w:r w:rsidR="001371B1">
              <w:rPr>
                <w:sz w:val="24"/>
              </w:rPr>
              <w:t>„skutečnost“</w:t>
            </w:r>
            <w:r>
              <w:rPr>
                <w:sz w:val="24"/>
              </w:rPr>
              <w:t xml:space="preserve"> </w:t>
            </w:r>
          </w:p>
        </w:tc>
      </w:tr>
      <w:tr w:rsidR="00605835" w:rsidRPr="00A224F7" w:rsidTr="00605835">
        <w:tc>
          <w:tcPr>
            <w:tcW w:w="856" w:type="dxa"/>
          </w:tcPr>
          <w:p w:rsidR="00605835" w:rsidRPr="00A224F7" w:rsidRDefault="00605835" w:rsidP="00A0400F">
            <w:pPr>
              <w:ind w:left="426" w:hanging="426"/>
              <w:jc w:val="both"/>
              <w:rPr>
                <w:sz w:val="24"/>
              </w:rPr>
            </w:pPr>
          </w:p>
        </w:tc>
        <w:tc>
          <w:tcPr>
            <w:tcW w:w="296" w:type="dxa"/>
          </w:tcPr>
          <w:p w:rsidR="00605835" w:rsidRPr="00A224F7" w:rsidRDefault="00605835" w:rsidP="003B3E82">
            <w:pPr>
              <w:ind w:left="426" w:hanging="426"/>
              <w:jc w:val="center"/>
              <w:rPr>
                <w:sz w:val="24"/>
              </w:rPr>
            </w:pPr>
          </w:p>
        </w:tc>
        <w:tc>
          <w:tcPr>
            <w:tcW w:w="7308" w:type="dxa"/>
          </w:tcPr>
          <w:p w:rsidR="00605835" w:rsidRPr="00A224F7" w:rsidRDefault="00605835" w:rsidP="005E7D1B">
            <w:pPr>
              <w:ind w:left="426" w:hanging="426"/>
              <w:jc w:val="both"/>
              <w:rPr>
                <w:sz w:val="24"/>
              </w:rPr>
            </w:pPr>
          </w:p>
        </w:tc>
      </w:tr>
    </w:tbl>
    <w:p w:rsidR="00813C6D" w:rsidRDefault="00813C6D" w:rsidP="005A3EFF">
      <w:pPr>
        <w:numPr>
          <w:ilvl w:val="0"/>
          <w:numId w:val="22"/>
        </w:numPr>
        <w:ind w:left="426" w:hanging="426"/>
        <w:jc w:val="both"/>
        <w:rPr>
          <w:sz w:val="24"/>
        </w:rPr>
      </w:pPr>
      <w:r>
        <w:rPr>
          <w:sz w:val="24"/>
        </w:rPr>
        <w:lastRenderedPageBreak/>
        <w:t>V</w:t>
      </w:r>
      <w:r w:rsidR="00215646">
        <w:rPr>
          <w:sz w:val="24"/>
        </w:rPr>
        <w:t> </w:t>
      </w:r>
      <w:r>
        <w:rPr>
          <w:sz w:val="24"/>
        </w:rPr>
        <w:t>případě</w:t>
      </w:r>
      <w:r w:rsidR="00215646">
        <w:rPr>
          <w:sz w:val="24"/>
        </w:rPr>
        <w:t>,</w:t>
      </w:r>
      <w:r>
        <w:rPr>
          <w:sz w:val="24"/>
        </w:rPr>
        <w:t xml:space="preserve"> že celková výše zálohových plateb za běžný rok je vyšší než </w:t>
      </w:r>
      <w:r w:rsidR="000008F3">
        <w:rPr>
          <w:sz w:val="24"/>
        </w:rPr>
        <w:t xml:space="preserve">skutečný </w:t>
      </w:r>
      <w:r>
        <w:rPr>
          <w:sz w:val="24"/>
        </w:rPr>
        <w:t xml:space="preserve">nárok </w:t>
      </w:r>
      <w:r w:rsidR="004A24BF">
        <w:rPr>
          <w:sz w:val="24"/>
        </w:rPr>
        <w:t>poskytovatel</w:t>
      </w:r>
      <w:r>
        <w:rPr>
          <w:sz w:val="24"/>
        </w:rPr>
        <w:t>e na finanční příspěvek</w:t>
      </w:r>
      <w:r w:rsidR="000008F3">
        <w:rPr>
          <w:sz w:val="24"/>
        </w:rPr>
        <w:t xml:space="preserve"> uvedený v příloze č. 2</w:t>
      </w:r>
      <w:r>
        <w:rPr>
          <w:sz w:val="24"/>
        </w:rPr>
        <w:t xml:space="preserve">, jedná se o </w:t>
      </w:r>
      <w:r w:rsidRPr="00813C6D">
        <w:rPr>
          <w:b/>
          <w:sz w:val="24"/>
        </w:rPr>
        <w:t>přeplatek</w:t>
      </w:r>
      <w:r>
        <w:rPr>
          <w:sz w:val="24"/>
        </w:rPr>
        <w:t xml:space="preserve"> </w:t>
      </w:r>
      <w:r w:rsidR="005A3EFF">
        <w:rPr>
          <w:sz w:val="24"/>
        </w:rPr>
        <w:t xml:space="preserve">finančního příspěvku </w:t>
      </w:r>
      <w:r>
        <w:rPr>
          <w:sz w:val="24"/>
        </w:rPr>
        <w:t xml:space="preserve">(ve sloupci </w:t>
      </w:r>
      <w:r w:rsidR="0082210A">
        <w:rPr>
          <w:sz w:val="24"/>
        </w:rPr>
        <w:t>„</w:t>
      </w:r>
      <w:r>
        <w:rPr>
          <w:sz w:val="24"/>
        </w:rPr>
        <w:t>Rozdíl – Celkem v tis. Kč</w:t>
      </w:r>
      <w:r w:rsidR="0082210A">
        <w:rPr>
          <w:sz w:val="24"/>
        </w:rPr>
        <w:t>“</w:t>
      </w:r>
      <w:r>
        <w:rPr>
          <w:sz w:val="24"/>
        </w:rPr>
        <w:t xml:space="preserve"> je „kladné číslo“). Tento přeplatek poukáže </w:t>
      </w:r>
      <w:r w:rsidR="004A24BF">
        <w:rPr>
          <w:sz w:val="24"/>
        </w:rPr>
        <w:t>poskytovatel</w:t>
      </w:r>
      <w:r>
        <w:rPr>
          <w:sz w:val="24"/>
        </w:rPr>
        <w:t xml:space="preserve"> </w:t>
      </w:r>
      <w:r w:rsidR="00AD6C13">
        <w:rPr>
          <w:sz w:val="24"/>
        </w:rPr>
        <w:t xml:space="preserve">veřejné služby </w:t>
      </w:r>
      <w:r>
        <w:rPr>
          <w:sz w:val="24"/>
        </w:rPr>
        <w:t xml:space="preserve">nejpozději do </w:t>
      </w:r>
      <w:proofErr w:type="gramStart"/>
      <w:r>
        <w:rPr>
          <w:sz w:val="24"/>
        </w:rPr>
        <w:t>30.6. roku</w:t>
      </w:r>
      <w:proofErr w:type="gramEnd"/>
      <w:r>
        <w:rPr>
          <w:sz w:val="24"/>
        </w:rPr>
        <w:t xml:space="preserve"> následujícího po běžném roce na účet objednatele, uvedený v záhlaví smlouvy.</w:t>
      </w:r>
    </w:p>
    <w:p w:rsidR="00BD68BF" w:rsidRDefault="00BD68BF" w:rsidP="005A3EFF">
      <w:pPr>
        <w:ind w:left="426" w:hanging="426"/>
        <w:jc w:val="both"/>
        <w:rPr>
          <w:sz w:val="24"/>
        </w:rPr>
      </w:pPr>
    </w:p>
    <w:p w:rsidR="00813C6D" w:rsidRDefault="00813C6D" w:rsidP="005A3EFF">
      <w:pPr>
        <w:numPr>
          <w:ilvl w:val="0"/>
          <w:numId w:val="22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Pokud celková výše zálohových plateb za běžný rok je nižší než nárok </w:t>
      </w:r>
      <w:r w:rsidR="004A24BF">
        <w:rPr>
          <w:sz w:val="24"/>
        </w:rPr>
        <w:t>poskytovatel</w:t>
      </w:r>
      <w:r>
        <w:rPr>
          <w:sz w:val="24"/>
        </w:rPr>
        <w:t xml:space="preserve">e na finanční příspěvek, jedná se o </w:t>
      </w:r>
      <w:r>
        <w:rPr>
          <w:b/>
          <w:sz w:val="24"/>
        </w:rPr>
        <w:t>nedop</w:t>
      </w:r>
      <w:r w:rsidRPr="00813C6D">
        <w:rPr>
          <w:b/>
          <w:sz w:val="24"/>
        </w:rPr>
        <w:t>latek</w:t>
      </w:r>
      <w:r>
        <w:rPr>
          <w:sz w:val="24"/>
        </w:rPr>
        <w:t xml:space="preserve"> </w:t>
      </w:r>
      <w:r w:rsidR="005A3EFF">
        <w:rPr>
          <w:sz w:val="24"/>
        </w:rPr>
        <w:t xml:space="preserve">finančního příspěvku </w:t>
      </w:r>
      <w:r>
        <w:rPr>
          <w:sz w:val="24"/>
        </w:rPr>
        <w:t xml:space="preserve">(ve sloupci Rozdíl </w:t>
      </w:r>
      <w:r w:rsidR="00B101F9">
        <w:rPr>
          <w:sz w:val="24"/>
        </w:rPr>
        <w:br/>
      </w:r>
      <w:r>
        <w:rPr>
          <w:sz w:val="24"/>
        </w:rPr>
        <w:t xml:space="preserve">– Celkem v tis. Kč je „záporné číslo“). Tento </w:t>
      </w:r>
      <w:r w:rsidR="00AD6C13">
        <w:rPr>
          <w:sz w:val="24"/>
        </w:rPr>
        <w:t>nedoplatek</w:t>
      </w:r>
      <w:r>
        <w:rPr>
          <w:sz w:val="24"/>
        </w:rPr>
        <w:t xml:space="preserve"> poukáže </w:t>
      </w:r>
      <w:r w:rsidR="004A24BF">
        <w:rPr>
          <w:sz w:val="24"/>
        </w:rPr>
        <w:t>poskytovatel</w:t>
      </w:r>
      <w:r>
        <w:rPr>
          <w:sz w:val="24"/>
        </w:rPr>
        <w:t xml:space="preserve"> nejpozději do </w:t>
      </w:r>
      <w:proofErr w:type="gramStart"/>
      <w:r>
        <w:rPr>
          <w:sz w:val="24"/>
        </w:rPr>
        <w:t>30.6. roku</w:t>
      </w:r>
      <w:proofErr w:type="gramEnd"/>
      <w:r>
        <w:rPr>
          <w:sz w:val="24"/>
        </w:rPr>
        <w:t xml:space="preserve"> následujícího po běžném roce na účet </w:t>
      </w:r>
      <w:r w:rsidR="00AD056D">
        <w:rPr>
          <w:sz w:val="24"/>
        </w:rPr>
        <w:t>objednatel</w:t>
      </w:r>
      <w:r w:rsidR="00AD6C13">
        <w:rPr>
          <w:sz w:val="24"/>
        </w:rPr>
        <w:t>e veřejné služby</w:t>
      </w:r>
      <w:r>
        <w:rPr>
          <w:sz w:val="24"/>
        </w:rPr>
        <w:t>, uvedený v záhlaví smlouvy.</w:t>
      </w:r>
    </w:p>
    <w:p w:rsidR="00813C6D" w:rsidRDefault="00813C6D" w:rsidP="00813C6D">
      <w:pPr>
        <w:ind w:left="720"/>
        <w:jc w:val="both"/>
        <w:rPr>
          <w:sz w:val="24"/>
        </w:rPr>
      </w:pPr>
    </w:p>
    <w:p w:rsidR="005A3EFF" w:rsidRDefault="005A3EFF" w:rsidP="00813C6D">
      <w:pPr>
        <w:ind w:left="720"/>
        <w:jc w:val="both"/>
        <w:rPr>
          <w:sz w:val="24"/>
        </w:rPr>
      </w:pPr>
    </w:p>
    <w:p w:rsidR="005A3EFF" w:rsidRPr="003D79FB" w:rsidRDefault="005A3EFF" w:rsidP="00AD056D">
      <w:pPr>
        <w:ind w:left="426" w:hanging="426"/>
        <w:jc w:val="center"/>
        <w:rPr>
          <w:b/>
          <w:sz w:val="24"/>
          <w:szCs w:val="24"/>
        </w:rPr>
      </w:pPr>
      <w:r w:rsidRPr="003D79FB">
        <w:rPr>
          <w:b/>
          <w:sz w:val="24"/>
          <w:szCs w:val="24"/>
        </w:rPr>
        <w:t>Článek V.</w:t>
      </w:r>
    </w:p>
    <w:p w:rsidR="005A3EFF" w:rsidRPr="00AD056D" w:rsidRDefault="005A3EFF" w:rsidP="00AD056D">
      <w:pPr>
        <w:ind w:left="426" w:hanging="426"/>
        <w:jc w:val="center"/>
        <w:rPr>
          <w:b/>
          <w:sz w:val="24"/>
          <w:szCs w:val="24"/>
        </w:rPr>
      </w:pPr>
      <w:r w:rsidRPr="00AD056D">
        <w:rPr>
          <w:b/>
          <w:sz w:val="24"/>
          <w:szCs w:val="24"/>
        </w:rPr>
        <w:t xml:space="preserve">Práva a povinnosti </w:t>
      </w:r>
      <w:r w:rsidR="00AD056D">
        <w:rPr>
          <w:b/>
          <w:sz w:val="24"/>
          <w:szCs w:val="24"/>
        </w:rPr>
        <w:t>objednate</w:t>
      </w:r>
      <w:r w:rsidRPr="00AD056D">
        <w:rPr>
          <w:b/>
          <w:sz w:val="24"/>
          <w:szCs w:val="24"/>
        </w:rPr>
        <w:t>le</w:t>
      </w:r>
    </w:p>
    <w:p w:rsidR="005A3EFF" w:rsidRPr="005A3EFF" w:rsidRDefault="005A3EFF" w:rsidP="005A3EFF">
      <w:pPr>
        <w:jc w:val="both"/>
        <w:rPr>
          <w:sz w:val="24"/>
        </w:rPr>
      </w:pPr>
    </w:p>
    <w:p w:rsidR="005A3EFF" w:rsidRPr="005A3EFF" w:rsidRDefault="00AD056D" w:rsidP="005A3EFF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Objednatel</w:t>
      </w:r>
      <w:r w:rsidR="005A3EFF" w:rsidRPr="005A3EFF">
        <w:rPr>
          <w:sz w:val="24"/>
        </w:rPr>
        <w:t xml:space="preserve"> se zavazuje, při splnění povinností </w:t>
      </w:r>
      <w:r w:rsidR="004A24BF">
        <w:rPr>
          <w:sz w:val="24"/>
        </w:rPr>
        <w:t>poskytovatel</w:t>
      </w:r>
      <w:r>
        <w:rPr>
          <w:sz w:val="24"/>
        </w:rPr>
        <w:t>e</w:t>
      </w:r>
      <w:r w:rsidR="005A3EFF" w:rsidRPr="005A3EFF">
        <w:rPr>
          <w:sz w:val="24"/>
        </w:rPr>
        <w:t xml:space="preserve"> uvedených v této smlouvě, poskytnout </w:t>
      </w:r>
      <w:r w:rsidR="004A24BF">
        <w:rPr>
          <w:sz w:val="24"/>
        </w:rPr>
        <w:t>poskytovatel</w:t>
      </w:r>
      <w:r>
        <w:rPr>
          <w:sz w:val="24"/>
        </w:rPr>
        <w:t>i</w:t>
      </w:r>
      <w:r w:rsidR="005A3EFF" w:rsidRPr="005A3EFF">
        <w:rPr>
          <w:sz w:val="24"/>
        </w:rPr>
        <w:t xml:space="preserve"> příspěvek ve výši a způsobem sjednaným v této smlouvě.</w:t>
      </w:r>
    </w:p>
    <w:p w:rsidR="005A3EFF" w:rsidRPr="005A3EFF" w:rsidRDefault="005A3EFF" w:rsidP="005A3EFF">
      <w:pPr>
        <w:jc w:val="both"/>
        <w:rPr>
          <w:sz w:val="24"/>
        </w:rPr>
      </w:pPr>
    </w:p>
    <w:p w:rsidR="005A3EFF" w:rsidRDefault="00AD056D" w:rsidP="005A3EFF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Objednatel</w:t>
      </w:r>
      <w:r w:rsidR="005A3EFF" w:rsidRPr="005A3EFF">
        <w:rPr>
          <w:sz w:val="24"/>
        </w:rPr>
        <w:t xml:space="preserve"> je oprávněn požadovat na </w:t>
      </w:r>
      <w:r w:rsidR="004A24BF">
        <w:rPr>
          <w:sz w:val="24"/>
        </w:rPr>
        <w:t>poskytovatel</w:t>
      </w:r>
      <w:r>
        <w:rPr>
          <w:sz w:val="24"/>
        </w:rPr>
        <w:t>i</w:t>
      </w:r>
      <w:r w:rsidR="005A3EFF" w:rsidRPr="005A3EFF">
        <w:rPr>
          <w:sz w:val="24"/>
        </w:rPr>
        <w:t xml:space="preserve"> </w:t>
      </w:r>
      <w:r w:rsidR="00241AE5" w:rsidRPr="00D07B3D">
        <w:rPr>
          <w:sz w:val="24"/>
        </w:rPr>
        <w:t xml:space="preserve">vyúčtování zálohově vyplaceného příspěvku </w:t>
      </w:r>
      <w:r w:rsidR="005A3EFF" w:rsidRPr="00D07B3D">
        <w:rPr>
          <w:sz w:val="24"/>
        </w:rPr>
        <w:t>v</w:t>
      </w:r>
      <w:r w:rsidR="00241AE5" w:rsidRPr="00D07B3D">
        <w:rPr>
          <w:sz w:val="24"/>
        </w:rPr>
        <w:t> rozsahu a</w:t>
      </w:r>
      <w:r w:rsidR="005A3EFF" w:rsidRPr="00D07B3D">
        <w:rPr>
          <w:sz w:val="24"/>
        </w:rPr>
        <w:t xml:space="preserve"> termínech sjednaných v této smlouvě</w:t>
      </w:r>
      <w:r w:rsidR="005A3EFF" w:rsidRPr="005A3EFF">
        <w:rPr>
          <w:sz w:val="24"/>
        </w:rPr>
        <w:t xml:space="preserve">. </w:t>
      </w:r>
    </w:p>
    <w:p w:rsidR="00A17F33" w:rsidRDefault="00A17F33" w:rsidP="00A17F33">
      <w:pPr>
        <w:pStyle w:val="Odstavecseseznamem"/>
        <w:rPr>
          <w:sz w:val="24"/>
        </w:rPr>
      </w:pPr>
    </w:p>
    <w:p w:rsidR="00A17F33" w:rsidRPr="00E97953" w:rsidRDefault="00A17F33" w:rsidP="00E97953">
      <w:pPr>
        <w:numPr>
          <w:ilvl w:val="0"/>
          <w:numId w:val="31"/>
        </w:numPr>
        <w:jc w:val="both"/>
        <w:rPr>
          <w:sz w:val="24"/>
          <w:szCs w:val="24"/>
        </w:rPr>
      </w:pPr>
      <w:r w:rsidRPr="00E97953">
        <w:rPr>
          <w:sz w:val="24"/>
          <w:szCs w:val="24"/>
        </w:rPr>
        <w:t>Náklady na opravy</w:t>
      </w:r>
      <w:r w:rsidR="00E97953">
        <w:rPr>
          <w:sz w:val="24"/>
          <w:szCs w:val="24"/>
        </w:rPr>
        <w:t xml:space="preserve">, </w:t>
      </w:r>
      <w:r w:rsidRPr="00E97953">
        <w:rPr>
          <w:sz w:val="24"/>
          <w:szCs w:val="24"/>
        </w:rPr>
        <w:t xml:space="preserve">údržbu </w:t>
      </w:r>
      <w:r w:rsidR="00E97953">
        <w:rPr>
          <w:sz w:val="24"/>
          <w:szCs w:val="24"/>
        </w:rPr>
        <w:t xml:space="preserve">a technické zhodnocení </w:t>
      </w:r>
      <w:r w:rsidRPr="00E97953">
        <w:rPr>
          <w:sz w:val="24"/>
          <w:szCs w:val="24"/>
        </w:rPr>
        <w:t xml:space="preserve">objektů Městských lázní a Zimního stadionu, jejichž výše v jednotlivých případech přesáhne 40 tis. Kč, hradí objednatel. </w:t>
      </w:r>
    </w:p>
    <w:p w:rsidR="005A3EFF" w:rsidRPr="005A3EFF" w:rsidRDefault="005A3EFF" w:rsidP="005A3EFF">
      <w:pPr>
        <w:jc w:val="both"/>
        <w:rPr>
          <w:sz w:val="24"/>
        </w:rPr>
      </w:pPr>
    </w:p>
    <w:p w:rsidR="005A3EFF" w:rsidRPr="005A3EFF" w:rsidRDefault="00AD056D" w:rsidP="005A3EFF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Objednatel</w:t>
      </w:r>
      <w:r w:rsidR="005A3EFF" w:rsidRPr="005A3EFF">
        <w:rPr>
          <w:sz w:val="24"/>
        </w:rPr>
        <w:t xml:space="preserve"> má právo provádět u </w:t>
      </w:r>
      <w:r>
        <w:rPr>
          <w:sz w:val="24"/>
        </w:rPr>
        <w:t>poskytovatel</w:t>
      </w:r>
      <w:r w:rsidR="00C13E83">
        <w:rPr>
          <w:sz w:val="24"/>
        </w:rPr>
        <w:t>e</w:t>
      </w:r>
      <w:r w:rsidR="005A3EFF" w:rsidRPr="005A3EFF">
        <w:rPr>
          <w:sz w:val="24"/>
        </w:rPr>
        <w:t xml:space="preserve"> veřejnosprávní kontrolu finančního hospodaření a dalších skutečností potřebných pro posouzení, zda je smlouva dodržována</w:t>
      </w:r>
      <w:r w:rsidR="00C13E83">
        <w:rPr>
          <w:sz w:val="24"/>
        </w:rPr>
        <w:t xml:space="preserve"> </w:t>
      </w:r>
      <w:r w:rsidR="00C13E83">
        <w:rPr>
          <w:sz w:val="24"/>
        </w:rPr>
        <w:br/>
        <w:t xml:space="preserve">a zda byl finanční příspěvek použit </w:t>
      </w:r>
      <w:r w:rsidR="002F60F4">
        <w:rPr>
          <w:sz w:val="24"/>
        </w:rPr>
        <w:t>k</w:t>
      </w:r>
      <w:r w:rsidR="00C13E83">
        <w:rPr>
          <w:sz w:val="24"/>
        </w:rPr>
        <w:t xml:space="preserve"> zajištění výkonu veřejné služby</w:t>
      </w:r>
      <w:r w:rsidR="005A3EFF" w:rsidRPr="005A3EFF">
        <w:rPr>
          <w:sz w:val="24"/>
        </w:rPr>
        <w:t>. Kontrolu jsou oprávněni provádět zaměstnanci města Prostějova pověřen</w:t>
      </w:r>
      <w:r w:rsidR="00CE1DA6">
        <w:rPr>
          <w:sz w:val="24"/>
        </w:rPr>
        <w:t>í</w:t>
      </w:r>
      <w:r w:rsidR="005A3EFF" w:rsidRPr="005A3EFF">
        <w:rPr>
          <w:sz w:val="24"/>
        </w:rPr>
        <w:t xml:space="preserve"> starostou. </w:t>
      </w:r>
    </w:p>
    <w:p w:rsidR="005A3EFF" w:rsidRPr="005A3EFF" w:rsidRDefault="005A3EFF" w:rsidP="00AD056D">
      <w:pPr>
        <w:ind w:left="426"/>
        <w:jc w:val="both"/>
        <w:rPr>
          <w:sz w:val="24"/>
        </w:rPr>
      </w:pPr>
      <w:r w:rsidRPr="005A3EFF">
        <w:rPr>
          <w:sz w:val="24"/>
        </w:rPr>
        <w:t xml:space="preserve">Zjistí-li pověření zaměstnanci při kontrole nesrovnalosti ve vyúčtovaných dokladech </w:t>
      </w:r>
      <w:r w:rsidRPr="005A3EFF">
        <w:rPr>
          <w:sz w:val="24"/>
        </w:rPr>
        <w:br/>
        <w:t>o dodávkách zboží nebo služeb hrazených z</w:t>
      </w:r>
      <w:r w:rsidR="009A577D">
        <w:rPr>
          <w:sz w:val="24"/>
        </w:rPr>
        <w:t xml:space="preserve"> </w:t>
      </w:r>
      <w:r w:rsidRPr="005A3EFF">
        <w:rPr>
          <w:sz w:val="24"/>
        </w:rPr>
        <w:t xml:space="preserve">příspěvku, jsou oprávněni provést veřejnosprávní kontrolu u právnické nebo fyzické osoby podílející se na dodávkách zboží nebo služeb hrazených z příspěvku. </w:t>
      </w:r>
    </w:p>
    <w:p w:rsidR="005A3EFF" w:rsidRPr="005A3EFF" w:rsidRDefault="005A3EFF" w:rsidP="00AD056D">
      <w:pPr>
        <w:ind w:left="426"/>
        <w:jc w:val="both"/>
        <w:rPr>
          <w:sz w:val="24"/>
        </w:rPr>
      </w:pPr>
      <w:r w:rsidRPr="005A3EFF">
        <w:rPr>
          <w:sz w:val="24"/>
        </w:rPr>
        <w:t xml:space="preserve">Při výkonu finanční kontroly je kontrolovaná osoba povinna poskytnout součinnost </w:t>
      </w:r>
      <w:r w:rsidRPr="005A3EFF">
        <w:rPr>
          <w:sz w:val="24"/>
        </w:rPr>
        <w:br/>
        <w:t xml:space="preserve">v rozsahu a způsobem stanoveným zákonem č. 320/2001 Sb., o finanční kontrole ve veřejné správě a o změně některých zákonů (zákon o finanční kontrole), ve znění pozdějších předpisů. </w:t>
      </w:r>
    </w:p>
    <w:p w:rsidR="005A3EFF" w:rsidRPr="005A3EFF" w:rsidRDefault="005A3EFF" w:rsidP="005A3EFF">
      <w:pPr>
        <w:jc w:val="both"/>
        <w:rPr>
          <w:sz w:val="24"/>
        </w:rPr>
      </w:pPr>
    </w:p>
    <w:p w:rsidR="005A3EFF" w:rsidRPr="005A3EFF" w:rsidRDefault="005A3EFF" w:rsidP="005A3EFF">
      <w:pPr>
        <w:numPr>
          <w:ilvl w:val="0"/>
          <w:numId w:val="31"/>
        </w:numPr>
        <w:jc w:val="both"/>
        <w:rPr>
          <w:sz w:val="24"/>
        </w:rPr>
      </w:pPr>
      <w:r w:rsidRPr="005A3EFF">
        <w:rPr>
          <w:sz w:val="24"/>
        </w:rPr>
        <w:t xml:space="preserve">V případě nedodržení sjednaného účelu použití </w:t>
      </w:r>
      <w:r w:rsidR="00C13E83">
        <w:rPr>
          <w:sz w:val="24"/>
        </w:rPr>
        <w:t xml:space="preserve">finančního </w:t>
      </w:r>
      <w:r w:rsidRPr="005A3EFF">
        <w:rPr>
          <w:sz w:val="24"/>
        </w:rPr>
        <w:t xml:space="preserve">příspěvku, vyúčtování příspěvku a dalších smluvních podmínek je </w:t>
      </w:r>
      <w:r w:rsidR="00AD056D">
        <w:rPr>
          <w:sz w:val="24"/>
        </w:rPr>
        <w:t>objednatel</w:t>
      </w:r>
      <w:r w:rsidRPr="005A3EFF">
        <w:rPr>
          <w:sz w:val="24"/>
        </w:rPr>
        <w:t xml:space="preserve"> oprávněn uplatnit vůči </w:t>
      </w:r>
      <w:r w:rsidR="00AD056D">
        <w:rPr>
          <w:sz w:val="24"/>
        </w:rPr>
        <w:t>poskytovateli</w:t>
      </w:r>
      <w:r w:rsidRPr="005A3EFF">
        <w:rPr>
          <w:sz w:val="24"/>
        </w:rPr>
        <w:t xml:space="preserve"> sankce uvedené v čl</w:t>
      </w:r>
      <w:r w:rsidR="003D79FB">
        <w:rPr>
          <w:sz w:val="24"/>
        </w:rPr>
        <w:t>ánku</w:t>
      </w:r>
      <w:r w:rsidRPr="005A3EFF">
        <w:rPr>
          <w:sz w:val="24"/>
        </w:rPr>
        <w:t xml:space="preserve"> </w:t>
      </w:r>
      <w:r w:rsidRPr="003D79FB">
        <w:rPr>
          <w:sz w:val="24"/>
        </w:rPr>
        <w:t>VII</w:t>
      </w:r>
      <w:r w:rsidR="003D79FB" w:rsidRPr="003D79FB">
        <w:rPr>
          <w:sz w:val="24"/>
        </w:rPr>
        <w:t>.</w:t>
      </w:r>
      <w:r w:rsidRPr="003D79FB">
        <w:rPr>
          <w:sz w:val="24"/>
        </w:rPr>
        <w:t xml:space="preserve"> této smlouvy</w:t>
      </w:r>
      <w:r w:rsidRPr="005A3EFF">
        <w:rPr>
          <w:sz w:val="24"/>
        </w:rPr>
        <w:t>.</w:t>
      </w:r>
    </w:p>
    <w:p w:rsidR="005A3EFF" w:rsidRDefault="005A3EFF" w:rsidP="005A3EFF">
      <w:pPr>
        <w:jc w:val="both"/>
        <w:rPr>
          <w:sz w:val="24"/>
        </w:rPr>
      </w:pPr>
    </w:p>
    <w:p w:rsidR="00F06F76" w:rsidRDefault="00F06F76" w:rsidP="005A3EFF">
      <w:pPr>
        <w:jc w:val="both"/>
        <w:rPr>
          <w:sz w:val="24"/>
        </w:rPr>
      </w:pPr>
    </w:p>
    <w:p w:rsidR="005A3EFF" w:rsidRPr="00F06F76" w:rsidRDefault="0079679C" w:rsidP="00C13E83">
      <w:pPr>
        <w:jc w:val="center"/>
        <w:rPr>
          <w:b/>
          <w:sz w:val="24"/>
        </w:rPr>
      </w:pPr>
      <w:r w:rsidRPr="00F06F76">
        <w:rPr>
          <w:b/>
          <w:sz w:val="24"/>
        </w:rPr>
        <w:t xml:space="preserve">Článek </w:t>
      </w:r>
      <w:r w:rsidR="005A3EFF" w:rsidRPr="00F06F76">
        <w:rPr>
          <w:b/>
          <w:sz w:val="24"/>
        </w:rPr>
        <w:t>VI.</w:t>
      </w:r>
    </w:p>
    <w:p w:rsidR="005A3EFF" w:rsidRPr="00C13E83" w:rsidRDefault="005A3EFF" w:rsidP="00C13E83">
      <w:pPr>
        <w:jc w:val="center"/>
        <w:rPr>
          <w:b/>
          <w:sz w:val="24"/>
        </w:rPr>
      </w:pPr>
      <w:r w:rsidRPr="00C13E83">
        <w:rPr>
          <w:b/>
          <w:sz w:val="24"/>
        </w:rPr>
        <w:t xml:space="preserve">Práva a povinnosti </w:t>
      </w:r>
      <w:r w:rsidR="00AD056D" w:rsidRPr="00C13E83">
        <w:rPr>
          <w:b/>
          <w:sz w:val="24"/>
        </w:rPr>
        <w:t>poskytovatel</w:t>
      </w:r>
      <w:r w:rsidR="00C13E83">
        <w:rPr>
          <w:b/>
          <w:sz w:val="24"/>
        </w:rPr>
        <w:t>e</w:t>
      </w:r>
    </w:p>
    <w:p w:rsidR="005A3EFF" w:rsidRPr="00C13E83" w:rsidRDefault="005A3EFF" w:rsidP="005A3EFF">
      <w:pPr>
        <w:jc w:val="both"/>
        <w:rPr>
          <w:b/>
          <w:sz w:val="24"/>
        </w:rPr>
      </w:pPr>
    </w:p>
    <w:p w:rsidR="00C13E83" w:rsidRDefault="00AD056D" w:rsidP="005A3EFF">
      <w:pPr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Poskytovatel</w:t>
      </w:r>
      <w:r w:rsidR="005A3EFF" w:rsidRPr="005A3EFF">
        <w:rPr>
          <w:sz w:val="24"/>
        </w:rPr>
        <w:t xml:space="preserve"> je oprávněn použít příspěvek pouze k</w:t>
      </w:r>
      <w:r w:rsidR="00C13E83">
        <w:rPr>
          <w:sz w:val="24"/>
        </w:rPr>
        <w:t xml:space="preserve"> zajištění výkonu veřejné služby, definované v článku </w:t>
      </w:r>
      <w:r w:rsidR="009A577D">
        <w:rPr>
          <w:sz w:val="24"/>
        </w:rPr>
        <w:t>I.</w:t>
      </w:r>
      <w:r w:rsidR="00C13E83">
        <w:rPr>
          <w:sz w:val="24"/>
        </w:rPr>
        <w:t xml:space="preserve"> této smlouvy.</w:t>
      </w:r>
      <w:r w:rsidR="005A3EFF" w:rsidRPr="005A3EFF">
        <w:rPr>
          <w:sz w:val="24"/>
        </w:rPr>
        <w:t xml:space="preserve"> </w:t>
      </w:r>
    </w:p>
    <w:p w:rsidR="00C13E83" w:rsidRDefault="00C13E83" w:rsidP="00E97953">
      <w:pPr>
        <w:jc w:val="both"/>
        <w:rPr>
          <w:sz w:val="24"/>
        </w:rPr>
      </w:pPr>
    </w:p>
    <w:p w:rsidR="00E97953" w:rsidRPr="00700860" w:rsidRDefault="00F46895" w:rsidP="00E97953">
      <w:pPr>
        <w:numPr>
          <w:ilvl w:val="0"/>
          <w:numId w:val="33"/>
        </w:numPr>
        <w:jc w:val="both"/>
        <w:rPr>
          <w:sz w:val="24"/>
        </w:rPr>
      </w:pPr>
      <w:r>
        <w:rPr>
          <w:sz w:val="24"/>
          <w:szCs w:val="24"/>
        </w:rPr>
        <w:lastRenderedPageBreak/>
        <w:t>Náklady na o</w:t>
      </w:r>
      <w:r w:rsidR="00E97953" w:rsidRPr="00700860">
        <w:rPr>
          <w:sz w:val="24"/>
          <w:szCs w:val="24"/>
        </w:rPr>
        <w:t>pravy</w:t>
      </w:r>
      <w:r w:rsidR="00440818" w:rsidRPr="00700860">
        <w:rPr>
          <w:sz w:val="24"/>
          <w:szCs w:val="24"/>
        </w:rPr>
        <w:t xml:space="preserve">, </w:t>
      </w:r>
      <w:r w:rsidR="00E97953" w:rsidRPr="00700860">
        <w:rPr>
          <w:sz w:val="24"/>
          <w:szCs w:val="24"/>
        </w:rPr>
        <w:t>údržbu</w:t>
      </w:r>
      <w:r w:rsidR="00440818" w:rsidRPr="00700860">
        <w:rPr>
          <w:sz w:val="24"/>
          <w:szCs w:val="24"/>
        </w:rPr>
        <w:t xml:space="preserve"> a technické zhodnocení</w:t>
      </w:r>
      <w:r w:rsidR="00E97953" w:rsidRPr="00700860">
        <w:rPr>
          <w:sz w:val="24"/>
          <w:szCs w:val="24"/>
        </w:rPr>
        <w:t xml:space="preserve"> objektu Městských lázní a Zimního stadionu </w:t>
      </w:r>
      <w:r w:rsidR="00440818" w:rsidRPr="00700860">
        <w:rPr>
          <w:sz w:val="24"/>
          <w:szCs w:val="24"/>
        </w:rPr>
        <w:t xml:space="preserve">do 40 tis. Kč </w:t>
      </w:r>
      <w:r>
        <w:rPr>
          <w:sz w:val="24"/>
          <w:szCs w:val="24"/>
        </w:rPr>
        <w:t>hradí</w:t>
      </w:r>
      <w:r w:rsidR="00E97953" w:rsidRPr="00700860">
        <w:rPr>
          <w:sz w:val="24"/>
          <w:szCs w:val="24"/>
        </w:rPr>
        <w:t xml:space="preserve"> poskytovatel. Pokud v jednotlivých případech přesáhnou </w:t>
      </w:r>
      <w:r w:rsidR="00440818" w:rsidRPr="00700860">
        <w:rPr>
          <w:sz w:val="24"/>
          <w:szCs w:val="24"/>
        </w:rPr>
        <w:br/>
      </w:r>
      <w:r w:rsidR="009A577D">
        <w:rPr>
          <w:sz w:val="24"/>
          <w:szCs w:val="24"/>
        </w:rPr>
        <w:t>stanovenou částku</w:t>
      </w:r>
      <w:r w:rsidR="00E97953" w:rsidRPr="00700860">
        <w:rPr>
          <w:sz w:val="24"/>
          <w:szCs w:val="24"/>
        </w:rPr>
        <w:t xml:space="preserve">, </w:t>
      </w:r>
      <w:r w:rsidR="00440818" w:rsidRPr="00700860">
        <w:rPr>
          <w:sz w:val="24"/>
          <w:szCs w:val="24"/>
        </w:rPr>
        <w:t xml:space="preserve">informuje </w:t>
      </w:r>
      <w:r w:rsidR="009A577D">
        <w:rPr>
          <w:sz w:val="24"/>
          <w:szCs w:val="24"/>
        </w:rPr>
        <w:t xml:space="preserve">poskytovatel </w:t>
      </w:r>
      <w:r w:rsidR="00440818" w:rsidRPr="00700860">
        <w:rPr>
          <w:sz w:val="24"/>
          <w:szCs w:val="24"/>
        </w:rPr>
        <w:t xml:space="preserve">o </w:t>
      </w:r>
      <w:r w:rsidR="00700860" w:rsidRPr="00700860">
        <w:rPr>
          <w:sz w:val="24"/>
          <w:szCs w:val="24"/>
        </w:rPr>
        <w:t xml:space="preserve">této skutečnosti prostřednictvím odboru správy a údržby majetku města objednatele a zajistí vystavení a zaslání faktury přímo objednateli. </w:t>
      </w:r>
    </w:p>
    <w:p w:rsidR="00700860" w:rsidRPr="00700860" w:rsidRDefault="00700860" w:rsidP="00700860">
      <w:pPr>
        <w:jc w:val="both"/>
        <w:rPr>
          <w:sz w:val="24"/>
        </w:rPr>
      </w:pPr>
    </w:p>
    <w:p w:rsidR="003A774D" w:rsidRDefault="003A774D" w:rsidP="003A774D">
      <w:pPr>
        <w:numPr>
          <w:ilvl w:val="0"/>
          <w:numId w:val="33"/>
        </w:numPr>
        <w:jc w:val="both"/>
        <w:rPr>
          <w:sz w:val="24"/>
        </w:rPr>
      </w:pPr>
      <w:r w:rsidRPr="001241B4">
        <w:rPr>
          <w:sz w:val="24"/>
        </w:rPr>
        <w:t>Před pořízením dlouhodobého majetku určeného k zajištění závazku veřejné služby, který nebyl uveden v</w:t>
      </w:r>
      <w:r w:rsidR="009A577D">
        <w:rPr>
          <w:sz w:val="24"/>
        </w:rPr>
        <w:t xml:space="preserve"> </w:t>
      </w:r>
      <w:r w:rsidRPr="001241B4">
        <w:rPr>
          <w:sz w:val="24"/>
        </w:rPr>
        <w:t>soupisu dlouhodobého majetku</w:t>
      </w:r>
      <w:r w:rsidR="001241B4" w:rsidRPr="001241B4">
        <w:rPr>
          <w:sz w:val="24"/>
        </w:rPr>
        <w:t xml:space="preserve"> (</w:t>
      </w:r>
      <w:r w:rsidRPr="001241B4">
        <w:rPr>
          <w:sz w:val="24"/>
        </w:rPr>
        <w:t>předané</w:t>
      </w:r>
      <w:r w:rsidR="001241B4" w:rsidRPr="001241B4">
        <w:rPr>
          <w:sz w:val="24"/>
        </w:rPr>
        <w:t>ho</w:t>
      </w:r>
      <w:r w:rsidRPr="001241B4">
        <w:rPr>
          <w:sz w:val="24"/>
        </w:rPr>
        <w:t xml:space="preserve"> jako součást žádosti), </w:t>
      </w:r>
      <w:r w:rsidR="001241B4" w:rsidRPr="001241B4">
        <w:rPr>
          <w:sz w:val="24"/>
        </w:rPr>
        <w:t xml:space="preserve">požádá poskytovatel písemně prostřednictvím odboru správy a údržby majetku města objednatele o souhlas s jeho pořízením. </w:t>
      </w:r>
    </w:p>
    <w:p w:rsidR="001241B4" w:rsidRPr="001241B4" w:rsidRDefault="001241B4" w:rsidP="001241B4">
      <w:pPr>
        <w:jc w:val="both"/>
        <w:rPr>
          <w:sz w:val="24"/>
        </w:rPr>
      </w:pPr>
    </w:p>
    <w:p w:rsidR="005A3EFF" w:rsidRDefault="00AD056D" w:rsidP="005A3EFF">
      <w:pPr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Poskytovatel</w:t>
      </w:r>
      <w:r w:rsidR="005A3EFF" w:rsidRPr="005A3EFF">
        <w:rPr>
          <w:sz w:val="24"/>
        </w:rPr>
        <w:t xml:space="preserve"> </w:t>
      </w:r>
      <w:r w:rsidR="00C13E83">
        <w:rPr>
          <w:sz w:val="24"/>
        </w:rPr>
        <w:t>je povinen nejpozději do 30 dnů ode dne uzavření této smlouvy ve veřejných prostorách Městských lázní a Zimního stadionu na viditelném místě a na webových stránkách prezentovat znak města Prostějova</w:t>
      </w:r>
      <w:r w:rsidR="008011D6">
        <w:rPr>
          <w:sz w:val="24"/>
        </w:rPr>
        <w:t xml:space="preserve"> a uvádět, že provoz obou objektů je realizován za finanční podpory města Prostějova.</w:t>
      </w:r>
    </w:p>
    <w:p w:rsidR="00F61765" w:rsidRDefault="00F61765" w:rsidP="00F61765">
      <w:pPr>
        <w:pStyle w:val="Odstavecseseznamem"/>
        <w:rPr>
          <w:sz w:val="24"/>
        </w:rPr>
      </w:pPr>
    </w:p>
    <w:p w:rsidR="00F61765" w:rsidRPr="00241AE5" w:rsidRDefault="00241AE5" w:rsidP="00241AE5">
      <w:pPr>
        <w:numPr>
          <w:ilvl w:val="0"/>
          <w:numId w:val="33"/>
        </w:numPr>
        <w:jc w:val="both"/>
        <w:rPr>
          <w:sz w:val="24"/>
        </w:rPr>
      </w:pPr>
      <w:r w:rsidRPr="00D07B3D">
        <w:rPr>
          <w:sz w:val="24"/>
        </w:rPr>
        <w:t>Poskytovatel je povinen předložit objednateli vyúčtování zálohově vyplaceného příspěvku v rozsahu a termínech sjednaných v této smlouvě</w:t>
      </w:r>
      <w:r w:rsidRPr="005A3EFF">
        <w:rPr>
          <w:sz w:val="24"/>
        </w:rPr>
        <w:t xml:space="preserve">. </w:t>
      </w:r>
      <w:r w:rsidR="00F61765" w:rsidRPr="00241AE5">
        <w:rPr>
          <w:sz w:val="24"/>
        </w:rPr>
        <w:t xml:space="preserve">Poskytovatel </w:t>
      </w:r>
      <w:r w:rsidR="00840BEA" w:rsidRPr="00241AE5">
        <w:rPr>
          <w:sz w:val="24"/>
        </w:rPr>
        <w:t>jako součást vyúčtování finančního příspěvku doloží</w:t>
      </w:r>
      <w:r w:rsidR="00F61765" w:rsidRPr="00241AE5">
        <w:rPr>
          <w:sz w:val="24"/>
        </w:rPr>
        <w:t xml:space="preserve"> </w:t>
      </w:r>
      <w:r w:rsidR="00840BEA" w:rsidRPr="00241AE5">
        <w:rPr>
          <w:sz w:val="24"/>
        </w:rPr>
        <w:t>prezentaci</w:t>
      </w:r>
      <w:r w:rsidR="00F61765" w:rsidRPr="00241AE5">
        <w:rPr>
          <w:sz w:val="24"/>
        </w:rPr>
        <w:t xml:space="preserve"> města Prostějova </w:t>
      </w:r>
      <w:r w:rsidR="00840BEA" w:rsidRPr="00241AE5">
        <w:rPr>
          <w:sz w:val="24"/>
        </w:rPr>
        <w:t>stanovenou v</w:t>
      </w:r>
      <w:r w:rsidR="00F61765" w:rsidRPr="00241AE5">
        <w:rPr>
          <w:sz w:val="24"/>
        </w:rPr>
        <w:t xml:space="preserve"> </w:t>
      </w:r>
      <w:r w:rsidR="00D32075" w:rsidRPr="00241AE5">
        <w:rPr>
          <w:sz w:val="24"/>
        </w:rPr>
        <w:t>odst</w:t>
      </w:r>
      <w:r w:rsidR="009A577D" w:rsidRPr="00241AE5">
        <w:rPr>
          <w:sz w:val="24"/>
        </w:rPr>
        <w:t>.</w:t>
      </w:r>
      <w:r w:rsidR="00F61765" w:rsidRPr="00241AE5">
        <w:rPr>
          <w:sz w:val="24"/>
        </w:rPr>
        <w:t xml:space="preserve"> </w:t>
      </w:r>
      <w:r w:rsidR="00F06F76" w:rsidRPr="00241AE5">
        <w:rPr>
          <w:sz w:val="24"/>
        </w:rPr>
        <w:t>4</w:t>
      </w:r>
      <w:r w:rsidR="00F61765" w:rsidRPr="00241AE5">
        <w:rPr>
          <w:sz w:val="24"/>
        </w:rPr>
        <w:t>. článku VI.</w:t>
      </w:r>
      <w:r w:rsidR="00840BEA" w:rsidRPr="00241AE5">
        <w:rPr>
          <w:sz w:val="24"/>
        </w:rPr>
        <w:t>, a to</w:t>
      </w:r>
      <w:r w:rsidR="00F61765" w:rsidRPr="00241AE5">
        <w:rPr>
          <w:sz w:val="24"/>
        </w:rPr>
        <w:t xml:space="preserve"> formou fotodokumentace a tisk</w:t>
      </w:r>
      <w:r w:rsidR="009A577D" w:rsidRPr="00241AE5">
        <w:rPr>
          <w:sz w:val="24"/>
        </w:rPr>
        <w:t>u</w:t>
      </w:r>
      <w:r w:rsidR="00F61765" w:rsidRPr="00241AE5">
        <w:rPr>
          <w:sz w:val="24"/>
        </w:rPr>
        <w:t xml:space="preserve"> příslušné webové stránky. </w:t>
      </w:r>
    </w:p>
    <w:p w:rsidR="008011D6" w:rsidRDefault="008011D6" w:rsidP="008011D6">
      <w:pPr>
        <w:pStyle w:val="Odstavecseseznamem"/>
        <w:rPr>
          <w:sz w:val="24"/>
        </w:rPr>
      </w:pPr>
    </w:p>
    <w:p w:rsidR="008011D6" w:rsidRPr="005A3EFF" w:rsidRDefault="008011D6" w:rsidP="005A3EFF">
      <w:pPr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Objednatel uděluje poskytovateli souhlas s bezúplatným užitím znaku města Prostějova způsobem a v rozsahu uvedeném v</w:t>
      </w:r>
      <w:r w:rsidR="00D32075">
        <w:rPr>
          <w:sz w:val="24"/>
        </w:rPr>
        <w:t> odst.</w:t>
      </w:r>
      <w:r>
        <w:rPr>
          <w:sz w:val="24"/>
        </w:rPr>
        <w:t xml:space="preserve"> </w:t>
      </w:r>
      <w:r w:rsidR="00F06F76">
        <w:rPr>
          <w:sz w:val="24"/>
        </w:rPr>
        <w:t>4</w:t>
      </w:r>
      <w:r w:rsidR="00D32075">
        <w:rPr>
          <w:sz w:val="24"/>
        </w:rPr>
        <w:t>.</w:t>
      </w:r>
      <w:r>
        <w:rPr>
          <w:sz w:val="24"/>
        </w:rPr>
        <w:t xml:space="preserve"> článku VI. této smlouvy.</w:t>
      </w:r>
    </w:p>
    <w:p w:rsidR="005A3EFF" w:rsidRPr="005A3EFF" w:rsidRDefault="005A3EFF" w:rsidP="005A3EFF">
      <w:pPr>
        <w:jc w:val="both"/>
        <w:rPr>
          <w:sz w:val="24"/>
        </w:rPr>
      </w:pPr>
    </w:p>
    <w:p w:rsidR="005A3EFF" w:rsidRDefault="00AD056D" w:rsidP="005A3EFF">
      <w:pPr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Poskytovatel</w:t>
      </w:r>
      <w:r w:rsidR="005A3EFF" w:rsidRPr="005A3EFF">
        <w:rPr>
          <w:sz w:val="24"/>
        </w:rPr>
        <w:t xml:space="preserve"> je povinen vést oddělenou dokladovou a účetní evidenci o poskytnutém příspěvku.</w:t>
      </w:r>
    </w:p>
    <w:p w:rsidR="00967496" w:rsidRDefault="00967496" w:rsidP="00967496">
      <w:pPr>
        <w:pStyle w:val="Odstavecseseznamem"/>
        <w:rPr>
          <w:sz w:val="24"/>
        </w:rPr>
      </w:pPr>
    </w:p>
    <w:p w:rsidR="00967496" w:rsidRPr="00967496" w:rsidRDefault="00967496" w:rsidP="00967496">
      <w:pPr>
        <w:numPr>
          <w:ilvl w:val="0"/>
          <w:numId w:val="33"/>
        </w:numPr>
        <w:jc w:val="both"/>
        <w:rPr>
          <w:sz w:val="24"/>
        </w:rPr>
      </w:pPr>
      <w:r w:rsidRPr="00967496">
        <w:rPr>
          <w:sz w:val="24"/>
        </w:rPr>
        <w:t xml:space="preserve">Při </w:t>
      </w:r>
      <w:r>
        <w:rPr>
          <w:sz w:val="24"/>
        </w:rPr>
        <w:t>veřejnosprávn</w:t>
      </w:r>
      <w:r w:rsidRPr="00967496">
        <w:rPr>
          <w:sz w:val="24"/>
        </w:rPr>
        <w:t xml:space="preserve">í kontrole je </w:t>
      </w:r>
      <w:r w:rsidR="004A24BF">
        <w:rPr>
          <w:sz w:val="24"/>
        </w:rPr>
        <w:t>poskytovatel</w:t>
      </w:r>
      <w:r w:rsidRPr="00967496">
        <w:rPr>
          <w:sz w:val="24"/>
        </w:rPr>
        <w:t xml:space="preserve"> povinen předložit osobám oprávněným ke kontrole na základě písemného pověření starosty města Prostějova všechny účetní doklady a jiné evidence, související s vyúčtováním a prokazující oprávněnost užití finančního příspěvku na výkon veřejné služby.</w:t>
      </w:r>
    </w:p>
    <w:p w:rsidR="005A3EFF" w:rsidRPr="005A3EFF" w:rsidRDefault="005A3EFF" w:rsidP="005A3EFF">
      <w:pPr>
        <w:jc w:val="both"/>
        <w:rPr>
          <w:sz w:val="24"/>
        </w:rPr>
      </w:pPr>
    </w:p>
    <w:p w:rsidR="005A3EFF" w:rsidRPr="005A3EFF" w:rsidRDefault="00AD056D" w:rsidP="005A3EFF">
      <w:pPr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Poskytovatel</w:t>
      </w:r>
      <w:r w:rsidR="005A3EFF" w:rsidRPr="005A3EFF">
        <w:rPr>
          <w:sz w:val="24"/>
        </w:rPr>
        <w:t xml:space="preserve"> je povinen předložit nebo zaslat </w:t>
      </w:r>
      <w:r>
        <w:rPr>
          <w:sz w:val="24"/>
        </w:rPr>
        <w:t>objednatel</w:t>
      </w:r>
      <w:r w:rsidR="005A3EFF" w:rsidRPr="005A3EFF">
        <w:rPr>
          <w:sz w:val="24"/>
        </w:rPr>
        <w:t xml:space="preserve">i vyúčtování poskytnutého příspěvku </w:t>
      </w:r>
      <w:r w:rsidR="0079679C">
        <w:rPr>
          <w:sz w:val="24"/>
        </w:rPr>
        <w:t xml:space="preserve">dle článku IV. této smlouvy </w:t>
      </w:r>
      <w:r w:rsidR="005A3EFF" w:rsidRPr="005A3EFF">
        <w:rPr>
          <w:sz w:val="24"/>
        </w:rPr>
        <w:t xml:space="preserve">prostřednictvím </w:t>
      </w:r>
      <w:r w:rsidR="0079679C">
        <w:rPr>
          <w:sz w:val="24"/>
        </w:rPr>
        <w:t>odboru správy a údržby majetku města Městského úřadu Prostějov.</w:t>
      </w:r>
    </w:p>
    <w:p w:rsidR="005A3EFF" w:rsidRPr="005A3EFF" w:rsidRDefault="005A3EFF" w:rsidP="005A3EFF">
      <w:pPr>
        <w:jc w:val="both"/>
        <w:rPr>
          <w:sz w:val="24"/>
        </w:rPr>
      </w:pPr>
    </w:p>
    <w:p w:rsidR="005A3EFF" w:rsidRPr="005A3EFF" w:rsidRDefault="00AD056D" w:rsidP="005A3EFF">
      <w:pPr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Poskytovatel</w:t>
      </w:r>
      <w:r w:rsidR="005A3EFF" w:rsidRPr="005A3EFF">
        <w:rPr>
          <w:sz w:val="24"/>
        </w:rPr>
        <w:t xml:space="preserve"> je povinen </w:t>
      </w:r>
      <w:r>
        <w:rPr>
          <w:sz w:val="24"/>
        </w:rPr>
        <w:t>objednatel</w:t>
      </w:r>
      <w:r w:rsidR="005A3EFF" w:rsidRPr="005A3EFF">
        <w:rPr>
          <w:sz w:val="24"/>
        </w:rPr>
        <w:t xml:space="preserve">e </w:t>
      </w:r>
      <w:r w:rsidR="00CE1DA6" w:rsidRPr="005A3EFF">
        <w:rPr>
          <w:sz w:val="24"/>
        </w:rPr>
        <w:t xml:space="preserve">prostřednictvím </w:t>
      </w:r>
      <w:r w:rsidR="00CE1DA6">
        <w:rPr>
          <w:sz w:val="24"/>
        </w:rPr>
        <w:t>odboru správy a údržby majetku města Městského úřadu Prostějov</w:t>
      </w:r>
      <w:r w:rsidR="00CE1DA6" w:rsidRPr="005A3EFF">
        <w:rPr>
          <w:sz w:val="24"/>
        </w:rPr>
        <w:t xml:space="preserve"> </w:t>
      </w:r>
      <w:r w:rsidR="005A3EFF" w:rsidRPr="005A3EFF">
        <w:rPr>
          <w:sz w:val="24"/>
        </w:rPr>
        <w:t>neprodleně písemně informovat o veškerých změnách údajů nebo jiných skutečností uvedených v této smlouvě</w:t>
      </w:r>
      <w:r w:rsidR="00326F4D">
        <w:rPr>
          <w:sz w:val="24"/>
        </w:rPr>
        <w:t>, a to nejpozději do 14 dnů ode dne, kdy tato změna nastala nebo kdy tato změna byla přijata</w:t>
      </w:r>
      <w:r w:rsidR="005A3EFF" w:rsidRPr="005A3EFF">
        <w:rPr>
          <w:sz w:val="24"/>
        </w:rPr>
        <w:t>.</w:t>
      </w:r>
    </w:p>
    <w:p w:rsidR="005A3EFF" w:rsidRPr="005A3EFF" w:rsidRDefault="005A3EFF" w:rsidP="005A3EFF">
      <w:pPr>
        <w:jc w:val="both"/>
        <w:rPr>
          <w:sz w:val="24"/>
        </w:rPr>
      </w:pPr>
    </w:p>
    <w:p w:rsidR="005A3EFF" w:rsidRDefault="005A3EFF" w:rsidP="005A3EFF">
      <w:pPr>
        <w:jc w:val="both"/>
        <w:rPr>
          <w:sz w:val="24"/>
        </w:rPr>
      </w:pPr>
    </w:p>
    <w:p w:rsidR="005A3EFF" w:rsidRPr="00683E86" w:rsidRDefault="0079679C" w:rsidP="0079679C">
      <w:pPr>
        <w:jc w:val="center"/>
        <w:rPr>
          <w:b/>
          <w:sz w:val="24"/>
        </w:rPr>
      </w:pPr>
      <w:r w:rsidRPr="00683E86">
        <w:rPr>
          <w:b/>
          <w:sz w:val="24"/>
        </w:rPr>
        <w:t xml:space="preserve">Článek </w:t>
      </w:r>
      <w:r w:rsidR="005A3EFF" w:rsidRPr="00683E86">
        <w:rPr>
          <w:b/>
          <w:sz w:val="24"/>
        </w:rPr>
        <w:t>VII.</w:t>
      </w:r>
    </w:p>
    <w:p w:rsidR="005A3EFF" w:rsidRPr="0079679C" w:rsidRDefault="005A3EFF" w:rsidP="0079679C">
      <w:pPr>
        <w:jc w:val="center"/>
        <w:rPr>
          <w:b/>
          <w:sz w:val="24"/>
        </w:rPr>
      </w:pPr>
      <w:r w:rsidRPr="0079679C">
        <w:rPr>
          <w:b/>
          <w:sz w:val="24"/>
        </w:rPr>
        <w:t>Sankce</w:t>
      </w:r>
    </w:p>
    <w:p w:rsidR="005A3EFF" w:rsidRPr="005A3EFF" w:rsidRDefault="005A3EFF" w:rsidP="0079679C">
      <w:pPr>
        <w:jc w:val="center"/>
        <w:rPr>
          <w:sz w:val="24"/>
        </w:rPr>
      </w:pPr>
    </w:p>
    <w:p w:rsidR="005A3EFF" w:rsidRPr="00BB6CA6" w:rsidRDefault="00AD056D" w:rsidP="00326F4D">
      <w:pPr>
        <w:numPr>
          <w:ilvl w:val="0"/>
          <w:numId w:val="32"/>
        </w:numPr>
        <w:tabs>
          <w:tab w:val="clear" w:pos="645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Poskytovatel</w:t>
      </w:r>
      <w:r w:rsidR="005A3EFF" w:rsidRPr="005A3EFF">
        <w:rPr>
          <w:sz w:val="24"/>
        </w:rPr>
        <w:t xml:space="preserve"> výslovně prohlašuje, že si je vědom skutečnosti, že každé neoprávněné použití nebo zadržení příspěvku a porušení povinností </w:t>
      </w:r>
      <w:r>
        <w:rPr>
          <w:sz w:val="24"/>
        </w:rPr>
        <w:t>poskytovatel</w:t>
      </w:r>
      <w:r w:rsidR="00CE1DA6">
        <w:rPr>
          <w:sz w:val="24"/>
        </w:rPr>
        <w:t>e</w:t>
      </w:r>
      <w:r w:rsidR="005A3EFF" w:rsidRPr="005A3EFF">
        <w:rPr>
          <w:sz w:val="24"/>
        </w:rPr>
        <w:t xml:space="preserve"> sjednaných touto smlouvou je považováno za porušení rozpočtové kázně a bude sankciováno ve smyslu</w:t>
      </w:r>
      <w:r w:rsidR="00326F4D">
        <w:rPr>
          <w:sz w:val="24"/>
        </w:rPr>
        <w:br/>
      </w:r>
      <w:r w:rsidR="005A3EFF" w:rsidRPr="00BB6CA6">
        <w:rPr>
          <w:sz w:val="24"/>
        </w:rPr>
        <w:t>§ 22 zákona č. 250/2000 Sb. o rozpočtových pravidlech územních rozpočtů, ve znění pozdějších předpisů.</w:t>
      </w:r>
    </w:p>
    <w:p w:rsidR="005A3EFF" w:rsidRPr="00BB6CA6" w:rsidRDefault="005A3EFF" w:rsidP="00326F4D">
      <w:pPr>
        <w:tabs>
          <w:tab w:val="num" w:pos="426"/>
        </w:tabs>
        <w:ind w:left="426" w:hanging="426"/>
        <w:jc w:val="both"/>
        <w:rPr>
          <w:sz w:val="24"/>
        </w:rPr>
      </w:pPr>
    </w:p>
    <w:p w:rsidR="005A3EFF" w:rsidRPr="00967496" w:rsidRDefault="005A3EFF" w:rsidP="00326F4D">
      <w:pPr>
        <w:numPr>
          <w:ilvl w:val="0"/>
          <w:numId w:val="32"/>
        </w:numPr>
        <w:tabs>
          <w:tab w:val="clear" w:pos="645"/>
          <w:tab w:val="num" w:pos="426"/>
        </w:tabs>
        <w:ind w:left="426" w:hanging="426"/>
        <w:jc w:val="both"/>
        <w:rPr>
          <w:sz w:val="24"/>
        </w:rPr>
      </w:pPr>
      <w:r w:rsidRPr="00BB6CA6">
        <w:rPr>
          <w:sz w:val="24"/>
        </w:rPr>
        <w:t>V případě jakéhokoliv neoprávněného použití nebo zadržení</w:t>
      </w:r>
      <w:r w:rsidR="00366FBF" w:rsidRPr="00BB6CA6">
        <w:rPr>
          <w:sz w:val="24"/>
        </w:rPr>
        <w:t xml:space="preserve"> finančního</w:t>
      </w:r>
      <w:r w:rsidRPr="00BB6CA6">
        <w:rPr>
          <w:sz w:val="24"/>
        </w:rPr>
        <w:t xml:space="preserve"> příspěvku je </w:t>
      </w:r>
      <w:r w:rsidR="00AD056D" w:rsidRPr="00BB6CA6">
        <w:rPr>
          <w:sz w:val="24"/>
        </w:rPr>
        <w:t>poskytovatel</w:t>
      </w:r>
      <w:r w:rsidRPr="00BB6CA6">
        <w:rPr>
          <w:sz w:val="24"/>
        </w:rPr>
        <w:t xml:space="preserve"> povinen a zavazuje se odvést do rozpočtu města Prostějova částku ve výši neoprávněně použitého nebo </w:t>
      </w:r>
      <w:r w:rsidRPr="00967496">
        <w:rPr>
          <w:sz w:val="24"/>
        </w:rPr>
        <w:t xml:space="preserve">zadrženého </w:t>
      </w:r>
      <w:r w:rsidR="00734C78">
        <w:rPr>
          <w:sz w:val="24"/>
        </w:rPr>
        <w:t xml:space="preserve">finančního </w:t>
      </w:r>
      <w:r w:rsidRPr="00967496">
        <w:rPr>
          <w:sz w:val="24"/>
        </w:rPr>
        <w:t xml:space="preserve">příspěvku, případně provést odvod </w:t>
      </w:r>
      <w:r w:rsidRPr="00967496">
        <w:rPr>
          <w:sz w:val="24"/>
        </w:rPr>
        <w:br/>
      </w:r>
      <w:r w:rsidR="00734C78">
        <w:rPr>
          <w:sz w:val="24"/>
        </w:rPr>
        <w:t>dle</w:t>
      </w:r>
      <w:r w:rsidRPr="00967496">
        <w:rPr>
          <w:sz w:val="24"/>
        </w:rPr>
        <w:t xml:space="preserve"> </w:t>
      </w:r>
      <w:r w:rsidR="00D32075">
        <w:rPr>
          <w:sz w:val="24"/>
        </w:rPr>
        <w:t>odst.</w:t>
      </w:r>
      <w:r w:rsidRPr="00967496">
        <w:rPr>
          <w:sz w:val="24"/>
        </w:rPr>
        <w:t xml:space="preserve"> </w:t>
      </w:r>
      <w:r w:rsidR="00967496" w:rsidRPr="00967496">
        <w:rPr>
          <w:sz w:val="24"/>
        </w:rPr>
        <w:t>3</w:t>
      </w:r>
      <w:r w:rsidRPr="00967496">
        <w:rPr>
          <w:sz w:val="24"/>
        </w:rPr>
        <w:t xml:space="preserve">. </w:t>
      </w:r>
      <w:r w:rsidR="00734C78">
        <w:rPr>
          <w:sz w:val="24"/>
        </w:rPr>
        <w:t>b)</w:t>
      </w:r>
      <w:r w:rsidR="008F01F3">
        <w:rPr>
          <w:sz w:val="24"/>
        </w:rPr>
        <w:t xml:space="preserve"> a odst. 3.</w:t>
      </w:r>
      <w:r w:rsidR="00734C78">
        <w:rPr>
          <w:sz w:val="24"/>
        </w:rPr>
        <w:t xml:space="preserve"> c) </w:t>
      </w:r>
      <w:r w:rsidRPr="00967496">
        <w:rPr>
          <w:sz w:val="24"/>
        </w:rPr>
        <w:t xml:space="preserve">tohoto článku. </w:t>
      </w:r>
    </w:p>
    <w:p w:rsidR="005A3EFF" w:rsidRPr="005A3EFF" w:rsidRDefault="00326F4D" w:rsidP="00326F4D">
      <w:pPr>
        <w:tabs>
          <w:tab w:val="num" w:pos="426"/>
        </w:tabs>
        <w:ind w:left="426" w:hanging="426"/>
        <w:jc w:val="both"/>
        <w:rPr>
          <w:sz w:val="24"/>
        </w:rPr>
      </w:pPr>
      <w:r w:rsidRPr="00967496">
        <w:rPr>
          <w:sz w:val="24"/>
        </w:rPr>
        <w:tab/>
      </w:r>
      <w:r w:rsidR="005A3EFF" w:rsidRPr="00967496">
        <w:rPr>
          <w:sz w:val="24"/>
        </w:rPr>
        <w:t xml:space="preserve">V případě prodlení s výše uvedeným odvodem je </w:t>
      </w:r>
      <w:r w:rsidR="00AD056D" w:rsidRPr="00967496">
        <w:rPr>
          <w:sz w:val="24"/>
        </w:rPr>
        <w:t>poskytovatel</w:t>
      </w:r>
      <w:r w:rsidR="005A3EFF" w:rsidRPr="00967496">
        <w:rPr>
          <w:sz w:val="24"/>
        </w:rPr>
        <w:t xml:space="preserve"> povinen</w:t>
      </w:r>
      <w:r w:rsidR="005A3EFF" w:rsidRPr="00BB6CA6">
        <w:rPr>
          <w:sz w:val="24"/>
        </w:rPr>
        <w:t xml:space="preserve"> podle § 22 odst. 6 zákona č. 250/2000 Sb., o rozpočtových pravidlech územních rozpočtů, </w:t>
      </w:r>
      <w:r w:rsidR="00D96B97">
        <w:rPr>
          <w:sz w:val="24"/>
        </w:rPr>
        <w:t xml:space="preserve">ve znění pozdějších předpisů, </w:t>
      </w:r>
      <w:r w:rsidR="005A3EFF" w:rsidRPr="00BB6CA6">
        <w:rPr>
          <w:sz w:val="24"/>
        </w:rPr>
        <w:t>zaplatit penále ve výši 1 promile z částky odvodu za každý den prodlení, nejvýše však do výše tohoto odvodu.</w:t>
      </w:r>
    </w:p>
    <w:p w:rsidR="005A3EFF" w:rsidRPr="005A3EFF" w:rsidRDefault="005A3EFF" w:rsidP="00366FBF">
      <w:pPr>
        <w:ind w:left="426"/>
        <w:jc w:val="both"/>
        <w:rPr>
          <w:sz w:val="24"/>
        </w:rPr>
      </w:pPr>
      <w:r w:rsidRPr="005A3EFF">
        <w:rPr>
          <w:sz w:val="24"/>
        </w:rPr>
        <w:t>Penále se počítá ode dne následujícího po dni, kdy došlo k porušení rozpočtové kázně, do dne, kdy byly prostředky odvedeny. Penále se neuloží, pokud v jednotlivých případech nepřesáhne 1.000,- Kč.</w:t>
      </w:r>
    </w:p>
    <w:p w:rsidR="005A3EFF" w:rsidRPr="005A3EFF" w:rsidRDefault="00AD056D" w:rsidP="00366FBF">
      <w:pPr>
        <w:ind w:left="426"/>
        <w:jc w:val="both"/>
        <w:rPr>
          <w:sz w:val="24"/>
        </w:rPr>
      </w:pPr>
      <w:r>
        <w:rPr>
          <w:sz w:val="24"/>
        </w:rPr>
        <w:t>Poskytovatel</w:t>
      </w:r>
      <w:r w:rsidR="005A3EFF" w:rsidRPr="005A3EFF">
        <w:rPr>
          <w:sz w:val="24"/>
        </w:rPr>
        <w:t xml:space="preserve"> je povinen a zavazuje se uložený odvod a případné penále zaplatit ve lhůtě stanovené </w:t>
      </w:r>
      <w:r>
        <w:rPr>
          <w:sz w:val="24"/>
        </w:rPr>
        <w:t>poskytovateli</w:t>
      </w:r>
      <w:r w:rsidR="005A3EFF" w:rsidRPr="005A3EFF">
        <w:rPr>
          <w:sz w:val="24"/>
        </w:rPr>
        <w:t xml:space="preserve"> městem Prostějovem v písemné výzvě.</w:t>
      </w:r>
    </w:p>
    <w:p w:rsidR="005A3EFF" w:rsidRPr="005A3EFF" w:rsidRDefault="005A3EFF" w:rsidP="005A3EFF">
      <w:pPr>
        <w:jc w:val="both"/>
        <w:rPr>
          <w:sz w:val="24"/>
        </w:rPr>
      </w:pPr>
    </w:p>
    <w:p w:rsidR="005A3EFF" w:rsidRPr="005A3EFF" w:rsidRDefault="005A3EFF" w:rsidP="00326F4D">
      <w:pPr>
        <w:numPr>
          <w:ilvl w:val="0"/>
          <w:numId w:val="32"/>
        </w:numPr>
        <w:tabs>
          <w:tab w:val="clear" w:pos="645"/>
          <w:tab w:val="num" w:pos="426"/>
        </w:tabs>
        <w:ind w:left="426" w:hanging="426"/>
        <w:jc w:val="both"/>
        <w:rPr>
          <w:sz w:val="24"/>
        </w:rPr>
      </w:pPr>
      <w:r w:rsidRPr="005A3EFF">
        <w:rPr>
          <w:sz w:val="24"/>
        </w:rPr>
        <w:t xml:space="preserve">Neoprávněným použitím příspěvku je použití, kterým byla porušena povinnost stanovená zákony nebo smlouvou. </w:t>
      </w:r>
    </w:p>
    <w:p w:rsidR="005A3EFF" w:rsidRPr="005A3EFF" w:rsidRDefault="005A3EFF" w:rsidP="00326F4D">
      <w:pPr>
        <w:numPr>
          <w:ilvl w:val="0"/>
          <w:numId w:val="35"/>
        </w:numPr>
        <w:ind w:hanging="294"/>
        <w:jc w:val="both"/>
        <w:rPr>
          <w:sz w:val="24"/>
        </w:rPr>
      </w:pPr>
      <w:r w:rsidRPr="005A3EFF">
        <w:rPr>
          <w:sz w:val="24"/>
        </w:rPr>
        <w:t xml:space="preserve">Neoprávněným použitím příspěvku, kdy bude stanoven odvod ve výši odpovídající neoprávněně použitému příspěvku, se pro účely této smlouvy rozumí: </w:t>
      </w:r>
    </w:p>
    <w:p w:rsidR="005A3EFF" w:rsidRPr="005A3EFF" w:rsidRDefault="005A3EFF" w:rsidP="005A3EFF">
      <w:pPr>
        <w:numPr>
          <w:ilvl w:val="0"/>
          <w:numId w:val="36"/>
        </w:numPr>
        <w:jc w:val="both"/>
        <w:rPr>
          <w:sz w:val="24"/>
        </w:rPr>
      </w:pPr>
      <w:r w:rsidRPr="005A3EFF">
        <w:rPr>
          <w:sz w:val="24"/>
        </w:rPr>
        <w:t>nedodržení účelu smlouvy uvedeného v čl</w:t>
      </w:r>
      <w:r w:rsidR="00F06F76">
        <w:rPr>
          <w:sz w:val="24"/>
        </w:rPr>
        <w:t>ánku</w:t>
      </w:r>
      <w:r w:rsidRPr="005A3EFF">
        <w:rPr>
          <w:sz w:val="24"/>
        </w:rPr>
        <w:t xml:space="preserve"> I. této smlouvy, </w:t>
      </w:r>
    </w:p>
    <w:p w:rsidR="005A3EFF" w:rsidRPr="005A3EFF" w:rsidRDefault="005A3EFF" w:rsidP="005A3EFF">
      <w:pPr>
        <w:numPr>
          <w:ilvl w:val="0"/>
          <w:numId w:val="36"/>
        </w:numPr>
        <w:jc w:val="both"/>
        <w:rPr>
          <w:sz w:val="24"/>
        </w:rPr>
      </w:pPr>
      <w:r w:rsidRPr="005A3EFF">
        <w:rPr>
          <w:sz w:val="24"/>
        </w:rPr>
        <w:t>úhrada DPH z</w:t>
      </w:r>
      <w:r w:rsidR="00366FBF">
        <w:rPr>
          <w:sz w:val="24"/>
        </w:rPr>
        <w:t> </w:t>
      </w:r>
      <w:r w:rsidRPr="005A3EFF">
        <w:rPr>
          <w:sz w:val="24"/>
        </w:rPr>
        <w:t>poskytnuté</w:t>
      </w:r>
      <w:r w:rsidR="00366FBF">
        <w:rPr>
          <w:sz w:val="24"/>
        </w:rPr>
        <w:t>ho finančního příspěvku</w:t>
      </w:r>
      <w:r w:rsidRPr="005A3EFF">
        <w:rPr>
          <w:sz w:val="24"/>
        </w:rPr>
        <w:t xml:space="preserve"> v případech, kdy </w:t>
      </w:r>
      <w:r w:rsidR="00AD056D">
        <w:rPr>
          <w:sz w:val="24"/>
        </w:rPr>
        <w:t>poskytovatel</w:t>
      </w:r>
      <w:r w:rsidR="00366FBF">
        <w:rPr>
          <w:sz w:val="24"/>
        </w:rPr>
        <w:t>i</w:t>
      </w:r>
      <w:r w:rsidRPr="005A3EFF">
        <w:rPr>
          <w:sz w:val="24"/>
        </w:rPr>
        <w:t xml:space="preserve"> vznikne u vyúčtovaných dokladů nárok na odpočet DPH v souladu se zákonem </w:t>
      </w:r>
      <w:r w:rsidR="00366FBF">
        <w:rPr>
          <w:sz w:val="24"/>
        </w:rPr>
        <w:br/>
      </w:r>
      <w:r w:rsidRPr="005A3EFF">
        <w:rPr>
          <w:sz w:val="24"/>
        </w:rPr>
        <w:t>č. 235/2004 Sb., o dani z přidané hodnoty, ve znění pozdějších předpisů.</w:t>
      </w:r>
    </w:p>
    <w:p w:rsidR="005A3EFF" w:rsidRPr="005A3EFF" w:rsidRDefault="005A3EFF" w:rsidP="005A3EFF">
      <w:pPr>
        <w:jc w:val="both"/>
        <w:rPr>
          <w:sz w:val="24"/>
        </w:rPr>
      </w:pPr>
    </w:p>
    <w:p w:rsidR="005A3EFF" w:rsidRPr="005A3EFF" w:rsidRDefault="005A3EFF" w:rsidP="00326F4D">
      <w:pPr>
        <w:numPr>
          <w:ilvl w:val="0"/>
          <w:numId w:val="35"/>
        </w:numPr>
        <w:ind w:hanging="294"/>
        <w:jc w:val="both"/>
        <w:rPr>
          <w:sz w:val="24"/>
        </w:rPr>
      </w:pPr>
      <w:r w:rsidRPr="005A3EFF">
        <w:rPr>
          <w:sz w:val="24"/>
        </w:rPr>
        <w:t>Neoprávněným použitím příspěvku, kdy bude stanoven odvod ve výši 20</w:t>
      </w:r>
      <w:r w:rsidR="00BB6CA6">
        <w:rPr>
          <w:sz w:val="24"/>
        </w:rPr>
        <w:t xml:space="preserve"> tis. Kč</w:t>
      </w:r>
      <w:r w:rsidRPr="005A3EFF">
        <w:rPr>
          <w:sz w:val="24"/>
        </w:rPr>
        <w:t xml:space="preserve">, se pro účely této smlouvy rozumí: </w:t>
      </w:r>
    </w:p>
    <w:p w:rsidR="000148E7" w:rsidRDefault="005A3EFF" w:rsidP="005A3EFF">
      <w:pPr>
        <w:numPr>
          <w:ilvl w:val="0"/>
          <w:numId w:val="36"/>
        </w:numPr>
        <w:jc w:val="both"/>
        <w:rPr>
          <w:sz w:val="24"/>
        </w:rPr>
      </w:pPr>
      <w:r w:rsidRPr="005A3EFF">
        <w:rPr>
          <w:sz w:val="24"/>
        </w:rPr>
        <w:t xml:space="preserve">nedodržení termínu a postupu pro předložení </w:t>
      </w:r>
      <w:r w:rsidR="000148E7">
        <w:rPr>
          <w:sz w:val="24"/>
        </w:rPr>
        <w:t xml:space="preserve">žádosti o finanční příspěvek </w:t>
      </w:r>
      <w:r w:rsidR="00D96B97">
        <w:rPr>
          <w:sz w:val="24"/>
        </w:rPr>
        <w:t>uvedených</w:t>
      </w:r>
      <w:r w:rsidR="000148E7">
        <w:rPr>
          <w:sz w:val="24"/>
        </w:rPr>
        <w:t xml:space="preserve"> v článku III. této smlouvy, </w:t>
      </w:r>
    </w:p>
    <w:p w:rsidR="000148E7" w:rsidRDefault="000148E7" w:rsidP="005A3EFF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 xml:space="preserve">nedodržení termínu a postupu </w:t>
      </w:r>
      <w:r w:rsidR="005A3EFF" w:rsidRPr="005A3EFF">
        <w:rPr>
          <w:sz w:val="24"/>
        </w:rPr>
        <w:t xml:space="preserve">vyúčtování </w:t>
      </w:r>
      <w:r>
        <w:rPr>
          <w:sz w:val="24"/>
        </w:rPr>
        <w:t>finančního příspěvku uveden</w:t>
      </w:r>
      <w:r w:rsidR="00D96B97">
        <w:rPr>
          <w:sz w:val="24"/>
        </w:rPr>
        <w:t>ých</w:t>
      </w:r>
      <w:r>
        <w:rPr>
          <w:sz w:val="24"/>
        </w:rPr>
        <w:t xml:space="preserve"> </w:t>
      </w:r>
      <w:r w:rsidR="005A3EFF" w:rsidRPr="005A3EFF">
        <w:rPr>
          <w:sz w:val="24"/>
        </w:rPr>
        <w:t>v</w:t>
      </w:r>
      <w:r>
        <w:rPr>
          <w:sz w:val="24"/>
        </w:rPr>
        <w:t> </w:t>
      </w:r>
      <w:r w:rsidR="005A3EFF" w:rsidRPr="005A3EFF">
        <w:rPr>
          <w:sz w:val="24"/>
        </w:rPr>
        <w:t>čl</w:t>
      </w:r>
      <w:r>
        <w:rPr>
          <w:sz w:val="24"/>
        </w:rPr>
        <w:t>ánku IV. této smlouvy,</w:t>
      </w:r>
    </w:p>
    <w:p w:rsidR="005A3EFF" w:rsidRPr="005A3EFF" w:rsidRDefault="005A3EFF" w:rsidP="005A3EFF">
      <w:pPr>
        <w:numPr>
          <w:ilvl w:val="0"/>
          <w:numId w:val="36"/>
        </w:numPr>
        <w:jc w:val="both"/>
        <w:rPr>
          <w:sz w:val="24"/>
        </w:rPr>
      </w:pPr>
      <w:r w:rsidRPr="005A3EFF">
        <w:rPr>
          <w:sz w:val="24"/>
        </w:rPr>
        <w:t xml:space="preserve">nezveřejnění </w:t>
      </w:r>
      <w:r w:rsidR="000148E7">
        <w:rPr>
          <w:sz w:val="24"/>
        </w:rPr>
        <w:t xml:space="preserve">znaku města Prostějova a </w:t>
      </w:r>
      <w:r w:rsidR="00D96B97">
        <w:rPr>
          <w:sz w:val="24"/>
        </w:rPr>
        <w:t xml:space="preserve">informace o finanční podpoře </w:t>
      </w:r>
      <w:r w:rsidRPr="005A3EFF">
        <w:rPr>
          <w:sz w:val="24"/>
        </w:rPr>
        <w:t>města</w:t>
      </w:r>
      <w:r w:rsidR="00D96B97">
        <w:rPr>
          <w:sz w:val="24"/>
        </w:rPr>
        <w:t>,</w:t>
      </w:r>
      <w:r w:rsidRPr="005A3EFF">
        <w:rPr>
          <w:sz w:val="24"/>
        </w:rPr>
        <w:t xml:space="preserve"> </w:t>
      </w:r>
      <w:r w:rsidR="00967496">
        <w:rPr>
          <w:sz w:val="24"/>
        </w:rPr>
        <w:t xml:space="preserve">případně nedoložení </w:t>
      </w:r>
      <w:r w:rsidR="00704AB0">
        <w:rPr>
          <w:sz w:val="24"/>
        </w:rPr>
        <w:t xml:space="preserve">propagace města dle </w:t>
      </w:r>
      <w:r w:rsidR="00967496">
        <w:rPr>
          <w:sz w:val="24"/>
        </w:rPr>
        <w:t xml:space="preserve">odst. </w:t>
      </w:r>
      <w:r w:rsidR="00F06F76">
        <w:rPr>
          <w:sz w:val="24"/>
        </w:rPr>
        <w:t>4</w:t>
      </w:r>
      <w:r w:rsidR="00967496">
        <w:rPr>
          <w:sz w:val="24"/>
        </w:rPr>
        <w:t xml:space="preserve">. a </w:t>
      </w:r>
      <w:r w:rsidR="00F06F76">
        <w:rPr>
          <w:sz w:val="24"/>
        </w:rPr>
        <w:t>5</w:t>
      </w:r>
      <w:r w:rsidR="00967496" w:rsidRPr="005A3EFF">
        <w:rPr>
          <w:sz w:val="24"/>
        </w:rPr>
        <w:t>.</w:t>
      </w:r>
      <w:r w:rsidR="00967496">
        <w:rPr>
          <w:sz w:val="24"/>
        </w:rPr>
        <w:t xml:space="preserve"> </w:t>
      </w:r>
      <w:r w:rsidRPr="005A3EFF">
        <w:rPr>
          <w:sz w:val="24"/>
        </w:rPr>
        <w:t>čl</w:t>
      </w:r>
      <w:r w:rsidR="00967496">
        <w:rPr>
          <w:sz w:val="24"/>
        </w:rPr>
        <w:t>ánku VI. smlouvy</w:t>
      </w:r>
      <w:r w:rsidR="00E204FA">
        <w:rPr>
          <w:sz w:val="24"/>
        </w:rPr>
        <w:t>,</w:t>
      </w:r>
    </w:p>
    <w:p w:rsidR="005A3EFF" w:rsidRPr="00967496" w:rsidRDefault="00967496" w:rsidP="00967496">
      <w:pPr>
        <w:numPr>
          <w:ilvl w:val="0"/>
          <w:numId w:val="36"/>
        </w:numPr>
        <w:jc w:val="both"/>
        <w:rPr>
          <w:sz w:val="24"/>
        </w:rPr>
      </w:pPr>
      <w:r w:rsidRPr="00967496">
        <w:rPr>
          <w:sz w:val="24"/>
        </w:rPr>
        <w:t>nedodržení ostatních podmínek smlouvy, které nejsou jmenovitě v</w:t>
      </w:r>
      <w:r w:rsidR="00F336B2">
        <w:rPr>
          <w:sz w:val="24"/>
        </w:rPr>
        <w:t> </w:t>
      </w:r>
      <w:r w:rsidR="00F336B2" w:rsidRPr="00D07B3D">
        <w:rPr>
          <w:sz w:val="24"/>
        </w:rPr>
        <w:t xml:space="preserve">tomto </w:t>
      </w:r>
      <w:r w:rsidRPr="00D07B3D">
        <w:rPr>
          <w:sz w:val="24"/>
        </w:rPr>
        <w:t>o</w:t>
      </w:r>
      <w:r w:rsidRPr="00967496">
        <w:rPr>
          <w:sz w:val="24"/>
        </w:rPr>
        <w:t>dstavci</w:t>
      </w:r>
      <w:r w:rsidR="00704AB0">
        <w:rPr>
          <w:sz w:val="24"/>
        </w:rPr>
        <w:t xml:space="preserve"> </w:t>
      </w:r>
      <w:r w:rsidRPr="00967496">
        <w:rPr>
          <w:sz w:val="24"/>
        </w:rPr>
        <w:t>uvedeny.</w:t>
      </w:r>
    </w:p>
    <w:p w:rsidR="005A3EFF" w:rsidRPr="005A3EFF" w:rsidRDefault="005A3EFF" w:rsidP="005A3EFF">
      <w:pPr>
        <w:jc w:val="both"/>
        <w:rPr>
          <w:sz w:val="24"/>
        </w:rPr>
      </w:pPr>
    </w:p>
    <w:p w:rsidR="005A3EFF" w:rsidRPr="005A3EFF" w:rsidRDefault="005A3EFF" w:rsidP="00326F4D">
      <w:pPr>
        <w:numPr>
          <w:ilvl w:val="0"/>
          <w:numId w:val="35"/>
        </w:numPr>
        <w:ind w:hanging="294"/>
        <w:jc w:val="both"/>
        <w:rPr>
          <w:sz w:val="24"/>
        </w:rPr>
      </w:pPr>
      <w:r w:rsidRPr="005A3EFF">
        <w:rPr>
          <w:sz w:val="24"/>
        </w:rPr>
        <w:t>Neoprávněným použitím příspěvku, kdy bude stanoven odvod v celé výši poskytnutého příspěvku, se pro účely této smlouvy rozumí:</w:t>
      </w:r>
    </w:p>
    <w:p w:rsidR="00BB6CA6" w:rsidRDefault="00BB6CA6" w:rsidP="005A3EFF">
      <w:pPr>
        <w:numPr>
          <w:ilvl w:val="0"/>
          <w:numId w:val="36"/>
        </w:numPr>
        <w:jc w:val="both"/>
        <w:rPr>
          <w:sz w:val="24"/>
        </w:rPr>
      </w:pPr>
      <w:r w:rsidRPr="005A3EFF">
        <w:rPr>
          <w:sz w:val="24"/>
        </w:rPr>
        <w:t>nedodržení podmínky oddělené dokladové a účetní evidence poskytnuté veřejné finanční podpory</w:t>
      </w:r>
      <w:r w:rsidR="00E204FA">
        <w:rPr>
          <w:sz w:val="24"/>
        </w:rPr>
        <w:t>,</w:t>
      </w:r>
    </w:p>
    <w:p w:rsidR="005A3EFF" w:rsidRPr="005A3EFF" w:rsidRDefault="005A3EFF" w:rsidP="005A3EFF">
      <w:pPr>
        <w:numPr>
          <w:ilvl w:val="0"/>
          <w:numId w:val="36"/>
        </w:numPr>
        <w:jc w:val="both"/>
        <w:rPr>
          <w:sz w:val="24"/>
        </w:rPr>
      </w:pPr>
      <w:r w:rsidRPr="005A3EFF">
        <w:rPr>
          <w:sz w:val="24"/>
        </w:rPr>
        <w:t xml:space="preserve">nedodržení </w:t>
      </w:r>
      <w:r w:rsidR="00F06F76" w:rsidRPr="005A3EFF">
        <w:rPr>
          <w:sz w:val="24"/>
        </w:rPr>
        <w:t xml:space="preserve">odst. </w:t>
      </w:r>
      <w:r w:rsidR="00704AB0">
        <w:rPr>
          <w:sz w:val="24"/>
        </w:rPr>
        <w:t>4</w:t>
      </w:r>
      <w:r w:rsidR="00F06F76" w:rsidRPr="005A3EFF">
        <w:rPr>
          <w:sz w:val="24"/>
        </w:rPr>
        <w:t xml:space="preserve">. </w:t>
      </w:r>
      <w:r w:rsidRPr="005A3EFF">
        <w:rPr>
          <w:sz w:val="24"/>
        </w:rPr>
        <w:t>čl</w:t>
      </w:r>
      <w:r w:rsidR="00F06F76">
        <w:rPr>
          <w:sz w:val="24"/>
        </w:rPr>
        <w:t>ánku</w:t>
      </w:r>
      <w:r w:rsidRPr="005A3EFF">
        <w:rPr>
          <w:sz w:val="24"/>
        </w:rPr>
        <w:t xml:space="preserve"> V. této smlouvy, kdy </w:t>
      </w:r>
      <w:r w:rsidR="00AD056D">
        <w:rPr>
          <w:sz w:val="24"/>
        </w:rPr>
        <w:t>poskytovatel</w:t>
      </w:r>
      <w:r w:rsidRPr="005A3EFF">
        <w:rPr>
          <w:sz w:val="24"/>
        </w:rPr>
        <w:t xml:space="preserve"> neumožní provést </w:t>
      </w:r>
      <w:r w:rsidR="00AD056D">
        <w:rPr>
          <w:sz w:val="24"/>
        </w:rPr>
        <w:t>objednatel</w:t>
      </w:r>
      <w:r w:rsidR="00E204FA">
        <w:rPr>
          <w:sz w:val="24"/>
        </w:rPr>
        <w:t>i finanční kontrolu.</w:t>
      </w:r>
    </w:p>
    <w:p w:rsidR="005A3EFF" w:rsidRPr="005A3EFF" w:rsidRDefault="005A3EFF" w:rsidP="005A3EFF">
      <w:pPr>
        <w:jc w:val="both"/>
        <w:rPr>
          <w:sz w:val="24"/>
        </w:rPr>
      </w:pPr>
    </w:p>
    <w:p w:rsidR="005A3EFF" w:rsidRPr="005A3EFF" w:rsidRDefault="005A3EFF" w:rsidP="00326F4D">
      <w:pPr>
        <w:numPr>
          <w:ilvl w:val="0"/>
          <w:numId w:val="32"/>
        </w:numPr>
        <w:tabs>
          <w:tab w:val="clear" w:pos="645"/>
          <w:tab w:val="num" w:pos="426"/>
        </w:tabs>
        <w:ind w:left="426" w:hanging="426"/>
        <w:jc w:val="both"/>
        <w:rPr>
          <w:sz w:val="24"/>
        </w:rPr>
      </w:pPr>
      <w:r w:rsidRPr="005A3EFF">
        <w:rPr>
          <w:sz w:val="24"/>
        </w:rPr>
        <w:t xml:space="preserve">Zadržením příspěvku se pro účely této smlouvy rozumí porušení povinnosti </w:t>
      </w:r>
      <w:r w:rsidR="00AD056D">
        <w:rPr>
          <w:sz w:val="24"/>
        </w:rPr>
        <w:t>poskytovatel</w:t>
      </w:r>
      <w:r w:rsidR="00CE1DA6">
        <w:rPr>
          <w:sz w:val="24"/>
        </w:rPr>
        <w:t>e</w:t>
      </w:r>
      <w:r w:rsidRPr="005A3EFF">
        <w:rPr>
          <w:sz w:val="24"/>
        </w:rPr>
        <w:t xml:space="preserve"> vrátit </w:t>
      </w:r>
      <w:r w:rsidR="00BB6CA6">
        <w:rPr>
          <w:sz w:val="24"/>
        </w:rPr>
        <w:t xml:space="preserve">přeplatek zálohy finančního </w:t>
      </w:r>
      <w:r w:rsidRPr="005A3EFF">
        <w:rPr>
          <w:sz w:val="24"/>
        </w:rPr>
        <w:t>příspěvk</w:t>
      </w:r>
      <w:r w:rsidR="00E204FA">
        <w:rPr>
          <w:sz w:val="24"/>
        </w:rPr>
        <w:t>u</w:t>
      </w:r>
      <w:r w:rsidRPr="005A3EFF">
        <w:rPr>
          <w:sz w:val="24"/>
        </w:rPr>
        <w:t xml:space="preserve"> ve stanoveném termínu. V tomto případě bude stanoven odvod ve výši zadrženého příspěvku.</w:t>
      </w:r>
    </w:p>
    <w:p w:rsidR="005A3EFF" w:rsidRPr="005A3EFF" w:rsidRDefault="005A3EFF" w:rsidP="005A3EFF">
      <w:pPr>
        <w:jc w:val="both"/>
        <w:rPr>
          <w:sz w:val="24"/>
        </w:rPr>
      </w:pPr>
    </w:p>
    <w:p w:rsidR="005A3EFF" w:rsidRPr="005A3EFF" w:rsidRDefault="005A3EFF" w:rsidP="00326F4D">
      <w:pPr>
        <w:numPr>
          <w:ilvl w:val="0"/>
          <w:numId w:val="32"/>
        </w:numPr>
        <w:tabs>
          <w:tab w:val="clear" w:pos="645"/>
          <w:tab w:val="num" w:pos="426"/>
        </w:tabs>
        <w:ind w:left="426" w:hanging="426"/>
        <w:jc w:val="both"/>
        <w:rPr>
          <w:sz w:val="24"/>
        </w:rPr>
      </w:pPr>
      <w:r w:rsidRPr="005A3EFF">
        <w:rPr>
          <w:sz w:val="24"/>
        </w:rPr>
        <w:t>Při porušení více smluvních podmínek se odvody za jednotlivá porušení sčítají. Odvod lze uložit maximálně do výše poskytnutého příspěvku.</w:t>
      </w:r>
    </w:p>
    <w:p w:rsidR="005A3EFF" w:rsidRPr="005A3EFF" w:rsidRDefault="005A3EFF" w:rsidP="005A3EFF">
      <w:pPr>
        <w:jc w:val="both"/>
        <w:rPr>
          <w:sz w:val="24"/>
        </w:rPr>
      </w:pPr>
    </w:p>
    <w:p w:rsidR="0086007D" w:rsidRPr="00C03410" w:rsidRDefault="0086007D" w:rsidP="0086007D">
      <w:pPr>
        <w:pStyle w:val="Zkladntextodsazen"/>
        <w:rPr>
          <w:sz w:val="24"/>
        </w:rPr>
      </w:pPr>
    </w:p>
    <w:p w:rsidR="0086007D" w:rsidRPr="00683E86" w:rsidRDefault="0086007D" w:rsidP="0086007D">
      <w:pPr>
        <w:jc w:val="center"/>
        <w:rPr>
          <w:b/>
          <w:sz w:val="24"/>
          <w:szCs w:val="24"/>
        </w:rPr>
      </w:pPr>
      <w:r w:rsidRPr="00683E86">
        <w:rPr>
          <w:b/>
          <w:sz w:val="24"/>
          <w:szCs w:val="24"/>
        </w:rPr>
        <w:lastRenderedPageBreak/>
        <w:t>Článek</w:t>
      </w:r>
      <w:r w:rsidR="00967496" w:rsidRPr="00683E86">
        <w:rPr>
          <w:b/>
          <w:sz w:val="24"/>
          <w:szCs w:val="24"/>
        </w:rPr>
        <w:t xml:space="preserve"> </w:t>
      </w:r>
      <w:r w:rsidRPr="00683E86">
        <w:rPr>
          <w:b/>
          <w:sz w:val="24"/>
          <w:szCs w:val="24"/>
        </w:rPr>
        <w:t>V</w:t>
      </w:r>
      <w:r w:rsidR="00967496" w:rsidRPr="00683E86">
        <w:rPr>
          <w:b/>
          <w:sz w:val="24"/>
          <w:szCs w:val="24"/>
        </w:rPr>
        <w:t>III</w:t>
      </w:r>
      <w:r w:rsidRPr="00683E86">
        <w:rPr>
          <w:b/>
          <w:sz w:val="24"/>
          <w:szCs w:val="24"/>
        </w:rPr>
        <w:t>.</w:t>
      </w:r>
    </w:p>
    <w:p w:rsidR="0086007D" w:rsidRPr="00C03410" w:rsidRDefault="0086007D" w:rsidP="0086007D">
      <w:pPr>
        <w:jc w:val="center"/>
        <w:rPr>
          <w:b/>
          <w:sz w:val="24"/>
          <w:szCs w:val="24"/>
        </w:rPr>
      </w:pPr>
      <w:r w:rsidRPr="00C03410">
        <w:rPr>
          <w:b/>
          <w:sz w:val="24"/>
          <w:szCs w:val="24"/>
        </w:rPr>
        <w:t>Závěrečná ustanovení</w:t>
      </w:r>
    </w:p>
    <w:p w:rsidR="0086007D" w:rsidRPr="00C03410" w:rsidRDefault="0086007D" w:rsidP="0086007D">
      <w:pPr>
        <w:jc w:val="both"/>
        <w:rPr>
          <w:sz w:val="24"/>
        </w:rPr>
      </w:pPr>
    </w:p>
    <w:p w:rsidR="00967496" w:rsidRPr="00D07B3D" w:rsidRDefault="00EC1349" w:rsidP="0021564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D07B3D">
        <w:rPr>
          <w:sz w:val="24"/>
        </w:rPr>
        <w:t>Tato smlouva nabývá účinnosti</w:t>
      </w:r>
      <w:r w:rsidR="00701869" w:rsidRPr="00D07B3D">
        <w:rPr>
          <w:sz w:val="24"/>
        </w:rPr>
        <w:t xml:space="preserve"> dnem </w:t>
      </w:r>
      <w:proofErr w:type="gramStart"/>
      <w:r w:rsidR="00701869" w:rsidRPr="00D07B3D">
        <w:rPr>
          <w:sz w:val="24"/>
        </w:rPr>
        <w:t>1.1.2012</w:t>
      </w:r>
      <w:proofErr w:type="gramEnd"/>
      <w:r w:rsidRPr="00D07B3D">
        <w:rPr>
          <w:sz w:val="24"/>
        </w:rPr>
        <w:t>.</w:t>
      </w:r>
      <w:r w:rsidR="00F336B2" w:rsidRPr="00D07B3D">
        <w:rPr>
          <w:sz w:val="24"/>
        </w:rPr>
        <w:t xml:space="preserve"> </w:t>
      </w:r>
    </w:p>
    <w:p w:rsidR="00D07B3D" w:rsidRPr="00D07B3D" w:rsidRDefault="00D07B3D" w:rsidP="00D07B3D">
      <w:pPr>
        <w:tabs>
          <w:tab w:val="num" w:pos="426"/>
        </w:tabs>
        <w:ind w:left="426"/>
        <w:jc w:val="both"/>
        <w:rPr>
          <w:sz w:val="24"/>
        </w:rPr>
      </w:pPr>
    </w:p>
    <w:p w:rsidR="00967496" w:rsidRPr="00C03410" w:rsidRDefault="00967496" w:rsidP="0021564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C03410">
        <w:rPr>
          <w:sz w:val="24"/>
        </w:rPr>
        <w:t>Uzavření smlouvy o závazku veřejné služby</w:t>
      </w:r>
      <w:r w:rsidR="003D79FB" w:rsidRPr="00C03410">
        <w:rPr>
          <w:sz w:val="24"/>
        </w:rPr>
        <w:t xml:space="preserve"> schválilo Zastupitelstvo města Prostějova </w:t>
      </w:r>
      <w:r w:rsidR="00C03410" w:rsidRPr="00C03410">
        <w:rPr>
          <w:sz w:val="24"/>
        </w:rPr>
        <w:t xml:space="preserve">na svém zasedání konaném dne …………. </w:t>
      </w:r>
      <w:proofErr w:type="gramStart"/>
      <w:r w:rsidR="00C03410" w:rsidRPr="00C03410">
        <w:rPr>
          <w:sz w:val="24"/>
        </w:rPr>
        <w:t>usnesením</w:t>
      </w:r>
      <w:proofErr w:type="gramEnd"/>
      <w:r w:rsidR="00C03410" w:rsidRPr="00C03410">
        <w:rPr>
          <w:sz w:val="24"/>
        </w:rPr>
        <w:t xml:space="preserve"> č. ………….  </w:t>
      </w:r>
    </w:p>
    <w:p w:rsidR="0086007D" w:rsidRPr="00C03410" w:rsidRDefault="0086007D" w:rsidP="00215646">
      <w:pPr>
        <w:tabs>
          <w:tab w:val="num" w:pos="426"/>
        </w:tabs>
        <w:ind w:left="426" w:hanging="426"/>
        <w:jc w:val="both"/>
        <w:rPr>
          <w:sz w:val="24"/>
        </w:rPr>
      </w:pPr>
    </w:p>
    <w:p w:rsidR="00EC1349" w:rsidRPr="00C03410" w:rsidRDefault="00EC1349" w:rsidP="00215646">
      <w:pPr>
        <w:pStyle w:val="WW-Zkladntext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b w:val="0"/>
          <w:i w:val="0"/>
          <w:caps w:val="0"/>
          <w:sz w:val="24"/>
        </w:rPr>
      </w:pPr>
      <w:r w:rsidRPr="00C03410">
        <w:rPr>
          <w:b w:val="0"/>
          <w:i w:val="0"/>
          <w:caps w:val="0"/>
          <w:sz w:val="24"/>
        </w:rPr>
        <w:t>Jakékoliv změny této smlouvy lze provádět pouze formou písemných dodatků na základě dohody obou smluvních stran, přičemž tyto případné písemné dodatky budou nedílnými přílohami této smlouvy.</w:t>
      </w:r>
    </w:p>
    <w:p w:rsidR="0086007D" w:rsidRPr="00C03410" w:rsidRDefault="0086007D" w:rsidP="00215646">
      <w:pPr>
        <w:pStyle w:val="WW-Zkladntext2"/>
        <w:tabs>
          <w:tab w:val="num" w:pos="426"/>
        </w:tabs>
        <w:ind w:left="426" w:hanging="426"/>
        <w:jc w:val="both"/>
        <w:rPr>
          <w:b w:val="0"/>
          <w:i w:val="0"/>
          <w:caps w:val="0"/>
          <w:sz w:val="24"/>
        </w:rPr>
      </w:pPr>
    </w:p>
    <w:p w:rsidR="0086007D" w:rsidRPr="00C03410" w:rsidRDefault="00EC1349" w:rsidP="00215646">
      <w:pPr>
        <w:pStyle w:val="WW-Zkladntext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b w:val="0"/>
          <w:i w:val="0"/>
          <w:caps w:val="0"/>
          <w:sz w:val="24"/>
        </w:rPr>
      </w:pPr>
      <w:r w:rsidRPr="00C03410">
        <w:rPr>
          <w:b w:val="0"/>
          <w:i w:val="0"/>
          <w:caps w:val="0"/>
          <w:sz w:val="24"/>
        </w:rPr>
        <w:t xml:space="preserve">Nedílnou </w:t>
      </w:r>
      <w:r w:rsidR="0086007D" w:rsidRPr="00C03410">
        <w:rPr>
          <w:b w:val="0"/>
          <w:i w:val="0"/>
          <w:caps w:val="0"/>
          <w:sz w:val="24"/>
        </w:rPr>
        <w:t xml:space="preserve">součástí </w:t>
      </w:r>
      <w:r w:rsidRPr="00C03410">
        <w:rPr>
          <w:b w:val="0"/>
          <w:i w:val="0"/>
          <w:caps w:val="0"/>
          <w:sz w:val="24"/>
        </w:rPr>
        <w:t>této smlouvy je</w:t>
      </w:r>
      <w:r w:rsidR="0086007D" w:rsidRPr="00C03410">
        <w:rPr>
          <w:b w:val="0"/>
          <w:i w:val="0"/>
          <w:caps w:val="0"/>
          <w:sz w:val="24"/>
        </w:rPr>
        <w:t>:</w:t>
      </w:r>
    </w:p>
    <w:p w:rsidR="0086007D" w:rsidRPr="00C03410" w:rsidRDefault="0086007D" w:rsidP="00864F5E">
      <w:pPr>
        <w:pStyle w:val="WW-Zkladntext2"/>
        <w:numPr>
          <w:ilvl w:val="0"/>
          <w:numId w:val="24"/>
        </w:numPr>
        <w:tabs>
          <w:tab w:val="num" w:pos="851"/>
          <w:tab w:val="num" w:pos="993"/>
        </w:tabs>
        <w:ind w:left="851" w:hanging="426"/>
        <w:jc w:val="both"/>
        <w:rPr>
          <w:b w:val="0"/>
          <w:i w:val="0"/>
          <w:caps w:val="0"/>
          <w:sz w:val="24"/>
        </w:rPr>
      </w:pPr>
      <w:r w:rsidRPr="00C03410">
        <w:rPr>
          <w:b w:val="0"/>
          <w:i w:val="0"/>
          <w:caps w:val="0"/>
          <w:sz w:val="24"/>
        </w:rPr>
        <w:t xml:space="preserve">příloha č. 1 - Kalkulace nákladů a výnosů na provoz </w:t>
      </w:r>
      <w:r w:rsidR="005B10DB">
        <w:rPr>
          <w:b w:val="0"/>
          <w:i w:val="0"/>
          <w:caps w:val="0"/>
          <w:sz w:val="24"/>
        </w:rPr>
        <w:t>M</w:t>
      </w:r>
      <w:r w:rsidRPr="00C03410">
        <w:rPr>
          <w:b w:val="0"/>
          <w:i w:val="0"/>
          <w:caps w:val="0"/>
          <w:sz w:val="24"/>
        </w:rPr>
        <w:t xml:space="preserve">ěstských lázní a </w:t>
      </w:r>
      <w:r w:rsidR="005B10DB">
        <w:rPr>
          <w:b w:val="0"/>
          <w:i w:val="0"/>
          <w:caps w:val="0"/>
          <w:sz w:val="24"/>
        </w:rPr>
        <w:t>Z</w:t>
      </w:r>
      <w:r w:rsidRPr="00C03410">
        <w:rPr>
          <w:b w:val="0"/>
          <w:i w:val="0"/>
          <w:caps w:val="0"/>
          <w:sz w:val="24"/>
        </w:rPr>
        <w:t>imního stadionu na běžný rok</w:t>
      </w:r>
      <w:r w:rsidR="0033198E" w:rsidRPr="00C03410">
        <w:rPr>
          <w:b w:val="0"/>
          <w:i w:val="0"/>
          <w:caps w:val="0"/>
          <w:sz w:val="24"/>
        </w:rPr>
        <w:t>,</w:t>
      </w:r>
    </w:p>
    <w:p w:rsidR="00EC1349" w:rsidRPr="00C03410" w:rsidRDefault="0086007D" w:rsidP="00864F5E">
      <w:pPr>
        <w:pStyle w:val="WW-Zkladntext2"/>
        <w:numPr>
          <w:ilvl w:val="0"/>
          <w:numId w:val="24"/>
        </w:numPr>
        <w:tabs>
          <w:tab w:val="num" w:pos="851"/>
          <w:tab w:val="num" w:pos="993"/>
        </w:tabs>
        <w:ind w:left="851" w:hanging="426"/>
        <w:jc w:val="both"/>
        <w:rPr>
          <w:b w:val="0"/>
          <w:i w:val="0"/>
          <w:caps w:val="0"/>
          <w:sz w:val="24"/>
        </w:rPr>
      </w:pPr>
      <w:r w:rsidRPr="00C03410">
        <w:rPr>
          <w:b w:val="0"/>
          <w:i w:val="0"/>
          <w:caps w:val="0"/>
          <w:sz w:val="24"/>
        </w:rPr>
        <w:t>příloha č. 2</w:t>
      </w:r>
      <w:r w:rsidR="00EC1349" w:rsidRPr="00C03410">
        <w:rPr>
          <w:b w:val="0"/>
          <w:i w:val="0"/>
          <w:caps w:val="0"/>
          <w:sz w:val="24"/>
        </w:rPr>
        <w:t xml:space="preserve"> </w:t>
      </w:r>
      <w:r w:rsidRPr="00C03410">
        <w:rPr>
          <w:b w:val="0"/>
          <w:i w:val="0"/>
          <w:caps w:val="0"/>
          <w:sz w:val="24"/>
        </w:rPr>
        <w:t>- Vyúčtov</w:t>
      </w:r>
      <w:r w:rsidR="005B10DB">
        <w:rPr>
          <w:b w:val="0"/>
          <w:i w:val="0"/>
          <w:caps w:val="0"/>
          <w:sz w:val="24"/>
        </w:rPr>
        <w:t>ání nákladů a výnosů na provoz Městských lázní a Z</w:t>
      </w:r>
      <w:r w:rsidRPr="00C03410">
        <w:rPr>
          <w:b w:val="0"/>
          <w:i w:val="0"/>
          <w:caps w:val="0"/>
          <w:sz w:val="24"/>
        </w:rPr>
        <w:t>imního stadionu k</w:t>
      </w:r>
      <w:r w:rsidR="00BB53D1" w:rsidRPr="00C03410">
        <w:rPr>
          <w:b w:val="0"/>
          <w:i w:val="0"/>
          <w:caps w:val="0"/>
          <w:sz w:val="24"/>
        </w:rPr>
        <w:t xml:space="preserve"> </w:t>
      </w:r>
      <w:proofErr w:type="gramStart"/>
      <w:r w:rsidRPr="00C03410">
        <w:rPr>
          <w:b w:val="0"/>
          <w:i w:val="0"/>
          <w:caps w:val="0"/>
          <w:sz w:val="24"/>
        </w:rPr>
        <w:t>31.12</w:t>
      </w:r>
      <w:proofErr w:type="gramEnd"/>
      <w:r w:rsidRPr="00C03410">
        <w:rPr>
          <w:b w:val="0"/>
          <w:i w:val="0"/>
          <w:caps w:val="0"/>
          <w:sz w:val="24"/>
        </w:rPr>
        <w:t>. běžného roku.</w:t>
      </w:r>
    </w:p>
    <w:p w:rsidR="0086007D" w:rsidRPr="00C03410" w:rsidRDefault="0086007D" w:rsidP="00215646">
      <w:pPr>
        <w:pStyle w:val="WW-Zkladntext2"/>
        <w:tabs>
          <w:tab w:val="num" w:pos="426"/>
        </w:tabs>
        <w:ind w:left="426" w:hanging="426"/>
        <w:jc w:val="both"/>
        <w:rPr>
          <w:b w:val="0"/>
          <w:i w:val="0"/>
          <w:caps w:val="0"/>
          <w:sz w:val="24"/>
        </w:rPr>
      </w:pPr>
    </w:p>
    <w:p w:rsidR="00EC1349" w:rsidRPr="00C03410" w:rsidRDefault="00EC1349" w:rsidP="00215646">
      <w:pPr>
        <w:pStyle w:val="WW-Zkladntext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b w:val="0"/>
          <w:i w:val="0"/>
          <w:caps w:val="0"/>
          <w:sz w:val="24"/>
        </w:rPr>
      </w:pPr>
      <w:r w:rsidRPr="00C03410">
        <w:rPr>
          <w:b w:val="0"/>
          <w:i w:val="0"/>
          <w:caps w:val="0"/>
          <w:sz w:val="24"/>
        </w:rPr>
        <w:t xml:space="preserve">Obě smluvní strany prohlašují, že </w:t>
      </w:r>
      <w:r w:rsidR="00864F5E">
        <w:rPr>
          <w:b w:val="0"/>
          <w:i w:val="0"/>
          <w:caps w:val="0"/>
          <w:sz w:val="24"/>
        </w:rPr>
        <w:t xml:space="preserve">došlo k dohodě o celém rozsahu této smlouvy. Současně prohlašují, že se seznámily s celým textem smlouvy včetně jejich příloh </w:t>
      </w:r>
      <w:r w:rsidR="00864F5E">
        <w:rPr>
          <w:b w:val="0"/>
          <w:i w:val="0"/>
          <w:caps w:val="0"/>
          <w:sz w:val="24"/>
        </w:rPr>
        <w:br/>
        <w:t>a s celým obsahem smlouvy souhlasí a že tato smlouva nebyla sjednána v tísni ani za jinak jednostranně nevýhodných podmínek.</w:t>
      </w:r>
    </w:p>
    <w:p w:rsidR="00EC1349" w:rsidRDefault="00EC1349" w:rsidP="0033198E">
      <w:pPr>
        <w:pStyle w:val="WW-Zkladntext2"/>
        <w:jc w:val="both"/>
        <w:rPr>
          <w:b w:val="0"/>
          <w:i w:val="0"/>
          <w:caps w:val="0"/>
          <w:sz w:val="24"/>
        </w:rPr>
      </w:pPr>
    </w:p>
    <w:p w:rsidR="00864F5E" w:rsidRPr="00C03410" w:rsidRDefault="00864F5E" w:rsidP="00864F5E">
      <w:pPr>
        <w:pStyle w:val="WW-Zkladntext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b w:val="0"/>
          <w:i w:val="0"/>
          <w:caps w:val="0"/>
          <w:sz w:val="24"/>
        </w:rPr>
      </w:pPr>
      <w:r w:rsidRPr="00C03410">
        <w:rPr>
          <w:b w:val="0"/>
          <w:i w:val="0"/>
          <w:caps w:val="0"/>
          <w:sz w:val="24"/>
        </w:rPr>
        <w:t xml:space="preserve">Tato smlouva je sepsána ve </w:t>
      </w:r>
      <w:r w:rsidR="00F46895">
        <w:rPr>
          <w:b w:val="0"/>
          <w:i w:val="0"/>
          <w:caps w:val="0"/>
          <w:sz w:val="24"/>
        </w:rPr>
        <w:t>3</w:t>
      </w:r>
      <w:r w:rsidRPr="00C03410">
        <w:rPr>
          <w:b w:val="0"/>
          <w:i w:val="0"/>
          <w:caps w:val="0"/>
          <w:sz w:val="24"/>
        </w:rPr>
        <w:t xml:space="preserve"> vyhotoveních, každé s</w:t>
      </w:r>
      <w:r w:rsidR="00312464">
        <w:rPr>
          <w:b w:val="0"/>
          <w:i w:val="0"/>
          <w:caps w:val="0"/>
          <w:sz w:val="24"/>
        </w:rPr>
        <w:t xml:space="preserve"> </w:t>
      </w:r>
      <w:r w:rsidRPr="00C03410">
        <w:rPr>
          <w:b w:val="0"/>
          <w:i w:val="0"/>
          <w:caps w:val="0"/>
          <w:sz w:val="24"/>
        </w:rPr>
        <w:t>platností originálu, z</w:t>
      </w:r>
      <w:r w:rsidR="00312464">
        <w:rPr>
          <w:b w:val="0"/>
          <w:i w:val="0"/>
          <w:caps w:val="0"/>
          <w:sz w:val="24"/>
        </w:rPr>
        <w:t xml:space="preserve"> </w:t>
      </w:r>
      <w:r w:rsidRPr="00C03410">
        <w:rPr>
          <w:b w:val="0"/>
          <w:i w:val="0"/>
          <w:caps w:val="0"/>
          <w:sz w:val="24"/>
        </w:rPr>
        <w:t xml:space="preserve">nichž </w:t>
      </w:r>
      <w:r w:rsidR="00312464">
        <w:rPr>
          <w:b w:val="0"/>
          <w:i w:val="0"/>
          <w:caps w:val="0"/>
          <w:sz w:val="24"/>
        </w:rPr>
        <w:br/>
      </w:r>
      <w:r w:rsidRPr="00C03410">
        <w:rPr>
          <w:b w:val="0"/>
          <w:i w:val="0"/>
          <w:caps w:val="0"/>
          <w:sz w:val="24"/>
        </w:rPr>
        <w:t xml:space="preserve">2 vyhotovení obdrží objednatel a </w:t>
      </w:r>
      <w:r w:rsidR="00F46895">
        <w:rPr>
          <w:b w:val="0"/>
          <w:i w:val="0"/>
          <w:caps w:val="0"/>
          <w:sz w:val="24"/>
        </w:rPr>
        <w:t>1</w:t>
      </w:r>
      <w:r w:rsidRPr="00C03410">
        <w:rPr>
          <w:b w:val="0"/>
          <w:i w:val="0"/>
          <w:caps w:val="0"/>
          <w:sz w:val="24"/>
        </w:rPr>
        <w:t xml:space="preserve"> vyhotovení obdrží </w:t>
      </w:r>
      <w:r>
        <w:rPr>
          <w:b w:val="0"/>
          <w:i w:val="0"/>
          <w:caps w:val="0"/>
          <w:sz w:val="24"/>
        </w:rPr>
        <w:t>poskytovatel</w:t>
      </w:r>
      <w:r w:rsidRPr="00C03410">
        <w:rPr>
          <w:b w:val="0"/>
          <w:i w:val="0"/>
          <w:caps w:val="0"/>
          <w:sz w:val="24"/>
        </w:rPr>
        <w:t xml:space="preserve">. </w:t>
      </w:r>
    </w:p>
    <w:p w:rsidR="00864F5E" w:rsidRPr="00C03410" w:rsidRDefault="00864F5E" w:rsidP="00864F5E">
      <w:pPr>
        <w:pStyle w:val="WW-Zkladntext2"/>
        <w:tabs>
          <w:tab w:val="num" w:pos="426"/>
        </w:tabs>
        <w:ind w:left="426" w:hanging="426"/>
        <w:jc w:val="both"/>
        <w:rPr>
          <w:b w:val="0"/>
          <w:i w:val="0"/>
          <w:caps w:val="0"/>
          <w:sz w:val="24"/>
        </w:rPr>
      </w:pPr>
    </w:p>
    <w:p w:rsidR="00054AE0" w:rsidRPr="0033198E" w:rsidRDefault="00054AE0" w:rsidP="0033198E">
      <w:pPr>
        <w:pStyle w:val="WW-Zkladntext2"/>
        <w:jc w:val="both"/>
        <w:rPr>
          <w:b w:val="0"/>
          <w:i w:val="0"/>
          <w:caps w:val="0"/>
          <w:sz w:val="24"/>
        </w:rPr>
      </w:pPr>
    </w:p>
    <w:p w:rsidR="00BB53D1" w:rsidRDefault="00BB53D1" w:rsidP="00BB53D1">
      <w:pPr>
        <w:rPr>
          <w:rFonts w:ascii="Arial" w:hAnsi="Arial" w:cs="Arial"/>
          <w:sz w:val="22"/>
        </w:rPr>
      </w:pPr>
    </w:p>
    <w:p w:rsidR="00605835" w:rsidRDefault="00605835" w:rsidP="00BB53D1">
      <w:pPr>
        <w:rPr>
          <w:rFonts w:ascii="Arial" w:hAnsi="Arial" w:cs="Arial"/>
          <w:sz w:val="22"/>
        </w:rPr>
      </w:pPr>
    </w:p>
    <w:p w:rsidR="00BB53D1" w:rsidRDefault="00BB53D1" w:rsidP="00BB53D1">
      <w:pPr>
        <w:rPr>
          <w:rFonts w:ascii="Arial" w:hAnsi="Arial" w:cs="Arial"/>
          <w:sz w:val="22"/>
        </w:rPr>
      </w:pPr>
    </w:p>
    <w:p w:rsidR="00BB53D1" w:rsidRPr="00BB53D1" w:rsidRDefault="00BB53D1" w:rsidP="00BB53D1">
      <w:pPr>
        <w:rPr>
          <w:sz w:val="24"/>
        </w:rPr>
      </w:pPr>
      <w:r w:rsidRPr="00BB53D1">
        <w:rPr>
          <w:sz w:val="24"/>
        </w:rPr>
        <w:t>V Prostějově dne ………</w:t>
      </w:r>
    </w:p>
    <w:p w:rsidR="00BB53D1" w:rsidRPr="00BB53D1" w:rsidRDefault="00BB53D1" w:rsidP="00BB53D1">
      <w:pPr>
        <w:rPr>
          <w:sz w:val="24"/>
        </w:rPr>
      </w:pPr>
    </w:p>
    <w:p w:rsidR="00BB53D1" w:rsidRPr="00BB53D1" w:rsidRDefault="00BB53D1" w:rsidP="00BB53D1">
      <w:pPr>
        <w:rPr>
          <w:sz w:val="24"/>
        </w:rPr>
      </w:pPr>
    </w:p>
    <w:p w:rsidR="00BB53D1" w:rsidRDefault="00BB53D1" w:rsidP="00BB53D1">
      <w:pPr>
        <w:rPr>
          <w:sz w:val="24"/>
        </w:rPr>
      </w:pPr>
    </w:p>
    <w:p w:rsidR="00605835" w:rsidRDefault="00605835" w:rsidP="00BB53D1">
      <w:pPr>
        <w:rPr>
          <w:sz w:val="24"/>
        </w:rPr>
      </w:pPr>
    </w:p>
    <w:p w:rsidR="00605835" w:rsidRPr="00BB53D1" w:rsidRDefault="00605835" w:rsidP="00BB53D1">
      <w:pPr>
        <w:rPr>
          <w:sz w:val="24"/>
        </w:rPr>
      </w:pPr>
    </w:p>
    <w:p w:rsidR="00BB53D1" w:rsidRPr="00BB53D1" w:rsidRDefault="00BB53D1" w:rsidP="00BB53D1">
      <w:pPr>
        <w:rPr>
          <w:sz w:val="24"/>
        </w:rPr>
      </w:pPr>
    </w:p>
    <w:p w:rsidR="00BB53D1" w:rsidRPr="00BB53D1" w:rsidRDefault="00BB53D1" w:rsidP="00BB53D1">
      <w:pPr>
        <w:rPr>
          <w:sz w:val="24"/>
        </w:rPr>
      </w:pPr>
    </w:p>
    <w:p w:rsidR="00BB53D1" w:rsidRPr="00BB53D1" w:rsidRDefault="00BB53D1" w:rsidP="00BB53D1">
      <w:pPr>
        <w:rPr>
          <w:sz w:val="24"/>
        </w:rPr>
      </w:pPr>
      <w:r w:rsidRPr="00BB53D1">
        <w:rPr>
          <w:sz w:val="24"/>
        </w:rPr>
        <w:t xml:space="preserve">      …...........................................................         ……………....................................................</w:t>
      </w:r>
    </w:p>
    <w:p w:rsidR="00BB53D1" w:rsidRPr="00BB53D1" w:rsidRDefault="00BB53D1" w:rsidP="00BB53D1">
      <w:pPr>
        <w:rPr>
          <w:sz w:val="24"/>
        </w:rPr>
      </w:pPr>
      <w:r w:rsidRPr="00BB53D1">
        <w:rPr>
          <w:sz w:val="24"/>
        </w:rPr>
        <w:t xml:space="preserve">               </w:t>
      </w:r>
      <w:r>
        <w:rPr>
          <w:sz w:val="24"/>
        </w:rPr>
        <w:t xml:space="preserve">  </w:t>
      </w:r>
      <w:r w:rsidR="00215646">
        <w:rPr>
          <w:sz w:val="24"/>
        </w:rPr>
        <w:t xml:space="preserve">     </w:t>
      </w:r>
      <w:r>
        <w:rPr>
          <w:sz w:val="24"/>
        </w:rPr>
        <w:t xml:space="preserve"> </w:t>
      </w:r>
      <w:r w:rsidR="001C0F37">
        <w:rPr>
          <w:sz w:val="24"/>
        </w:rPr>
        <w:t>podpis</w:t>
      </w:r>
      <w:r w:rsidRPr="00BB53D1">
        <w:rPr>
          <w:sz w:val="24"/>
        </w:rPr>
        <w:t xml:space="preserve"> osoby</w:t>
      </w:r>
      <w:r w:rsidRPr="00BB53D1">
        <w:rPr>
          <w:sz w:val="24"/>
        </w:rPr>
        <w:tab/>
      </w:r>
      <w:r w:rsidRPr="00BB53D1">
        <w:rPr>
          <w:sz w:val="24"/>
        </w:rPr>
        <w:tab/>
      </w:r>
      <w:r w:rsidRPr="00BB53D1">
        <w:rPr>
          <w:sz w:val="24"/>
        </w:rPr>
        <w:tab/>
      </w:r>
      <w:r w:rsidR="001C0F37">
        <w:rPr>
          <w:sz w:val="24"/>
        </w:rPr>
        <w:tab/>
      </w:r>
      <w:r w:rsidR="00215646">
        <w:rPr>
          <w:sz w:val="24"/>
        </w:rPr>
        <w:tab/>
      </w:r>
      <w:r>
        <w:rPr>
          <w:sz w:val="24"/>
        </w:rPr>
        <w:t xml:space="preserve">           </w:t>
      </w:r>
      <w:r w:rsidRPr="00BB53D1">
        <w:rPr>
          <w:sz w:val="24"/>
        </w:rPr>
        <w:t xml:space="preserve"> </w:t>
      </w:r>
      <w:r w:rsidR="001C0F37">
        <w:rPr>
          <w:sz w:val="24"/>
        </w:rPr>
        <w:t>podpis</w:t>
      </w:r>
      <w:r w:rsidRPr="00BB53D1">
        <w:rPr>
          <w:sz w:val="24"/>
        </w:rPr>
        <w:t xml:space="preserve"> osoby</w:t>
      </w:r>
      <w:r>
        <w:rPr>
          <w:sz w:val="24"/>
        </w:rPr>
        <w:br/>
        <w:t xml:space="preserve">       </w:t>
      </w:r>
      <w:r w:rsidRPr="00BB53D1">
        <w:rPr>
          <w:sz w:val="24"/>
        </w:rPr>
        <w:t xml:space="preserve">oprávněné jednat jménem </w:t>
      </w:r>
      <w:proofErr w:type="gramStart"/>
      <w:r>
        <w:rPr>
          <w:sz w:val="24"/>
        </w:rPr>
        <w:t>objednatele</w:t>
      </w:r>
      <w:r w:rsidRPr="00BB53D1">
        <w:rPr>
          <w:sz w:val="24"/>
        </w:rPr>
        <w:t xml:space="preserve">               </w:t>
      </w:r>
      <w:r>
        <w:rPr>
          <w:sz w:val="24"/>
        </w:rPr>
        <w:t xml:space="preserve">  </w:t>
      </w:r>
      <w:r w:rsidRPr="00BB53D1">
        <w:rPr>
          <w:sz w:val="24"/>
        </w:rPr>
        <w:t>oprávněné</w:t>
      </w:r>
      <w:proofErr w:type="gramEnd"/>
      <w:r w:rsidRPr="00BB53D1">
        <w:rPr>
          <w:sz w:val="24"/>
        </w:rPr>
        <w:t xml:space="preserve"> jednat jménem </w:t>
      </w:r>
      <w:r w:rsidR="00C03410">
        <w:rPr>
          <w:sz w:val="24"/>
        </w:rPr>
        <w:t>poskytovatele</w:t>
      </w:r>
    </w:p>
    <w:p w:rsidR="0033198E" w:rsidRPr="0033198E" w:rsidRDefault="0033198E" w:rsidP="00BB53D1">
      <w:pPr>
        <w:pStyle w:val="WW-Zkladntext2"/>
        <w:jc w:val="both"/>
        <w:rPr>
          <w:b w:val="0"/>
          <w:i w:val="0"/>
          <w:caps w:val="0"/>
          <w:sz w:val="24"/>
        </w:rPr>
      </w:pPr>
    </w:p>
    <w:sectPr w:rsidR="0033198E" w:rsidRPr="0033198E" w:rsidSect="00BD68BF">
      <w:footerReference w:type="default" r:id="rId9"/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1D" w:rsidRDefault="00271C1D">
      <w:r>
        <w:separator/>
      </w:r>
    </w:p>
  </w:endnote>
  <w:endnote w:type="continuationSeparator" w:id="0">
    <w:p w:rsidR="00271C1D" w:rsidRDefault="00271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6D" w:rsidRDefault="00E005B6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8.95pt;height:11.25pt;z-index:1;mso-position-horizontal:center" filled="f" stroked="f">
          <v:textbox inset="0,0,0,0">
            <w:txbxContent>
              <w:p w:rsidR="00AD056D" w:rsidRDefault="00E005B6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AD056D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605835">
                  <w:rPr>
                    <w:rStyle w:val="slostrnky"/>
                    <w:noProof/>
                  </w:rPr>
                  <w:t>8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1D" w:rsidRDefault="00271C1D">
      <w:r>
        <w:separator/>
      </w:r>
    </w:p>
  </w:footnote>
  <w:footnote w:type="continuationSeparator" w:id="0">
    <w:p w:rsidR="00271C1D" w:rsidRDefault="00271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1141615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7FC7D2A"/>
    <w:multiLevelType w:val="hybridMultilevel"/>
    <w:tmpl w:val="EC46E566"/>
    <w:lvl w:ilvl="0" w:tplc="88D600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16782"/>
    <w:multiLevelType w:val="multilevel"/>
    <w:tmpl w:val="4A02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827B7"/>
    <w:multiLevelType w:val="hybridMultilevel"/>
    <w:tmpl w:val="9FEA5706"/>
    <w:lvl w:ilvl="0" w:tplc="88D600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03F70"/>
    <w:multiLevelType w:val="hybridMultilevel"/>
    <w:tmpl w:val="B666E26E"/>
    <w:lvl w:ilvl="0" w:tplc="D54A3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01607"/>
    <w:multiLevelType w:val="hybridMultilevel"/>
    <w:tmpl w:val="DA2A4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B0E23"/>
    <w:multiLevelType w:val="hybridMultilevel"/>
    <w:tmpl w:val="2230DF68"/>
    <w:lvl w:ilvl="0" w:tplc="DCD68B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F50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C56EE1"/>
    <w:multiLevelType w:val="hybridMultilevel"/>
    <w:tmpl w:val="474A6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21907"/>
    <w:multiLevelType w:val="hybridMultilevel"/>
    <w:tmpl w:val="3A286CE8"/>
    <w:lvl w:ilvl="0" w:tplc="54AE0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2C4CDE"/>
    <w:multiLevelType w:val="singleLevel"/>
    <w:tmpl w:val="580A0E9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2">
    <w:nsid w:val="2CE745B1"/>
    <w:multiLevelType w:val="hybridMultilevel"/>
    <w:tmpl w:val="BADAC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5449F3"/>
    <w:multiLevelType w:val="hybridMultilevel"/>
    <w:tmpl w:val="71F09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14878"/>
    <w:multiLevelType w:val="hybridMultilevel"/>
    <w:tmpl w:val="54944326"/>
    <w:lvl w:ilvl="0" w:tplc="6DFE4A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F0A20"/>
    <w:multiLevelType w:val="hybridMultilevel"/>
    <w:tmpl w:val="42ECCB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1B386A"/>
    <w:multiLevelType w:val="hybridMultilevel"/>
    <w:tmpl w:val="3A286CE8"/>
    <w:lvl w:ilvl="0" w:tplc="54AE0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9F19C6"/>
    <w:multiLevelType w:val="hybridMultilevel"/>
    <w:tmpl w:val="F760A5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90C41"/>
    <w:multiLevelType w:val="hybridMultilevel"/>
    <w:tmpl w:val="D206E9D4"/>
    <w:lvl w:ilvl="0" w:tplc="05700B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F3048A"/>
    <w:multiLevelType w:val="hybridMultilevel"/>
    <w:tmpl w:val="C07CE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52A51"/>
    <w:multiLevelType w:val="hybridMultilevel"/>
    <w:tmpl w:val="2BB2AD42"/>
    <w:lvl w:ilvl="0" w:tplc="0405000F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pStyle w:val="Nadpis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pStyle w:val="Nadpis3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143A1"/>
    <w:multiLevelType w:val="hybridMultilevel"/>
    <w:tmpl w:val="4286623E"/>
    <w:lvl w:ilvl="0" w:tplc="61322E6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D200F23"/>
    <w:multiLevelType w:val="singleLevel"/>
    <w:tmpl w:val="BED68B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4D91012F"/>
    <w:multiLevelType w:val="hybridMultilevel"/>
    <w:tmpl w:val="ECAE6694"/>
    <w:lvl w:ilvl="0" w:tplc="D54A3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479CB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51711696"/>
    <w:multiLevelType w:val="hybridMultilevel"/>
    <w:tmpl w:val="12F82E42"/>
    <w:lvl w:ilvl="0" w:tplc="C8D08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423F1"/>
    <w:multiLevelType w:val="hybridMultilevel"/>
    <w:tmpl w:val="32703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C57ED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36A2683"/>
    <w:multiLevelType w:val="hybridMultilevel"/>
    <w:tmpl w:val="719AB78C"/>
    <w:lvl w:ilvl="0" w:tplc="3CDE6B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B0017"/>
    <w:multiLevelType w:val="hybridMultilevel"/>
    <w:tmpl w:val="1E3EAC30"/>
    <w:lvl w:ilvl="0" w:tplc="C9BEF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B7663"/>
    <w:multiLevelType w:val="hybridMultilevel"/>
    <w:tmpl w:val="C21C2128"/>
    <w:lvl w:ilvl="0" w:tplc="B40258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76341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737D604D"/>
    <w:multiLevelType w:val="multilevel"/>
    <w:tmpl w:val="7142502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74564BF1"/>
    <w:multiLevelType w:val="hybridMultilevel"/>
    <w:tmpl w:val="59E06D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7B4172"/>
    <w:multiLevelType w:val="hybridMultilevel"/>
    <w:tmpl w:val="4A040108"/>
    <w:lvl w:ilvl="0" w:tplc="75FA94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8966FA"/>
    <w:multiLevelType w:val="hybridMultilevel"/>
    <w:tmpl w:val="4972E754"/>
    <w:lvl w:ilvl="0" w:tplc="0405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83E35E0"/>
    <w:multiLevelType w:val="hybridMultilevel"/>
    <w:tmpl w:val="98E2A16A"/>
    <w:lvl w:ilvl="0" w:tplc="2D0A25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88A230F"/>
    <w:multiLevelType w:val="hybridMultilevel"/>
    <w:tmpl w:val="ECAE6694"/>
    <w:lvl w:ilvl="0" w:tplc="D54A3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12"/>
  </w:num>
  <w:num w:numId="5">
    <w:abstractNumId w:val="19"/>
  </w:num>
  <w:num w:numId="6">
    <w:abstractNumId w:val="31"/>
  </w:num>
  <w:num w:numId="7">
    <w:abstractNumId w:val="1"/>
  </w:num>
  <w:num w:numId="8">
    <w:abstractNumId w:val="27"/>
  </w:num>
  <w:num w:numId="9">
    <w:abstractNumId w:val="32"/>
  </w:num>
  <w:num w:numId="10">
    <w:abstractNumId w:val="33"/>
  </w:num>
  <w:num w:numId="11">
    <w:abstractNumId w:val="3"/>
  </w:num>
  <w:num w:numId="12">
    <w:abstractNumId w:val="6"/>
  </w:num>
  <w:num w:numId="13">
    <w:abstractNumId w:val="13"/>
  </w:num>
  <w:num w:numId="14">
    <w:abstractNumId w:val="26"/>
  </w:num>
  <w:num w:numId="15">
    <w:abstractNumId w:val="23"/>
  </w:num>
  <w:num w:numId="16">
    <w:abstractNumId w:val="34"/>
  </w:num>
  <w:num w:numId="17">
    <w:abstractNumId w:val="35"/>
  </w:num>
  <w:num w:numId="18">
    <w:abstractNumId w:val="9"/>
  </w:num>
  <w:num w:numId="19">
    <w:abstractNumId w:val="25"/>
  </w:num>
  <w:num w:numId="20">
    <w:abstractNumId w:val="10"/>
  </w:num>
  <w:num w:numId="21">
    <w:abstractNumId w:val="16"/>
  </w:num>
  <w:num w:numId="22">
    <w:abstractNumId w:val="7"/>
  </w:num>
  <w:num w:numId="23">
    <w:abstractNumId w:val="29"/>
  </w:num>
  <w:num w:numId="24">
    <w:abstractNumId w:val="21"/>
  </w:num>
  <w:num w:numId="25">
    <w:abstractNumId w:val="18"/>
  </w:num>
  <w:num w:numId="26">
    <w:abstractNumId w:val="15"/>
  </w:num>
  <w:num w:numId="27">
    <w:abstractNumId w:val="28"/>
  </w:num>
  <w:num w:numId="28">
    <w:abstractNumId w:val="37"/>
  </w:num>
  <w:num w:numId="29">
    <w:abstractNumId w:val="5"/>
  </w:num>
  <w:num w:numId="30">
    <w:abstractNumId w:val="24"/>
  </w:num>
  <w:num w:numId="31">
    <w:abstractNumId w:val="22"/>
  </w:num>
  <w:num w:numId="32">
    <w:abstractNumId w:val="11"/>
  </w:num>
  <w:num w:numId="33">
    <w:abstractNumId w:val="8"/>
  </w:num>
  <w:num w:numId="34">
    <w:abstractNumId w:val="30"/>
  </w:num>
  <w:num w:numId="35">
    <w:abstractNumId w:val="17"/>
  </w:num>
  <w:num w:numId="36">
    <w:abstractNumId w:val="36"/>
  </w:num>
  <w:num w:numId="37">
    <w:abstractNumId w:val="2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4198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349"/>
    <w:rsid w:val="000008F3"/>
    <w:rsid w:val="00000C27"/>
    <w:rsid w:val="0000630B"/>
    <w:rsid w:val="000148E7"/>
    <w:rsid w:val="00030911"/>
    <w:rsid w:val="000416F7"/>
    <w:rsid w:val="00054AE0"/>
    <w:rsid w:val="000A771A"/>
    <w:rsid w:val="000C0104"/>
    <w:rsid w:val="000D47E6"/>
    <w:rsid w:val="00122520"/>
    <w:rsid w:val="001241B4"/>
    <w:rsid w:val="00125885"/>
    <w:rsid w:val="00131B28"/>
    <w:rsid w:val="001371B1"/>
    <w:rsid w:val="00174763"/>
    <w:rsid w:val="00176ECC"/>
    <w:rsid w:val="00182D64"/>
    <w:rsid w:val="001B0284"/>
    <w:rsid w:val="001B1719"/>
    <w:rsid w:val="001C0F37"/>
    <w:rsid w:val="001D16D6"/>
    <w:rsid w:val="001F6947"/>
    <w:rsid w:val="00203BBF"/>
    <w:rsid w:val="002063F6"/>
    <w:rsid w:val="00215646"/>
    <w:rsid w:val="00222CD1"/>
    <w:rsid w:val="00232C1E"/>
    <w:rsid w:val="00234374"/>
    <w:rsid w:val="002352D9"/>
    <w:rsid w:val="00241AE5"/>
    <w:rsid w:val="00250D15"/>
    <w:rsid w:val="00255E19"/>
    <w:rsid w:val="00260BCE"/>
    <w:rsid w:val="00265B0F"/>
    <w:rsid w:val="00271C1D"/>
    <w:rsid w:val="002A00E3"/>
    <w:rsid w:val="002C6E25"/>
    <w:rsid w:val="002D4070"/>
    <w:rsid w:val="002E0822"/>
    <w:rsid w:val="002E3825"/>
    <w:rsid w:val="002E5696"/>
    <w:rsid w:val="002F09B4"/>
    <w:rsid w:val="002F3327"/>
    <w:rsid w:val="002F60F4"/>
    <w:rsid w:val="00312464"/>
    <w:rsid w:val="00326F4D"/>
    <w:rsid w:val="0033198E"/>
    <w:rsid w:val="003345B3"/>
    <w:rsid w:val="003517C2"/>
    <w:rsid w:val="00366FBF"/>
    <w:rsid w:val="00372C2B"/>
    <w:rsid w:val="00386511"/>
    <w:rsid w:val="00393A80"/>
    <w:rsid w:val="003A270C"/>
    <w:rsid w:val="003A774D"/>
    <w:rsid w:val="003B139C"/>
    <w:rsid w:val="003C33E7"/>
    <w:rsid w:val="003C40E9"/>
    <w:rsid w:val="003D79FB"/>
    <w:rsid w:val="003E181A"/>
    <w:rsid w:val="003E667B"/>
    <w:rsid w:val="00423809"/>
    <w:rsid w:val="00440818"/>
    <w:rsid w:val="00451028"/>
    <w:rsid w:val="0045564B"/>
    <w:rsid w:val="00456DCC"/>
    <w:rsid w:val="00480709"/>
    <w:rsid w:val="004A12F0"/>
    <w:rsid w:val="004A24BF"/>
    <w:rsid w:val="004B45C7"/>
    <w:rsid w:val="004C656B"/>
    <w:rsid w:val="004D7B2C"/>
    <w:rsid w:val="004E6BEF"/>
    <w:rsid w:val="004F7BAE"/>
    <w:rsid w:val="00507FBF"/>
    <w:rsid w:val="00534E8E"/>
    <w:rsid w:val="005539C3"/>
    <w:rsid w:val="00580C4C"/>
    <w:rsid w:val="00591974"/>
    <w:rsid w:val="005A150C"/>
    <w:rsid w:val="005A3EFF"/>
    <w:rsid w:val="005B10DB"/>
    <w:rsid w:val="005B7E5F"/>
    <w:rsid w:val="005C491B"/>
    <w:rsid w:val="005D7473"/>
    <w:rsid w:val="005E7D1B"/>
    <w:rsid w:val="005E7EF7"/>
    <w:rsid w:val="00605835"/>
    <w:rsid w:val="00625D73"/>
    <w:rsid w:val="00634976"/>
    <w:rsid w:val="00643371"/>
    <w:rsid w:val="00643471"/>
    <w:rsid w:val="00660354"/>
    <w:rsid w:val="00683E86"/>
    <w:rsid w:val="00694534"/>
    <w:rsid w:val="006A0BC2"/>
    <w:rsid w:val="006A70AC"/>
    <w:rsid w:val="006E3DA6"/>
    <w:rsid w:val="00700860"/>
    <w:rsid w:val="00701869"/>
    <w:rsid w:val="00704AB0"/>
    <w:rsid w:val="007346C0"/>
    <w:rsid w:val="00734C78"/>
    <w:rsid w:val="00795021"/>
    <w:rsid w:val="0079679C"/>
    <w:rsid w:val="007A18C7"/>
    <w:rsid w:val="007C1E83"/>
    <w:rsid w:val="007C2B8A"/>
    <w:rsid w:val="007C3A7E"/>
    <w:rsid w:val="007D43CF"/>
    <w:rsid w:val="008011D6"/>
    <w:rsid w:val="00813C6D"/>
    <w:rsid w:val="0082210A"/>
    <w:rsid w:val="00840BEA"/>
    <w:rsid w:val="0085299D"/>
    <w:rsid w:val="0086007D"/>
    <w:rsid w:val="00864F5E"/>
    <w:rsid w:val="008A1D1A"/>
    <w:rsid w:val="008B35AC"/>
    <w:rsid w:val="008C155B"/>
    <w:rsid w:val="008E3EF8"/>
    <w:rsid w:val="008F01F3"/>
    <w:rsid w:val="00905EBF"/>
    <w:rsid w:val="00926D7E"/>
    <w:rsid w:val="00927BA2"/>
    <w:rsid w:val="00927C06"/>
    <w:rsid w:val="009509EA"/>
    <w:rsid w:val="009527FB"/>
    <w:rsid w:val="00957966"/>
    <w:rsid w:val="00961C21"/>
    <w:rsid w:val="00967496"/>
    <w:rsid w:val="00971B6D"/>
    <w:rsid w:val="009A577D"/>
    <w:rsid w:val="009E38AD"/>
    <w:rsid w:val="009F0DFC"/>
    <w:rsid w:val="00A03ADC"/>
    <w:rsid w:val="00A0400F"/>
    <w:rsid w:val="00A17F33"/>
    <w:rsid w:val="00A224F7"/>
    <w:rsid w:val="00A27C8D"/>
    <w:rsid w:val="00A32E83"/>
    <w:rsid w:val="00A513E3"/>
    <w:rsid w:val="00A70DA2"/>
    <w:rsid w:val="00A84CC4"/>
    <w:rsid w:val="00A97713"/>
    <w:rsid w:val="00AD056D"/>
    <w:rsid w:val="00AD6C13"/>
    <w:rsid w:val="00B101F9"/>
    <w:rsid w:val="00B1369C"/>
    <w:rsid w:val="00B30EDA"/>
    <w:rsid w:val="00B54AC8"/>
    <w:rsid w:val="00B672F1"/>
    <w:rsid w:val="00B73D0B"/>
    <w:rsid w:val="00B81155"/>
    <w:rsid w:val="00B9040F"/>
    <w:rsid w:val="00BA4959"/>
    <w:rsid w:val="00BB53D1"/>
    <w:rsid w:val="00BB6CA6"/>
    <w:rsid w:val="00BD68BF"/>
    <w:rsid w:val="00C03410"/>
    <w:rsid w:val="00C121BE"/>
    <w:rsid w:val="00C13E83"/>
    <w:rsid w:val="00C23EED"/>
    <w:rsid w:val="00C63B08"/>
    <w:rsid w:val="00C67726"/>
    <w:rsid w:val="00C700C1"/>
    <w:rsid w:val="00C75190"/>
    <w:rsid w:val="00C94639"/>
    <w:rsid w:val="00CA1BFC"/>
    <w:rsid w:val="00CA1F23"/>
    <w:rsid w:val="00CB02AE"/>
    <w:rsid w:val="00CC1329"/>
    <w:rsid w:val="00CE1DA6"/>
    <w:rsid w:val="00D03D9F"/>
    <w:rsid w:val="00D07B3D"/>
    <w:rsid w:val="00D25B36"/>
    <w:rsid w:val="00D32075"/>
    <w:rsid w:val="00D440BB"/>
    <w:rsid w:val="00D96B97"/>
    <w:rsid w:val="00DA50AC"/>
    <w:rsid w:val="00DC1310"/>
    <w:rsid w:val="00DD2F82"/>
    <w:rsid w:val="00DE0D4E"/>
    <w:rsid w:val="00E005B6"/>
    <w:rsid w:val="00E14A66"/>
    <w:rsid w:val="00E204FA"/>
    <w:rsid w:val="00E20D0A"/>
    <w:rsid w:val="00E93B52"/>
    <w:rsid w:val="00E97953"/>
    <w:rsid w:val="00EB532E"/>
    <w:rsid w:val="00EC1349"/>
    <w:rsid w:val="00F06F76"/>
    <w:rsid w:val="00F336B2"/>
    <w:rsid w:val="00F34D0D"/>
    <w:rsid w:val="00F37E27"/>
    <w:rsid w:val="00F46895"/>
    <w:rsid w:val="00F61765"/>
    <w:rsid w:val="00F71B45"/>
    <w:rsid w:val="00F80E56"/>
    <w:rsid w:val="00FA190A"/>
    <w:rsid w:val="00FA5A86"/>
    <w:rsid w:val="00FA6FED"/>
    <w:rsid w:val="00FB2620"/>
    <w:rsid w:val="00FD5A7F"/>
    <w:rsid w:val="00FF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1349"/>
    <w:pPr>
      <w:suppressAutoHyphens/>
    </w:pPr>
  </w:style>
  <w:style w:type="paragraph" w:styleId="Nadpis1">
    <w:name w:val="heading 1"/>
    <w:basedOn w:val="Normln"/>
    <w:next w:val="Normln"/>
    <w:qFormat/>
    <w:rsid w:val="00EC1349"/>
    <w:pPr>
      <w:keepNext/>
      <w:numPr>
        <w:numId w:val="3"/>
      </w:numPr>
      <w:ind w:left="1985" w:hanging="1985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C1349"/>
    <w:pPr>
      <w:keepNext/>
      <w:numPr>
        <w:ilvl w:val="1"/>
        <w:numId w:val="3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EC1349"/>
    <w:pPr>
      <w:keepNext/>
      <w:numPr>
        <w:ilvl w:val="2"/>
        <w:numId w:val="3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EC1349"/>
    <w:pPr>
      <w:keepNext/>
      <w:numPr>
        <w:ilvl w:val="3"/>
        <w:numId w:val="3"/>
      </w:numPr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EC1349"/>
  </w:style>
  <w:style w:type="paragraph" w:styleId="Zhlav">
    <w:name w:val="header"/>
    <w:basedOn w:val="Normln"/>
    <w:rsid w:val="00EC1349"/>
    <w:pPr>
      <w:tabs>
        <w:tab w:val="center" w:pos="4536"/>
        <w:tab w:val="right" w:pos="9072"/>
      </w:tabs>
    </w:pPr>
    <w:rPr>
      <w:sz w:val="24"/>
    </w:rPr>
  </w:style>
  <w:style w:type="paragraph" w:customStyle="1" w:styleId="WW-Zkladntext2">
    <w:name w:val="WW-Základní text 2"/>
    <w:basedOn w:val="Normln"/>
    <w:rsid w:val="00EC1349"/>
    <w:pPr>
      <w:jc w:val="center"/>
    </w:pPr>
    <w:rPr>
      <w:b/>
      <w:i/>
      <w:caps/>
      <w:sz w:val="28"/>
    </w:rPr>
  </w:style>
  <w:style w:type="paragraph" w:customStyle="1" w:styleId="WW-Zkladntext3">
    <w:name w:val="WW-Základní text 3"/>
    <w:basedOn w:val="Normln"/>
    <w:rsid w:val="00EC1349"/>
    <w:pPr>
      <w:jc w:val="both"/>
    </w:pPr>
    <w:rPr>
      <w:sz w:val="24"/>
    </w:rPr>
  </w:style>
  <w:style w:type="paragraph" w:styleId="Zpat">
    <w:name w:val="footer"/>
    <w:basedOn w:val="Normln"/>
    <w:rsid w:val="00EC134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EC1349"/>
    <w:pPr>
      <w:jc w:val="both"/>
    </w:pPr>
  </w:style>
  <w:style w:type="character" w:customStyle="1" w:styleId="platne1">
    <w:name w:val="platne1"/>
    <w:basedOn w:val="Standardnpsmoodstavce"/>
    <w:rsid w:val="002C6E25"/>
  </w:style>
  <w:style w:type="paragraph" w:styleId="Odstavecseseznamem">
    <w:name w:val="List Paragraph"/>
    <w:basedOn w:val="Normln"/>
    <w:uiPriority w:val="34"/>
    <w:qFormat/>
    <w:rsid w:val="007C1E83"/>
    <w:pPr>
      <w:ind w:left="708"/>
    </w:pPr>
  </w:style>
  <w:style w:type="character" w:styleId="Hypertextovodkaz">
    <w:name w:val="Hyperlink"/>
    <w:basedOn w:val="Standardnpsmoodstavce"/>
    <w:rsid w:val="000D47E6"/>
    <w:rPr>
      <w:color w:val="0000FF"/>
      <w:u w:val="single"/>
    </w:rPr>
  </w:style>
  <w:style w:type="table" w:styleId="Mkatabulky">
    <w:name w:val="Table Grid"/>
    <w:basedOn w:val="Normlntabulka"/>
    <w:rsid w:val="00222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54C1-02DD-4D60-B8A1-BE7CC820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2650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 NA POKRYTÍ  </vt:lpstr>
    </vt:vector>
  </TitlesOfParts>
  <Company/>
  <LinksUpToDate>false</LinksUpToDate>
  <CharactersWithSpaces>18253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 NA POKRYTÍ  </dc:title>
  <dc:subject/>
  <dc:creator>Musilová</dc:creator>
  <cp:keywords/>
  <dc:description/>
  <cp:lastModifiedBy>Your User Name</cp:lastModifiedBy>
  <cp:revision>7</cp:revision>
  <cp:lastPrinted>2012-01-16T15:53:00Z</cp:lastPrinted>
  <dcterms:created xsi:type="dcterms:W3CDTF">2012-01-16T15:37:00Z</dcterms:created>
  <dcterms:modified xsi:type="dcterms:W3CDTF">2012-01-17T12:27:00Z</dcterms:modified>
</cp:coreProperties>
</file>