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B4" w:rsidRDefault="002F3AB4" w:rsidP="002F3AB4">
      <w:pPr>
        <w:pStyle w:val="Nadpis1"/>
        <w:jc w:val="right"/>
        <w:rPr>
          <w:rFonts w:ascii="Arial" w:eastAsia="Times New Roman" w:hAnsi="Arial" w:cs="Arial"/>
          <w:caps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aps/>
          <w:color w:val="auto"/>
          <w:sz w:val="24"/>
          <w:szCs w:val="24"/>
        </w:rPr>
        <w:t>č. .............</w:t>
      </w:r>
      <w:proofErr w:type="gramEnd"/>
    </w:p>
    <w:p w:rsidR="002F3AB4" w:rsidRDefault="002F3AB4" w:rsidP="002F3AB4">
      <w:pPr>
        <w:pStyle w:val="Nadpis1"/>
        <w:rPr>
          <w:rFonts w:ascii="Arial" w:eastAsia="Times New Roman" w:hAnsi="Arial" w:cs="Arial"/>
          <w:b w:val="0"/>
          <w:caps/>
          <w:color w:val="auto"/>
          <w:sz w:val="24"/>
        </w:rPr>
      </w:pPr>
      <w:r>
        <w:rPr>
          <w:rFonts w:ascii="Arial" w:eastAsia="Times New Roman" w:hAnsi="Arial" w:cs="Arial"/>
          <w:caps/>
          <w:color w:val="auto"/>
          <w:sz w:val="36"/>
        </w:rPr>
        <w:t>Materiál</w:t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</w:p>
    <w:p w:rsidR="002F3AB4" w:rsidRDefault="002F3AB4" w:rsidP="002F3AB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 zasedání</w:t>
      </w:r>
      <w:r>
        <w:rPr>
          <w:rFonts w:ascii="Arial" w:hAnsi="Arial" w:cs="Arial"/>
          <w:b/>
          <w:bCs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Zastupitelstva města Prostějova konané dne 18. 12. 2012</w:t>
      </w:r>
    </w:p>
    <w:p w:rsidR="002F3AB4" w:rsidRDefault="002F3AB4" w:rsidP="002F3AB4"/>
    <w:p w:rsidR="002F3AB4" w:rsidRDefault="002F3AB4" w:rsidP="002F3A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 materiálu: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Rozpočtové opatření kapitoly 50 – správa a nakládání s majetkem města </w:t>
      </w:r>
    </w:p>
    <w:p w:rsidR="002F3AB4" w:rsidRDefault="002F3AB4" w:rsidP="002F3A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(úprava položek kapitoly)</w:t>
      </w:r>
    </w:p>
    <w:p w:rsidR="002F3AB4" w:rsidRDefault="002F3AB4" w:rsidP="002F3AB4">
      <w:pPr>
        <w:jc w:val="both"/>
        <w:rPr>
          <w:rFonts w:ascii="Arial" w:hAnsi="Arial" w:cs="Arial"/>
          <w:b/>
          <w:sz w:val="18"/>
          <w:szCs w:val="18"/>
        </w:rPr>
      </w:pP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Předkládá:</w:t>
      </w:r>
      <w:r>
        <w:rPr>
          <w:rFonts w:ascii="Arial" w:hAnsi="Arial" w:cs="Arial"/>
          <w:sz w:val="18"/>
          <w:szCs w:val="18"/>
        </w:rPr>
        <w:tab/>
        <w:t xml:space="preserve">          Rada města Prostějova</w:t>
      </w:r>
    </w:p>
    <w:p w:rsidR="002F3AB4" w:rsidRDefault="002F3AB4" w:rsidP="002F3A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Mgr. Jiří Pospíšil, 1. náměstek primátora</w:t>
      </w:r>
      <w:r w:rsidR="0001052F">
        <w:rPr>
          <w:rFonts w:ascii="Arial" w:hAnsi="Arial" w:cs="Arial"/>
          <w:sz w:val="18"/>
          <w:szCs w:val="18"/>
        </w:rPr>
        <w:t xml:space="preserve"> v. r.</w:t>
      </w: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</w:p>
    <w:p w:rsidR="002F3AB4" w:rsidRDefault="002F3AB4" w:rsidP="002F3AB4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Zastupitelstvo města Prostějova </w:t>
      </w:r>
    </w:p>
    <w:p w:rsidR="002F3AB4" w:rsidRDefault="002F3AB4" w:rsidP="002F3AB4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 c h v a l u j e</w:t>
      </w:r>
    </w:p>
    <w:p w:rsidR="002F3AB4" w:rsidRDefault="002F3AB4" w:rsidP="002F3AB4">
      <w:pPr>
        <w:pStyle w:val="Zkladntext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rozpočtové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opatření, kterým </w:t>
      </w:r>
      <w:proofErr w:type="gramStart"/>
      <w:r>
        <w:rPr>
          <w:rFonts w:ascii="Arial" w:hAnsi="Arial" w:cs="Arial"/>
          <w:b/>
          <w:sz w:val="18"/>
          <w:szCs w:val="18"/>
        </w:rPr>
        <w:t>se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</w:p>
    <w:p w:rsidR="002F3AB4" w:rsidRDefault="002F3AB4" w:rsidP="002F3AB4">
      <w:pPr>
        <w:pStyle w:val="Zkladntext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zvyšuje rozpočet výdajů</w:t>
      </w: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099"/>
        <w:gridCol w:w="1098"/>
        <w:gridCol w:w="796"/>
        <w:gridCol w:w="865"/>
        <w:gridCol w:w="1298"/>
        <w:gridCol w:w="2349"/>
      </w:tblGrid>
      <w:tr w:rsidR="002F3AB4" w:rsidTr="002F3AB4">
        <w:trPr>
          <w:cantSplit/>
          <w:trHeight w:val="14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Kapitola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Pol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UZ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Organizace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 hodnotu v Kč</w:t>
            </w:r>
          </w:p>
        </w:tc>
      </w:tr>
      <w:tr w:rsidR="002F3AB4" w:rsidTr="002F3AB4">
        <w:trPr>
          <w:cantSplit/>
          <w:trHeight w:val="208"/>
        </w:trPr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3412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2F3AB4" w:rsidRDefault="002F3A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96.340</w:t>
            </w:r>
          </w:p>
        </w:tc>
      </w:tr>
      <w:tr w:rsidR="002F3AB4" w:rsidTr="002F3AB4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2F3AB4" w:rsidRDefault="002F3AB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zvýšení pol. 6121 – budovy, haly, stavby; technické zhodnocení – vybavení šaten VSH ostěním s lavicemi a věšáky</w:t>
            </w:r>
          </w:p>
        </w:tc>
      </w:tr>
      <w:tr w:rsidR="002F3AB4" w:rsidTr="002F3AB4">
        <w:trPr>
          <w:cantSplit/>
          <w:trHeight w:val="208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6409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6121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AB4" w:rsidRDefault="002F3A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14.572</w:t>
            </w:r>
          </w:p>
        </w:tc>
      </w:tr>
      <w:tr w:rsidR="002F3AB4" w:rsidTr="002F3AB4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AB4" w:rsidRDefault="002F3AB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zvýšení pol. 6121 – budovy, haly, stavby; technické zhodnocení - dodatečné vybavení výtahu v budově školy na Husově nám. 91</w:t>
            </w:r>
          </w:p>
        </w:tc>
      </w:tr>
    </w:tbl>
    <w:p w:rsidR="002F3AB4" w:rsidRDefault="002F3AB4" w:rsidP="002F3AB4">
      <w:pPr>
        <w:pStyle w:val="Zkladntext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snižuje rozpočet výdajů</w:t>
      </w: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099"/>
        <w:gridCol w:w="1098"/>
        <w:gridCol w:w="796"/>
        <w:gridCol w:w="865"/>
        <w:gridCol w:w="1298"/>
        <w:gridCol w:w="2349"/>
      </w:tblGrid>
      <w:tr w:rsidR="002F3AB4" w:rsidTr="002F3AB4">
        <w:trPr>
          <w:cantSplit/>
          <w:trHeight w:val="14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Kapitola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Pol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UZ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Organizace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 hodnotu v Kč</w:t>
            </w:r>
          </w:p>
        </w:tc>
      </w:tr>
      <w:tr w:rsidR="002F3AB4" w:rsidTr="002F3AB4">
        <w:trPr>
          <w:cantSplit/>
          <w:trHeight w:val="208"/>
        </w:trPr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3412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5137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2F3AB4" w:rsidRDefault="002F3A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96.340</w:t>
            </w:r>
          </w:p>
        </w:tc>
      </w:tr>
      <w:tr w:rsidR="002F3AB4" w:rsidTr="002F3AB4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2F3AB4" w:rsidRDefault="002F3AB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snížení pol. 5137 – drobný hmotný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dlouhodob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majetek; prostředky schválené na pořízení vybavení šaten VSH</w:t>
            </w:r>
          </w:p>
        </w:tc>
      </w:tr>
      <w:tr w:rsidR="002F3AB4" w:rsidTr="002F3AB4">
        <w:trPr>
          <w:cantSplit/>
          <w:trHeight w:val="208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6171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5169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Default="002F3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AB4" w:rsidRDefault="002F3A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14.572</w:t>
            </w:r>
          </w:p>
        </w:tc>
      </w:tr>
      <w:tr w:rsidR="002F3AB4" w:rsidTr="002F3AB4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AB4" w:rsidRDefault="002F3AB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snížení pol. 5169 – nákup ostatních služeb</w:t>
            </w:r>
          </w:p>
        </w:tc>
      </w:tr>
    </w:tbl>
    <w:p w:rsidR="002F3AB4" w:rsidRDefault="002F3AB4" w:rsidP="002F3AB4">
      <w:pPr>
        <w:rPr>
          <w:rFonts w:ascii="Arial" w:hAnsi="Arial" w:cs="Arial"/>
          <w:sz w:val="16"/>
          <w:szCs w:val="16"/>
        </w:rPr>
      </w:pP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Důvodová zpráva:</w:t>
      </w:r>
    </w:p>
    <w:p w:rsidR="002F3AB4" w:rsidRDefault="002F3AB4" w:rsidP="002F3AB4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Odbor správy a údržby majetku města Magistrátu města Prostějova předkládá rozpočtové opatření na úpravu položek kapitoly 50 – správa a nakládání s majetkem města, a to:</w:t>
      </w:r>
    </w:p>
    <w:p w:rsidR="002F3AB4" w:rsidRDefault="002F3AB4" w:rsidP="002F3AB4">
      <w:pPr>
        <w:pStyle w:val="Zkladntextodsazen"/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rozpočtu kapitoly na rok 2012 byla schválena částka ve výši 200 tis. Kč na pořízení vybavení šaten VSH; jedná se o nové ostění s lavicemi a věšáky a výměnu podlahových krytin ve dvou šatnách. Vzhledem k charakteru provedených prací je třeba provést správné zařazení čerpaných prostředků dle platné rozpočtové skladby. V případě pořízení ostění se jedná o technické zhodnocení budovy. Finanční prostředky byly v rozpočtu schváleny na položce drobného dlouhodobého majetku (5137), proto je předloženo rozpočtové opatření na jejich přesun na položku technického zhodnocení (6121).</w:t>
      </w:r>
    </w:p>
    <w:p w:rsidR="002F3AB4" w:rsidRDefault="002F3AB4" w:rsidP="002F3AB4">
      <w:pPr>
        <w:pStyle w:val="Zkladntextodsazen"/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Obdobně je tomu v případě budovy Husovo nám. 91, Prostějov. Z provedené revize výtahů vyplynula potřeba dodatečného vybavení výtahového zařízení o čidla a řídící jednotku čtečky ke zvýšení bezpečnosti a spolehlivosti v souladu s platnými normami a předpisy. Jedná se rovněž o technické zhodnocení budovy, proto je předloženo rozpočtové opatření na přesun potřebné částky z položky sloužící k nákupu ostatních služeb (5169).</w:t>
      </w:r>
    </w:p>
    <w:p w:rsidR="002F3AB4" w:rsidRDefault="002F3AB4" w:rsidP="002F3AB4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 města Prostějova projednala předložené rozpočtové opatření kapitoly 50 – správa a nakládání s majetkem města na své schůzi dne 20. 11. 2012 a usnesením č. 2862 doporučila Zastupitelstvu města Prostějova jeho schválení.</w:t>
      </w:r>
    </w:p>
    <w:p w:rsidR="002F3AB4" w:rsidRDefault="002F3AB4" w:rsidP="002F3AB4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Materiál byl předložen k projednání na schůzi Finančního výboru dne 11. 12. 2012.</w:t>
      </w: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Prostějov:       04. 12. 2012  </w:t>
      </w: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odpovědná za zpracování materiálu: Ing. Jaroslav Štěpaník</w:t>
      </w:r>
      <w:r w:rsidR="0001052F">
        <w:rPr>
          <w:rFonts w:ascii="Arial" w:hAnsi="Arial" w:cs="Arial"/>
          <w:sz w:val="18"/>
          <w:szCs w:val="18"/>
        </w:rPr>
        <w:t xml:space="preserve"> v. r.</w:t>
      </w: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vedoucí Odboru správy a údržby majetku města</w:t>
      </w: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</w:p>
    <w:p w:rsidR="002F3AB4" w:rsidRDefault="002F3AB4" w:rsidP="002F3A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Zpracovala:     Renata Hromadová</w:t>
      </w:r>
      <w:r w:rsidR="0001052F">
        <w:rPr>
          <w:rFonts w:ascii="Arial" w:hAnsi="Arial" w:cs="Arial"/>
          <w:sz w:val="18"/>
          <w:szCs w:val="18"/>
        </w:rPr>
        <w:t xml:space="preserve"> v. r.</w:t>
      </w:r>
      <w:bookmarkStart w:id="0" w:name="_GoBack"/>
      <w:bookmarkEnd w:id="0"/>
    </w:p>
    <w:p w:rsidR="002F3AB4" w:rsidRDefault="002F3AB4" w:rsidP="002F3AB4">
      <w:pPr>
        <w:pStyle w:val="Zhlav"/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rozpočtář, fakturant Odboru správy a údržby majetku města</w:t>
      </w:r>
    </w:p>
    <w:p w:rsidR="007F0E0D" w:rsidRDefault="007F0E0D"/>
    <w:sectPr w:rsidR="007F0E0D" w:rsidSect="002F3AB4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41D"/>
    <w:multiLevelType w:val="hybridMultilevel"/>
    <w:tmpl w:val="D81C5A5E"/>
    <w:lvl w:ilvl="0" w:tplc="3B56DAD0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F7"/>
    <w:rsid w:val="0001052F"/>
    <w:rsid w:val="002F3AB4"/>
    <w:rsid w:val="00315FF7"/>
    <w:rsid w:val="007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4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3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unhideWhenUsed/>
    <w:rsid w:val="002F3A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F3AB4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F3AB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F3AB4"/>
    <w:rPr>
      <w:rFonts w:eastAsia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F3A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3AB4"/>
    <w:rPr>
      <w:rFonts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4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3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unhideWhenUsed/>
    <w:rsid w:val="002F3A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F3AB4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F3AB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F3AB4"/>
    <w:rPr>
      <w:rFonts w:eastAsia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F3A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3AB4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Vosičková Kateřina</cp:lastModifiedBy>
  <cp:revision>3</cp:revision>
  <dcterms:created xsi:type="dcterms:W3CDTF">2012-12-04T08:12:00Z</dcterms:created>
  <dcterms:modified xsi:type="dcterms:W3CDTF">2012-12-04T08:48:00Z</dcterms:modified>
</cp:coreProperties>
</file>