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9" w:rsidRPr="00DA63EE" w:rsidRDefault="0001326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24"/>
        </w:rPr>
      </w:pPr>
      <w:r w:rsidRPr="00DA63EE">
        <w:rPr>
          <w:rFonts w:ascii="Arial" w:hAnsi="Arial" w:cs="Arial"/>
          <w:sz w:val="18"/>
          <w:szCs w:val="24"/>
        </w:rPr>
        <w:t xml:space="preserve">číslo:               </w:t>
      </w:r>
    </w:p>
    <w:p w:rsidR="00861AA9" w:rsidRPr="00DA63EE" w:rsidRDefault="00013268">
      <w:pPr>
        <w:pStyle w:val="Nadpis1"/>
        <w:rPr>
          <w:rFonts w:ascii="Arial" w:hAnsi="Arial" w:cs="Arial"/>
          <w:caps/>
          <w:sz w:val="36"/>
        </w:rPr>
      </w:pPr>
      <w:r w:rsidRPr="00DA63EE">
        <w:rPr>
          <w:rFonts w:ascii="Arial" w:hAnsi="Arial" w:cs="Arial"/>
          <w:caps/>
          <w:sz w:val="36"/>
        </w:rPr>
        <w:t>Materiál</w:t>
      </w:r>
    </w:p>
    <w:p w:rsidR="00861AA9" w:rsidRPr="00DA63EE" w:rsidRDefault="00013268">
      <w:pPr>
        <w:rPr>
          <w:rFonts w:ascii="Arial" w:hAnsi="Arial" w:cs="Arial"/>
          <w:b/>
          <w:bCs/>
          <w:sz w:val="32"/>
        </w:rPr>
      </w:pPr>
      <w:r w:rsidRPr="00DA63EE">
        <w:rPr>
          <w:rFonts w:ascii="Arial" w:hAnsi="Arial" w:cs="Arial"/>
          <w:b/>
          <w:bCs/>
          <w:sz w:val="32"/>
        </w:rPr>
        <w:t>pro zasedání</w:t>
      </w:r>
    </w:p>
    <w:p w:rsidR="00861AA9" w:rsidRPr="00DA63EE" w:rsidRDefault="00013268">
      <w:pPr>
        <w:pStyle w:val="Nadpis2"/>
      </w:pPr>
      <w:r w:rsidRPr="00DA63EE">
        <w:t>Zastupitelstva města Prostějova</w:t>
      </w:r>
      <w:r w:rsidR="002416AD">
        <w:t>,</w:t>
      </w:r>
      <w:r w:rsidRPr="00DA63EE">
        <w:t xml:space="preserve"> konané dne </w:t>
      </w:r>
      <w:proofErr w:type="gramStart"/>
      <w:r w:rsidR="00E84C99">
        <w:t>19</w:t>
      </w:r>
      <w:r w:rsidRPr="00DA63EE">
        <w:t>.06.201</w:t>
      </w:r>
      <w:r w:rsidR="00E8738E" w:rsidRPr="00DA63EE">
        <w:t>2</w:t>
      </w:r>
      <w:proofErr w:type="gramEnd"/>
    </w:p>
    <w:p w:rsidR="00861AA9" w:rsidRPr="00DA63EE" w:rsidRDefault="00861A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230"/>
        <w:gridCol w:w="7020"/>
      </w:tblGrid>
      <w:tr w:rsidR="00861AA9" w:rsidRPr="00DA63EE">
        <w:tc>
          <w:tcPr>
            <w:tcW w:w="2230" w:type="dxa"/>
          </w:tcPr>
          <w:p w:rsidR="00861AA9" w:rsidRPr="00DA63EE" w:rsidRDefault="00013268">
            <w:pPr>
              <w:pStyle w:val="Zkladntext31"/>
              <w:rPr>
                <w:rFonts w:ascii="Arial" w:hAnsi="Arial" w:cs="Arial"/>
                <w:bCs/>
                <w:sz w:val="22"/>
                <w:szCs w:val="22"/>
              </w:rPr>
            </w:pPr>
            <w:r w:rsidRPr="00DA63EE">
              <w:rPr>
                <w:rFonts w:ascii="Arial" w:hAnsi="Arial" w:cs="Arial"/>
                <w:bCs/>
                <w:sz w:val="22"/>
                <w:szCs w:val="22"/>
              </w:rPr>
              <w:t>Název materiálu:</w:t>
            </w:r>
          </w:p>
        </w:tc>
        <w:tc>
          <w:tcPr>
            <w:tcW w:w="7020" w:type="dxa"/>
          </w:tcPr>
          <w:p w:rsidR="00861AA9" w:rsidRPr="00DA63EE" w:rsidRDefault="00013268" w:rsidP="00E873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3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Dotace ze státního rozpočtu </w:t>
            </w:r>
            <w:r w:rsidR="00E8738E" w:rsidRPr="00DA63EE">
              <w:rPr>
                <w:rFonts w:ascii="Arial" w:hAnsi="Arial" w:cs="Arial"/>
                <w:b/>
                <w:sz w:val="22"/>
                <w:szCs w:val="22"/>
              </w:rPr>
              <w:t>statutárnímu</w:t>
            </w:r>
            <w:r w:rsidR="00E8738E" w:rsidRPr="00DA63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A63EE">
              <w:rPr>
                <w:rFonts w:ascii="Arial" w:hAnsi="Arial" w:cs="Arial"/>
                <w:b/>
                <w:bCs/>
                <w:sz w:val="22"/>
                <w:szCs w:val="22"/>
              </w:rPr>
              <w:t>městu Prostějovu v Programu regenerace městských památkových rezervací a městských památkových</w:t>
            </w:r>
            <w:r w:rsidR="00E8738E" w:rsidRPr="00DA63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A63EE">
              <w:rPr>
                <w:rFonts w:ascii="Arial" w:hAnsi="Arial" w:cs="Arial"/>
                <w:b/>
                <w:bCs/>
                <w:sz w:val="22"/>
                <w:szCs w:val="22"/>
              </w:rPr>
              <w:t>zón na rok 201</w:t>
            </w:r>
            <w:r w:rsidR="00E8738E" w:rsidRPr="00DA63E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A63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obnovu kulturních památek</w:t>
            </w:r>
          </w:p>
        </w:tc>
      </w:tr>
    </w:tbl>
    <w:p w:rsidR="00861AA9" w:rsidRPr="00DA63EE" w:rsidRDefault="00861AA9">
      <w:pPr>
        <w:rPr>
          <w:rFonts w:ascii="Arial" w:hAnsi="Arial" w:cs="Arial"/>
          <w:sz w:val="22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230"/>
        <w:gridCol w:w="7020"/>
      </w:tblGrid>
      <w:tr w:rsidR="00861AA9" w:rsidRPr="00DA63EE">
        <w:tc>
          <w:tcPr>
            <w:tcW w:w="2230" w:type="dxa"/>
          </w:tcPr>
          <w:p w:rsidR="00861AA9" w:rsidRPr="00DA63EE" w:rsidRDefault="000132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3EE">
              <w:rPr>
                <w:rFonts w:ascii="Arial" w:hAnsi="Arial" w:cs="Arial"/>
                <w:b/>
                <w:bCs/>
                <w:sz w:val="22"/>
                <w:szCs w:val="22"/>
              </w:rPr>
              <w:t>Předkládá:</w:t>
            </w:r>
          </w:p>
        </w:tc>
        <w:tc>
          <w:tcPr>
            <w:tcW w:w="7020" w:type="dxa"/>
          </w:tcPr>
          <w:p w:rsidR="00861AA9" w:rsidRPr="00DA63EE" w:rsidRDefault="000132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63EE">
              <w:rPr>
                <w:rFonts w:ascii="Arial" w:hAnsi="Arial" w:cs="Arial"/>
                <w:bCs/>
                <w:sz w:val="22"/>
                <w:szCs w:val="22"/>
              </w:rPr>
              <w:t>Rada města Prostějova</w:t>
            </w:r>
          </w:p>
          <w:p w:rsidR="00861AA9" w:rsidRPr="00DA63EE" w:rsidRDefault="00013268" w:rsidP="00E850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63EE">
              <w:rPr>
                <w:rFonts w:ascii="Arial" w:hAnsi="Arial" w:cs="Arial"/>
                <w:bCs/>
                <w:sz w:val="22"/>
                <w:szCs w:val="22"/>
              </w:rPr>
              <w:t xml:space="preserve">Mgr. Jiří Pospíšil, </w:t>
            </w:r>
            <w:r w:rsidR="00E8508B">
              <w:rPr>
                <w:rFonts w:ascii="Arial" w:hAnsi="Arial" w:cs="Arial"/>
                <w:bCs/>
                <w:sz w:val="22"/>
                <w:szCs w:val="22"/>
              </w:rPr>
              <w:t xml:space="preserve">náměstek primátora, v. r. </w:t>
            </w:r>
          </w:p>
        </w:tc>
      </w:tr>
    </w:tbl>
    <w:p w:rsidR="00861AA9" w:rsidRPr="00DA63EE" w:rsidRDefault="00861AA9">
      <w:pPr>
        <w:rPr>
          <w:rFonts w:ascii="Arial" w:hAnsi="Arial" w:cs="Arial"/>
          <w:b/>
          <w:bCs/>
          <w:sz w:val="22"/>
          <w:szCs w:val="22"/>
        </w:rPr>
      </w:pPr>
    </w:p>
    <w:p w:rsidR="00861AA9" w:rsidRPr="00DA63EE" w:rsidRDefault="00013268">
      <w:pPr>
        <w:pStyle w:val="Zkladntext31"/>
        <w:rPr>
          <w:rFonts w:ascii="Arial" w:hAnsi="Arial" w:cs="Arial"/>
          <w:bCs/>
          <w:sz w:val="22"/>
          <w:szCs w:val="22"/>
        </w:rPr>
      </w:pPr>
      <w:r w:rsidRPr="00DA63EE">
        <w:rPr>
          <w:rFonts w:ascii="Arial" w:hAnsi="Arial" w:cs="Arial"/>
          <w:bCs/>
          <w:sz w:val="22"/>
          <w:szCs w:val="22"/>
        </w:rPr>
        <w:t>Návrh usnesení:</w:t>
      </w:r>
    </w:p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861AA9" w:rsidRPr="00DA63EE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Cs/>
          <w:sz w:val="22"/>
          <w:szCs w:val="22"/>
        </w:rPr>
      </w:pPr>
      <w:r w:rsidRPr="00DA63EE">
        <w:rPr>
          <w:rFonts w:ascii="Arial" w:hAnsi="Arial" w:cs="Arial"/>
          <w:bCs/>
          <w:sz w:val="22"/>
          <w:szCs w:val="22"/>
        </w:rPr>
        <w:t xml:space="preserve">Zastupitelstvo města Prostějova </w:t>
      </w:r>
    </w:p>
    <w:p w:rsidR="00861AA9" w:rsidRPr="00DA63EE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Cs/>
          <w:sz w:val="22"/>
          <w:szCs w:val="22"/>
        </w:rPr>
      </w:pPr>
      <w:r w:rsidRPr="00DA63EE">
        <w:rPr>
          <w:rFonts w:ascii="Arial" w:hAnsi="Arial" w:cs="Arial"/>
          <w:bCs/>
          <w:sz w:val="22"/>
          <w:szCs w:val="22"/>
        </w:rPr>
        <w:t>s c h v a l u j e</w:t>
      </w:r>
    </w:p>
    <w:p w:rsidR="00FC396F" w:rsidRPr="00DA63EE" w:rsidRDefault="00FC396F" w:rsidP="00FC396F">
      <w:pPr>
        <w:pStyle w:val="Zkladntext3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sz w:val="22"/>
          <w:szCs w:val="22"/>
        </w:rPr>
        <w:t>poskytnutí příspěvků na obnovu níže uvedených kulturních památek uvedených v Rozpisu účelové dotace poskytnuté statutárnímu městu Prostějovu ze státního rozpočtu v Programu regenerace městských památkových rezervací a městských památkových zón v roce 2012:</w:t>
      </w:r>
    </w:p>
    <w:p w:rsidR="00FC396F" w:rsidRPr="00DA63EE" w:rsidRDefault="00FC396F" w:rsidP="00FC396F">
      <w:pPr>
        <w:pStyle w:val="Zkladntext31"/>
        <w:ind w:left="348"/>
        <w:jc w:val="both"/>
        <w:rPr>
          <w:rFonts w:ascii="Arial" w:hAnsi="Arial" w:cs="Arial"/>
          <w:sz w:val="22"/>
          <w:szCs w:val="22"/>
        </w:rPr>
      </w:pPr>
    </w:p>
    <w:p w:rsidR="00FC396F" w:rsidRPr="00DA63EE" w:rsidRDefault="00FC396F" w:rsidP="00FC396F">
      <w:pPr>
        <w:pStyle w:val="Zkladntext3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vlastník kulturní památky:</w:t>
      </w:r>
      <w:r w:rsidRPr="00DA63EE">
        <w:rPr>
          <w:rFonts w:ascii="Arial" w:hAnsi="Arial" w:cs="Arial"/>
          <w:sz w:val="22"/>
          <w:szCs w:val="22"/>
        </w:rPr>
        <w:t xml:space="preserve"> statutární město Prostějov, se sídlem nám. T. G. Masaryka 130/14, Prostějov</w:t>
      </w:r>
    </w:p>
    <w:p w:rsidR="00FC396F" w:rsidRPr="00DA63EE" w:rsidRDefault="00FC396F" w:rsidP="00FC396F">
      <w:pPr>
        <w:pStyle w:val="Zkladntext31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statutární zástupce: </w:t>
      </w:r>
      <w:r w:rsidRPr="00DA63EE">
        <w:rPr>
          <w:rFonts w:ascii="Arial" w:hAnsi="Arial" w:cs="Arial"/>
          <w:sz w:val="22"/>
          <w:szCs w:val="22"/>
        </w:rPr>
        <w:t>Miroslav Pišťák, primátor města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IČ:</w:t>
      </w:r>
      <w:r w:rsidRPr="00DA63EE">
        <w:rPr>
          <w:rFonts w:ascii="Arial" w:hAnsi="Arial" w:cs="Arial"/>
          <w:b w:val="0"/>
          <w:sz w:val="22"/>
          <w:szCs w:val="22"/>
        </w:rPr>
        <w:t xml:space="preserve"> </w:t>
      </w:r>
      <w:r w:rsidRPr="00DA63EE">
        <w:rPr>
          <w:rFonts w:ascii="Arial" w:hAnsi="Arial" w:cs="Arial"/>
          <w:bCs/>
          <w:sz w:val="22"/>
          <w:szCs w:val="22"/>
        </w:rPr>
        <w:t>00288659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kulturní památka:</w:t>
      </w:r>
      <w:r w:rsidRPr="00DA63EE">
        <w:rPr>
          <w:rFonts w:ascii="Arial" w:hAnsi="Arial" w:cs="Arial"/>
          <w:sz w:val="22"/>
          <w:szCs w:val="22"/>
        </w:rPr>
        <w:t xml:space="preserve"> zámek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akce obnovy:</w:t>
      </w:r>
      <w:r w:rsidRPr="00DA63EE">
        <w:rPr>
          <w:rFonts w:ascii="Arial" w:hAnsi="Arial" w:cs="Arial"/>
          <w:sz w:val="22"/>
          <w:szCs w:val="22"/>
        </w:rPr>
        <w:t xml:space="preserve"> obnova fasády severního křídla zámku včetně restaurování – </w:t>
      </w:r>
      <w:proofErr w:type="gramStart"/>
      <w:r w:rsidRPr="00DA63EE">
        <w:rPr>
          <w:rFonts w:ascii="Arial" w:hAnsi="Arial" w:cs="Arial"/>
          <w:sz w:val="22"/>
          <w:szCs w:val="22"/>
        </w:rPr>
        <w:t>oprava  omítek</w:t>
      </w:r>
      <w:proofErr w:type="gramEnd"/>
      <w:r w:rsidRPr="00DA63EE">
        <w:rPr>
          <w:rFonts w:ascii="Arial" w:hAnsi="Arial" w:cs="Arial"/>
          <w:sz w:val="22"/>
          <w:szCs w:val="22"/>
        </w:rPr>
        <w:t>, fasádní nátěr, statické zajištění trhlin zdiva, oprava soklu, repase a nátěr oken, klempířské konstrukce, restaurování kamenných prvků fasády a sgrafit a další související práce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příspěvek MK ČR:</w:t>
      </w:r>
      <w:r w:rsidRPr="00DA63EE">
        <w:rPr>
          <w:rFonts w:ascii="Arial" w:hAnsi="Arial" w:cs="Arial"/>
          <w:sz w:val="22"/>
          <w:szCs w:val="22"/>
        </w:rPr>
        <w:t xml:space="preserve"> 250.000,- Kč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použití příspěvku : </w:t>
      </w:r>
      <w:proofErr w:type="gramStart"/>
      <w:r w:rsidRPr="00DA63EE">
        <w:rPr>
          <w:rFonts w:ascii="Arial" w:hAnsi="Arial" w:cs="Arial"/>
          <w:sz w:val="22"/>
          <w:szCs w:val="22"/>
        </w:rPr>
        <w:t>12.11.2012</w:t>
      </w:r>
      <w:proofErr w:type="gramEnd"/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vyúčtování poskytnutého </w:t>
      </w:r>
      <w:proofErr w:type="gramStart"/>
      <w:r w:rsidRPr="00DA63EE">
        <w:rPr>
          <w:rFonts w:ascii="Arial" w:hAnsi="Arial" w:cs="Arial"/>
          <w:b w:val="0"/>
          <w:bCs/>
          <w:sz w:val="22"/>
          <w:szCs w:val="22"/>
        </w:rPr>
        <w:t xml:space="preserve">příspěvku : </w:t>
      </w:r>
      <w:r w:rsidRPr="00DA63EE">
        <w:rPr>
          <w:rFonts w:ascii="Arial" w:hAnsi="Arial" w:cs="Arial"/>
          <w:sz w:val="22"/>
          <w:szCs w:val="22"/>
        </w:rPr>
        <w:t>MK</w:t>
      </w:r>
      <w:proofErr w:type="gramEnd"/>
      <w:r w:rsidRPr="00DA63EE">
        <w:rPr>
          <w:rFonts w:ascii="Arial" w:hAnsi="Arial" w:cs="Arial"/>
          <w:sz w:val="22"/>
          <w:szCs w:val="22"/>
        </w:rPr>
        <w:t xml:space="preserve"> ČR s vyúčtováním dotace jako celku</w:t>
      </w:r>
    </w:p>
    <w:p w:rsidR="00FC396F" w:rsidRPr="00DA63EE" w:rsidRDefault="00FC396F" w:rsidP="00FC396F">
      <w:pPr>
        <w:pStyle w:val="Zkladntext31"/>
        <w:ind w:left="348"/>
        <w:jc w:val="both"/>
        <w:rPr>
          <w:rFonts w:ascii="Arial" w:hAnsi="Arial" w:cs="Arial"/>
          <w:sz w:val="22"/>
          <w:szCs w:val="22"/>
        </w:rPr>
      </w:pPr>
    </w:p>
    <w:p w:rsidR="00FC396F" w:rsidRPr="00DA63EE" w:rsidRDefault="00FC396F" w:rsidP="00FC396F">
      <w:pPr>
        <w:pStyle w:val="Zkladntext3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vlastník kulturní památky:</w:t>
      </w:r>
      <w:r w:rsidRPr="00DA63EE">
        <w:rPr>
          <w:rFonts w:ascii="Arial" w:hAnsi="Arial" w:cs="Arial"/>
          <w:sz w:val="22"/>
          <w:szCs w:val="22"/>
        </w:rPr>
        <w:t xml:space="preserve"> statutární město Prostějov, se sídlem nám. T. G. Masaryka 130/14, Prostějov</w:t>
      </w:r>
    </w:p>
    <w:p w:rsidR="00FC396F" w:rsidRPr="00DA63EE" w:rsidRDefault="00FC396F" w:rsidP="00FC396F">
      <w:pPr>
        <w:pStyle w:val="Zkladntext31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statutární zástupce: </w:t>
      </w:r>
      <w:r w:rsidRPr="00DA63EE">
        <w:rPr>
          <w:rFonts w:ascii="Arial" w:hAnsi="Arial" w:cs="Arial"/>
          <w:sz w:val="22"/>
          <w:szCs w:val="22"/>
        </w:rPr>
        <w:t>Miroslav Pišťák, primátor města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IČ:</w:t>
      </w:r>
      <w:r w:rsidRPr="00DA63EE">
        <w:rPr>
          <w:rFonts w:ascii="Arial" w:hAnsi="Arial" w:cs="Arial"/>
          <w:b w:val="0"/>
          <w:sz w:val="22"/>
          <w:szCs w:val="22"/>
        </w:rPr>
        <w:t xml:space="preserve"> </w:t>
      </w:r>
      <w:r w:rsidRPr="00DA63EE">
        <w:rPr>
          <w:rFonts w:ascii="Arial" w:hAnsi="Arial" w:cs="Arial"/>
          <w:bCs/>
          <w:sz w:val="22"/>
          <w:szCs w:val="22"/>
        </w:rPr>
        <w:t>00288659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kulturní památka:</w:t>
      </w:r>
      <w:r w:rsidRPr="00DA63EE">
        <w:rPr>
          <w:rFonts w:ascii="Arial" w:hAnsi="Arial" w:cs="Arial"/>
          <w:sz w:val="22"/>
          <w:szCs w:val="22"/>
        </w:rPr>
        <w:t xml:space="preserve"> zámek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akce obnovy:</w:t>
      </w:r>
      <w:r w:rsidRPr="00DA63EE">
        <w:rPr>
          <w:rFonts w:ascii="Arial" w:hAnsi="Arial" w:cs="Arial"/>
          <w:sz w:val="22"/>
          <w:szCs w:val="22"/>
        </w:rPr>
        <w:t xml:space="preserve"> obnova pavlačové stěny východního křídla zámku – repase truhlářských konstrukcí včetně nátěru, nátěr klempířských konstrukcí a další související práce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příspěvek MK ČR:</w:t>
      </w:r>
      <w:r w:rsidRPr="00DA63EE">
        <w:rPr>
          <w:rFonts w:ascii="Arial" w:hAnsi="Arial" w:cs="Arial"/>
          <w:sz w:val="22"/>
          <w:szCs w:val="22"/>
        </w:rPr>
        <w:t xml:space="preserve"> 50.000,- Kč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použití příspěvku : </w:t>
      </w:r>
      <w:proofErr w:type="gramStart"/>
      <w:r w:rsidRPr="00DA63EE">
        <w:rPr>
          <w:rFonts w:ascii="Arial" w:hAnsi="Arial" w:cs="Arial"/>
          <w:sz w:val="22"/>
          <w:szCs w:val="22"/>
        </w:rPr>
        <w:t>12.11.2012</w:t>
      </w:r>
      <w:proofErr w:type="gramEnd"/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vyúčtování poskytnutého </w:t>
      </w:r>
      <w:proofErr w:type="gramStart"/>
      <w:r w:rsidRPr="00DA63EE">
        <w:rPr>
          <w:rFonts w:ascii="Arial" w:hAnsi="Arial" w:cs="Arial"/>
          <w:b w:val="0"/>
          <w:bCs/>
          <w:sz w:val="22"/>
          <w:szCs w:val="22"/>
        </w:rPr>
        <w:t xml:space="preserve">příspěvku : </w:t>
      </w:r>
      <w:r w:rsidRPr="00DA63EE">
        <w:rPr>
          <w:rFonts w:ascii="Arial" w:hAnsi="Arial" w:cs="Arial"/>
          <w:sz w:val="22"/>
          <w:szCs w:val="22"/>
        </w:rPr>
        <w:t>MK</w:t>
      </w:r>
      <w:proofErr w:type="gramEnd"/>
      <w:r w:rsidRPr="00DA63EE">
        <w:rPr>
          <w:rFonts w:ascii="Arial" w:hAnsi="Arial" w:cs="Arial"/>
          <w:sz w:val="22"/>
          <w:szCs w:val="22"/>
        </w:rPr>
        <w:t xml:space="preserve"> ČR s vyúčtováním dotace jako celku</w:t>
      </w:r>
    </w:p>
    <w:p w:rsidR="00FC396F" w:rsidRPr="00DA63EE" w:rsidRDefault="00FC396F" w:rsidP="00FC396F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FC396F" w:rsidRPr="00DA63EE" w:rsidRDefault="00FC396F" w:rsidP="00FC396F">
      <w:pPr>
        <w:pStyle w:val="Zkladntext3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vlastník kulturní památky:</w:t>
      </w:r>
      <w:r w:rsidRPr="00DA63EE">
        <w:rPr>
          <w:rFonts w:ascii="Arial" w:hAnsi="Arial" w:cs="Arial"/>
          <w:sz w:val="22"/>
          <w:szCs w:val="22"/>
        </w:rPr>
        <w:t xml:space="preserve"> Českomoravská provincie </w:t>
      </w:r>
      <w:proofErr w:type="spellStart"/>
      <w:r w:rsidRPr="00DA63EE">
        <w:rPr>
          <w:rFonts w:ascii="Arial" w:hAnsi="Arial" w:cs="Arial"/>
          <w:sz w:val="22"/>
          <w:szCs w:val="22"/>
        </w:rPr>
        <w:t>Hospitálského</w:t>
      </w:r>
      <w:proofErr w:type="spellEnd"/>
      <w:r w:rsidRPr="00DA63EE">
        <w:rPr>
          <w:rFonts w:ascii="Arial" w:hAnsi="Arial" w:cs="Arial"/>
          <w:sz w:val="22"/>
          <w:szCs w:val="22"/>
        </w:rPr>
        <w:t xml:space="preserve"> řádu sv. Jana z Boha – Milosrdných bratří, Vídeňská 7, Brno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statutární zástupce: </w:t>
      </w:r>
      <w:r w:rsidRPr="00DA63EE">
        <w:rPr>
          <w:rFonts w:ascii="Arial" w:hAnsi="Arial" w:cs="Arial"/>
          <w:sz w:val="22"/>
          <w:szCs w:val="22"/>
        </w:rPr>
        <w:t>Richard Martin Macek OH, provinciál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IČ: </w:t>
      </w:r>
      <w:r w:rsidRPr="00DA63EE">
        <w:rPr>
          <w:rFonts w:ascii="Arial" w:hAnsi="Arial" w:cs="Arial"/>
          <w:sz w:val="22"/>
          <w:szCs w:val="22"/>
        </w:rPr>
        <w:t>44995776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kulturní památka:</w:t>
      </w:r>
      <w:r w:rsidRPr="00DA63EE">
        <w:rPr>
          <w:rFonts w:ascii="Arial" w:hAnsi="Arial" w:cs="Arial"/>
          <w:sz w:val="22"/>
          <w:szCs w:val="22"/>
        </w:rPr>
        <w:t xml:space="preserve"> </w:t>
      </w:r>
      <w:r w:rsidRPr="00DA63EE">
        <w:rPr>
          <w:rFonts w:ascii="Arial" w:eastAsia="Arial Unicode MS" w:hAnsi="Arial" w:cs="Arial"/>
          <w:sz w:val="22"/>
          <w:szCs w:val="22"/>
        </w:rPr>
        <w:t>kostel sv. Jana Nepomuckého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lastRenderedPageBreak/>
        <w:t>akce obnovy:</w:t>
      </w:r>
      <w:r w:rsidRPr="00DA63EE">
        <w:rPr>
          <w:rFonts w:ascii="Arial" w:hAnsi="Arial" w:cs="Arial"/>
          <w:sz w:val="22"/>
          <w:szCs w:val="22"/>
        </w:rPr>
        <w:t xml:space="preserve"> obnova (restaurování) nástěnných maleb v horní části levé strany lodi kostela a další související práce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příspěvek MK ČR:</w:t>
      </w:r>
      <w:r w:rsidRPr="00DA63EE">
        <w:rPr>
          <w:rFonts w:ascii="Arial" w:hAnsi="Arial" w:cs="Arial"/>
          <w:sz w:val="22"/>
          <w:szCs w:val="22"/>
        </w:rPr>
        <w:t xml:space="preserve"> 50.000,- Kč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použití příspěvku </w:t>
      </w:r>
      <w:proofErr w:type="gramStart"/>
      <w:r w:rsidRPr="00DA63EE">
        <w:rPr>
          <w:rFonts w:ascii="Arial" w:hAnsi="Arial" w:cs="Arial"/>
          <w:b w:val="0"/>
          <w:bCs/>
          <w:sz w:val="22"/>
          <w:szCs w:val="22"/>
        </w:rPr>
        <w:t>do</w:t>
      </w:r>
      <w:proofErr w:type="gramEnd"/>
      <w:r w:rsidRPr="00DA63EE">
        <w:rPr>
          <w:rFonts w:ascii="Arial" w:hAnsi="Arial" w:cs="Arial"/>
          <w:b w:val="0"/>
          <w:bCs/>
          <w:sz w:val="22"/>
          <w:szCs w:val="22"/>
        </w:rPr>
        <w:t xml:space="preserve">: </w:t>
      </w:r>
      <w:proofErr w:type="gramStart"/>
      <w:r w:rsidRPr="00DA63EE">
        <w:rPr>
          <w:rFonts w:ascii="Arial" w:hAnsi="Arial" w:cs="Arial"/>
          <w:sz w:val="22"/>
          <w:szCs w:val="22"/>
        </w:rPr>
        <w:t>12.11.2012</w:t>
      </w:r>
      <w:proofErr w:type="gramEnd"/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vyúčtování poskytnutého příspěvku </w:t>
      </w:r>
      <w:proofErr w:type="gramStart"/>
      <w:r w:rsidRPr="00DA63EE">
        <w:rPr>
          <w:rFonts w:ascii="Arial" w:hAnsi="Arial" w:cs="Arial"/>
          <w:b w:val="0"/>
          <w:bCs/>
          <w:sz w:val="22"/>
          <w:szCs w:val="22"/>
        </w:rPr>
        <w:t>do</w:t>
      </w:r>
      <w:proofErr w:type="gramEnd"/>
      <w:r w:rsidRPr="00DA63EE">
        <w:rPr>
          <w:rFonts w:ascii="Arial" w:hAnsi="Arial" w:cs="Arial"/>
          <w:b w:val="0"/>
          <w:bCs/>
          <w:sz w:val="22"/>
          <w:szCs w:val="22"/>
        </w:rPr>
        <w:t xml:space="preserve">: </w:t>
      </w:r>
      <w:proofErr w:type="gramStart"/>
      <w:r w:rsidRPr="00DA63EE">
        <w:rPr>
          <w:rFonts w:ascii="Arial" w:hAnsi="Arial" w:cs="Arial"/>
          <w:sz w:val="22"/>
          <w:szCs w:val="22"/>
        </w:rPr>
        <w:t>30.11.2012</w:t>
      </w:r>
      <w:proofErr w:type="gramEnd"/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FC396F" w:rsidRPr="00DA63EE" w:rsidRDefault="00FC396F" w:rsidP="00FC396F">
      <w:pPr>
        <w:pStyle w:val="Zkladntext3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vlastník kulturní památky:</w:t>
      </w:r>
      <w:r w:rsidRPr="00DA63EE">
        <w:rPr>
          <w:rFonts w:ascii="Arial" w:hAnsi="Arial" w:cs="Arial"/>
          <w:sz w:val="22"/>
          <w:szCs w:val="22"/>
        </w:rPr>
        <w:t xml:space="preserve"> Tělocvičná jednota SOKOL I Prostějov, Skálovo nám. 4, Prostějov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statutární zástupce: </w:t>
      </w:r>
      <w:r w:rsidRPr="00DA63EE">
        <w:rPr>
          <w:rFonts w:ascii="Arial" w:hAnsi="Arial" w:cs="Arial"/>
          <w:sz w:val="22"/>
          <w:szCs w:val="22"/>
        </w:rPr>
        <w:t>Ing. Richard Beneš, starosta jednoty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IČ: </w:t>
      </w:r>
      <w:r w:rsidRPr="00DA63EE">
        <w:rPr>
          <w:rFonts w:ascii="Arial" w:hAnsi="Arial" w:cs="Arial"/>
          <w:sz w:val="22"/>
          <w:szCs w:val="22"/>
        </w:rPr>
        <w:t>15526151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kulturní památka:</w:t>
      </w:r>
      <w:r w:rsidRPr="00DA63EE">
        <w:rPr>
          <w:rFonts w:ascii="Arial" w:hAnsi="Arial" w:cs="Arial"/>
          <w:sz w:val="22"/>
          <w:szCs w:val="22"/>
        </w:rPr>
        <w:t xml:space="preserve"> </w:t>
      </w:r>
      <w:r w:rsidRPr="00DA63EE">
        <w:rPr>
          <w:rFonts w:ascii="Arial" w:eastAsia="Arial Unicode MS" w:hAnsi="Arial" w:cs="Arial"/>
          <w:sz w:val="22"/>
          <w:szCs w:val="22"/>
        </w:rPr>
        <w:t>sokolovna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akce obnovy:</w:t>
      </w:r>
      <w:r w:rsidRPr="00DA63EE">
        <w:rPr>
          <w:rFonts w:ascii="Arial" w:hAnsi="Arial" w:cs="Arial"/>
          <w:sz w:val="22"/>
          <w:szCs w:val="22"/>
        </w:rPr>
        <w:t xml:space="preserve"> repase oken a další související práce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příspěvek MK ČR:</w:t>
      </w:r>
      <w:r w:rsidRPr="00DA63EE">
        <w:rPr>
          <w:rFonts w:ascii="Arial" w:hAnsi="Arial" w:cs="Arial"/>
          <w:sz w:val="22"/>
          <w:szCs w:val="22"/>
        </w:rPr>
        <w:t xml:space="preserve"> 50.000,- Kč</w:t>
      </w:r>
    </w:p>
    <w:p w:rsidR="00FC396F" w:rsidRPr="00DA63EE" w:rsidRDefault="00FC396F" w:rsidP="00FC396F">
      <w:pPr>
        <w:pStyle w:val="Zkladntext31"/>
        <w:ind w:left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použití příspěvku </w:t>
      </w:r>
      <w:proofErr w:type="gramStart"/>
      <w:r w:rsidRPr="00DA63EE">
        <w:rPr>
          <w:rFonts w:ascii="Arial" w:hAnsi="Arial" w:cs="Arial"/>
          <w:b w:val="0"/>
          <w:bCs/>
          <w:sz w:val="22"/>
          <w:szCs w:val="22"/>
        </w:rPr>
        <w:t>do</w:t>
      </w:r>
      <w:proofErr w:type="gramEnd"/>
      <w:r w:rsidRPr="00DA63EE">
        <w:rPr>
          <w:rFonts w:ascii="Arial" w:hAnsi="Arial" w:cs="Arial"/>
          <w:b w:val="0"/>
          <w:bCs/>
          <w:sz w:val="22"/>
          <w:szCs w:val="22"/>
        </w:rPr>
        <w:t xml:space="preserve">: </w:t>
      </w:r>
      <w:proofErr w:type="gramStart"/>
      <w:r w:rsidRPr="00DA63EE">
        <w:rPr>
          <w:rFonts w:ascii="Arial" w:hAnsi="Arial" w:cs="Arial"/>
          <w:sz w:val="22"/>
          <w:szCs w:val="22"/>
        </w:rPr>
        <w:t>12.11.2012</w:t>
      </w:r>
      <w:proofErr w:type="gramEnd"/>
    </w:p>
    <w:p w:rsidR="00FC396F" w:rsidRPr="00DA63EE" w:rsidRDefault="00FC396F" w:rsidP="00FC396F">
      <w:pPr>
        <w:pStyle w:val="Zkladntext31"/>
        <w:ind w:firstLine="708"/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 xml:space="preserve">vyúčtování poskytnutého příspěvku </w:t>
      </w:r>
      <w:proofErr w:type="gramStart"/>
      <w:r w:rsidRPr="00DA63EE">
        <w:rPr>
          <w:rFonts w:ascii="Arial" w:hAnsi="Arial" w:cs="Arial"/>
          <w:b w:val="0"/>
          <w:bCs/>
          <w:sz w:val="22"/>
          <w:szCs w:val="22"/>
        </w:rPr>
        <w:t>do</w:t>
      </w:r>
      <w:proofErr w:type="gramEnd"/>
      <w:r w:rsidRPr="00DA63EE">
        <w:rPr>
          <w:rFonts w:ascii="Arial" w:hAnsi="Arial" w:cs="Arial"/>
          <w:b w:val="0"/>
          <w:bCs/>
          <w:sz w:val="22"/>
          <w:szCs w:val="22"/>
        </w:rPr>
        <w:t xml:space="preserve">: </w:t>
      </w:r>
      <w:proofErr w:type="gramStart"/>
      <w:r w:rsidRPr="00DA63EE">
        <w:rPr>
          <w:rFonts w:ascii="Arial" w:hAnsi="Arial" w:cs="Arial"/>
          <w:sz w:val="22"/>
          <w:szCs w:val="22"/>
        </w:rPr>
        <w:t>30.11.2012</w:t>
      </w:r>
      <w:proofErr w:type="gramEnd"/>
      <w:r w:rsidRPr="00DA63EE">
        <w:rPr>
          <w:rFonts w:ascii="Arial" w:hAnsi="Arial" w:cs="Arial"/>
          <w:sz w:val="22"/>
          <w:szCs w:val="22"/>
        </w:rPr>
        <w:t>,</w:t>
      </w:r>
    </w:p>
    <w:p w:rsidR="00FC396F" w:rsidRPr="00DA63EE" w:rsidRDefault="00FC396F" w:rsidP="00FC396F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FC396F" w:rsidRPr="00DA63EE" w:rsidRDefault="00FC396F" w:rsidP="00FC396F">
      <w:pPr>
        <w:pStyle w:val="Zkladntext2"/>
        <w:keepLines/>
        <w:numPr>
          <w:ilvl w:val="0"/>
          <w:numId w:val="4"/>
        </w:numPr>
        <w:tabs>
          <w:tab w:val="left" w:pos="2325"/>
        </w:tabs>
        <w:rPr>
          <w:rFonts w:ascii="Arial" w:hAnsi="Arial" w:cs="Arial"/>
          <w:bCs/>
          <w:sz w:val="22"/>
          <w:szCs w:val="22"/>
        </w:rPr>
      </w:pPr>
      <w:r w:rsidRPr="00DA63EE">
        <w:rPr>
          <w:rFonts w:ascii="Arial" w:hAnsi="Arial" w:cs="Arial"/>
          <w:bCs/>
          <w:sz w:val="22"/>
          <w:szCs w:val="22"/>
        </w:rPr>
        <w:t xml:space="preserve">uzavření smluv o poskytnutí účelového finančního příspěvku v rámci státní finanční podpory v Programu regenerace městských památkových rezervací a městských památkových zón v roce 2012 s </w:t>
      </w:r>
      <w:r w:rsidRPr="00DA63EE">
        <w:rPr>
          <w:rFonts w:ascii="Arial" w:hAnsi="Arial" w:cs="Arial"/>
          <w:sz w:val="22"/>
          <w:szCs w:val="22"/>
        </w:rPr>
        <w:t xml:space="preserve">Českomoravskou provincií </w:t>
      </w:r>
      <w:proofErr w:type="spellStart"/>
      <w:r w:rsidRPr="00DA63EE">
        <w:rPr>
          <w:rFonts w:ascii="Arial" w:hAnsi="Arial" w:cs="Arial"/>
          <w:sz w:val="22"/>
          <w:szCs w:val="22"/>
        </w:rPr>
        <w:t>Hospitálského</w:t>
      </w:r>
      <w:proofErr w:type="spellEnd"/>
      <w:r w:rsidRPr="00DA63EE">
        <w:rPr>
          <w:rFonts w:ascii="Arial" w:hAnsi="Arial" w:cs="Arial"/>
          <w:sz w:val="22"/>
          <w:szCs w:val="22"/>
        </w:rPr>
        <w:t xml:space="preserve"> řádu sv. Jana z Boha – Milosrdných bratří a Tělocvičnou jednotou SOKOL I Prostějov</w:t>
      </w:r>
      <w:r w:rsidRPr="00DA63EE">
        <w:rPr>
          <w:rFonts w:ascii="Arial" w:hAnsi="Arial" w:cs="Arial"/>
          <w:bCs/>
          <w:sz w:val="22"/>
          <w:szCs w:val="22"/>
        </w:rPr>
        <w:t xml:space="preserve">, dle předloženého návrhu, </w:t>
      </w:r>
    </w:p>
    <w:p w:rsidR="00FC396F" w:rsidRPr="00DA63EE" w:rsidRDefault="00FC396F" w:rsidP="00FC396F">
      <w:pPr>
        <w:pStyle w:val="Zkladntext2"/>
        <w:keepLines/>
        <w:tabs>
          <w:tab w:val="left" w:pos="2325"/>
        </w:tabs>
        <w:rPr>
          <w:rFonts w:ascii="Arial" w:hAnsi="Arial" w:cs="Arial"/>
          <w:bCs/>
          <w:sz w:val="22"/>
          <w:szCs w:val="22"/>
        </w:rPr>
      </w:pPr>
    </w:p>
    <w:p w:rsidR="00FC396F" w:rsidRPr="00DA63EE" w:rsidRDefault="00FC396F" w:rsidP="00FC396F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A63EE">
        <w:rPr>
          <w:rFonts w:ascii="Arial" w:hAnsi="Arial" w:cs="Arial"/>
          <w:b/>
          <w:bCs/>
          <w:sz w:val="22"/>
          <w:szCs w:val="22"/>
        </w:rPr>
        <w:t>převedení části účelové dotace ze státního rozpočtu:</w:t>
      </w:r>
    </w:p>
    <w:p w:rsidR="00FC396F" w:rsidRPr="00DA63EE" w:rsidRDefault="00FC396F" w:rsidP="00FC396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A63EE">
        <w:rPr>
          <w:rFonts w:ascii="Arial" w:hAnsi="Arial" w:cs="Arial"/>
          <w:b/>
          <w:bCs/>
          <w:sz w:val="22"/>
          <w:szCs w:val="22"/>
        </w:rPr>
        <w:t xml:space="preserve">na kapitolu 60 (památky ve vlastnictví města) ve výši 300.000,- Kč </w:t>
      </w:r>
    </w:p>
    <w:p w:rsidR="00FC396F" w:rsidRPr="00DA63EE" w:rsidRDefault="00FC396F" w:rsidP="00FC396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A63EE">
        <w:rPr>
          <w:rFonts w:ascii="Arial" w:hAnsi="Arial" w:cs="Arial"/>
          <w:b/>
          <w:bCs/>
          <w:sz w:val="22"/>
          <w:szCs w:val="22"/>
        </w:rPr>
        <w:t>na kapitolu 61 (památky v jiném vlastnictví) ve výši 100.000,- Kč.</w:t>
      </w:r>
    </w:p>
    <w:p w:rsidR="00861AA9" w:rsidRPr="00DA63EE" w:rsidRDefault="00861AA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861AA9" w:rsidRPr="00DA63EE" w:rsidRDefault="00861AA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61AA9" w:rsidRPr="00DA63EE" w:rsidRDefault="00861AA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A63EE" w:rsidRPr="00DA63EE" w:rsidRDefault="00DA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A63EE" w:rsidRPr="00DA63EE" w:rsidRDefault="00DA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A63EE" w:rsidRPr="00DA63EE" w:rsidRDefault="00DA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A63EE" w:rsidRPr="00DA63EE" w:rsidRDefault="00DA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61AA9" w:rsidRPr="00DA63EE" w:rsidRDefault="00013268">
      <w:pPr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sz w:val="22"/>
          <w:szCs w:val="22"/>
        </w:rPr>
        <w:t>Důvodová zpráva:</w:t>
      </w:r>
    </w:p>
    <w:p w:rsidR="00E8738E" w:rsidRPr="00DA63EE" w:rsidRDefault="00E8738E" w:rsidP="00E8738E">
      <w:p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sz w:val="22"/>
          <w:szCs w:val="22"/>
        </w:rPr>
        <w:t>Ministerstvo kultury České republiky dopisem ze dne 02.02.2012</w:t>
      </w:r>
      <w:r w:rsidR="002416AD">
        <w:rPr>
          <w:rFonts w:ascii="Arial" w:hAnsi="Arial" w:cs="Arial"/>
          <w:sz w:val="22"/>
          <w:szCs w:val="22"/>
        </w:rPr>
        <w:t>,</w:t>
      </w:r>
      <w:r w:rsidRPr="00DA63E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63EE">
        <w:rPr>
          <w:rFonts w:ascii="Arial" w:hAnsi="Arial" w:cs="Arial"/>
          <w:sz w:val="22"/>
          <w:szCs w:val="22"/>
        </w:rPr>
        <w:t>č.j</w:t>
      </w:r>
      <w:proofErr w:type="spellEnd"/>
      <w:r w:rsidRPr="00DA63EE">
        <w:rPr>
          <w:rFonts w:ascii="Arial" w:hAnsi="Arial" w:cs="Arial"/>
          <w:sz w:val="22"/>
          <w:szCs w:val="22"/>
        </w:rPr>
        <w:t>.</w:t>
      </w:r>
      <w:proofErr w:type="gramEnd"/>
      <w:r w:rsidRPr="00DA63EE">
        <w:rPr>
          <w:rFonts w:ascii="Arial" w:hAnsi="Arial" w:cs="Arial"/>
          <w:sz w:val="22"/>
          <w:szCs w:val="22"/>
        </w:rPr>
        <w:t xml:space="preserve"> MK 9151/2012 OPP</w:t>
      </w:r>
      <w:r w:rsidR="002416AD">
        <w:rPr>
          <w:rFonts w:ascii="Arial" w:hAnsi="Arial" w:cs="Arial"/>
          <w:sz w:val="22"/>
          <w:szCs w:val="22"/>
        </w:rPr>
        <w:t>,</w:t>
      </w:r>
      <w:r w:rsidRPr="00DA63EE">
        <w:rPr>
          <w:rFonts w:ascii="Arial" w:hAnsi="Arial" w:cs="Arial"/>
          <w:sz w:val="22"/>
          <w:szCs w:val="22"/>
        </w:rPr>
        <w:t xml:space="preserve"> nabídlo statutárnímu městu Prostějovu dotaci do rozpočtu statutárního města Prostějova z Programu regenerace městských památkových rezervací a městských památkových zón na rok 2012. </w:t>
      </w:r>
    </w:p>
    <w:p w:rsidR="00861AA9" w:rsidRPr="00DA63EE" w:rsidRDefault="00861AA9">
      <w:pPr>
        <w:jc w:val="both"/>
        <w:rPr>
          <w:rFonts w:ascii="Arial" w:hAnsi="Arial" w:cs="Arial"/>
          <w:sz w:val="22"/>
          <w:szCs w:val="22"/>
        </w:rPr>
      </w:pPr>
    </w:p>
    <w:p w:rsidR="00E8738E" w:rsidRPr="00DA63EE" w:rsidRDefault="00E8738E" w:rsidP="00E8738E">
      <w:p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sz w:val="22"/>
          <w:szCs w:val="22"/>
        </w:rPr>
        <w:t xml:space="preserve">Komise pro regeneraci městské památkové zóny na svém jednání dne </w:t>
      </w:r>
      <w:proofErr w:type="gramStart"/>
      <w:r w:rsidRPr="00DA63EE">
        <w:rPr>
          <w:rFonts w:ascii="Arial" w:hAnsi="Arial" w:cs="Arial"/>
          <w:sz w:val="22"/>
          <w:szCs w:val="22"/>
        </w:rPr>
        <w:t>06.03.2012</w:t>
      </w:r>
      <w:proofErr w:type="gramEnd"/>
      <w:r w:rsidRPr="00DA63EE">
        <w:rPr>
          <w:rFonts w:ascii="Arial" w:hAnsi="Arial" w:cs="Arial"/>
          <w:sz w:val="22"/>
          <w:szCs w:val="22"/>
        </w:rPr>
        <w:t xml:space="preserve"> projednala a navrhla rozdělení příspěvku státu vlastníkům kulturních památek, kterým byla schválena dotace města v rámci Programu regenerace městské památkové zóny Prostějov v roce 2012. Vlastníci k žádosti o poskytnutí příspěvku z rozpočtu statutárního města Prostějova předložili požadované doklady a na základě závěrů předběžné kontroly splnili podmínky stanovené v Zásadách poskytování veřejné finanční podpory.</w:t>
      </w:r>
    </w:p>
    <w:p w:rsidR="00861AA9" w:rsidRPr="00DA63EE" w:rsidRDefault="00861AA9">
      <w:pPr>
        <w:jc w:val="both"/>
        <w:rPr>
          <w:rFonts w:ascii="Arial" w:hAnsi="Arial" w:cs="Arial"/>
          <w:sz w:val="22"/>
          <w:szCs w:val="22"/>
        </w:rPr>
      </w:pPr>
    </w:p>
    <w:p w:rsidR="00E8738E" w:rsidRPr="00DA63EE" w:rsidRDefault="00E8738E" w:rsidP="00E8738E">
      <w:p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sz w:val="22"/>
          <w:szCs w:val="22"/>
        </w:rPr>
        <w:t>Ministerstvo kultury České republiky po posouzení žádosti statutárního města Prostějova a ověření 4 akcí obnovy</w:t>
      </w:r>
      <w:r w:rsidR="002416AD">
        <w:rPr>
          <w:rFonts w:ascii="Arial" w:hAnsi="Arial" w:cs="Arial"/>
          <w:sz w:val="22"/>
          <w:szCs w:val="22"/>
        </w:rPr>
        <w:t>,</w:t>
      </w:r>
      <w:r w:rsidRPr="00DA63EE">
        <w:rPr>
          <w:rFonts w:ascii="Arial" w:hAnsi="Arial" w:cs="Arial"/>
          <w:sz w:val="22"/>
          <w:szCs w:val="22"/>
        </w:rPr>
        <w:t xml:space="preserve"> zařazených do Programu regenerace městských památkových rezervací a městských památkových zón na rok 2012, uvedených v Rozpisu dotace, který je součástí Rozhodnutí </w:t>
      </w:r>
      <w:proofErr w:type="spellStart"/>
      <w:proofErr w:type="gramStart"/>
      <w:r w:rsidRPr="00DA63EE">
        <w:rPr>
          <w:rFonts w:ascii="Arial" w:hAnsi="Arial" w:cs="Arial"/>
          <w:sz w:val="22"/>
          <w:szCs w:val="22"/>
        </w:rPr>
        <w:t>č.j</w:t>
      </w:r>
      <w:proofErr w:type="spellEnd"/>
      <w:r w:rsidRPr="00DA63EE">
        <w:rPr>
          <w:rFonts w:ascii="Arial" w:hAnsi="Arial" w:cs="Arial"/>
          <w:sz w:val="22"/>
          <w:szCs w:val="22"/>
        </w:rPr>
        <w:t>.</w:t>
      </w:r>
      <w:proofErr w:type="gramEnd"/>
      <w:r w:rsidRPr="00DA63EE">
        <w:rPr>
          <w:rFonts w:ascii="Arial" w:hAnsi="Arial" w:cs="Arial"/>
          <w:sz w:val="22"/>
          <w:szCs w:val="22"/>
        </w:rPr>
        <w:t xml:space="preserve"> MK 26082/2012 OPP ze dne 02.05.2012, rozhodlo o poskytnutí účelové dotace ze státního rozpočtu statutárnímu městu Prostějovu ve výši 400.000,- Kč a stanovilo, že dotace bude použita pro poskytování příspěvků na obnovu kulturních památek, nacházejících se na území městské památkové zóny, v rozsahu dle rozpisu dotace.</w:t>
      </w:r>
    </w:p>
    <w:p w:rsidR="00861AA9" w:rsidRPr="00DA63EE" w:rsidRDefault="00861AA9">
      <w:pPr>
        <w:pStyle w:val="Zkladntext31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61AA9" w:rsidRPr="00DA63EE" w:rsidRDefault="00013268">
      <w:pPr>
        <w:pStyle w:val="Zkladntext31"/>
        <w:jc w:val="both"/>
        <w:rPr>
          <w:rFonts w:ascii="Arial" w:hAnsi="Arial" w:cs="Arial"/>
          <w:b w:val="0"/>
          <w:bCs/>
          <w:sz w:val="22"/>
          <w:szCs w:val="22"/>
        </w:rPr>
      </w:pPr>
      <w:r w:rsidRPr="00DA63EE">
        <w:rPr>
          <w:rFonts w:ascii="Arial" w:hAnsi="Arial" w:cs="Arial"/>
          <w:b w:val="0"/>
          <w:bCs/>
          <w:sz w:val="22"/>
          <w:szCs w:val="22"/>
        </w:rPr>
        <w:t>Rada města Prostějova na své schůzi dne</w:t>
      </w:r>
      <w:r w:rsidR="00A33F79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gramStart"/>
      <w:r w:rsidR="00A33F79">
        <w:rPr>
          <w:rFonts w:ascii="Arial" w:hAnsi="Arial" w:cs="Arial"/>
          <w:b w:val="0"/>
          <w:bCs/>
          <w:sz w:val="22"/>
          <w:szCs w:val="22"/>
        </w:rPr>
        <w:t>29.06.2012</w:t>
      </w:r>
      <w:proofErr w:type="gramEnd"/>
      <w:r w:rsidRPr="00DA63EE">
        <w:rPr>
          <w:rFonts w:ascii="Arial" w:hAnsi="Arial" w:cs="Arial"/>
          <w:b w:val="0"/>
          <w:bCs/>
          <w:sz w:val="22"/>
          <w:szCs w:val="22"/>
        </w:rPr>
        <w:t xml:space="preserve"> usnesením č. </w:t>
      </w:r>
      <w:r w:rsidR="00A33F79">
        <w:rPr>
          <w:rFonts w:ascii="Arial" w:hAnsi="Arial" w:cs="Arial"/>
          <w:b w:val="0"/>
          <w:bCs/>
          <w:sz w:val="22"/>
          <w:szCs w:val="22"/>
        </w:rPr>
        <w:t xml:space="preserve">2413 </w:t>
      </w:r>
      <w:r w:rsidRPr="00DA63EE">
        <w:rPr>
          <w:rFonts w:ascii="Arial" w:hAnsi="Arial" w:cs="Arial"/>
          <w:b w:val="0"/>
          <w:bCs/>
          <w:sz w:val="22"/>
          <w:szCs w:val="22"/>
        </w:rPr>
        <w:t>doporučila Zastupitelstvu města Prostějova předmětnou záležitost schválit.</w:t>
      </w:r>
    </w:p>
    <w:p w:rsidR="00FC396F" w:rsidRPr="00DA63EE" w:rsidRDefault="00FC396F" w:rsidP="00FC396F">
      <w:pPr>
        <w:jc w:val="both"/>
        <w:rPr>
          <w:rFonts w:ascii="Arial" w:hAnsi="Arial" w:cs="Arial"/>
          <w:sz w:val="22"/>
          <w:szCs w:val="22"/>
        </w:rPr>
      </w:pPr>
    </w:p>
    <w:p w:rsidR="00FC396F" w:rsidRPr="00DA63EE" w:rsidRDefault="00FC396F" w:rsidP="00FC396F">
      <w:p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sz w:val="22"/>
          <w:szCs w:val="22"/>
        </w:rPr>
        <w:t>Finanční odbor převede část účelové dotace ze státního rozpočtu ve výši 300.000,- Kč na kapitolu 60 (památky ve vlastnictví města) a část ve výši 100.000,- Kč na kapitolu 61 (památky v jiném vlastnictví).</w:t>
      </w:r>
    </w:p>
    <w:p w:rsidR="00861AA9" w:rsidRPr="00DA63EE" w:rsidRDefault="00861AA9">
      <w:pPr>
        <w:jc w:val="both"/>
        <w:rPr>
          <w:rFonts w:ascii="Arial" w:hAnsi="Arial" w:cs="Arial"/>
          <w:sz w:val="22"/>
          <w:szCs w:val="22"/>
        </w:rPr>
      </w:pPr>
    </w:p>
    <w:p w:rsidR="00E8738E" w:rsidRPr="00DA63EE" w:rsidRDefault="00E8738E" w:rsidP="00E8738E">
      <w:pPr>
        <w:jc w:val="both"/>
        <w:rPr>
          <w:rFonts w:ascii="Arial" w:hAnsi="Arial" w:cs="Arial"/>
          <w:sz w:val="22"/>
          <w:szCs w:val="22"/>
        </w:rPr>
      </w:pPr>
      <w:r w:rsidRPr="00DA63EE">
        <w:rPr>
          <w:rFonts w:ascii="Arial" w:hAnsi="Arial" w:cs="Arial"/>
          <w:sz w:val="22"/>
          <w:szCs w:val="22"/>
        </w:rPr>
        <w:t>Statutární město Prostějov, zastoupené stavebním úřadem Magistrátu města Prostějova, poskytne smlouvou finanční příspěvky vlastníkům kulturních památek, které nejsou ve vlastnictví statutárního města Prostějova, v souladu s výše uvedeným rozhodnutím Ministerstva kultury a rozpisem účelové dotace ze státního rozpočtu.</w:t>
      </w:r>
    </w:p>
    <w:p w:rsidR="00E8738E" w:rsidRPr="00DA63EE" w:rsidRDefault="00E8738E" w:rsidP="00E8738E">
      <w:pPr>
        <w:jc w:val="both"/>
        <w:rPr>
          <w:rFonts w:ascii="Arial" w:hAnsi="Arial" w:cs="Arial"/>
          <w:sz w:val="22"/>
          <w:szCs w:val="22"/>
        </w:rPr>
      </w:pPr>
    </w:p>
    <w:p w:rsidR="00E8738E" w:rsidRPr="00DA63EE" w:rsidRDefault="00E8738E" w:rsidP="00E8738E">
      <w:pPr>
        <w:pStyle w:val="Zkladntext2"/>
        <w:keepLines/>
        <w:tabs>
          <w:tab w:val="left" w:pos="-2700"/>
        </w:tabs>
        <w:rPr>
          <w:rFonts w:ascii="Arial" w:hAnsi="Arial" w:cs="Arial"/>
          <w:b w:val="0"/>
          <w:sz w:val="22"/>
          <w:szCs w:val="22"/>
        </w:rPr>
      </w:pPr>
      <w:r w:rsidRPr="00DA63EE">
        <w:rPr>
          <w:rFonts w:ascii="Arial" w:hAnsi="Arial" w:cs="Arial"/>
          <w:b w:val="0"/>
          <w:sz w:val="22"/>
          <w:szCs w:val="22"/>
        </w:rPr>
        <w:t>Žadatelé nejsou dle údajů GINIS dostupných finančnímu odboru Magistrátu města Prostějova dlužníky statutárního města Prostějova.</w:t>
      </w:r>
    </w:p>
    <w:p w:rsidR="00861AA9" w:rsidRPr="00DA63EE" w:rsidRDefault="00861AA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DA63EE" w:rsidRPr="00DA63EE" w:rsidRDefault="00DA63EE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7582"/>
      </w:tblGrid>
      <w:tr w:rsidR="00E8738E" w:rsidRPr="00DA63EE" w:rsidTr="00DA63EE">
        <w:trPr>
          <w:cantSplit/>
        </w:trPr>
        <w:tc>
          <w:tcPr>
            <w:tcW w:w="1630" w:type="dxa"/>
          </w:tcPr>
          <w:p w:rsidR="00E8738E" w:rsidRPr="00DA63EE" w:rsidRDefault="00E8738E" w:rsidP="00E1089E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Příloha:</w:t>
            </w:r>
          </w:p>
        </w:tc>
        <w:tc>
          <w:tcPr>
            <w:tcW w:w="7582" w:type="dxa"/>
          </w:tcPr>
          <w:p w:rsidR="00E8738E" w:rsidRPr="00DA63EE" w:rsidRDefault="00E8738E" w:rsidP="00E1089E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Kopie Rozhodnutí Ministerstva kultury ČR, včetně rozpisu dotace</w:t>
            </w:r>
          </w:p>
          <w:p w:rsidR="00E8738E" w:rsidRPr="00DA63EE" w:rsidRDefault="00E8738E" w:rsidP="00E1089E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 xml:space="preserve">Návrh smlouvy s Českomoravskou provincií </w:t>
            </w:r>
            <w:proofErr w:type="spellStart"/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Hospitálského</w:t>
            </w:r>
            <w:proofErr w:type="spellEnd"/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 xml:space="preserve"> řádu sv. Jana z Boha – Milosrdných bratří</w:t>
            </w:r>
          </w:p>
          <w:p w:rsidR="00E8738E" w:rsidRPr="00DA63EE" w:rsidRDefault="00E8738E" w:rsidP="00E1089E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Návrh smlouvy s Tělocvičnou jednotou SOKOL I Prostějov</w:t>
            </w:r>
          </w:p>
        </w:tc>
      </w:tr>
    </w:tbl>
    <w:p w:rsidR="00861AA9" w:rsidRPr="00DA63EE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7582"/>
      </w:tblGrid>
      <w:tr w:rsidR="00861AA9" w:rsidRPr="00DA63EE" w:rsidTr="00DA63EE">
        <w:trPr>
          <w:cantSplit/>
        </w:trPr>
        <w:tc>
          <w:tcPr>
            <w:tcW w:w="1630" w:type="dxa"/>
          </w:tcPr>
          <w:p w:rsidR="00861AA9" w:rsidRPr="00DA63EE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V Prostějově:</w:t>
            </w:r>
          </w:p>
        </w:tc>
        <w:tc>
          <w:tcPr>
            <w:tcW w:w="7582" w:type="dxa"/>
          </w:tcPr>
          <w:p w:rsidR="00861AA9" w:rsidRPr="00DA63EE" w:rsidRDefault="00E84C99" w:rsidP="002416AD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A33F79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.05.</w:t>
            </w:r>
            <w:r w:rsidR="00013268" w:rsidRPr="00DA63EE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FC396F" w:rsidRPr="00DA63EE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proofErr w:type="gramEnd"/>
          </w:p>
        </w:tc>
      </w:tr>
    </w:tbl>
    <w:p w:rsidR="00861AA9" w:rsidRPr="00DA63EE" w:rsidRDefault="00861AA9">
      <w:pPr>
        <w:rPr>
          <w:rFonts w:ascii="Arial" w:hAnsi="Arial" w:cs="Arial"/>
          <w:sz w:val="22"/>
          <w:szCs w:val="22"/>
        </w:rPr>
      </w:pPr>
    </w:p>
    <w:tbl>
      <w:tblPr>
        <w:tblW w:w="9410" w:type="dxa"/>
        <w:tblCellMar>
          <w:left w:w="70" w:type="dxa"/>
          <w:right w:w="70" w:type="dxa"/>
        </w:tblCellMar>
        <w:tblLook w:val="0000"/>
      </w:tblPr>
      <w:tblGrid>
        <w:gridCol w:w="4465"/>
        <w:gridCol w:w="4945"/>
      </w:tblGrid>
      <w:tr w:rsidR="00861AA9" w:rsidRPr="00DA63EE" w:rsidTr="00DA63EE">
        <w:trPr>
          <w:cantSplit/>
        </w:trPr>
        <w:tc>
          <w:tcPr>
            <w:tcW w:w="4465" w:type="dxa"/>
          </w:tcPr>
          <w:p w:rsidR="00861AA9" w:rsidRPr="00DA63EE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bCs/>
                <w:sz w:val="22"/>
                <w:szCs w:val="22"/>
              </w:rPr>
              <w:t>Osoba odpovědná za zpracování materiálu:</w:t>
            </w:r>
          </w:p>
        </w:tc>
        <w:tc>
          <w:tcPr>
            <w:tcW w:w="4945" w:type="dxa"/>
          </w:tcPr>
          <w:p w:rsidR="00861AA9" w:rsidRPr="00DA63EE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bCs/>
                <w:sz w:val="22"/>
                <w:szCs w:val="22"/>
              </w:rPr>
              <w:t>Ing. Jan Košťál, vedoucí stavebního úřadu</w:t>
            </w:r>
          </w:p>
        </w:tc>
      </w:tr>
    </w:tbl>
    <w:p w:rsidR="00861AA9" w:rsidRPr="00DA63EE" w:rsidRDefault="00861A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7582"/>
      </w:tblGrid>
      <w:tr w:rsidR="00861AA9" w:rsidRPr="00DA63EE" w:rsidTr="00DA63EE">
        <w:trPr>
          <w:cantSplit/>
        </w:trPr>
        <w:tc>
          <w:tcPr>
            <w:tcW w:w="1630" w:type="dxa"/>
          </w:tcPr>
          <w:p w:rsidR="00861AA9" w:rsidRPr="00DA63EE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Zpracovali:</w:t>
            </w:r>
          </w:p>
        </w:tc>
        <w:tc>
          <w:tcPr>
            <w:tcW w:w="7582" w:type="dxa"/>
          </w:tcPr>
          <w:p w:rsidR="00861AA9" w:rsidRPr="00DA63EE" w:rsidRDefault="00013268" w:rsidP="00E8508B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Mgr. Daniel Zádrapa,</w:t>
            </w:r>
            <w:r w:rsidR="00E8508B">
              <w:rPr>
                <w:rFonts w:ascii="Arial" w:hAnsi="Arial" w:cs="Arial"/>
                <w:b w:val="0"/>
                <w:sz w:val="22"/>
                <w:szCs w:val="22"/>
              </w:rPr>
              <w:t xml:space="preserve"> v. r., </w:t>
            </w:r>
            <w:r w:rsidRPr="00DA63EE">
              <w:rPr>
                <w:rFonts w:ascii="Arial" w:hAnsi="Arial" w:cs="Arial"/>
                <w:b w:val="0"/>
                <w:sz w:val="22"/>
                <w:szCs w:val="22"/>
              </w:rPr>
              <w:t>Vlasta Kroupová</w:t>
            </w:r>
            <w:r w:rsidR="00E8508B">
              <w:rPr>
                <w:rFonts w:ascii="Arial" w:hAnsi="Arial" w:cs="Arial"/>
                <w:b w:val="0"/>
                <w:sz w:val="22"/>
                <w:szCs w:val="22"/>
              </w:rPr>
              <w:t>, v. r.</w:t>
            </w:r>
          </w:p>
        </w:tc>
      </w:tr>
    </w:tbl>
    <w:p w:rsidR="00013268" w:rsidRPr="00DA63EE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 w:val="0"/>
          <w:sz w:val="18"/>
        </w:rPr>
      </w:pPr>
    </w:p>
    <w:sectPr w:rsidR="00013268" w:rsidRPr="00DA63EE" w:rsidSect="0086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7C0"/>
    <w:multiLevelType w:val="hybridMultilevel"/>
    <w:tmpl w:val="4D0EA9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FE32D7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F0CF7"/>
    <w:multiLevelType w:val="hybridMultilevel"/>
    <w:tmpl w:val="082C0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03C7"/>
    <w:multiLevelType w:val="singleLevel"/>
    <w:tmpl w:val="499E9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941094"/>
    <w:multiLevelType w:val="hybridMultilevel"/>
    <w:tmpl w:val="55D66B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EA2A4A"/>
    <w:multiLevelType w:val="hybridMultilevel"/>
    <w:tmpl w:val="AD9250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295C92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2E6B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20BAE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54758"/>
    <w:multiLevelType w:val="hybridMultilevel"/>
    <w:tmpl w:val="2996A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91AC7"/>
    <w:multiLevelType w:val="hybridMultilevel"/>
    <w:tmpl w:val="55D66B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CE2FF1"/>
    <w:multiLevelType w:val="hybridMultilevel"/>
    <w:tmpl w:val="AD9250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1F53E8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3268E"/>
    <w:multiLevelType w:val="hybridMultilevel"/>
    <w:tmpl w:val="AD9250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A716CB"/>
    <w:multiLevelType w:val="hybridMultilevel"/>
    <w:tmpl w:val="4D949FB2"/>
    <w:lvl w:ilvl="0" w:tplc="46A0F9BC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342BD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76388"/>
    <w:multiLevelType w:val="hybridMultilevel"/>
    <w:tmpl w:val="55D66B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0B34E1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B1BF4"/>
    <w:multiLevelType w:val="hybridMultilevel"/>
    <w:tmpl w:val="0FEE89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9D4F4C"/>
    <w:multiLevelType w:val="hybridMultilevel"/>
    <w:tmpl w:val="2996AFCA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15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0"/>
  </w:num>
  <w:num w:numId="18">
    <w:abstractNumId w:val="19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17942"/>
    <w:rsid w:val="00013268"/>
    <w:rsid w:val="00113C66"/>
    <w:rsid w:val="00117942"/>
    <w:rsid w:val="002416AD"/>
    <w:rsid w:val="002B7093"/>
    <w:rsid w:val="00392493"/>
    <w:rsid w:val="003943DD"/>
    <w:rsid w:val="00552450"/>
    <w:rsid w:val="00861AA9"/>
    <w:rsid w:val="00A33F79"/>
    <w:rsid w:val="00C41D34"/>
    <w:rsid w:val="00D11271"/>
    <w:rsid w:val="00DA63EE"/>
    <w:rsid w:val="00E160EA"/>
    <w:rsid w:val="00E84C99"/>
    <w:rsid w:val="00E8508B"/>
    <w:rsid w:val="00E8738E"/>
    <w:rsid w:val="00FC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A9"/>
    <w:rPr>
      <w:sz w:val="24"/>
      <w:szCs w:val="24"/>
    </w:rPr>
  </w:style>
  <w:style w:type="paragraph" w:styleId="Nadpis1">
    <w:name w:val="heading 1"/>
    <w:basedOn w:val="Normln"/>
    <w:next w:val="Normln"/>
    <w:qFormat/>
    <w:rsid w:val="00861AA9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861AA9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861AA9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1AA9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861AA9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861AA9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861AA9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861AA9"/>
    <w:rPr>
      <w:rFonts w:ascii="CG Times" w:hAnsi="CG Times"/>
      <w:shadow/>
      <w:sz w:val="20"/>
      <w:szCs w:val="20"/>
    </w:rPr>
  </w:style>
  <w:style w:type="paragraph" w:styleId="Datum">
    <w:name w:val="Date"/>
    <w:basedOn w:val="Normln"/>
    <w:next w:val="Normln"/>
    <w:semiHidden/>
    <w:rsid w:val="00861AA9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861AA9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861AA9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Prostějov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Hromadová Renata</dc:creator>
  <cp:keywords/>
  <dc:description/>
  <cp:lastModifiedBy>dostalova hana</cp:lastModifiedBy>
  <cp:revision>3</cp:revision>
  <cp:lastPrinted>2012-06-07T06:41:00Z</cp:lastPrinted>
  <dcterms:created xsi:type="dcterms:W3CDTF">2012-06-07T06:17:00Z</dcterms:created>
  <dcterms:modified xsi:type="dcterms:W3CDTF">2012-06-07T06:42:00Z</dcterms:modified>
</cp:coreProperties>
</file>