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 xml:space="preserve">města Prostějova, konaného dne </w:t>
      </w:r>
      <w:r w:rsidR="007922C4">
        <w:rPr>
          <w:sz w:val="36"/>
        </w:rPr>
        <w:t>17. 12. 2013</w:t>
      </w:r>
    </w:p>
    <w:p w:rsidR="003B00DB" w:rsidRDefault="003B00DB" w:rsidP="003B00DB">
      <w:pPr>
        <w:jc w:val="both"/>
      </w:pPr>
    </w:p>
    <w:p w:rsidR="007922C4" w:rsidRPr="00297FAA" w:rsidRDefault="007922C4" w:rsidP="007922C4">
      <w:pPr>
        <w:widowControl w:val="0"/>
        <w:rPr>
          <w:b/>
        </w:rPr>
      </w:pPr>
      <w:r w:rsidRPr="00297FAA">
        <w:t xml:space="preserve">Název materiálu: </w:t>
      </w:r>
      <w:r w:rsidRPr="00297FAA">
        <w:tab/>
      </w:r>
      <w:r w:rsidR="0023538B" w:rsidRPr="00297FAA">
        <w:rPr>
          <w:b/>
        </w:rPr>
        <w:t xml:space="preserve">Návrh </w:t>
      </w:r>
      <w:r w:rsidR="00487778" w:rsidRPr="00297FAA">
        <w:rPr>
          <w:b/>
        </w:rPr>
        <w:t>O</w:t>
      </w:r>
      <w:r w:rsidR="0023538B" w:rsidRPr="00297FAA">
        <w:rPr>
          <w:b/>
        </w:rPr>
        <w:t>becně závazné vyhlášky,</w:t>
      </w:r>
      <w:r w:rsidRPr="00297FAA">
        <w:rPr>
          <w:b/>
        </w:rPr>
        <w:t xml:space="preserve"> kterou se mění</w:t>
      </w:r>
      <w:r w:rsidR="0023538B" w:rsidRPr="00297FAA">
        <w:rPr>
          <w:b/>
        </w:rPr>
        <w:t xml:space="preserve"> </w:t>
      </w:r>
      <w:r w:rsidRPr="00297FAA">
        <w:rPr>
          <w:b/>
        </w:rPr>
        <w:t>Obecně závazná</w:t>
      </w:r>
    </w:p>
    <w:p w:rsidR="007922C4" w:rsidRPr="00297FAA" w:rsidRDefault="007922C4" w:rsidP="007922C4">
      <w:pPr>
        <w:widowControl w:val="0"/>
        <w:ind w:left="2124"/>
        <w:rPr>
          <w:b/>
        </w:rPr>
      </w:pPr>
      <w:r w:rsidRPr="00297FAA">
        <w:rPr>
          <w:b/>
        </w:rPr>
        <w:t>vyhláška č. 3/2012 o použití koeficientů pro výpočet daně z nemovitostí</w:t>
      </w:r>
    </w:p>
    <w:p w:rsidR="0023538B" w:rsidRPr="00297FAA" w:rsidRDefault="0023538B" w:rsidP="007922C4">
      <w:pPr>
        <w:jc w:val="both"/>
        <w:rPr>
          <w:b/>
        </w:rPr>
      </w:pPr>
    </w:p>
    <w:p w:rsidR="003B00DB" w:rsidRPr="00297FAA" w:rsidRDefault="003B00DB" w:rsidP="003B00DB">
      <w:r w:rsidRPr="00297FAA">
        <w:t>Před</w:t>
      </w:r>
      <w:r w:rsidR="00DF602F" w:rsidRPr="00297FAA">
        <w:t xml:space="preserve">kládá: </w:t>
      </w:r>
      <w:r w:rsidR="00DF602F" w:rsidRPr="00297FAA">
        <w:tab/>
      </w:r>
      <w:r w:rsidR="00DF602F" w:rsidRPr="00297FAA">
        <w:tab/>
      </w:r>
      <w:r w:rsidRPr="00297FAA">
        <w:t xml:space="preserve">Miroslav </w:t>
      </w:r>
      <w:proofErr w:type="spellStart"/>
      <w:r w:rsidRPr="00297FAA">
        <w:t>Pi</w:t>
      </w:r>
      <w:r w:rsidR="00A67C09" w:rsidRPr="00297FAA">
        <w:t>šťák</w:t>
      </w:r>
      <w:proofErr w:type="spellEnd"/>
      <w:r w:rsidR="00A67C09" w:rsidRPr="00297FAA">
        <w:t>, primátor města Prostějova</w:t>
      </w:r>
      <w:r w:rsidR="00A00454">
        <w:t>, v. r.</w:t>
      </w:r>
    </w:p>
    <w:p w:rsidR="00DF602F" w:rsidRPr="00297FAA" w:rsidRDefault="00DF602F" w:rsidP="003B00DB"/>
    <w:p w:rsidR="003B00DB" w:rsidRPr="00297FAA" w:rsidRDefault="003B00DB" w:rsidP="003B00DB">
      <w:r w:rsidRPr="00297FAA">
        <w:t>Návrh usnesení:</w:t>
      </w:r>
    </w:p>
    <w:p w:rsidR="003B00DB" w:rsidRPr="00297FAA" w:rsidRDefault="003B00DB" w:rsidP="003B00DB">
      <w:pPr>
        <w:pStyle w:val="Nadpis2"/>
      </w:pPr>
      <w:r w:rsidRPr="00297FAA">
        <w:t xml:space="preserve">Zastupitelstvo města Prostějova </w:t>
      </w: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v y d á v á</w:t>
      </w:r>
    </w:p>
    <w:p w:rsidR="007922C4" w:rsidRPr="00297FAA" w:rsidRDefault="0023538B" w:rsidP="007922C4">
      <w:pPr>
        <w:widowControl w:val="0"/>
        <w:rPr>
          <w:b/>
        </w:rPr>
      </w:pPr>
      <w:r w:rsidRPr="00297FAA">
        <w:rPr>
          <w:b/>
        </w:rPr>
        <w:t xml:space="preserve">Obecně závaznou vyhlášku, </w:t>
      </w:r>
      <w:r w:rsidR="007922C4" w:rsidRPr="00297FAA">
        <w:rPr>
          <w:b/>
        </w:rPr>
        <w:t>kterou se mění Obecně závazná vyhláška č. 3/2012 o použití koeficientů pro výpočet daně z nemovitostí</w:t>
      </w:r>
    </w:p>
    <w:p w:rsidR="003B00DB" w:rsidRPr="00297FAA" w:rsidRDefault="003B00DB" w:rsidP="003B00DB">
      <w:pPr>
        <w:jc w:val="both"/>
      </w:pPr>
    </w:p>
    <w:p w:rsidR="0052426D" w:rsidRDefault="0052426D" w:rsidP="003B00DB">
      <w:pPr>
        <w:rPr>
          <w:b/>
          <w:bCs/>
        </w:rPr>
      </w:pP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Důvodová zpráva:</w:t>
      </w:r>
    </w:p>
    <w:p w:rsidR="00297FAA" w:rsidRPr="00297FAA" w:rsidRDefault="002B63F0" w:rsidP="00083C48">
      <w:pPr>
        <w:jc w:val="both"/>
      </w:pPr>
      <w:r w:rsidRPr="00297FAA">
        <w:t xml:space="preserve">Dne </w:t>
      </w:r>
      <w:r w:rsidR="007922C4" w:rsidRPr="00297FAA">
        <w:t>17. 4. 2012</w:t>
      </w:r>
      <w:r w:rsidRPr="00297FAA">
        <w:t xml:space="preserve"> vydalo Zastupitelstvo města Prostějova usnesením č. </w:t>
      </w:r>
      <w:r w:rsidR="007922C4" w:rsidRPr="00297FAA">
        <w:t>12062</w:t>
      </w:r>
      <w:r w:rsidRPr="00297FAA">
        <w:t xml:space="preserve"> obecně závaznou vyhlášku (dále jen „vyhláška“) č. </w:t>
      </w:r>
      <w:r w:rsidR="00083C48" w:rsidRPr="00297FAA">
        <w:t>3/2012</w:t>
      </w:r>
      <w:r w:rsidR="00083C48" w:rsidRPr="00297FAA">
        <w:rPr>
          <w:b/>
        </w:rPr>
        <w:t xml:space="preserve"> </w:t>
      </w:r>
      <w:r w:rsidR="00083C48" w:rsidRPr="00297FAA">
        <w:t>o použití koeficientů pro výpočet daně z</w:t>
      </w:r>
      <w:r w:rsidR="00487778" w:rsidRPr="00297FAA">
        <w:t> </w:t>
      </w:r>
      <w:r w:rsidR="00083C48" w:rsidRPr="00297FAA">
        <w:t>nemovitostí</w:t>
      </w:r>
      <w:r w:rsidR="00487778" w:rsidRPr="00297FAA">
        <w:t>, v souladu se zákonem č. 338/1992 Sb., o dani z nemovitostí.</w:t>
      </w:r>
      <w:r w:rsidR="00297FAA" w:rsidRPr="00297FAA">
        <w:t xml:space="preserve"> </w:t>
      </w:r>
    </w:p>
    <w:p w:rsidR="0052426D" w:rsidRDefault="00297FAA" w:rsidP="00083C48">
      <w:pPr>
        <w:jc w:val="both"/>
      </w:pPr>
      <w:r w:rsidRPr="00297FAA">
        <w:t xml:space="preserve">Dne 5. 11. 2013 bylo přijato Zákonné </w:t>
      </w:r>
      <w:r w:rsidR="00083C48" w:rsidRPr="00297FAA">
        <w:t>opatření Senátu č. 344/2013Sb., o změně daňových zákonů v souvislost</w:t>
      </w:r>
      <w:r w:rsidRPr="00297FAA">
        <w:t>i</w:t>
      </w:r>
      <w:r w:rsidR="00083C48" w:rsidRPr="00297FAA">
        <w:t xml:space="preserve"> s rekodifikací soukromého práva </w:t>
      </w:r>
      <w:r w:rsidRPr="00297FAA">
        <w:t>a o změně některých zákonů, které mimo jiné mění i zákon č. 338/1992 Sb., o dani z nemovitostí (nově zákon o dani z nemovitých věcí) s účinností od 1.</w:t>
      </w:r>
      <w:r>
        <w:t xml:space="preserve"> </w:t>
      </w:r>
      <w:r w:rsidRPr="00297FAA">
        <w:t>1.</w:t>
      </w:r>
      <w:r>
        <w:t xml:space="preserve"> </w:t>
      </w:r>
      <w:r w:rsidRPr="00297FAA">
        <w:t>2014.</w:t>
      </w:r>
      <w:r w:rsidR="0052426D">
        <w:t xml:space="preserve"> Změny souvisí s přijetím zákona č. 89/2012 Sb., občanský zákoník (jinak též „nový občanský zákoník“).</w:t>
      </w:r>
    </w:p>
    <w:p w:rsidR="00297FAA" w:rsidRPr="00297FAA" w:rsidRDefault="00297FAA" w:rsidP="00083C48">
      <w:pPr>
        <w:jc w:val="both"/>
      </w:pPr>
      <w:r w:rsidRPr="00297FAA">
        <w:t>Toto zákonné opatření bylo schváleno Poslaneckou sněmovnou Rozhodnutím č. 382/2013 Sb. ze dne 29. 11. 2013 a ve spojitosti s tím bylo nutné upravit názvosloví ve výše uvedené vyhlášce</w:t>
      </w:r>
      <w:r w:rsidR="0052426D">
        <w:t xml:space="preserve">. </w:t>
      </w:r>
    </w:p>
    <w:p w:rsidR="002B63F0" w:rsidRPr="00297FAA" w:rsidRDefault="002B63F0" w:rsidP="002B63F0">
      <w:pPr>
        <w:jc w:val="both"/>
      </w:pPr>
    </w:p>
    <w:p w:rsidR="002B63F0" w:rsidRPr="00297FAA" w:rsidRDefault="002B63F0" w:rsidP="002B63F0">
      <w:pPr>
        <w:jc w:val="both"/>
      </w:pPr>
    </w:p>
    <w:p w:rsidR="003B00DB" w:rsidRPr="00297FAA" w:rsidRDefault="003B00DB" w:rsidP="003B00DB">
      <w:pPr>
        <w:jc w:val="both"/>
      </w:pPr>
    </w:p>
    <w:p w:rsidR="00297FAA" w:rsidRDefault="00297FAA" w:rsidP="005F2954">
      <w:pPr>
        <w:pStyle w:val="Zkladntext"/>
        <w:jc w:val="both"/>
        <w:rPr>
          <w:rFonts w:ascii="Times New Roman" w:hAnsi="Times New Roman" w:cs="Times New Roman"/>
          <w:b/>
          <w:bCs/>
          <w:szCs w:val="24"/>
        </w:rPr>
      </w:pPr>
    </w:p>
    <w:p w:rsidR="00297FAA" w:rsidRDefault="00297FAA" w:rsidP="005F2954">
      <w:pPr>
        <w:pStyle w:val="Zkladntext"/>
        <w:jc w:val="both"/>
        <w:rPr>
          <w:rFonts w:ascii="Times New Roman" w:hAnsi="Times New Roman" w:cs="Times New Roman"/>
          <w:b/>
          <w:bCs/>
          <w:szCs w:val="24"/>
        </w:rPr>
      </w:pPr>
    </w:p>
    <w:p w:rsidR="005F2954" w:rsidRPr="00297FAA" w:rsidRDefault="005F2954" w:rsidP="005F2954">
      <w:pPr>
        <w:pStyle w:val="Zkladntext"/>
        <w:jc w:val="both"/>
        <w:rPr>
          <w:rFonts w:ascii="Times New Roman" w:hAnsi="Times New Roman" w:cs="Times New Roman"/>
          <w:b/>
          <w:bCs/>
          <w:szCs w:val="24"/>
        </w:rPr>
      </w:pPr>
      <w:r w:rsidRPr="00297FAA">
        <w:rPr>
          <w:rFonts w:ascii="Times New Roman" w:hAnsi="Times New Roman" w:cs="Times New Roman"/>
          <w:b/>
          <w:bCs/>
          <w:szCs w:val="24"/>
        </w:rPr>
        <w:t>Příloha</w:t>
      </w:r>
    </w:p>
    <w:p w:rsidR="00487778" w:rsidRPr="00297FAA" w:rsidRDefault="00487778" w:rsidP="00487778">
      <w:pPr>
        <w:widowControl w:val="0"/>
      </w:pPr>
      <w:r w:rsidRPr="00297FAA">
        <w:t>Návrh O</w:t>
      </w:r>
      <w:r w:rsidR="005376B9" w:rsidRPr="00297FAA">
        <w:t xml:space="preserve">becně závazné vyhlášky, kterou se mění </w:t>
      </w:r>
      <w:r w:rsidRPr="00297FAA">
        <w:t>O</w:t>
      </w:r>
      <w:r w:rsidR="005376B9" w:rsidRPr="00297FAA">
        <w:t xml:space="preserve">becně závazná vyhláška č. </w:t>
      </w:r>
      <w:r w:rsidRPr="00297FAA">
        <w:t>3</w:t>
      </w:r>
      <w:r w:rsidR="005376B9" w:rsidRPr="00297FAA">
        <w:t xml:space="preserve">/2012 </w:t>
      </w:r>
      <w:r w:rsidRPr="00297FAA">
        <w:t>o použití koeficientů pro výpočet daně z</w:t>
      </w:r>
      <w:r w:rsidR="00297FAA" w:rsidRPr="00297FAA">
        <w:t> </w:t>
      </w:r>
      <w:r w:rsidRPr="00297FAA">
        <w:t>nemovitostí</w:t>
      </w:r>
      <w:r w:rsidR="00297FAA" w:rsidRPr="00297FAA">
        <w:t>.</w:t>
      </w:r>
    </w:p>
    <w:p w:rsidR="005F2954" w:rsidRPr="00297FAA" w:rsidRDefault="005F2954" w:rsidP="00487778">
      <w:pPr>
        <w:jc w:val="both"/>
        <w:rPr>
          <w:bCs/>
        </w:rPr>
      </w:pPr>
    </w:p>
    <w:p w:rsidR="005F2954" w:rsidRPr="00297FAA" w:rsidRDefault="005F2954" w:rsidP="005F2954">
      <w:pPr>
        <w:jc w:val="both"/>
      </w:pPr>
      <w:r w:rsidRPr="00297FAA">
        <w:t xml:space="preserve">Prostějov, dne </w:t>
      </w:r>
      <w:r w:rsidR="00487778" w:rsidRPr="00297FAA">
        <w:t>3. 12. 2013</w:t>
      </w:r>
    </w:p>
    <w:p w:rsidR="00A325C5" w:rsidRPr="00297FAA" w:rsidRDefault="00A325C5" w:rsidP="005F2954">
      <w:pPr>
        <w:jc w:val="both"/>
      </w:pPr>
    </w:p>
    <w:p w:rsidR="00C125FE" w:rsidRPr="00297FAA" w:rsidRDefault="00C125FE" w:rsidP="005F2954">
      <w:pPr>
        <w:jc w:val="both"/>
      </w:pPr>
    </w:p>
    <w:p w:rsidR="00297FAA" w:rsidRDefault="00297FAA" w:rsidP="005F2954">
      <w:pPr>
        <w:jc w:val="both"/>
      </w:pPr>
    </w:p>
    <w:p w:rsidR="00A325C5" w:rsidRPr="00297FAA" w:rsidRDefault="00A325C5" w:rsidP="005F2954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A00454">
        <w:t>, v. r.</w:t>
      </w:r>
    </w:p>
    <w:p w:rsidR="005F2954" w:rsidRPr="00297FAA" w:rsidRDefault="005F2954" w:rsidP="005F2954">
      <w:pPr>
        <w:jc w:val="both"/>
      </w:pPr>
    </w:p>
    <w:p w:rsidR="000A4E5C" w:rsidRDefault="005F2954" w:rsidP="0052426D">
      <w:pPr>
        <w:jc w:val="both"/>
        <w:rPr>
          <w:i/>
          <w:color w:val="FF0000"/>
          <w:sz w:val="22"/>
          <w:szCs w:val="22"/>
          <w:u w:val="single"/>
        </w:rPr>
      </w:pPr>
      <w:r w:rsidRPr="00297FAA">
        <w:t xml:space="preserve">Zpracovala:  Mgr. Aneta Lešanská, právnička Finančního odboru </w:t>
      </w:r>
      <w:proofErr w:type="spellStart"/>
      <w:r w:rsidRPr="00297FAA">
        <w:t>MMPv</w:t>
      </w:r>
      <w:proofErr w:type="spellEnd"/>
      <w:r w:rsidR="00A00454">
        <w:t>, v. r.</w:t>
      </w:r>
      <w:bookmarkStart w:id="0" w:name="_GoBack"/>
      <w:bookmarkEnd w:id="0"/>
    </w:p>
    <w:p w:rsidR="000A4E5C" w:rsidRDefault="000A4E5C" w:rsidP="000A4E5C">
      <w:pPr>
        <w:pStyle w:val="Odstavecseseznamem"/>
        <w:rPr>
          <w:i/>
          <w:color w:val="FF0000"/>
          <w:sz w:val="22"/>
          <w:szCs w:val="22"/>
          <w:u w:val="single"/>
        </w:rPr>
      </w:pPr>
    </w:p>
    <w:p w:rsidR="000A4E5C" w:rsidRPr="00283251" w:rsidRDefault="000A4E5C" w:rsidP="000A4E5C">
      <w:pPr>
        <w:pStyle w:val="Odstavecseseznamem"/>
        <w:rPr>
          <w:sz w:val="22"/>
          <w:szCs w:val="22"/>
        </w:rPr>
      </w:pPr>
    </w:p>
    <w:sectPr w:rsidR="000A4E5C" w:rsidRPr="00283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84" w:rsidRDefault="003A0384" w:rsidP="003B00DB">
      <w:r>
        <w:separator/>
      </w:r>
    </w:p>
  </w:endnote>
  <w:endnote w:type="continuationSeparator" w:id="0">
    <w:p w:rsidR="003A0384" w:rsidRDefault="003A0384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297FAA" w:rsidRDefault="00297FAA">
        <w:pPr>
          <w:pStyle w:val="Zpat"/>
          <w:jc w:val="center"/>
        </w:pPr>
      </w:p>
      <w:p w:rsidR="003B00DB" w:rsidRDefault="003A0384">
        <w:pPr>
          <w:pStyle w:val="Zpat"/>
          <w:jc w:val="center"/>
        </w:pPr>
      </w:p>
    </w:sdtContent>
  </w:sdt>
  <w:p w:rsidR="003B00DB" w:rsidRDefault="003B00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84" w:rsidRDefault="003A0384" w:rsidP="003B00DB">
      <w:r>
        <w:separator/>
      </w:r>
    </w:p>
  </w:footnote>
  <w:footnote w:type="continuationSeparator" w:id="0">
    <w:p w:rsidR="003A0384" w:rsidRDefault="003A0384" w:rsidP="003B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70F52"/>
    <w:rsid w:val="00083C48"/>
    <w:rsid w:val="000A4E5C"/>
    <w:rsid w:val="00151FA8"/>
    <w:rsid w:val="002076A1"/>
    <w:rsid w:val="0023538B"/>
    <w:rsid w:val="002523AA"/>
    <w:rsid w:val="00283251"/>
    <w:rsid w:val="00297FAA"/>
    <w:rsid w:val="002B63F0"/>
    <w:rsid w:val="00314B9F"/>
    <w:rsid w:val="003A0384"/>
    <w:rsid w:val="003B00DB"/>
    <w:rsid w:val="003E57C9"/>
    <w:rsid w:val="0042331C"/>
    <w:rsid w:val="00457C31"/>
    <w:rsid w:val="00487778"/>
    <w:rsid w:val="0052426D"/>
    <w:rsid w:val="005376B9"/>
    <w:rsid w:val="00563446"/>
    <w:rsid w:val="005F2954"/>
    <w:rsid w:val="007922C4"/>
    <w:rsid w:val="007D60FB"/>
    <w:rsid w:val="008625AD"/>
    <w:rsid w:val="00900274"/>
    <w:rsid w:val="009739E6"/>
    <w:rsid w:val="00983F68"/>
    <w:rsid w:val="00A00454"/>
    <w:rsid w:val="00A22E3C"/>
    <w:rsid w:val="00A325C5"/>
    <w:rsid w:val="00A63900"/>
    <w:rsid w:val="00A67C09"/>
    <w:rsid w:val="00A74A26"/>
    <w:rsid w:val="00AB2F67"/>
    <w:rsid w:val="00AE7871"/>
    <w:rsid w:val="00B531AC"/>
    <w:rsid w:val="00C125FE"/>
    <w:rsid w:val="00C641A1"/>
    <w:rsid w:val="00CB6ED5"/>
    <w:rsid w:val="00CD54F9"/>
    <w:rsid w:val="00D5368A"/>
    <w:rsid w:val="00DF602F"/>
    <w:rsid w:val="00EC4CA3"/>
    <w:rsid w:val="00FB5656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lesanska aneta</cp:lastModifiedBy>
  <cp:revision>6</cp:revision>
  <cp:lastPrinted>2013-12-04T06:52:00Z</cp:lastPrinted>
  <dcterms:created xsi:type="dcterms:W3CDTF">2013-12-03T09:34:00Z</dcterms:created>
  <dcterms:modified xsi:type="dcterms:W3CDTF">2013-12-05T07:26:00Z</dcterms:modified>
</cp:coreProperties>
</file>