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67" w:rsidRPr="00F07267" w:rsidRDefault="00F07267" w:rsidP="00F07267">
      <w:pPr>
        <w:keepNext/>
        <w:keepLines/>
        <w:spacing w:before="480"/>
        <w:jc w:val="right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F07267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č. .............</w:t>
      </w:r>
    </w:p>
    <w:p w:rsidR="00F07267" w:rsidRPr="00F07267" w:rsidRDefault="00F07267" w:rsidP="00F07267">
      <w:pPr>
        <w:keepNext/>
        <w:keepLines/>
        <w:spacing w:before="480"/>
        <w:outlineLvl w:val="0"/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  <w:r w:rsidRPr="00F07267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>Materiál</w:t>
      </w:r>
      <w:r w:rsidRPr="00F07267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F07267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F07267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F07267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F07267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F07267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F07267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F07267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</w:p>
    <w:p w:rsidR="00F07267" w:rsidRPr="00F07267" w:rsidRDefault="00F07267" w:rsidP="00F07267">
      <w:pPr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F07267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pro zasedání</w:t>
      </w:r>
      <w:r w:rsidRPr="00F07267">
        <w:rPr>
          <w:rFonts w:ascii="Arial" w:eastAsia="Times New Roman" w:hAnsi="Arial" w:cs="Arial"/>
          <w:b/>
          <w:bCs/>
          <w:sz w:val="26"/>
          <w:szCs w:val="26"/>
          <w:lang w:eastAsia="cs-CZ"/>
        </w:rPr>
        <w:br/>
      </w:r>
      <w:r w:rsidRPr="00F07267">
        <w:rPr>
          <w:rFonts w:ascii="Arial" w:eastAsia="Times New Roman" w:hAnsi="Arial" w:cs="Arial"/>
          <w:b/>
          <w:sz w:val="26"/>
          <w:szCs w:val="26"/>
          <w:lang w:eastAsia="cs-CZ"/>
        </w:rPr>
        <w:t>Zastupitelstva města Prostějova konané dne 17. 12. 2013</w:t>
      </w:r>
    </w:p>
    <w:p w:rsidR="00F07267" w:rsidRPr="00F07267" w:rsidRDefault="00F07267" w:rsidP="00F07267">
      <w:pPr>
        <w:rPr>
          <w:rFonts w:eastAsia="Times New Roman" w:cs="Times New Roman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07267">
        <w:rPr>
          <w:rFonts w:ascii="Arial" w:eastAsia="Times New Roman" w:hAnsi="Arial" w:cs="Arial"/>
          <w:sz w:val="20"/>
          <w:szCs w:val="20"/>
          <w:lang w:eastAsia="cs-CZ"/>
        </w:rPr>
        <w:t>Název materiálu:</w:t>
      </w:r>
      <w:r w:rsidRPr="00F0726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0726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Rozpočtové opatření kapitol 50 – správa a nakládání s majetkem města </w:t>
      </w:r>
    </w:p>
    <w:p w:rsidR="00F07267" w:rsidRPr="00F07267" w:rsidRDefault="00F07267" w:rsidP="00F07267">
      <w:pPr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0726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a   90 –  správa  a  údržba  majetku  města –  úprava  položek  kapitol  a </w:t>
      </w:r>
      <w:r w:rsidRPr="00F07267">
        <w:rPr>
          <w:rFonts w:ascii="Arial" w:eastAsia="Times New Roman" w:hAnsi="Arial" w:cs="Arial"/>
          <w:b/>
          <w:sz w:val="20"/>
          <w:szCs w:val="20"/>
          <w:lang w:eastAsia="cs-CZ"/>
        </w:rPr>
        <w:br/>
        <w:t xml:space="preserve">                                      vrácení prostředků do rezerv města</w:t>
      </w:r>
    </w:p>
    <w:p w:rsidR="00F07267" w:rsidRPr="00F07267" w:rsidRDefault="00F07267" w:rsidP="00F07267">
      <w:pPr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0726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</w:t>
      </w: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F07267">
        <w:rPr>
          <w:rFonts w:ascii="Arial" w:eastAsia="Times New Roman" w:hAnsi="Arial" w:cs="Arial"/>
          <w:sz w:val="20"/>
          <w:szCs w:val="20"/>
          <w:lang w:eastAsia="cs-CZ"/>
        </w:rPr>
        <w:t>Předkládá:</w:t>
      </w:r>
      <w:r w:rsidRPr="00F0726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 Rada města Prostějova</w:t>
      </w:r>
    </w:p>
    <w:p w:rsidR="00F07267" w:rsidRPr="00F07267" w:rsidRDefault="00F07267" w:rsidP="00F07267">
      <w:pPr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07267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Mgr. Jiří Pospíšil, 1. náměstek primátora</w:t>
      </w:r>
      <w:r w:rsidR="00DC2DB5">
        <w:rPr>
          <w:rFonts w:ascii="Arial" w:eastAsia="Times New Roman" w:hAnsi="Arial" w:cs="Arial"/>
          <w:sz w:val="20"/>
          <w:szCs w:val="20"/>
          <w:lang w:eastAsia="cs-CZ"/>
        </w:rPr>
        <w:t xml:space="preserve"> v. r.</w:t>
      </w: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eastAsia="Times New Roman" w:cs="Times New Roman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hAnsi="Arial" w:cs="Arial"/>
          <w:b/>
          <w:sz w:val="18"/>
          <w:szCs w:val="18"/>
        </w:rPr>
      </w:pPr>
      <w:r w:rsidRPr="00F07267">
        <w:rPr>
          <w:rFonts w:ascii="Arial" w:hAnsi="Arial" w:cs="Arial"/>
          <w:b/>
          <w:sz w:val="18"/>
          <w:szCs w:val="18"/>
        </w:rPr>
        <w:t>Zastupitelstvo</w:t>
      </w:r>
      <w:r w:rsidRPr="00F07267">
        <w:rPr>
          <w:rFonts w:ascii="Arial" w:hAnsi="Arial" w:cs="Arial"/>
          <w:b/>
          <w:bCs/>
          <w:sz w:val="18"/>
          <w:szCs w:val="18"/>
        </w:rPr>
        <w:t xml:space="preserve"> města Prostějova </w:t>
      </w:r>
    </w:p>
    <w:p w:rsidR="00F07267" w:rsidRPr="00F07267" w:rsidRDefault="00F07267" w:rsidP="00F07267">
      <w:pPr>
        <w:rPr>
          <w:rFonts w:ascii="Arial" w:hAnsi="Arial" w:cs="Arial"/>
          <w:b/>
          <w:sz w:val="18"/>
          <w:szCs w:val="18"/>
        </w:rPr>
      </w:pPr>
      <w:r w:rsidRPr="00F07267">
        <w:rPr>
          <w:rFonts w:ascii="Arial" w:hAnsi="Arial" w:cs="Arial"/>
          <w:b/>
          <w:sz w:val="18"/>
          <w:szCs w:val="18"/>
        </w:rPr>
        <w:t>s c h v a l u j e</w:t>
      </w:r>
    </w:p>
    <w:p w:rsidR="00F07267" w:rsidRPr="00F07267" w:rsidRDefault="00F07267" w:rsidP="00F07267">
      <w:pPr>
        <w:rPr>
          <w:rFonts w:ascii="Arial" w:hAnsi="Arial" w:cs="Arial"/>
          <w:b/>
          <w:sz w:val="18"/>
          <w:szCs w:val="18"/>
        </w:rPr>
      </w:pPr>
      <w:r w:rsidRPr="00F07267">
        <w:rPr>
          <w:rFonts w:ascii="Arial" w:hAnsi="Arial" w:cs="Arial"/>
          <w:b/>
          <w:sz w:val="18"/>
          <w:szCs w:val="18"/>
        </w:rPr>
        <w:t xml:space="preserve">rozpočtové opatření, kterým se </w:t>
      </w:r>
    </w:p>
    <w:p w:rsidR="00F07267" w:rsidRPr="00F07267" w:rsidRDefault="00F07267" w:rsidP="00F07267">
      <w:pPr>
        <w:rPr>
          <w:sz w:val="18"/>
          <w:szCs w:val="18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F07267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- zvyšuje rozpočet příjmů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80"/>
        <w:gridCol w:w="1079"/>
        <w:gridCol w:w="782"/>
        <w:gridCol w:w="850"/>
        <w:gridCol w:w="1576"/>
        <w:gridCol w:w="2007"/>
      </w:tblGrid>
      <w:tr w:rsidR="00F07267" w:rsidRPr="00F07267" w:rsidTr="0013034E">
        <w:trPr>
          <w:cantSplit/>
          <w:trHeight w:val="1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 hodnotu v Kč</w:t>
            </w:r>
          </w:p>
        </w:tc>
      </w:tr>
      <w:tr w:rsidR="00F07267" w:rsidRPr="00F07267" w:rsidTr="0013034E">
        <w:trPr>
          <w:cantSplit/>
          <w:trHeight w:val="2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sz w:val="18"/>
                <w:szCs w:val="18"/>
              </w:rPr>
              <w:t>002310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2111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33.993 </w:t>
            </w:r>
          </w:p>
        </w:tc>
      </w:tr>
      <w:tr w:rsidR="00F07267" w:rsidRPr="00F07267" w:rsidTr="0013034E">
        <w:trPr>
          <w:cantSplit/>
          <w:trHeight w:val="266"/>
        </w:trPr>
        <w:tc>
          <w:tcPr>
            <w:tcW w:w="9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zvýšení pol. 2111 – příjmy za poskytování služeb a výrobků; příjmy za </w:t>
            </w:r>
            <w:proofErr w:type="spellStart"/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přefakturace</w:t>
            </w:r>
            <w:proofErr w:type="spellEnd"/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nákladů za vodné a stočné v objektech spravovaných OSÚMM</w:t>
            </w:r>
          </w:p>
        </w:tc>
      </w:tr>
      <w:tr w:rsidR="00F07267" w:rsidRPr="00F07267" w:rsidTr="0013034E">
        <w:trPr>
          <w:cantSplit/>
          <w:trHeight w:val="2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003412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2132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28.200</w:t>
            </w:r>
          </w:p>
        </w:tc>
      </w:tr>
      <w:tr w:rsidR="00F07267" w:rsidRPr="00F07267" w:rsidTr="0013034E">
        <w:trPr>
          <w:cantSplit/>
          <w:trHeight w:val="266"/>
        </w:trPr>
        <w:tc>
          <w:tcPr>
            <w:tcW w:w="9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zvýšení pol. 2132 – příjmy z pronájmu </w:t>
            </w:r>
            <w:proofErr w:type="spellStart"/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ostat.nemovitostí</w:t>
            </w:r>
            <w:proofErr w:type="spellEnd"/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; příjmy za pronájem hřiště – Sport. areál E. Beneše</w:t>
            </w:r>
          </w:p>
        </w:tc>
      </w:tr>
      <w:tr w:rsidR="00F07267" w:rsidRPr="00F07267" w:rsidTr="0013034E">
        <w:trPr>
          <w:cantSplit/>
          <w:trHeight w:val="2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003634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2132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38.852</w:t>
            </w:r>
          </w:p>
        </w:tc>
      </w:tr>
      <w:tr w:rsidR="00F07267" w:rsidRPr="00F07267" w:rsidTr="0013034E">
        <w:trPr>
          <w:cantSplit/>
          <w:trHeight w:val="266"/>
        </w:trPr>
        <w:tc>
          <w:tcPr>
            <w:tcW w:w="9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zvýšení pol. 2132 – příjmy z pronájmu ostat. nemovitostí; příjmy z pronájmu tepelného hospodářství společnosti Domovní správa Prostějov, s.r.o.</w:t>
            </w:r>
          </w:p>
        </w:tc>
      </w:tr>
      <w:tr w:rsidR="00F07267" w:rsidRPr="00F07267" w:rsidTr="0013034E">
        <w:trPr>
          <w:cantSplit/>
          <w:trHeight w:val="2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003639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2219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tabs>
                <w:tab w:val="center" w:pos="934"/>
                <w:tab w:val="right" w:pos="1869"/>
              </w:tabs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138.578</w:t>
            </w:r>
          </w:p>
        </w:tc>
      </w:tr>
      <w:tr w:rsidR="00F07267" w:rsidRPr="00F07267" w:rsidTr="0013034E">
        <w:trPr>
          <w:cantSplit/>
          <w:trHeight w:val="266"/>
        </w:trPr>
        <w:tc>
          <w:tcPr>
            <w:tcW w:w="9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zvýšení pol. 2119 – ostatní příjmy z vlastní činnosti; příjmy za zřízení věcných břemen na pozemcích města</w:t>
            </w:r>
          </w:p>
        </w:tc>
      </w:tr>
      <w:tr w:rsidR="00F07267" w:rsidRPr="00F07267" w:rsidTr="0013034E">
        <w:trPr>
          <w:cantSplit/>
          <w:trHeight w:val="251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003639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2131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659.012</w:t>
            </w:r>
          </w:p>
        </w:tc>
      </w:tr>
      <w:tr w:rsidR="00F07267" w:rsidRPr="00F07267" w:rsidTr="0013034E">
        <w:trPr>
          <w:cantSplit/>
          <w:trHeight w:val="257"/>
        </w:trPr>
        <w:tc>
          <w:tcPr>
            <w:tcW w:w="9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zvýšení pol. 2131 – příjmy z pronájmu pozemků;</w:t>
            </w:r>
          </w:p>
        </w:tc>
      </w:tr>
      <w:tr w:rsidR="00F07267" w:rsidRPr="00F07267" w:rsidTr="0013034E">
        <w:trPr>
          <w:cantSplit/>
          <w:trHeight w:val="2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sz w:val="18"/>
                <w:szCs w:val="18"/>
              </w:rPr>
              <w:t>003639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2132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786.179</w:t>
            </w:r>
          </w:p>
        </w:tc>
      </w:tr>
      <w:tr w:rsidR="00F07267" w:rsidRPr="00F07267" w:rsidTr="0013034E">
        <w:trPr>
          <w:cantSplit/>
          <w:trHeight w:val="266"/>
        </w:trPr>
        <w:tc>
          <w:tcPr>
            <w:tcW w:w="9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zvýšení pol. 2132 – příjmy z pronájmu ostat. nemovitostí; příjmy z pronájmu nebytových prostor</w:t>
            </w:r>
          </w:p>
        </w:tc>
      </w:tr>
      <w:tr w:rsidR="00F07267" w:rsidRPr="00F07267" w:rsidTr="0013034E">
        <w:trPr>
          <w:cantSplit/>
          <w:trHeight w:val="2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sz w:val="18"/>
                <w:szCs w:val="18"/>
              </w:rPr>
              <w:t>006171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2111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30.910</w:t>
            </w:r>
          </w:p>
        </w:tc>
      </w:tr>
      <w:tr w:rsidR="00F07267" w:rsidRPr="00F07267" w:rsidTr="0013034E">
        <w:trPr>
          <w:cantSplit/>
          <w:trHeight w:val="266"/>
        </w:trPr>
        <w:tc>
          <w:tcPr>
            <w:tcW w:w="9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zvýšení pol. 2111 – příjmy z poskytování služeb a výrobků; příjmy z pronájmů pozemků pro umístění reklam</w:t>
            </w:r>
          </w:p>
        </w:tc>
      </w:tr>
      <w:tr w:rsidR="00F07267" w:rsidRPr="00F07267" w:rsidTr="0013034E">
        <w:trPr>
          <w:cantSplit/>
          <w:trHeight w:val="2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006171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2329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32.115</w:t>
            </w:r>
          </w:p>
        </w:tc>
      </w:tr>
      <w:tr w:rsidR="00F07267" w:rsidRPr="00F07267" w:rsidTr="0013034E">
        <w:trPr>
          <w:cantSplit/>
          <w:trHeight w:val="266"/>
        </w:trPr>
        <w:tc>
          <w:tcPr>
            <w:tcW w:w="9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zvýšení pol. 2329 – ostatní nedaňové příjmy; příjmy za </w:t>
            </w:r>
            <w:proofErr w:type="spellStart"/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přefakturace</w:t>
            </w:r>
            <w:proofErr w:type="spellEnd"/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nákladů za zhotovení znaleckých posudků a geometrických plánů</w:t>
            </w:r>
          </w:p>
        </w:tc>
      </w:tr>
      <w:tr w:rsidR="00F07267" w:rsidRPr="00F07267" w:rsidTr="0013034E">
        <w:trPr>
          <w:cantSplit/>
          <w:trHeight w:val="2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003319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2132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0500000190100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18.896</w:t>
            </w:r>
          </w:p>
        </w:tc>
      </w:tr>
      <w:tr w:rsidR="00F07267" w:rsidRPr="00F07267" w:rsidTr="0013034E">
        <w:trPr>
          <w:cantSplit/>
          <w:trHeight w:val="266"/>
        </w:trPr>
        <w:tc>
          <w:tcPr>
            <w:tcW w:w="9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zvýšení pol. 2329 – ostatní nedaňové příjmy; příjmy za </w:t>
            </w:r>
            <w:proofErr w:type="spellStart"/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přefakturace</w:t>
            </w:r>
            <w:proofErr w:type="spellEnd"/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nákladů za zhotovení znaleckých posudků a geometrických plánů</w:t>
            </w:r>
          </w:p>
        </w:tc>
      </w:tr>
      <w:tr w:rsidR="00F07267" w:rsidRPr="00F07267" w:rsidTr="0013034E">
        <w:trPr>
          <w:cantSplit/>
          <w:trHeight w:val="2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001031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2139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0500000500000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07267" w:rsidRPr="00F07267" w:rsidRDefault="00F07267" w:rsidP="00F07267">
            <w:pPr>
              <w:tabs>
                <w:tab w:val="center" w:pos="934"/>
                <w:tab w:val="right" w:pos="1869"/>
              </w:tabs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6.100.000</w:t>
            </w:r>
          </w:p>
        </w:tc>
      </w:tr>
      <w:tr w:rsidR="00F07267" w:rsidRPr="00F07267" w:rsidTr="0013034E">
        <w:trPr>
          <w:cantSplit/>
          <w:trHeight w:val="266"/>
        </w:trPr>
        <w:tc>
          <w:tcPr>
            <w:tcW w:w="9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zvýšení pol. 2139 – ostatní příjmy z pronájmu majetku; pronájem movitých a nemovitých věcí společnosti Lesy města Prostějova, s.r.o.</w:t>
            </w:r>
          </w:p>
        </w:tc>
      </w:tr>
      <w:tr w:rsidR="00F07267" w:rsidRPr="00F07267" w:rsidTr="0013034E">
        <w:trPr>
          <w:cantSplit/>
          <w:trHeight w:val="2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0090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sz w:val="18"/>
                <w:szCs w:val="18"/>
              </w:rPr>
              <w:t>003745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2310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53.061</w:t>
            </w:r>
          </w:p>
        </w:tc>
      </w:tr>
      <w:tr w:rsidR="00F07267" w:rsidRPr="00F07267" w:rsidTr="0013034E">
        <w:trPr>
          <w:cantSplit/>
          <w:trHeight w:val="266"/>
        </w:trPr>
        <w:tc>
          <w:tcPr>
            <w:tcW w:w="9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zvýšení pol. 2310 – příjmy z prodeje </w:t>
            </w:r>
            <w:proofErr w:type="spellStart"/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krátkodob</w:t>
            </w:r>
            <w:proofErr w:type="spellEnd"/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majetku; příjmy za odprodej palivového dřeva</w:t>
            </w:r>
          </w:p>
        </w:tc>
      </w:tr>
      <w:tr w:rsidR="00F07267" w:rsidRPr="00F07267" w:rsidTr="0013034E">
        <w:trPr>
          <w:cantSplit/>
          <w:trHeight w:val="2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0090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006171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2324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193.741</w:t>
            </w:r>
          </w:p>
        </w:tc>
      </w:tr>
      <w:tr w:rsidR="00F07267" w:rsidRPr="00F07267" w:rsidTr="0013034E">
        <w:trPr>
          <w:cantSplit/>
          <w:trHeight w:val="266"/>
        </w:trPr>
        <w:tc>
          <w:tcPr>
            <w:tcW w:w="9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zvýšení pol. 2324 – přijaté </w:t>
            </w:r>
            <w:proofErr w:type="spellStart"/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nekapitál</w:t>
            </w:r>
            <w:proofErr w:type="spellEnd"/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 příspěvky a náhrady; úhrady za </w:t>
            </w:r>
            <w:proofErr w:type="spellStart"/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přefakturaci</w:t>
            </w:r>
            <w:proofErr w:type="spellEnd"/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energií</w:t>
            </w:r>
          </w:p>
        </w:tc>
      </w:tr>
      <w:tr w:rsidR="00F07267" w:rsidRPr="00F07267" w:rsidTr="0013034E">
        <w:trPr>
          <w:cantSplit/>
          <w:trHeight w:val="2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0090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003745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2111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0900000900300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29.465</w:t>
            </w:r>
          </w:p>
        </w:tc>
      </w:tr>
      <w:tr w:rsidR="00F07267" w:rsidRPr="00F07267" w:rsidTr="0013034E">
        <w:trPr>
          <w:cantSplit/>
          <w:trHeight w:val="266"/>
        </w:trPr>
        <w:tc>
          <w:tcPr>
            <w:tcW w:w="9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zvýšení pol. 2111 – příjmy z poskytování služeb a výrobků; příjmy z provozu veřejných WC</w:t>
            </w:r>
          </w:p>
        </w:tc>
      </w:tr>
    </w:tbl>
    <w:p w:rsidR="00F07267" w:rsidRPr="00F07267" w:rsidRDefault="00F07267" w:rsidP="00F07267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F07267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- snižuje rozpočet příjmů                                                                                                                                                                                 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80"/>
        <w:gridCol w:w="1079"/>
        <w:gridCol w:w="782"/>
        <w:gridCol w:w="850"/>
        <w:gridCol w:w="1576"/>
        <w:gridCol w:w="2007"/>
      </w:tblGrid>
      <w:tr w:rsidR="00F07267" w:rsidRPr="00F07267" w:rsidTr="0013034E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 hodnotu v Kč</w:t>
            </w:r>
          </w:p>
        </w:tc>
      </w:tr>
      <w:tr w:rsidR="00F07267" w:rsidRPr="00F07267" w:rsidTr="0013034E">
        <w:trPr>
          <w:cantSplit/>
          <w:trHeight w:val="25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003612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3112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3.829.299</w:t>
            </w:r>
          </w:p>
        </w:tc>
      </w:tr>
      <w:tr w:rsidR="00F07267" w:rsidRPr="00F07267" w:rsidTr="0013034E">
        <w:trPr>
          <w:cantSplit/>
          <w:trHeight w:val="257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snížení pol. 3112  - příjmy z prodeje ostat. nemovitostí; příjmy z prodeje bytových domů a bytových jednotek</w:t>
            </w:r>
          </w:p>
        </w:tc>
      </w:tr>
      <w:tr w:rsidR="00F07267" w:rsidRPr="00F07267" w:rsidTr="0013034E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sz w:val="18"/>
                <w:szCs w:val="18"/>
              </w:rPr>
              <w:t>003639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3111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07267" w:rsidRPr="00F07267" w:rsidRDefault="00F07267" w:rsidP="00F072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526.000</w:t>
            </w:r>
          </w:p>
        </w:tc>
      </w:tr>
      <w:tr w:rsidR="00F07267" w:rsidRPr="00F07267" w:rsidTr="0013034E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07267" w:rsidRPr="00F07267" w:rsidRDefault="00F07267" w:rsidP="00F072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snížení pol. 3111 – příjmy z prodeje pozemků</w:t>
            </w:r>
          </w:p>
        </w:tc>
      </w:tr>
    </w:tbl>
    <w:p w:rsidR="00F07267" w:rsidRPr="00F07267" w:rsidRDefault="00F07267" w:rsidP="00F07267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F07267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- snižuje rozpočet výdajů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79"/>
        <w:gridCol w:w="1079"/>
        <w:gridCol w:w="660"/>
        <w:gridCol w:w="123"/>
        <w:gridCol w:w="850"/>
        <w:gridCol w:w="1576"/>
        <w:gridCol w:w="2007"/>
      </w:tblGrid>
      <w:tr w:rsidR="00F07267" w:rsidRPr="00F07267" w:rsidTr="0013034E">
        <w:trPr>
          <w:cantSplit/>
          <w:trHeight w:val="1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 hodnotu v Kč</w:t>
            </w:r>
          </w:p>
        </w:tc>
      </w:tr>
      <w:tr w:rsidR="00F07267" w:rsidRPr="00F07267" w:rsidTr="0013034E">
        <w:trPr>
          <w:cantSplit/>
          <w:trHeight w:val="251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006171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5166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93.700</w:t>
            </w:r>
          </w:p>
        </w:tc>
      </w:tr>
      <w:tr w:rsidR="00F07267" w:rsidRPr="00F07267" w:rsidTr="0013034E">
        <w:trPr>
          <w:cantSplit/>
          <w:trHeight w:val="257"/>
        </w:trPr>
        <w:tc>
          <w:tcPr>
            <w:tcW w:w="93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snížení pol. 5166 – konzultační, poradenské a právní služby; úhrada nákladů na právní služby při řešení záležitostí OSÚMM</w:t>
            </w:r>
          </w:p>
        </w:tc>
      </w:tr>
      <w:tr w:rsidR="00F07267" w:rsidRPr="00F07267" w:rsidTr="0013034E">
        <w:trPr>
          <w:cantSplit/>
          <w:trHeight w:val="2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sz w:val="18"/>
                <w:szCs w:val="18"/>
              </w:rPr>
              <w:t>006171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5171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610.000</w:t>
            </w:r>
          </w:p>
        </w:tc>
      </w:tr>
      <w:tr w:rsidR="00F07267" w:rsidRPr="00F07267" w:rsidTr="0013034E">
        <w:trPr>
          <w:cantSplit/>
          <w:trHeight w:val="266"/>
        </w:trPr>
        <w:tc>
          <w:tcPr>
            <w:tcW w:w="93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snížení položky 5171 – opravy a udržování; zajištění opravy a údržba na nemovitostech spravovaných OSÚMM</w:t>
            </w:r>
          </w:p>
        </w:tc>
      </w:tr>
      <w:tr w:rsidR="00F07267" w:rsidRPr="00F07267" w:rsidTr="0013034E">
        <w:trPr>
          <w:cantSplit/>
          <w:trHeight w:val="2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006409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5169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25.300</w:t>
            </w:r>
          </w:p>
        </w:tc>
      </w:tr>
      <w:tr w:rsidR="00F07267" w:rsidRPr="00F07267" w:rsidTr="0013034E">
        <w:trPr>
          <w:cantSplit/>
          <w:trHeight w:val="266"/>
        </w:trPr>
        <w:tc>
          <w:tcPr>
            <w:tcW w:w="93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snížení pol. 5169 – nákup ostatních služeb; úhrada odměny DSP, s.r.o., za prodeje domů a bytů</w:t>
            </w:r>
          </w:p>
        </w:tc>
      </w:tr>
      <w:tr w:rsidR="00F07267" w:rsidRPr="00F07267" w:rsidTr="0013034E">
        <w:trPr>
          <w:cantSplit/>
          <w:trHeight w:val="2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006409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5192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94.857</w:t>
            </w:r>
          </w:p>
        </w:tc>
      </w:tr>
      <w:tr w:rsidR="00F07267" w:rsidRPr="00F07267" w:rsidTr="0013034E">
        <w:trPr>
          <w:cantSplit/>
          <w:trHeight w:val="266"/>
        </w:trPr>
        <w:tc>
          <w:tcPr>
            <w:tcW w:w="93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snížení pol. 5192 – poskytnuté </w:t>
            </w:r>
            <w:proofErr w:type="spellStart"/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neinv</w:t>
            </w:r>
            <w:proofErr w:type="spellEnd"/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příspěvky a náhrady; položka sloužící k úhradě nákladů za zřízení věcných břemen ve prospěch statutárního města Prostějova</w:t>
            </w:r>
          </w:p>
        </w:tc>
      </w:tr>
      <w:tr w:rsidR="00F07267" w:rsidRPr="00F07267" w:rsidTr="0013034E">
        <w:trPr>
          <w:cantSplit/>
          <w:trHeight w:val="2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6313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tabs>
                <w:tab w:val="center" w:pos="934"/>
                <w:tab w:val="right" w:pos="1869"/>
              </w:tabs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2.760.000 </w:t>
            </w:r>
          </w:p>
        </w:tc>
      </w:tr>
      <w:tr w:rsidR="00F07267" w:rsidRPr="00F07267" w:rsidTr="0013034E">
        <w:trPr>
          <w:cantSplit/>
          <w:trHeight w:val="266"/>
        </w:trPr>
        <w:tc>
          <w:tcPr>
            <w:tcW w:w="93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snížení pol. 6313 – investiční transfery nefinančním podnikat. subjektům; prostředky schválené jako finanční příspěvek statutárního města Prostějova na společné zasíťování pozemků v k.ú. Vrahovice </w:t>
            </w:r>
          </w:p>
        </w:tc>
      </w:tr>
      <w:tr w:rsidR="00F07267" w:rsidRPr="00F07267" w:rsidTr="0013034E">
        <w:trPr>
          <w:cantSplit/>
          <w:trHeight w:val="251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006171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5362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0500000505037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300.000</w:t>
            </w:r>
          </w:p>
        </w:tc>
      </w:tr>
      <w:tr w:rsidR="00F07267" w:rsidRPr="00F07267" w:rsidTr="0013034E">
        <w:trPr>
          <w:cantSplit/>
          <w:trHeight w:val="257"/>
        </w:trPr>
        <w:tc>
          <w:tcPr>
            <w:tcW w:w="93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snížení pol. 5362 – platby daní a poplatků; úhrada daně z převodu nemovitostí při prodeji majetku statutárního města Prostějova</w:t>
            </w:r>
          </w:p>
        </w:tc>
      </w:tr>
      <w:tr w:rsidR="00F07267" w:rsidRPr="00F07267" w:rsidTr="0013034E">
        <w:trPr>
          <w:cantSplit/>
          <w:trHeight w:val="251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006171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5362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0500000505053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12.629</w:t>
            </w:r>
          </w:p>
        </w:tc>
      </w:tr>
      <w:tr w:rsidR="00F07267" w:rsidRPr="00F07267" w:rsidTr="0013034E">
        <w:trPr>
          <w:cantSplit/>
          <w:trHeight w:val="257"/>
        </w:trPr>
        <w:tc>
          <w:tcPr>
            <w:tcW w:w="93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snížení pol. 5362 – platby daní a poplatků; úhrada daně z nemovitostí mimo k.ú. Prostějov</w:t>
            </w:r>
          </w:p>
        </w:tc>
      </w:tr>
      <w:tr w:rsidR="00F07267" w:rsidRPr="00F07267" w:rsidTr="0013034E">
        <w:trPr>
          <w:cantSplit/>
          <w:trHeight w:val="251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006409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5901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0500000507076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200.000</w:t>
            </w:r>
          </w:p>
        </w:tc>
      </w:tr>
      <w:tr w:rsidR="00F07267" w:rsidRPr="00F07267" w:rsidTr="0013034E">
        <w:trPr>
          <w:cantSplit/>
          <w:trHeight w:val="257"/>
        </w:trPr>
        <w:tc>
          <w:tcPr>
            <w:tcW w:w="93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snížení pol. 5901 – nespecifikované rezervy; prostředky sloužící jako rezerva na havarijní situace</w:t>
            </w:r>
          </w:p>
        </w:tc>
      </w:tr>
      <w:tr w:rsidR="00F07267" w:rsidRPr="00F07267" w:rsidTr="0013034E">
        <w:trPr>
          <w:cantSplit/>
          <w:trHeight w:val="251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006409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6130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0500263000000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112.005</w:t>
            </w:r>
          </w:p>
        </w:tc>
      </w:tr>
      <w:tr w:rsidR="00F07267" w:rsidRPr="00F07267" w:rsidTr="0013034E">
        <w:trPr>
          <w:cantSplit/>
          <w:trHeight w:val="257"/>
        </w:trPr>
        <w:tc>
          <w:tcPr>
            <w:tcW w:w="93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snížení pol. 6130 – pozemky; prostředky schválené na výkupy pozemků pro cyklostezku </w:t>
            </w:r>
            <w:proofErr w:type="spellStart"/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Žešov</w:t>
            </w:r>
            <w:proofErr w:type="spellEnd"/>
          </w:p>
        </w:tc>
      </w:tr>
      <w:tr w:rsidR="00F07267" w:rsidRPr="00F07267" w:rsidTr="0013034E">
        <w:trPr>
          <w:cantSplit/>
          <w:trHeight w:val="251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006171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5361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20.000</w:t>
            </w:r>
          </w:p>
        </w:tc>
      </w:tr>
      <w:tr w:rsidR="00F07267" w:rsidRPr="00F07267" w:rsidTr="0013034E">
        <w:trPr>
          <w:cantSplit/>
          <w:trHeight w:val="257"/>
        </w:trPr>
        <w:tc>
          <w:tcPr>
            <w:tcW w:w="93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snížení pol. 5361 – nákup kolků; správní poplatky při podání návrhu na vklad, které hradí statutární město Prostějov</w:t>
            </w:r>
          </w:p>
        </w:tc>
      </w:tr>
      <w:tr w:rsidR="00F07267" w:rsidRPr="00F07267" w:rsidTr="0013034E">
        <w:trPr>
          <w:cantSplit/>
          <w:trHeight w:val="251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006409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6130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00000001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400.000</w:t>
            </w:r>
          </w:p>
        </w:tc>
      </w:tr>
      <w:tr w:rsidR="00F07267" w:rsidRPr="00F07267" w:rsidTr="0013034E">
        <w:trPr>
          <w:cantSplit/>
          <w:trHeight w:val="257"/>
        </w:trPr>
        <w:tc>
          <w:tcPr>
            <w:tcW w:w="93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snížení pol. 6130 – pozemky; prostředky schválené na výkupy pozemků</w:t>
            </w:r>
          </w:p>
        </w:tc>
      </w:tr>
      <w:tr w:rsidR="00F07267" w:rsidRPr="00F07267" w:rsidTr="0013034E">
        <w:trPr>
          <w:cantSplit/>
          <w:trHeight w:val="251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003412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5171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260.000</w:t>
            </w:r>
          </w:p>
        </w:tc>
      </w:tr>
      <w:tr w:rsidR="00F07267" w:rsidRPr="00F07267" w:rsidTr="0013034E">
        <w:trPr>
          <w:cantSplit/>
          <w:trHeight w:val="257"/>
        </w:trPr>
        <w:tc>
          <w:tcPr>
            <w:tcW w:w="93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snížení pol. 5171 – opravy a údržba; prostředky na zajištění oprav a běžné údržby – Sport. areál E. Beneše</w:t>
            </w:r>
          </w:p>
        </w:tc>
      </w:tr>
    </w:tbl>
    <w:p w:rsidR="00F07267" w:rsidRPr="00F07267" w:rsidRDefault="00F07267" w:rsidP="00F07267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F07267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- zvyšuje rozpočet výdajů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80"/>
        <w:gridCol w:w="1079"/>
        <w:gridCol w:w="782"/>
        <w:gridCol w:w="19"/>
        <w:gridCol w:w="831"/>
        <w:gridCol w:w="1576"/>
        <w:gridCol w:w="2007"/>
      </w:tblGrid>
      <w:tr w:rsidR="00F07267" w:rsidRPr="00F07267" w:rsidTr="0013034E">
        <w:trPr>
          <w:cantSplit/>
          <w:trHeight w:val="1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 hodnotu v Kč</w:t>
            </w:r>
          </w:p>
        </w:tc>
      </w:tr>
      <w:tr w:rsidR="00F07267" w:rsidRPr="00F07267" w:rsidTr="0013034E">
        <w:trPr>
          <w:cantSplit/>
          <w:trHeight w:val="251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003613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5153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255.000 </w:t>
            </w:r>
          </w:p>
        </w:tc>
      </w:tr>
      <w:tr w:rsidR="00F07267" w:rsidRPr="00F07267" w:rsidTr="0013034E">
        <w:trPr>
          <w:cantSplit/>
          <w:trHeight w:val="257"/>
        </w:trPr>
        <w:tc>
          <w:tcPr>
            <w:tcW w:w="93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zvýšení pol. 5153 – plyn; úhrada za spotřebu plynu v objektech spravovaných OSÚMM</w:t>
            </w:r>
          </w:p>
        </w:tc>
      </w:tr>
      <w:tr w:rsidR="00F07267" w:rsidRPr="00F07267" w:rsidTr="0013034E">
        <w:trPr>
          <w:cantSplit/>
          <w:trHeight w:val="2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003412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5169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0500119000000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120.000</w:t>
            </w:r>
          </w:p>
        </w:tc>
      </w:tr>
      <w:tr w:rsidR="00F07267" w:rsidRPr="00F07267" w:rsidTr="0013034E">
        <w:trPr>
          <w:cantSplit/>
          <w:trHeight w:val="266"/>
        </w:trPr>
        <w:tc>
          <w:tcPr>
            <w:tcW w:w="93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zvýšení pol. 5169 – nákup ostatních služeb; Sport. areál E. Beneše</w:t>
            </w:r>
          </w:p>
        </w:tc>
      </w:tr>
      <w:tr w:rsidR="00F07267" w:rsidRPr="00F07267" w:rsidTr="0013034E">
        <w:trPr>
          <w:cantSplit/>
          <w:trHeight w:val="2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0090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003631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5154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0900000900800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3.450.000 </w:t>
            </w:r>
          </w:p>
        </w:tc>
      </w:tr>
      <w:tr w:rsidR="00F07267" w:rsidRPr="00F07267" w:rsidTr="0013034E">
        <w:trPr>
          <w:cantSplit/>
          <w:trHeight w:val="266"/>
        </w:trPr>
        <w:tc>
          <w:tcPr>
            <w:tcW w:w="93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zvýšení pol. 5154 – elektrická energie; úhrada nákladů za spotřebu </w:t>
            </w:r>
            <w:proofErr w:type="spellStart"/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el.energie</w:t>
            </w:r>
            <w:proofErr w:type="spellEnd"/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v objektech spravovaných jednotlivými odbory MMPV </w:t>
            </w:r>
          </w:p>
        </w:tc>
      </w:tr>
    </w:tbl>
    <w:p w:rsidR="00F07267" w:rsidRPr="00F07267" w:rsidRDefault="00F07267" w:rsidP="00F07267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F07267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- zvyšuje stav rezerv města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80"/>
        <w:gridCol w:w="1079"/>
        <w:gridCol w:w="782"/>
        <w:gridCol w:w="850"/>
        <w:gridCol w:w="1576"/>
        <w:gridCol w:w="2007"/>
      </w:tblGrid>
      <w:tr w:rsidR="00F07267" w:rsidRPr="00F07267" w:rsidTr="0013034E">
        <w:trPr>
          <w:cantSplit/>
          <w:trHeight w:val="147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 hodnotu v Kč</w:t>
            </w:r>
          </w:p>
        </w:tc>
      </w:tr>
      <w:tr w:rsidR="00F07267" w:rsidRPr="00F07267" w:rsidTr="0013034E">
        <w:trPr>
          <w:cantSplit/>
          <w:trHeight w:val="251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8115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0700000000000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4.851.194</w:t>
            </w:r>
          </w:p>
        </w:tc>
      </w:tr>
      <w:tr w:rsidR="00F07267" w:rsidRPr="00F07267" w:rsidTr="0013034E">
        <w:trPr>
          <w:cantSplit/>
          <w:trHeight w:val="257"/>
        </w:trPr>
        <w:tc>
          <w:tcPr>
            <w:tcW w:w="9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267" w:rsidRPr="00F07267" w:rsidRDefault="00F07267" w:rsidP="00F072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2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zvýšení pol. 8115 – Fond rezerv a rozvoje </w:t>
            </w:r>
          </w:p>
        </w:tc>
      </w:tr>
    </w:tbl>
    <w:p w:rsidR="00F07267" w:rsidRPr="00F07267" w:rsidRDefault="00F07267" w:rsidP="00F07267">
      <w:pPr>
        <w:tabs>
          <w:tab w:val="left" w:pos="2220"/>
        </w:tabs>
        <w:jc w:val="both"/>
        <w:rPr>
          <w:rFonts w:ascii="Arial" w:eastAsia="Times New Roman" w:hAnsi="Arial" w:cs="Arial"/>
          <w:color w:val="FF0000"/>
          <w:sz w:val="18"/>
          <w:szCs w:val="18"/>
          <w:lang w:eastAsia="cs-CZ"/>
        </w:rPr>
      </w:pPr>
    </w:p>
    <w:p w:rsidR="00F07267" w:rsidRPr="00F07267" w:rsidRDefault="00F07267" w:rsidP="00F07267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07267" w:rsidRPr="00F07267" w:rsidRDefault="00F07267" w:rsidP="00F07267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07267">
        <w:rPr>
          <w:rFonts w:ascii="Arial" w:eastAsia="Times New Roman" w:hAnsi="Arial" w:cs="Arial"/>
          <w:sz w:val="18"/>
          <w:szCs w:val="18"/>
          <w:lang w:eastAsia="cs-CZ"/>
        </w:rPr>
        <w:t>Důvodová zpráva: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tab/>
      </w:r>
    </w:p>
    <w:p w:rsidR="00F07267" w:rsidRPr="00F07267" w:rsidRDefault="00F07267" w:rsidP="00F07267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07267" w:rsidRPr="00F07267" w:rsidRDefault="00F07267" w:rsidP="00F07267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07267">
        <w:rPr>
          <w:rFonts w:ascii="Arial" w:eastAsia="Times New Roman" w:hAnsi="Arial" w:cs="Arial"/>
          <w:sz w:val="18"/>
          <w:szCs w:val="18"/>
          <w:lang w:eastAsia="cs-CZ"/>
        </w:rPr>
        <w:t>Odbor správy a údržby majetku města předkládá k projednání rozpočtové opatření, kterým jsou zčásti přesunuty prostředky mezi položkami v rámci kapitol a zčásti se vrací prostředky do rezerv města (4.851.194 Kč).</w:t>
      </w:r>
    </w:p>
    <w:p w:rsidR="00F07267" w:rsidRPr="00F07267" w:rsidRDefault="00F07267" w:rsidP="00F07267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07267" w:rsidRPr="00F07267" w:rsidRDefault="00F07267" w:rsidP="00F07267">
      <w:pPr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F07267">
        <w:rPr>
          <w:rFonts w:ascii="Arial" w:eastAsia="Times New Roman" w:hAnsi="Arial" w:cs="Arial"/>
          <w:b/>
          <w:sz w:val="18"/>
          <w:szCs w:val="18"/>
          <w:lang w:eastAsia="cs-CZ"/>
        </w:rPr>
        <w:t>Zvýšení rozpočtu příjmů kapitol oproti schválenému rozpočtu představují zejména:</w:t>
      </w:r>
    </w:p>
    <w:p w:rsidR="00F07267" w:rsidRPr="00F07267" w:rsidRDefault="00F07267" w:rsidP="00F07267">
      <w:pPr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07267">
        <w:rPr>
          <w:rFonts w:ascii="Arial" w:eastAsia="Times New Roman" w:hAnsi="Arial" w:cs="Arial"/>
          <w:sz w:val="18"/>
          <w:szCs w:val="18"/>
          <w:lang w:eastAsia="cs-CZ"/>
        </w:rPr>
        <w:t xml:space="preserve">-  příjmy za zřízení věcných břemen na pozemcích města (pol. 2219) – byly uzavřeny další smlouvy na zřízení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věcných  břemen ve prospěch jiných subjektů za jednorázovou úhradu;</w:t>
      </w:r>
    </w:p>
    <w:p w:rsidR="00F07267" w:rsidRPr="00F07267" w:rsidRDefault="00F07267" w:rsidP="00F07267">
      <w:pPr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07267">
        <w:rPr>
          <w:rFonts w:ascii="Arial" w:eastAsia="Times New Roman" w:hAnsi="Arial" w:cs="Arial"/>
          <w:sz w:val="18"/>
          <w:szCs w:val="18"/>
          <w:lang w:eastAsia="cs-CZ"/>
        </w:rPr>
        <w:t xml:space="preserve">-  příjmy  z  pronájmu  pozemků  (pol. 2131) – příjmy jsou navýšeny o příjmy z nových uzavřených smluv o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 pronájmu, dále jsou zde zahrnuty příjmy z pronájmu veřejných  parkovišť  -    smlouva  se  společností 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 .A.S.A.TS  Prostějov, s.r.o. , (1.750 tis. Kč), které byly při přípravě rozpočtu zahrnuty jako příjem kapitoly 90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-  správa a údržba majetku města a v neposlední řadě se projevuje i zvýšená sazba DPH, která v době přípravy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 rozpočtu nebyla známa;</w:t>
      </w:r>
    </w:p>
    <w:p w:rsidR="00F07267" w:rsidRPr="00F07267" w:rsidRDefault="00F07267" w:rsidP="00F07267">
      <w:pPr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07267">
        <w:rPr>
          <w:rFonts w:ascii="Arial" w:eastAsia="Times New Roman" w:hAnsi="Arial" w:cs="Arial"/>
          <w:sz w:val="18"/>
          <w:szCs w:val="18"/>
          <w:lang w:eastAsia="cs-CZ"/>
        </w:rPr>
        <w:t xml:space="preserve">-  příjmy z pronájmu nebytových prostor (pol. 2132) – navýšení představuje uzavření několika nových smluv na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 pronájem,  převedení smlouvy do daňového režimu (navýšení o DPH), zčásti i zvýšená sazba DPH od roku  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2013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>- příjmy z pronájmu souboru movitého a nemovitého majetku společnosti Lesy města Prostějova, s.r.o. (</w:t>
      </w:r>
      <w:proofErr w:type="spellStart"/>
      <w:r w:rsidRPr="00F07267">
        <w:rPr>
          <w:rFonts w:ascii="Arial" w:eastAsia="Times New Roman" w:hAnsi="Arial" w:cs="Arial"/>
          <w:sz w:val="18"/>
          <w:szCs w:val="18"/>
          <w:lang w:eastAsia="cs-CZ"/>
        </w:rPr>
        <w:t>pol</w:t>
      </w:r>
      <w:proofErr w:type="spellEnd"/>
      <w:r w:rsidRPr="00F07267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2139), kdy Rada města Prostějova na své schůzi schválila nájemné pro rok 2013 ve výši 10 mil. Kč bez DPH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oproti původně stanovenému nájemnému ve výši 5 mil. Kč bez DPH;</w:t>
      </w:r>
    </w:p>
    <w:p w:rsidR="00F07267" w:rsidRPr="00F07267" w:rsidRDefault="00F07267" w:rsidP="00F07267">
      <w:pPr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07267">
        <w:rPr>
          <w:rFonts w:ascii="Arial" w:eastAsia="Times New Roman" w:hAnsi="Arial" w:cs="Arial"/>
          <w:sz w:val="18"/>
          <w:szCs w:val="18"/>
          <w:lang w:eastAsia="cs-CZ"/>
        </w:rPr>
        <w:t xml:space="preserve">- úprava ostatních položek příjmů kapitol 50 a 90 spočívá v zohlednění skutečného plnění oproti schválenému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rozpočtu; ve většině případů nejde přesně stanovit výši plnění a do rozpočtu je částka stanovená odhadem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(např.  příjmy za </w:t>
      </w:r>
      <w:proofErr w:type="spellStart"/>
      <w:r w:rsidRPr="00F07267">
        <w:rPr>
          <w:rFonts w:ascii="Arial" w:eastAsia="Times New Roman" w:hAnsi="Arial" w:cs="Arial"/>
          <w:sz w:val="18"/>
          <w:szCs w:val="18"/>
          <w:lang w:eastAsia="cs-CZ"/>
        </w:rPr>
        <w:t>přefakturace</w:t>
      </w:r>
      <w:proofErr w:type="spellEnd"/>
      <w:r w:rsidRPr="00F07267">
        <w:rPr>
          <w:rFonts w:ascii="Arial" w:eastAsia="Times New Roman" w:hAnsi="Arial" w:cs="Arial"/>
          <w:sz w:val="18"/>
          <w:szCs w:val="18"/>
          <w:lang w:eastAsia="cs-CZ"/>
        </w:rPr>
        <w:t xml:space="preserve"> nákladů na znalecké posudky a geometrické plány – pol. 2329, prodej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palivového dříví – pol. 2310, provoz veřejných WC – pol. 2111, </w:t>
      </w:r>
      <w:proofErr w:type="spellStart"/>
      <w:r w:rsidRPr="00F07267">
        <w:rPr>
          <w:rFonts w:ascii="Arial" w:eastAsia="Times New Roman" w:hAnsi="Arial" w:cs="Arial"/>
          <w:sz w:val="18"/>
          <w:szCs w:val="18"/>
          <w:lang w:eastAsia="cs-CZ"/>
        </w:rPr>
        <w:t>přefakturace</w:t>
      </w:r>
      <w:proofErr w:type="spellEnd"/>
      <w:r w:rsidRPr="00F07267">
        <w:rPr>
          <w:rFonts w:ascii="Arial" w:eastAsia="Times New Roman" w:hAnsi="Arial" w:cs="Arial"/>
          <w:sz w:val="18"/>
          <w:szCs w:val="18"/>
          <w:lang w:eastAsia="cs-CZ"/>
        </w:rPr>
        <w:t xml:space="preserve"> energií a vodného a stočného  –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pol. 2324 a 5151).</w:t>
      </w:r>
    </w:p>
    <w:p w:rsidR="00F07267" w:rsidRPr="00F07267" w:rsidRDefault="00F07267" w:rsidP="00F07267">
      <w:pPr>
        <w:spacing w:before="120" w:after="120" w:line="240" w:lineRule="atLeast"/>
        <w:rPr>
          <w:rFonts w:ascii="Arial" w:eastAsia="Times New Roman" w:hAnsi="Arial" w:cs="Arial"/>
          <w:sz w:val="18"/>
          <w:szCs w:val="18"/>
          <w:lang w:eastAsia="cs-CZ"/>
        </w:rPr>
      </w:pPr>
      <w:r w:rsidRPr="00F07267">
        <w:rPr>
          <w:rFonts w:ascii="Arial" w:eastAsia="Times New Roman" w:hAnsi="Arial" w:cs="Arial"/>
          <w:b/>
          <w:sz w:val="18"/>
          <w:szCs w:val="18"/>
          <w:lang w:eastAsia="cs-CZ"/>
        </w:rPr>
        <w:t>Snížení rozpočtu příjmů kapitol spočívá ve:</w:t>
      </w:r>
      <w:r w:rsidRPr="00F07267">
        <w:rPr>
          <w:rFonts w:ascii="Arial" w:eastAsia="Times New Roman" w:hAnsi="Arial" w:cs="Arial"/>
          <w:b/>
          <w:sz w:val="18"/>
          <w:szCs w:val="18"/>
          <w:lang w:eastAsia="cs-CZ"/>
        </w:rPr>
        <w:br/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t xml:space="preserve">-  snížení příjmů na pol. 3111  o 526.000  Kč – v době přípravy rozpočtu lze jen odhadnout příjem z případných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prodejů; v letošním roce byly schváleny a následně uzavřeny kupní smlouvy na prodej pozemků s příjmem ve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výši 2.471.756 Kč; původně schválená částka 3 mil. Kč již do konce roku nebude naplněna;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-  snížení příjmů na pol. 3112 o 3.829.299  Kč – při přípravě rozpočtu pro rok 2013 byl zahrnut příjem z prodeje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neprodaných  bytových  a  nebytových  jednotek v  domech Wolkerova 31, Dolní 2 – 6, Netušilova 3 a dále se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počítalo s možným  prodejem bytových  domů, jejichž prodej  se neuskutečnil v 1. a 2. vlně prodeje bytových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domů;   zrealizovány   byly   jen prodeje  domů Husovo  nám. 56 a Svatoplukova 78  a prodej 10  bytových  a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nebytových jednotek –  celkový  příjem  7.170.701 Kč;  k  prodeji  zbývá ještě celkem 7 bytových jednotek a 6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bytových domů.</w:t>
      </w:r>
    </w:p>
    <w:p w:rsidR="00F07267" w:rsidRPr="00F07267" w:rsidRDefault="00F07267" w:rsidP="00F07267">
      <w:pPr>
        <w:spacing w:before="120" w:after="120" w:line="240" w:lineRule="atLeast"/>
        <w:rPr>
          <w:rFonts w:ascii="Arial" w:eastAsia="Times New Roman" w:hAnsi="Arial" w:cs="Arial"/>
          <w:sz w:val="18"/>
          <w:szCs w:val="18"/>
          <w:lang w:eastAsia="cs-CZ"/>
        </w:rPr>
      </w:pPr>
      <w:r w:rsidRPr="00F07267">
        <w:rPr>
          <w:rFonts w:ascii="Arial" w:eastAsia="Times New Roman" w:hAnsi="Arial" w:cs="Arial"/>
          <w:b/>
          <w:sz w:val="18"/>
          <w:szCs w:val="18"/>
          <w:lang w:eastAsia="cs-CZ"/>
        </w:rPr>
        <w:t>Snížení rozpočtu výdajů kapitol: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- rozpočtovým  opatřením   jsou  upraveny  všechny výdajové položky, u kterých je zřejmé, že do konce roku již  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nedojde k jejich plnému čerpání; tyto prostředky jsou zčásti přesunuty na posílení položek sloužících k úhradě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energií a část je vrácena zpět do rezerv města.</w:t>
      </w:r>
    </w:p>
    <w:p w:rsidR="00F07267" w:rsidRPr="00F07267" w:rsidRDefault="00F07267" w:rsidP="00F07267">
      <w:pPr>
        <w:spacing w:before="120" w:after="120" w:line="240" w:lineRule="atLeast"/>
        <w:rPr>
          <w:rFonts w:ascii="Arial" w:eastAsia="Times New Roman" w:hAnsi="Arial" w:cs="Arial"/>
          <w:sz w:val="18"/>
          <w:szCs w:val="18"/>
          <w:lang w:eastAsia="cs-CZ"/>
        </w:rPr>
      </w:pPr>
      <w:r w:rsidRPr="00F07267">
        <w:rPr>
          <w:rFonts w:ascii="Arial" w:eastAsia="Times New Roman" w:hAnsi="Arial" w:cs="Arial"/>
          <w:b/>
          <w:sz w:val="18"/>
          <w:szCs w:val="18"/>
          <w:lang w:eastAsia="cs-CZ"/>
        </w:rPr>
        <w:t>Zvýšení rozpočtu výdajů kapitol: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>- plyn (pol. 5153)  –  navýšení o 255.000 Kč: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=  od března  2013  OSÚMM  převzal  zpět objekt Komenského 4, kde jsou stanoveny měsíční zálohy ve výši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    34.000 Kč,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=  u objektu Husovo nám. 91 byly zvýšeny měsíční zálohy na 44.000 Kč měsíčně,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= v měsíci únoru t.r. bylo hrazeno vyúčtování za spotřebu plynu v objektu Husovo nám. 91 za rok 2012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všechny  tyto skutečnosti  ovlivnily čerpání položky, neboť při sestavování rozpočtu  s nimi nebylo počítáno;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část nákladů  za </w:t>
      </w:r>
      <w:proofErr w:type="spellStart"/>
      <w:r w:rsidRPr="00F07267">
        <w:rPr>
          <w:rFonts w:ascii="Arial" w:eastAsia="Times New Roman" w:hAnsi="Arial" w:cs="Arial"/>
          <w:sz w:val="18"/>
          <w:szCs w:val="18"/>
          <w:lang w:eastAsia="cs-CZ"/>
        </w:rPr>
        <w:t>přefakturace</w:t>
      </w:r>
      <w:proofErr w:type="spellEnd"/>
      <w:r w:rsidRPr="00F07267">
        <w:rPr>
          <w:rFonts w:ascii="Arial" w:eastAsia="Times New Roman" w:hAnsi="Arial" w:cs="Arial"/>
          <w:sz w:val="18"/>
          <w:szCs w:val="18"/>
          <w:lang w:eastAsia="cs-CZ"/>
        </w:rPr>
        <w:t xml:space="preserve"> v objektech Husovo nám. 91, Komenského 4 a Skálovo nám. 2 se vrací zpět a je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zahrnuta   v příjmech kapitoly 50 (pol. 2324);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- nákup ostatních služeb – Sportovní areál E. Beneše (pol. 5169) – vzhledem k předpokládaným výdajům do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konce letošního roku je třeba položku posílit, neboť schválené </w:t>
      </w:r>
      <w:proofErr w:type="spellStart"/>
      <w:r w:rsidRPr="00F07267">
        <w:rPr>
          <w:rFonts w:ascii="Arial" w:eastAsia="Times New Roman" w:hAnsi="Arial" w:cs="Arial"/>
          <w:sz w:val="18"/>
          <w:szCs w:val="18"/>
          <w:lang w:eastAsia="cs-CZ"/>
        </w:rPr>
        <w:t>fin</w:t>
      </w:r>
      <w:proofErr w:type="spellEnd"/>
      <w:r w:rsidRPr="00F07267">
        <w:rPr>
          <w:rFonts w:ascii="Arial" w:eastAsia="Times New Roman" w:hAnsi="Arial" w:cs="Arial"/>
          <w:sz w:val="18"/>
          <w:szCs w:val="18"/>
          <w:lang w:eastAsia="cs-CZ"/>
        </w:rPr>
        <w:t xml:space="preserve">. prostředky jsou již téměř vyčerpány; </w:t>
      </w:r>
    </w:p>
    <w:p w:rsidR="00F07267" w:rsidRPr="00F07267" w:rsidRDefault="00F07267" w:rsidP="00F07267">
      <w:pPr>
        <w:spacing w:before="120" w:after="120" w:line="240" w:lineRule="atLeast"/>
        <w:rPr>
          <w:rFonts w:ascii="Arial" w:eastAsia="Times New Roman" w:hAnsi="Arial" w:cs="Arial"/>
          <w:sz w:val="18"/>
          <w:szCs w:val="18"/>
          <w:lang w:eastAsia="cs-CZ"/>
        </w:rPr>
      </w:pPr>
      <w:r w:rsidRPr="00F07267">
        <w:rPr>
          <w:rFonts w:ascii="Arial" w:eastAsia="Times New Roman" w:hAnsi="Arial" w:cs="Arial"/>
          <w:sz w:val="18"/>
          <w:szCs w:val="18"/>
          <w:lang w:eastAsia="cs-CZ"/>
        </w:rPr>
        <w:t xml:space="preserve">- </w:t>
      </w:r>
      <w:proofErr w:type="spellStart"/>
      <w:r w:rsidRPr="00F07267">
        <w:rPr>
          <w:rFonts w:ascii="Arial" w:eastAsia="Times New Roman" w:hAnsi="Arial" w:cs="Arial"/>
          <w:sz w:val="18"/>
          <w:szCs w:val="18"/>
          <w:lang w:eastAsia="cs-CZ"/>
        </w:rPr>
        <w:t>el.energie</w:t>
      </w:r>
      <w:proofErr w:type="spellEnd"/>
      <w:r w:rsidRPr="00F07267">
        <w:rPr>
          <w:rFonts w:ascii="Arial" w:eastAsia="Times New Roman" w:hAnsi="Arial" w:cs="Arial"/>
          <w:sz w:val="18"/>
          <w:szCs w:val="18"/>
          <w:lang w:eastAsia="cs-CZ"/>
        </w:rPr>
        <w:t xml:space="preserve"> (</w:t>
      </w:r>
      <w:proofErr w:type="spellStart"/>
      <w:r w:rsidRPr="00F07267">
        <w:rPr>
          <w:rFonts w:ascii="Arial" w:eastAsia="Times New Roman" w:hAnsi="Arial" w:cs="Arial"/>
          <w:sz w:val="18"/>
          <w:szCs w:val="18"/>
          <w:lang w:eastAsia="cs-CZ"/>
        </w:rPr>
        <w:t>pol</w:t>
      </w:r>
      <w:proofErr w:type="spellEnd"/>
      <w:r w:rsidRPr="00F07267">
        <w:rPr>
          <w:rFonts w:ascii="Arial" w:eastAsia="Times New Roman" w:hAnsi="Arial" w:cs="Arial"/>
          <w:sz w:val="18"/>
          <w:szCs w:val="18"/>
          <w:lang w:eastAsia="cs-CZ"/>
        </w:rPr>
        <w:t xml:space="preserve"> 5154) – navýšení o 3.450.000 Kč: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= OSÚMM   hradí   spotřebu   el.  energie  u  veřejného osvětlení  a   dále  převzal  všechna odběrná místa od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  jednotlivých odborů Magistrátu města Prostějova, tj. celkem 117 odběrných míst,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= v průběhu letošního roku  přibylo 9 nových odběrných míst – úhrada navýšena o  680.753 Kč,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= nárůst  regulované  ceny  za  distribuci  elektřiny z   419,22 Kč  v  roce  2012 na 583 Kč v roce 2013 z každé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  spotřebované </w:t>
      </w:r>
      <w:proofErr w:type="spellStart"/>
      <w:r w:rsidRPr="00F07267">
        <w:rPr>
          <w:rFonts w:ascii="Arial" w:eastAsia="Times New Roman" w:hAnsi="Arial" w:cs="Arial"/>
          <w:sz w:val="18"/>
          <w:szCs w:val="18"/>
          <w:lang w:eastAsia="cs-CZ"/>
        </w:rPr>
        <w:t>MWh</w:t>
      </w:r>
      <w:proofErr w:type="spellEnd"/>
      <w:r w:rsidRPr="00F07267">
        <w:rPr>
          <w:rFonts w:ascii="Arial" w:eastAsia="Times New Roman" w:hAnsi="Arial" w:cs="Arial"/>
          <w:sz w:val="18"/>
          <w:szCs w:val="18"/>
          <w:lang w:eastAsia="cs-CZ"/>
        </w:rPr>
        <w:t xml:space="preserve"> (KVET – kombinovaná výroba elektřiny a tepla + OZ obnovitelné zdroje);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  předpokládaný  objem   spotřeby   MMPV  je   3.106  </w:t>
      </w:r>
      <w:proofErr w:type="spellStart"/>
      <w:r w:rsidRPr="00F07267">
        <w:rPr>
          <w:rFonts w:ascii="Arial" w:eastAsia="Times New Roman" w:hAnsi="Arial" w:cs="Arial"/>
          <w:sz w:val="18"/>
          <w:szCs w:val="18"/>
          <w:lang w:eastAsia="cs-CZ"/>
        </w:rPr>
        <w:t>MWh</w:t>
      </w:r>
      <w:proofErr w:type="spellEnd"/>
      <w:r w:rsidRPr="00F07267">
        <w:rPr>
          <w:rFonts w:ascii="Arial" w:eastAsia="Times New Roman" w:hAnsi="Arial" w:cs="Arial"/>
          <w:sz w:val="18"/>
          <w:szCs w:val="18"/>
          <w:lang w:eastAsia="cs-CZ"/>
        </w:rPr>
        <w:t xml:space="preserve">   ročně,   což  při  rozdílu  cen roku 2012 a 2013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  představuje nárůst 508.700 Kč,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lastRenderedPageBreak/>
        <w:t xml:space="preserve"> = v lednu t.r.  byla  hrazena faktura  za  spotřebu  </w:t>
      </w:r>
      <w:proofErr w:type="spellStart"/>
      <w:r w:rsidRPr="00F07267">
        <w:rPr>
          <w:rFonts w:ascii="Arial" w:eastAsia="Times New Roman" w:hAnsi="Arial" w:cs="Arial"/>
          <w:sz w:val="18"/>
          <w:szCs w:val="18"/>
          <w:lang w:eastAsia="cs-CZ"/>
        </w:rPr>
        <w:t>el.energie</w:t>
      </w:r>
      <w:proofErr w:type="spellEnd"/>
      <w:r w:rsidRPr="00F07267">
        <w:rPr>
          <w:rFonts w:ascii="Arial" w:eastAsia="Times New Roman" w:hAnsi="Arial" w:cs="Arial"/>
          <w:sz w:val="18"/>
          <w:szCs w:val="18"/>
          <w:lang w:eastAsia="cs-CZ"/>
        </w:rPr>
        <w:t xml:space="preserve"> v roce 2012 ve výši 1.963.127 Kč – úhrada byla již  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 z prostředků schválených pro letošní rok,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= OSÚMM měl  původně v rozpočtu  schválenu  částku ve výši 6.090.000 Kč na úhradu </w:t>
      </w:r>
      <w:proofErr w:type="spellStart"/>
      <w:r w:rsidRPr="00F07267">
        <w:rPr>
          <w:rFonts w:ascii="Arial" w:eastAsia="Times New Roman" w:hAnsi="Arial" w:cs="Arial"/>
          <w:sz w:val="18"/>
          <w:szCs w:val="18"/>
          <w:lang w:eastAsia="cs-CZ"/>
        </w:rPr>
        <w:t>el.energie</w:t>
      </w:r>
      <w:proofErr w:type="spellEnd"/>
      <w:r w:rsidRPr="00F07267">
        <w:rPr>
          <w:rFonts w:ascii="Arial" w:eastAsia="Times New Roman" w:hAnsi="Arial" w:cs="Arial"/>
          <w:sz w:val="18"/>
          <w:szCs w:val="18"/>
          <w:lang w:eastAsia="cs-CZ"/>
        </w:rPr>
        <w:t xml:space="preserve"> u veřejného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 osvětlení;  k 31.10.2013 byla za  spotřebu </w:t>
      </w:r>
      <w:proofErr w:type="spellStart"/>
      <w:r w:rsidRPr="00F07267">
        <w:rPr>
          <w:rFonts w:ascii="Arial" w:eastAsia="Times New Roman" w:hAnsi="Arial" w:cs="Arial"/>
          <w:sz w:val="18"/>
          <w:szCs w:val="18"/>
          <w:lang w:eastAsia="cs-CZ"/>
        </w:rPr>
        <w:t>el.energie</w:t>
      </w:r>
      <w:proofErr w:type="spellEnd"/>
      <w:r w:rsidRPr="00F07267">
        <w:rPr>
          <w:rFonts w:ascii="Arial" w:eastAsia="Times New Roman" w:hAnsi="Arial" w:cs="Arial"/>
          <w:sz w:val="18"/>
          <w:szCs w:val="18"/>
          <w:lang w:eastAsia="cs-CZ"/>
        </w:rPr>
        <w:t xml:space="preserve"> u veřejného osvětlení uhrazena částka ve výši 5.233.983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 Kč; v měsíci listopadu i prosinci bude vzhledem k větším nárokům na osvětlení vyšší spotřeba a při průměrné   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 měsíční platbě cca 525 tis. Kč je zřejmé,  že částka byla při sestavování rozpočtu podhodnocena,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= čerpání  finančních   prostředků  je  ovlivněno rovněž změnou sazby DPH z 20 % na 21 % v roce 2013 – tato </w:t>
      </w:r>
      <w:r w:rsidRPr="00F07267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 skutečnost nebyla při přípravě rozpočtu známa.</w:t>
      </w:r>
    </w:p>
    <w:p w:rsidR="00F07267" w:rsidRPr="00F07267" w:rsidRDefault="00F07267" w:rsidP="00F07267">
      <w:pPr>
        <w:spacing w:before="120" w:after="12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07267" w:rsidRPr="00F07267" w:rsidRDefault="00F07267" w:rsidP="00F07267">
      <w:pPr>
        <w:spacing w:before="120" w:after="12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07267">
        <w:rPr>
          <w:rFonts w:ascii="Arial" w:eastAsia="Times New Roman" w:hAnsi="Arial" w:cs="Arial"/>
          <w:sz w:val="18"/>
          <w:szCs w:val="18"/>
          <w:lang w:eastAsia="cs-CZ"/>
        </w:rPr>
        <w:t>Navržené rozpočtové opatření projednala Rada města Prostějova na své schůzi dne 19. 11. 2013 a usnesením č. 3866 doporučila Zastupitelstvu města Prostějova ke schválení.</w:t>
      </w:r>
    </w:p>
    <w:p w:rsidR="00F07267" w:rsidRPr="00F07267" w:rsidRDefault="00F07267" w:rsidP="00F07267">
      <w:pPr>
        <w:spacing w:before="120" w:after="12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07267">
        <w:rPr>
          <w:rFonts w:ascii="Arial" w:eastAsia="Times New Roman" w:hAnsi="Arial" w:cs="Arial"/>
          <w:sz w:val="18"/>
          <w:szCs w:val="18"/>
          <w:lang w:eastAsia="cs-CZ"/>
        </w:rPr>
        <w:t>Materiál byl předložen k projednání na schůzi Finančního výboru dne 10. 12. 2013.</w:t>
      </w:r>
    </w:p>
    <w:p w:rsidR="00F07267" w:rsidRPr="00F07267" w:rsidRDefault="00F07267" w:rsidP="00F07267">
      <w:pPr>
        <w:rPr>
          <w:rFonts w:ascii="Arial" w:hAnsi="Arial" w:cs="Arial"/>
          <w:sz w:val="20"/>
          <w:szCs w:val="20"/>
        </w:rPr>
      </w:pPr>
    </w:p>
    <w:p w:rsidR="00F07267" w:rsidRPr="00F07267" w:rsidRDefault="00F07267" w:rsidP="00F07267">
      <w:pPr>
        <w:rPr>
          <w:rFonts w:ascii="Arial" w:hAnsi="Arial" w:cs="Arial"/>
          <w:sz w:val="20"/>
          <w:szCs w:val="20"/>
        </w:rPr>
      </w:pPr>
    </w:p>
    <w:p w:rsidR="00F07267" w:rsidRPr="00F07267" w:rsidRDefault="00F07267" w:rsidP="00F07267">
      <w:pPr>
        <w:rPr>
          <w:rFonts w:ascii="Arial" w:hAnsi="Arial" w:cs="Arial"/>
          <w:sz w:val="20"/>
          <w:szCs w:val="20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F07267">
        <w:rPr>
          <w:rFonts w:ascii="Arial" w:eastAsia="Times New Roman" w:hAnsi="Arial" w:cs="Arial"/>
          <w:sz w:val="18"/>
          <w:szCs w:val="18"/>
          <w:lang w:eastAsia="cs-CZ"/>
        </w:rPr>
        <w:t xml:space="preserve">Prostějov:       26. 11. 2013  </w:t>
      </w:r>
    </w:p>
    <w:p w:rsidR="00F07267" w:rsidRPr="00F07267" w:rsidRDefault="00F07267" w:rsidP="00F07267">
      <w:pPr>
        <w:rPr>
          <w:rFonts w:ascii="Arial" w:eastAsia="Times New Roman" w:hAnsi="Arial" w:cs="Arial"/>
          <w:sz w:val="18"/>
          <w:szCs w:val="18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F07267">
        <w:rPr>
          <w:rFonts w:ascii="Arial" w:eastAsia="Times New Roman" w:hAnsi="Arial" w:cs="Arial"/>
          <w:sz w:val="18"/>
          <w:szCs w:val="18"/>
          <w:lang w:eastAsia="cs-CZ"/>
        </w:rPr>
        <w:t>Osoba odpovědná za zpracování materiálu: Bc. Libor Vojtek</w:t>
      </w:r>
      <w:r w:rsidR="00DC2DB5">
        <w:rPr>
          <w:rFonts w:ascii="Arial" w:eastAsia="Times New Roman" w:hAnsi="Arial" w:cs="Arial"/>
          <w:sz w:val="18"/>
          <w:szCs w:val="18"/>
          <w:lang w:eastAsia="cs-CZ"/>
        </w:rPr>
        <w:t xml:space="preserve"> v. r.</w:t>
      </w:r>
    </w:p>
    <w:p w:rsidR="00F07267" w:rsidRPr="00F07267" w:rsidRDefault="00F07267" w:rsidP="00F07267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F07267"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                                               vedoucí Odboru správy a údržby majetku města</w:t>
      </w:r>
    </w:p>
    <w:p w:rsidR="00F07267" w:rsidRPr="00F07267" w:rsidRDefault="00F07267" w:rsidP="00F07267">
      <w:pPr>
        <w:rPr>
          <w:rFonts w:ascii="Arial" w:eastAsia="Times New Roman" w:hAnsi="Arial" w:cs="Arial"/>
          <w:sz w:val="18"/>
          <w:szCs w:val="18"/>
          <w:lang w:eastAsia="cs-CZ"/>
        </w:rPr>
      </w:pPr>
    </w:p>
    <w:p w:rsidR="00F07267" w:rsidRPr="00F07267" w:rsidRDefault="00F07267" w:rsidP="00F07267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F07267">
        <w:rPr>
          <w:rFonts w:ascii="Arial" w:eastAsia="Times New Roman" w:hAnsi="Arial" w:cs="Arial"/>
          <w:sz w:val="18"/>
          <w:szCs w:val="18"/>
          <w:lang w:eastAsia="cs-CZ"/>
        </w:rPr>
        <w:t>Zpracovala:     Renata Hromadová</w:t>
      </w:r>
      <w:r w:rsidR="00DC2DB5">
        <w:rPr>
          <w:rFonts w:ascii="Arial" w:eastAsia="Times New Roman" w:hAnsi="Arial" w:cs="Arial"/>
          <w:sz w:val="18"/>
          <w:szCs w:val="18"/>
          <w:lang w:eastAsia="cs-CZ"/>
        </w:rPr>
        <w:t xml:space="preserve"> v. r.</w:t>
      </w:r>
      <w:bookmarkStart w:id="0" w:name="_GoBack"/>
      <w:bookmarkEnd w:id="0"/>
    </w:p>
    <w:p w:rsidR="00F07267" w:rsidRPr="00F07267" w:rsidRDefault="00F07267" w:rsidP="00F07267">
      <w:pPr>
        <w:tabs>
          <w:tab w:val="left" w:pos="708"/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cs-CZ"/>
        </w:rPr>
      </w:pPr>
      <w:r w:rsidRPr="00F07267"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rozpočtář, fakturant Odboru správy a údržby majetku města</w:t>
      </w:r>
    </w:p>
    <w:p w:rsidR="00F07267" w:rsidRPr="00F07267" w:rsidRDefault="00F07267" w:rsidP="00F07267">
      <w:pPr>
        <w:rPr>
          <w:rFonts w:ascii="Arial" w:hAnsi="Arial" w:cs="Arial"/>
          <w:sz w:val="20"/>
          <w:szCs w:val="20"/>
        </w:rPr>
      </w:pPr>
    </w:p>
    <w:p w:rsidR="00F07267" w:rsidRPr="00F07267" w:rsidRDefault="00F07267" w:rsidP="00F07267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07267" w:rsidRPr="00F07267" w:rsidRDefault="00F07267" w:rsidP="00F07267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07267" w:rsidRPr="00F07267" w:rsidRDefault="00F07267" w:rsidP="00F07267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07267" w:rsidRPr="00F07267" w:rsidRDefault="00F07267" w:rsidP="00F07267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07267" w:rsidRPr="00F07267" w:rsidRDefault="00F07267" w:rsidP="00F07267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07267" w:rsidRPr="00F07267" w:rsidRDefault="00F07267" w:rsidP="00F07267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07267" w:rsidRPr="00F07267" w:rsidRDefault="00F07267" w:rsidP="00F07267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07267" w:rsidRPr="00F07267" w:rsidRDefault="00F07267" w:rsidP="00F07267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07267" w:rsidRPr="00F07267" w:rsidRDefault="00F07267" w:rsidP="00F07267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07267" w:rsidRPr="00F07267" w:rsidRDefault="00F07267" w:rsidP="00F07267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07267" w:rsidRPr="00F07267" w:rsidRDefault="00F07267" w:rsidP="00F07267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07267" w:rsidRPr="00F07267" w:rsidRDefault="00F07267" w:rsidP="00F07267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07267" w:rsidRPr="00F07267" w:rsidRDefault="00F07267" w:rsidP="00F07267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07267" w:rsidRPr="00F07267" w:rsidRDefault="00F07267" w:rsidP="00F07267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07267" w:rsidRPr="00F07267" w:rsidRDefault="00F07267" w:rsidP="00F07267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07267" w:rsidRPr="00F07267" w:rsidRDefault="00F07267" w:rsidP="00F07267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07267" w:rsidRPr="00F07267" w:rsidRDefault="00F07267" w:rsidP="00F07267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07267" w:rsidRPr="00F07267" w:rsidRDefault="00F07267" w:rsidP="00F07267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07267" w:rsidRPr="00F07267" w:rsidRDefault="00F07267" w:rsidP="00F07267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F07267" w:rsidRPr="00F07267" w:rsidRDefault="00F07267" w:rsidP="00F07267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806EC7" w:rsidRDefault="00806EC7"/>
    <w:sectPr w:rsidR="0080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86"/>
    <w:rsid w:val="00111686"/>
    <w:rsid w:val="00806EC7"/>
    <w:rsid w:val="00DC2DB5"/>
    <w:rsid w:val="00F0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1736</Words>
  <Characters>10243</Characters>
  <Application>Microsoft Office Word</Application>
  <DocSecurity>0</DocSecurity>
  <Lines>85</Lines>
  <Paragraphs>23</Paragraphs>
  <ScaleCrop>false</ScaleCrop>
  <Company/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Hromadová Renata</dc:creator>
  <cp:keywords/>
  <dc:description/>
  <cp:lastModifiedBy>Vosičková Kateřina</cp:lastModifiedBy>
  <cp:revision>3</cp:revision>
  <dcterms:created xsi:type="dcterms:W3CDTF">2013-11-26T12:57:00Z</dcterms:created>
  <dcterms:modified xsi:type="dcterms:W3CDTF">2013-12-03T06:07:00Z</dcterms:modified>
</cp:coreProperties>
</file>