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494" w:rsidRDefault="00157494" w:rsidP="009F2816">
      <w:pPr>
        <w:rPr>
          <w:szCs w:val="24"/>
        </w:rPr>
      </w:pPr>
    </w:p>
    <w:p w:rsidR="00157494" w:rsidRPr="006D34F4" w:rsidRDefault="00157494" w:rsidP="009F2816">
      <w:pPr>
        <w:rPr>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t>N</w:t>
            </w:r>
          </w:p>
        </w:tc>
        <w:tc>
          <w:tcPr>
            <w:tcW w:w="1701" w:type="dxa"/>
            <w:vAlign w:val="center"/>
          </w:tcPr>
          <w:p w:rsidR="00157494" w:rsidRDefault="00157494" w:rsidP="00984266">
            <w:pPr>
              <w:jc w:val="center"/>
              <w:rPr>
                <w:b/>
                <w:sz w:val="20"/>
              </w:rPr>
            </w:pPr>
          </w:p>
          <w:p w:rsidR="00157494" w:rsidRDefault="00157494" w:rsidP="004D547C">
            <w:pPr>
              <w:jc w:val="center"/>
              <w:rPr>
                <w:b/>
                <w:sz w:val="20"/>
              </w:rPr>
            </w:pPr>
            <w:r>
              <w:rPr>
                <w:b/>
                <w:sz w:val="20"/>
              </w:rPr>
              <w:t>Předkladatel</w:t>
            </w:r>
          </w:p>
          <w:p w:rsidR="00157494" w:rsidRPr="00FF3345" w:rsidRDefault="00157494" w:rsidP="00984266">
            <w:pPr>
              <w:jc w:val="center"/>
              <w:rPr>
                <w:sz w:val="20"/>
              </w:rPr>
            </w:pPr>
          </w:p>
          <w:p w:rsidR="00157494" w:rsidRPr="00FF3345" w:rsidRDefault="00157494" w:rsidP="00984266">
            <w:pPr>
              <w:pStyle w:val="Nzev"/>
              <w:rPr>
                <w:sz w:val="20"/>
              </w:rPr>
            </w:pPr>
          </w:p>
        </w:tc>
        <w:tc>
          <w:tcPr>
            <w:tcW w:w="1134" w:type="dxa"/>
            <w:vAlign w:val="center"/>
          </w:tcPr>
          <w:p w:rsidR="00157494" w:rsidRPr="00FF3345" w:rsidRDefault="00157494" w:rsidP="00984266">
            <w:pPr>
              <w:jc w:val="center"/>
              <w:rPr>
                <w:b/>
                <w:sz w:val="20"/>
              </w:rPr>
            </w:pPr>
            <w:r w:rsidRPr="00FF3345">
              <w:rPr>
                <w:b/>
                <w:sz w:val="20"/>
              </w:rPr>
              <w:t>Datum</w:t>
            </w:r>
          </w:p>
          <w:p w:rsidR="00157494" w:rsidRPr="00FF3345" w:rsidRDefault="00157494" w:rsidP="00984266">
            <w:pPr>
              <w:jc w:val="center"/>
              <w:rPr>
                <w:b/>
                <w:sz w:val="20"/>
              </w:rPr>
            </w:pPr>
            <w:r w:rsidRPr="00FF3345">
              <w:rPr>
                <w:b/>
                <w:sz w:val="20"/>
              </w:rPr>
              <w:t>podání</w:t>
            </w:r>
          </w:p>
          <w:p w:rsidR="00157494" w:rsidRPr="00FF3345" w:rsidRDefault="00157494" w:rsidP="00984266">
            <w:pPr>
              <w:jc w:val="center"/>
              <w:rPr>
                <w:sz w:val="20"/>
              </w:rPr>
            </w:pPr>
            <w:r w:rsidRPr="00FF3345">
              <w:rPr>
                <w:b/>
                <w:sz w:val="20"/>
              </w:rPr>
              <w:t>č.j.</w:t>
            </w:r>
          </w:p>
        </w:tc>
        <w:tc>
          <w:tcPr>
            <w:tcW w:w="1701" w:type="dxa"/>
            <w:vAlign w:val="center"/>
          </w:tcPr>
          <w:p w:rsidR="00157494" w:rsidRDefault="00157494" w:rsidP="00984266">
            <w:pPr>
              <w:jc w:val="center"/>
              <w:rPr>
                <w:b/>
                <w:sz w:val="20"/>
              </w:rPr>
            </w:pPr>
            <w:r>
              <w:rPr>
                <w:b/>
                <w:sz w:val="20"/>
              </w:rPr>
              <w:t>Číslo parcely Katastrální území</w:t>
            </w:r>
          </w:p>
          <w:p w:rsidR="00157494" w:rsidRPr="00FF3345" w:rsidRDefault="00157494" w:rsidP="00984266">
            <w:pPr>
              <w:jc w:val="center"/>
              <w:rPr>
                <w:sz w:val="20"/>
              </w:rPr>
            </w:pPr>
          </w:p>
        </w:tc>
        <w:tc>
          <w:tcPr>
            <w:tcW w:w="1843" w:type="dxa"/>
            <w:vAlign w:val="center"/>
          </w:tcPr>
          <w:p w:rsidR="00157494" w:rsidRPr="00FF3345" w:rsidRDefault="00157494" w:rsidP="00984266">
            <w:pPr>
              <w:jc w:val="center"/>
              <w:rPr>
                <w:b/>
                <w:sz w:val="20"/>
              </w:rPr>
            </w:pPr>
            <w:r w:rsidRPr="00FF3345">
              <w:rPr>
                <w:b/>
                <w:sz w:val="20"/>
              </w:rPr>
              <w:t>Návrh ÚP</w:t>
            </w:r>
          </w:p>
          <w:p w:rsidR="00157494" w:rsidRPr="00FF3345" w:rsidRDefault="00157494" w:rsidP="00984266">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975741">
        <w:trPr>
          <w:cantSplit/>
        </w:trPr>
        <w:tc>
          <w:tcPr>
            <w:tcW w:w="392" w:type="dxa"/>
            <w:vMerge w:val="restart"/>
            <w:shd w:val="clear" w:color="auto" w:fill="auto"/>
          </w:tcPr>
          <w:p w:rsidR="00157494" w:rsidRPr="00105B69" w:rsidRDefault="00157494" w:rsidP="00FF3345">
            <w:pPr>
              <w:pStyle w:val="Nzev"/>
              <w:jc w:val="right"/>
              <w:rPr>
                <w:sz w:val="20"/>
              </w:rPr>
            </w:pPr>
            <w:r>
              <w:rPr>
                <w:sz w:val="20"/>
              </w:rPr>
              <w:t>7</w:t>
            </w:r>
            <w:r w:rsidRPr="00105B69">
              <w:rPr>
                <w:sz w:val="20"/>
              </w:rPr>
              <w:t>1.</w:t>
            </w:r>
          </w:p>
          <w:p w:rsidR="00157494" w:rsidRPr="00FF3345" w:rsidRDefault="00157494" w:rsidP="00FF3345">
            <w:pPr>
              <w:pStyle w:val="Nzev"/>
              <w:jc w:val="right"/>
              <w:rPr>
                <w:b w:val="0"/>
                <w:color w:val="FF0000"/>
                <w:sz w:val="24"/>
                <w:szCs w:val="24"/>
              </w:rPr>
            </w:pPr>
          </w:p>
        </w:tc>
        <w:tc>
          <w:tcPr>
            <w:tcW w:w="1701" w:type="dxa"/>
            <w:shd w:val="clear" w:color="auto" w:fill="F2F2F2"/>
          </w:tcPr>
          <w:p w:rsidR="00157494" w:rsidRDefault="00157494" w:rsidP="00FF3345">
            <w:pPr>
              <w:pStyle w:val="Nzev"/>
              <w:jc w:val="left"/>
              <w:rPr>
                <w:sz w:val="20"/>
              </w:rPr>
            </w:pPr>
            <w:r>
              <w:rPr>
                <w:sz w:val="20"/>
              </w:rPr>
              <w:t>Luděk Janeček</w:t>
            </w:r>
          </w:p>
          <w:p w:rsidR="00157494" w:rsidRDefault="00157494" w:rsidP="00FF3345">
            <w:pPr>
              <w:pStyle w:val="Nzev"/>
              <w:jc w:val="left"/>
              <w:rPr>
                <w:b w:val="0"/>
                <w:sz w:val="20"/>
              </w:rPr>
            </w:pPr>
            <w:r>
              <w:rPr>
                <w:b w:val="0"/>
                <w:sz w:val="20"/>
              </w:rPr>
              <w:t>Tyršova 353</w:t>
            </w:r>
          </w:p>
          <w:p w:rsidR="00157494" w:rsidRPr="00FF3345" w:rsidRDefault="00157494" w:rsidP="00FF3345">
            <w:pPr>
              <w:pStyle w:val="Nzev"/>
              <w:jc w:val="left"/>
              <w:rPr>
                <w:b w:val="0"/>
                <w:sz w:val="20"/>
              </w:rPr>
            </w:pPr>
            <w:r>
              <w:rPr>
                <w:b w:val="0"/>
                <w:sz w:val="20"/>
              </w:rPr>
              <w:t>75858 Čechy pod Kosířem</w:t>
            </w:r>
          </w:p>
        </w:tc>
        <w:tc>
          <w:tcPr>
            <w:tcW w:w="1134" w:type="dxa"/>
            <w:shd w:val="clear" w:color="auto" w:fill="F2F2F2"/>
          </w:tcPr>
          <w:p w:rsidR="00157494" w:rsidRPr="00FF3345" w:rsidRDefault="00157494" w:rsidP="009F2816">
            <w:pPr>
              <w:rPr>
                <w:sz w:val="20"/>
              </w:rPr>
            </w:pPr>
            <w:r>
              <w:rPr>
                <w:sz w:val="20"/>
              </w:rPr>
              <w:t>4.10.2011</w:t>
            </w:r>
          </w:p>
          <w:p w:rsidR="00157494" w:rsidRPr="00FF3345" w:rsidRDefault="00157494" w:rsidP="0013144D">
            <w:pPr>
              <w:rPr>
                <w:sz w:val="20"/>
              </w:rPr>
            </w:pPr>
            <w:r w:rsidRPr="00FF3345">
              <w:rPr>
                <w:sz w:val="20"/>
              </w:rPr>
              <w:t>č.j.</w:t>
            </w:r>
            <w:r>
              <w:rPr>
                <w:sz w:val="20"/>
              </w:rPr>
              <w:t>114790</w:t>
            </w:r>
          </w:p>
        </w:tc>
        <w:tc>
          <w:tcPr>
            <w:tcW w:w="1701" w:type="dxa"/>
            <w:shd w:val="clear" w:color="auto" w:fill="F2F2F2"/>
          </w:tcPr>
          <w:p w:rsidR="00157494" w:rsidRDefault="00157494" w:rsidP="00123B80">
            <w:pPr>
              <w:rPr>
                <w:sz w:val="20"/>
              </w:rPr>
            </w:pPr>
            <w:r>
              <w:rPr>
                <w:sz w:val="20"/>
              </w:rPr>
              <w:t>352</w:t>
            </w:r>
          </w:p>
          <w:p w:rsidR="00157494" w:rsidRPr="00FF3345" w:rsidRDefault="00157494" w:rsidP="0013144D">
            <w:pPr>
              <w:rPr>
                <w:sz w:val="20"/>
              </w:rPr>
            </w:pPr>
            <w:r>
              <w:rPr>
                <w:sz w:val="20"/>
              </w:rPr>
              <w:t>k.ú. Čechovice u Prostějova</w:t>
            </w:r>
          </w:p>
        </w:tc>
        <w:tc>
          <w:tcPr>
            <w:tcW w:w="1843" w:type="dxa"/>
            <w:shd w:val="clear" w:color="auto" w:fill="F2F2F2"/>
          </w:tcPr>
          <w:p w:rsidR="00157494" w:rsidRPr="00FF3345" w:rsidRDefault="00157494" w:rsidP="004A66EE">
            <w:pPr>
              <w:rPr>
                <w:sz w:val="20"/>
              </w:rPr>
            </w:pPr>
            <w:r>
              <w:rPr>
                <w:sz w:val="20"/>
              </w:rPr>
              <w:t>Plochy smíšené obytné SX, plochy veřejných prostranství PV, částečně RN</w:t>
            </w:r>
          </w:p>
        </w:tc>
        <w:tc>
          <w:tcPr>
            <w:tcW w:w="2551" w:type="dxa"/>
            <w:shd w:val="clear" w:color="auto" w:fill="F2F2F2"/>
          </w:tcPr>
          <w:p w:rsidR="00157494" w:rsidRPr="00FF3345" w:rsidRDefault="00157494" w:rsidP="00123B80">
            <w:pPr>
              <w:rPr>
                <w:sz w:val="20"/>
              </w:rPr>
            </w:pPr>
            <w:r>
              <w:rPr>
                <w:sz w:val="20"/>
              </w:rPr>
              <w:t>Nesouhlas s plochou veřejného prostranství PV</w:t>
            </w:r>
          </w:p>
        </w:tc>
        <w:tc>
          <w:tcPr>
            <w:tcW w:w="1418" w:type="dxa"/>
            <w:vMerge w:val="restart"/>
            <w:vAlign w:val="center"/>
          </w:tcPr>
          <w:p w:rsidR="00157494" w:rsidRPr="00FF3345" w:rsidRDefault="00157494" w:rsidP="00467BB6">
            <w:pPr>
              <w:jc w:val="center"/>
              <w:rPr>
                <w:b/>
                <w:sz w:val="20"/>
              </w:rPr>
            </w:pPr>
            <w:r>
              <w:rPr>
                <w:b/>
                <w:sz w:val="20"/>
              </w:rPr>
              <w:t>Nevyhovuje se</w:t>
            </w:r>
          </w:p>
        </w:tc>
      </w:tr>
      <w:tr w:rsidR="00157494" w:rsidRPr="00FF3345" w:rsidTr="00975741">
        <w:trPr>
          <w:cantSplit/>
        </w:trPr>
        <w:tc>
          <w:tcPr>
            <w:tcW w:w="392" w:type="dxa"/>
            <w:vMerge/>
            <w:shd w:val="clear" w:color="auto" w:fill="auto"/>
          </w:tcPr>
          <w:p w:rsidR="00157494" w:rsidRPr="00FF3345" w:rsidRDefault="00157494" w:rsidP="00FF3345">
            <w:pPr>
              <w:pStyle w:val="Nzev"/>
              <w:jc w:val="right"/>
              <w:rPr>
                <w:b w:val="0"/>
                <w:sz w:val="20"/>
              </w:rPr>
            </w:pPr>
          </w:p>
        </w:tc>
        <w:tc>
          <w:tcPr>
            <w:tcW w:w="8930" w:type="dxa"/>
            <w:gridSpan w:val="5"/>
          </w:tcPr>
          <w:p w:rsidR="00157494" w:rsidRDefault="00157494" w:rsidP="00226512">
            <w:pPr>
              <w:autoSpaceDE w:val="0"/>
              <w:autoSpaceDN w:val="0"/>
              <w:adjustRightInd w:val="0"/>
              <w:jc w:val="both"/>
              <w:rPr>
                <w:color w:val="333399"/>
                <w:sz w:val="20"/>
              </w:rPr>
            </w:pPr>
          </w:p>
          <w:p w:rsidR="00157494" w:rsidRDefault="006E5AF3" w:rsidP="00226512">
            <w:pPr>
              <w:autoSpaceDE w:val="0"/>
              <w:autoSpaceDN w:val="0"/>
              <w:adjustRightInd w:val="0"/>
              <w:jc w:val="both"/>
              <w:rPr>
                <w:b/>
                <w:sz w:val="20"/>
              </w:rPr>
            </w:pPr>
            <w:r w:rsidRPr="002C1626">
              <w:rPr>
                <w:b/>
                <w:sz w:val="20"/>
              </w:rPr>
              <w:t xml:space="preserve">Obsah </w:t>
            </w:r>
            <w:r w:rsidR="002C1626" w:rsidRPr="002C1626">
              <w:rPr>
                <w:b/>
                <w:sz w:val="20"/>
              </w:rPr>
              <w:t>podání:</w:t>
            </w:r>
          </w:p>
          <w:p w:rsidR="002C1626" w:rsidRPr="002C1626" w:rsidRDefault="002C1626" w:rsidP="002C1626">
            <w:pPr>
              <w:jc w:val="both"/>
              <w:rPr>
                <w:sz w:val="20"/>
              </w:rPr>
            </w:pPr>
            <w:r w:rsidRPr="002C1626">
              <w:rPr>
                <w:sz w:val="20"/>
              </w:rPr>
              <w:t>Jako podílový spoluvlastník jsem s panem Jiřím Balherem a panem Richardem Soldánem (podíly 1/3) nabyl pozemek parcely č. 352, o výměře 13 113 m</w:t>
            </w:r>
            <w:r w:rsidRPr="002C1626">
              <w:rPr>
                <w:sz w:val="20"/>
                <w:vertAlign w:val="superscript"/>
              </w:rPr>
              <w:t>2</w:t>
            </w:r>
            <w:r w:rsidRPr="002C1626">
              <w:rPr>
                <w:sz w:val="20"/>
              </w:rPr>
              <w:t>, k.ú. Čechovice u Prostějova zapsaný na LV č. 922. Pozemek je v dosud platném územním plánu města Prostějov určený jako území k bydlení. Pozemek jsme zakoupili s vědomím územním plám daného budoucího využití pozemku, a tedy s výhledem zajištění možnosti výstavby bydlení pro naše děti. V návrhu nového územního plánu města Prostějov je však pozemek v území začleněn jako plocha dopravní infrastruktury, přestože přímo sousedícími pozemky jsou parcely ve vlastnictví města Prostějov.</w:t>
            </w:r>
          </w:p>
          <w:p w:rsidR="002C1626" w:rsidRPr="002C1626" w:rsidRDefault="002C1626" w:rsidP="002C1626">
            <w:pPr>
              <w:jc w:val="both"/>
              <w:rPr>
                <w:sz w:val="20"/>
              </w:rPr>
            </w:pPr>
            <w:r w:rsidRPr="002C1626">
              <w:rPr>
                <w:sz w:val="20"/>
              </w:rPr>
              <w:t>Vznášíme tímto námitku proti začlenění pozemku parcely č. 352, k.ú. Čechovice u Prostějova do zóny dopravní infrastruktury a trváme na tom, aby město Prostějov jako vlastník sousední parcely č. 351/3 k.ú. Čechovice u Prostějova provedl směnu, resp. Částečnou směnu pozemku parcely č. 352, k.ú. Čechovice u Prostějova s pozemkem města Prostějov parcela č. 351/3 k.ú. Čechovice u Prostějova tak, aby výsledkem bylo</w:t>
            </w:r>
            <w:r>
              <w:rPr>
                <w:sz w:val="20"/>
              </w:rPr>
              <w:t>,</w:t>
            </w:r>
            <w:r w:rsidRPr="002C1626">
              <w:rPr>
                <w:sz w:val="20"/>
              </w:rPr>
              <w:t xml:space="preserve"> že město Prostějov bude budovat infrastrukturu prioritně na městských pozemcích a soukromým vlastníkům nenaruší zájmy vyplývající z vlastnictví parcely určeně k výstavbě.</w:t>
            </w:r>
          </w:p>
          <w:p w:rsidR="002C1626" w:rsidRPr="002C1626" w:rsidRDefault="002C1626" w:rsidP="00226512">
            <w:pPr>
              <w:autoSpaceDE w:val="0"/>
              <w:autoSpaceDN w:val="0"/>
              <w:adjustRightInd w:val="0"/>
              <w:jc w:val="both"/>
              <w:rPr>
                <w:b/>
                <w:sz w:val="20"/>
              </w:rPr>
            </w:pPr>
          </w:p>
          <w:p w:rsidR="002C1626" w:rsidRPr="002C1626" w:rsidRDefault="002C1626" w:rsidP="00467BB6">
            <w:pPr>
              <w:autoSpaceDE w:val="0"/>
              <w:autoSpaceDN w:val="0"/>
              <w:adjustRightInd w:val="0"/>
              <w:jc w:val="both"/>
              <w:rPr>
                <w:b/>
                <w:sz w:val="20"/>
              </w:rPr>
            </w:pPr>
            <w:r w:rsidRPr="002C1626">
              <w:rPr>
                <w:b/>
                <w:sz w:val="20"/>
              </w:rPr>
              <w:t>Odůvodnění:</w:t>
            </w:r>
          </w:p>
          <w:p w:rsidR="00157494" w:rsidRPr="006A62FB" w:rsidRDefault="00157494" w:rsidP="00467BB6">
            <w:pPr>
              <w:autoSpaceDE w:val="0"/>
              <w:autoSpaceDN w:val="0"/>
              <w:adjustRightInd w:val="0"/>
              <w:jc w:val="both"/>
              <w:rPr>
                <w:sz w:val="20"/>
              </w:rPr>
            </w:pPr>
            <w:r w:rsidRPr="006A62FB">
              <w:rPr>
                <w:sz w:val="20"/>
              </w:rPr>
              <w:t xml:space="preserve">Předkladatel chybně uvádí, že parcela č. 352 v jeho vlastnictví </w:t>
            </w:r>
            <w:r w:rsidR="002C1626">
              <w:rPr>
                <w:sz w:val="20"/>
              </w:rPr>
              <w:t xml:space="preserve">a </w:t>
            </w:r>
            <w:r w:rsidRPr="006A62FB">
              <w:rPr>
                <w:sz w:val="20"/>
              </w:rPr>
              <w:t xml:space="preserve">je v platném ÚP dosud vedena jako parcela k bydlení. Stávající využití </w:t>
            </w:r>
            <w:r w:rsidR="002C1626">
              <w:rPr>
                <w:sz w:val="20"/>
              </w:rPr>
              <w:t>pozemku d</w:t>
            </w:r>
            <w:r w:rsidRPr="006A62FB">
              <w:rPr>
                <w:sz w:val="20"/>
              </w:rPr>
              <w:t>le platného ÚP je pro zemědělství. Nově navrhované plochy veřejného prostranství a plochy smíšené obytné jsou podmíněny etapizací, v tomto případě vybudováním propojovací komunikace mezi ul.Plumlovskou a ul. Za Stadionem. Na podmiňující investici by se měli podílet všichni budoucí investoři.</w:t>
            </w:r>
          </w:p>
          <w:p w:rsidR="00157494" w:rsidRPr="006A62FB" w:rsidRDefault="00157494" w:rsidP="00467BB6">
            <w:pPr>
              <w:autoSpaceDE w:val="0"/>
              <w:autoSpaceDN w:val="0"/>
              <w:adjustRightInd w:val="0"/>
              <w:jc w:val="both"/>
              <w:rPr>
                <w:sz w:val="20"/>
              </w:rPr>
            </w:pPr>
            <w:r w:rsidRPr="006A62FB">
              <w:rPr>
                <w:sz w:val="20"/>
              </w:rPr>
              <w:t>Případné směna pozemků v majetku města se nevylučuje, není však předmětem územního plánu.</w:t>
            </w:r>
          </w:p>
          <w:p w:rsidR="00157494" w:rsidRPr="002C1626" w:rsidRDefault="00157494" w:rsidP="004A66EE">
            <w:pPr>
              <w:autoSpaceDE w:val="0"/>
              <w:autoSpaceDN w:val="0"/>
              <w:adjustRightInd w:val="0"/>
              <w:jc w:val="both"/>
              <w:rPr>
                <w:sz w:val="20"/>
              </w:rPr>
            </w:pPr>
            <w:r w:rsidRPr="002C1626">
              <w:rPr>
                <w:sz w:val="20"/>
              </w:rPr>
              <w:t xml:space="preserve">Koridor dopravní infrastruktury č. 0435 je vymezen tak, aby přímo navazoval na již realizovanou komunikaci zahrnutou do koridoru dopravní infrastruktury č. </w:t>
            </w:r>
            <w:smartTag w:uri="urn:schemas-microsoft-com:office:smarttags" w:element="metricconverter">
              <w:smartTagPr>
                <w:attr w:name="ProductID" w:val="0468 a"/>
              </w:smartTagPr>
              <w:r w:rsidRPr="002C1626">
                <w:rPr>
                  <w:sz w:val="20"/>
                </w:rPr>
                <w:t>0468 a</w:t>
              </w:r>
            </w:smartTag>
            <w:r w:rsidRPr="002C1626">
              <w:rPr>
                <w:sz w:val="20"/>
              </w:rPr>
              <w:t xml:space="preserve"> vytvářel tak ortogonální strukturu budoucích ulic, která nejlépe umožňuje přehlednou organizaci území. Sousední pozemek č. 543/1, který ohraničoval zastavitelné plochy v dosud platném ÚP, je v  katastru nemovitostí veden jako orná půda.</w:t>
            </w:r>
          </w:p>
          <w:p w:rsidR="00157494" w:rsidRPr="00FF3345" w:rsidRDefault="00157494" w:rsidP="006A62FB">
            <w:pPr>
              <w:autoSpaceDE w:val="0"/>
              <w:autoSpaceDN w:val="0"/>
              <w:adjustRightInd w:val="0"/>
              <w:jc w:val="both"/>
              <w:rPr>
                <w:sz w:val="20"/>
              </w:rPr>
            </w:pPr>
          </w:p>
        </w:tc>
        <w:tc>
          <w:tcPr>
            <w:tcW w:w="1418" w:type="dxa"/>
            <w:vMerge/>
          </w:tcPr>
          <w:p w:rsidR="00157494" w:rsidRPr="00FF3345" w:rsidRDefault="00157494" w:rsidP="00FF3345">
            <w:pPr>
              <w:autoSpaceDE w:val="0"/>
              <w:autoSpaceDN w:val="0"/>
              <w:adjustRightInd w:val="0"/>
              <w:jc w:val="both"/>
              <w:rPr>
                <w:color w:val="333399"/>
                <w:sz w:val="20"/>
              </w:rPr>
            </w:pPr>
          </w:p>
        </w:tc>
      </w:tr>
    </w:tbl>
    <w:p w:rsidR="00157494" w:rsidRDefault="00157494" w:rsidP="009F2816">
      <w:pPr>
        <w:outlineLvl w:val="0"/>
        <w:rPr>
          <w:b/>
          <w:sz w:val="28"/>
          <w:szCs w:val="28"/>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r>
      <w:r>
        <w:rPr>
          <w:b/>
          <w:noProof/>
          <w:sz w:val="20"/>
        </w:rPr>
        <w:tab/>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157494" w:rsidRDefault="00EA1A96" w:rsidP="00975741">
      <w:pPr>
        <w:outlineLvl w:val="0"/>
        <w:rPr>
          <w:b/>
          <w:sz w:val="28"/>
          <w:szCs w:val="28"/>
        </w:rPr>
      </w:pPr>
      <w:r>
        <w:rPr>
          <w:b/>
          <w:noProof/>
          <w:sz w:val="28"/>
          <w:szCs w:val="28"/>
        </w:rPr>
        <w:drawing>
          <wp:inline distT="0" distB="0" distL="0" distR="0">
            <wp:extent cx="2065483" cy="1284050"/>
            <wp:effectExtent l="0" t="0" r="0" b="0"/>
            <wp:docPr id="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a:srcRect/>
                    <a:stretch>
                      <a:fillRect/>
                    </a:stretch>
                  </pic:blipFill>
                  <pic:spPr bwMode="auto">
                    <a:xfrm>
                      <a:off x="0" y="0"/>
                      <a:ext cx="2074046" cy="1289373"/>
                    </a:xfrm>
                    <a:prstGeom prst="rect">
                      <a:avLst/>
                    </a:prstGeom>
                    <a:noFill/>
                    <a:ln w="9525">
                      <a:noFill/>
                      <a:miter lim="800000"/>
                      <a:headEnd/>
                      <a:tailEnd/>
                    </a:ln>
                  </pic:spPr>
                </pic:pic>
              </a:graphicData>
            </a:graphic>
          </wp:inline>
        </w:drawing>
      </w:r>
      <w:r w:rsidR="00975741">
        <w:rPr>
          <w:b/>
          <w:noProof/>
          <w:sz w:val="28"/>
          <w:szCs w:val="28"/>
        </w:rPr>
        <w:t xml:space="preserve">  </w:t>
      </w:r>
      <w:r>
        <w:rPr>
          <w:b/>
          <w:noProof/>
          <w:sz w:val="28"/>
          <w:szCs w:val="28"/>
        </w:rPr>
        <w:drawing>
          <wp:inline distT="0" distB="0" distL="0" distR="0">
            <wp:extent cx="2281691" cy="1278731"/>
            <wp:effectExtent l="0" t="0" r="0" b="0"/>
            <wp:docPr id="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9"/>
                    <a:srcRect/>
                    <a:stretch>
                      <a:fillRect/>
                    </a:stretch>
                  </pic:blipFill>
                  <pic:spPr bwMode="auto">
                    <a:xfrm>
                      <a:off x="0" y="0"/>
                      <a:ext cx="2289472" cy="1283092"/>
                    </a:xfrm>
                    <a:prstGeom prst="rect">
                      <a:avLst/>
                    </a:prstGeom>
                    <a:noFill/>
                    <a:ln w="9525">
                      <a:noFill/>
                      <a:miter lim="800000"/>
                      <a:headEnd/>
                      <a:tailEnd/>
                    </a:ln>
                  </pic:spPr>
                </pic:pic>
              </a:graphicData>
            </a:graphic>
          </wp:inline>
        </w:drawing>
      </w:r>
      <w:r w:rsidR="00975741">
        <w:rPr>
          <w:b/>
          <w:noProof/>
          <w:sz w:val="28"/>
          <w:szCs w:val="28"/>
        </w:rPr>
        <w:t xml:space="preserve"> </w:t>
      </w:r>
      <w:r w:rsidR="00975741">
        <w:rPr>
          <w:noProof/>
        </w:rPr>
        <w:drawing>
          <wp:inline distT="0" distB="0" distL="0" distR="0" wp14:anchorId="24FC8F9E" wp14:editId="0FC39BB2">
            <wp:extent cx="2057400" cy="1386148"/>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60504" cy="1388240"/>
                    </a:xfrm>
                    <a:prstGeom prst="rect">
                      <a:avLst/>
                    </a:prstGeom>
                  </pic:spPr>
                </pic:pic>
              </a:graphicData>
            </a:graphic>
          </wp:inline>
        </w:drawing>
      </w:r>
    </w:p>
    <w:p w:rsidR="00157494" w:rsidRDefault="00157494" w:rsidP="00123B80">
      <w:pPr>
        <w:jc w:val="center"/>
        <w:outlineLvl w:val="0"/>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431"/>
        <w:gridCol w:w="1662"/>
        <w:gridCol w:w="1134"/>
        <w:gridCol w:w="1701"/>
        <w:gridCol w:w="1843"/>
        <w:gridCol w:w="2551"/>
        <w:gridCol w:w="1418"/>
      </w:tblGrid>
      <w:tr w:rsidR="00157494" w:rsidRPr="00FF3345" w:rsidTr="004D547C">
        <w:trPr>
          <w:cantSplit/>
          <w:trHeight w:hRule="exact" w:val="851"/>
        </w:trPr>
        <w:tc>
          <w:tcPr>
            <w:tcW w:w="431" w:type="dxa"/>
            <w:vAlign w:val="center"/>
          </w:tcPr>
          <w:p w:rsidR="00157494" w:rsidRPr="00984266" w:rsidRDefault="00157494" w:rsidP="004D547C">
            <w:pPr>
              <w:pStyle w:val="Nzev"/>
              <w:rPr>
                <w:sz w:val="20"/>
              </w:rPr>
            </w:pPr>
            <w:r>
              <w:rPr>
                <w:sz w:val="20"/>
                <w:szCs w:val="18"/>
              </w:rPr>
              <w:lastRenderedPageBreak/>
              <w:t>N</w:t>
            </w:r>
          </w:p>
        </w:tc>
        <w:tc>
          <w:tcPr>
            <w:tcW w:w="1662"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975741">
        <w:trPr>
          <w:cantSplit/>
        </w:trPr>
        <w:tc>
          <w:tcPr>
            <w:tcW w:w="431" w:type="dxa"/>
            <w:vMerge w:val="restart"/>
            <w:shd w:val="clear" w:color="auto" w:fill="auto"/>
          </w:tcPr>
          <w:p w:rsidR="00157494" w:rsidRPr="00105B69" w:rsidRDefault="00157494" w:rsidP="009378DA">
            <w:pPr>
              <w:pStyle w:val="Nzev"/>
              <w:jc w:val="right"/>
              <w:rPr>
                <w:sz w:val="20"/>
              </w:rPr>
            </w:pPr>
            <w:r>
              <w:rPr>
                <w:sz w:val="20"/>
              </w:rPr>
              <w:t>72.</w:t>
            </w:r>
          </w:p>
          <w:p w:rsidR="00157494" w:rsidRPr="00FF3345" w:rsidRDefault="00157494" w:rsidP="009378DA">
            <w:pPr>
              <w:pStyle w:val="Nzev"/>
              <w:jc w:val="right"/>
              <w:rPr>
                <w:b w:val="0"/>
                <w:color w:val="FF0000"/>
                <w:sz w:val="24"/>
                <w:szCs w:val="24"/>
              </w:rPr>
            </w:pPr>
          </w:p>
        </w:tc>
        <w:tc>
          <w:tcPr>
            <w:tcW w:w="1662" w:type="dxa"/>
            <w:shd w:val="clear" w:color="auto" w:fill="F2F2F2"/>
          </w:tcPr>
          <w:p w:rsidR="00157494" w:rsidRPr="00F73F10" w:rsidRDefault="00157494" w:rsidP="009378DA">
            <w:pPr>
              <w:pStyle w:val="Nzev"/>
              <w:jc w:val="left"/>
              <w:rPr>
                <w:sz w:val="20"/>
              </w:rPr>
            </w:pPr>
            <w:r>
              <w:rPr>
                <w:sz w:val="20"/>
              </w:rPr>
              <w:t>František Vysloužil</w:t>
            </w:r>
          </w:p>
          <w:p w:rsidR="00157494" w:rsidRDefault="00157494" w:rsidP="009378DA">
            <w:pPr>
              <w:pStyle w:val="Nzev"/>
              <w:jc w:val="left"/>
              <w:rPr>
                <w:b w:val="0"/>
                <w:sz w:val="20"/>
              </w:rPr>
            </w:pPr>
            <w:r>
              <w:rPr>
                <w:b w:val="0"/>
                <w:sz w:val="20"/>
              </w:rPr>
              <w:t>ČS.armádního sboru 49</w:t>
            </w:r>
          </w:p>
          <w:p w:rsidR="00157494" w:rsidRPr="00462075" w:rsidRDefault="00157494" w:rsidP="009378DA">
            <w:pPr>
              <w:pStyle w:val="Nzev"/>
              <w:jc w:val="left"/>
              <w:rPr>
                <w:b w:val="0"/>
                <w:sz w:val="20"/>
              </w:rPr>
            </w:pPr>
            <w:r>
              <w:rPr>
                <w:b w:val="0"/>
                <w:sz w:val="20"/>
              </w:rPr>
              <w:t>79811 Prostějov</w:t>
            </w:r>
          </w:p>
        </w:tc>
        <w:tc>
          <w:tcPr>
            <w:tcW w:w="1134" w:type="dxa"/>
            <w:shd w:val="clear" w:color="auto" w:fill="F2F2F2"/>
          </w:tcPr>
          <w:p w:rsidR="00157494" w:rsidRPr="00FF3345" w:rsidRDefault="00157494" w:rsidP="009378DA">
            <w:pPr>
              <w:rPr>
                <w:sz w:val="20"/>
              </w:rPr>
            </w:pPr>
            <w:r>
              <w:rPr>
                <w:sz w:val="20"/>
              </w:rPr>
              <w:t>4.10.2011</w:t>
            </w:r>
          </w:p>
          <w:p w:rsidR="00157494" w:rsidRPr="00FF3345" w:rsidRDefault="00157494" w:rsidP="0013144D">
            <w:pPr>
              <w:rPr>
                <w:sz w:val="20"/>
              </w:rPr>
            </w:pPr>
            <w:r w:rsidRPr="00FF3345">
              <w:rPr>
                <w:sz w:val="20"/>
              </w:rPr>
              <w:t>č.j.</w:t>
            </w:r>
            <w:r>
              <w:rPr>
                <w:sz w:val="20"/>
              </w:rPr>
              <w:t>114817</w:t>
            </w:r>
          </w:p>
        </w:tc>
        <w:tc>
          <w:tcPr>
            <w:tcW w:w="1701" w:type="dxa"/>
            <w:shd w:val="clear" w:color="auto" w:fill="F2F2F2"/>
          </w:tcPr>
          <w:p w:rsidR="00157494" w:rsidRDefault="00157494" w:rsidP="009378DA">
            <w:pPr>
              <w:rPr>
                <w:sz w:val="20"/>
              </w:rPr>
            </w:pPr>
            <w:r>
              <w:rPr>
                <w:sz w:val="20"/>
              </w:rPr>
              <w:t>56/1</w:t>
            </w:r>
          </w:p>
          <w:p w:rsidR="00157494" w:rsidRPr="00FF3345" w:rsidRDefault="00157494" w:rsidP="009378DA">
            <w:pPr>
              <w:rPr>
                <w:sz w:val="20"/>
              </w:rPr>
            </w:pPr>
            <w:r w:rsidRPr="00FF3345">
              <w:rPr>
                <w:sz w:val="20"/>
              </w:rPr>
              <w:t>k.ú.</w:t>
            </w:r>
            <w:r>
              <w:rPr>
                <w:sz w:val="20"/>
              </w:rPr>
              <w:t>Vrahovice</w:t>
            </w:r>
          </w:p>
          <w:p w:rsidR="00157494" w:rsidRPr="00FF3345" w:rsidRDefault="00157494" w:rsidP="009378DA">
            <w:pPr>
              <w:rPr>
                <w:sz w:val="20"/>
              </w:rPr>
            </w:pPr>
          </w:p>
        </w:tc>
        <w:tc>
          <w:tcPr>
            <w:tcW w:w="1843" w:type="dxa"/>
            <w:shd w:val="clear" w:color="auto" w:fill="F2F2F2"/>
          </w:tcPr>
          <w:p w:rsidR="00157494" w:rsidRDefault="00157494" w:rsidP="0013144D">
            <w:pPr>
              <w:rPr>
                <w:sz w:val="20"/>
              </w:rPr>
            </w:pPr>
            <w:r>
              <w:rPr>
                <w:sz w:val="20"/>
              </w:rPr>
              <w:t>Plochy smíšené obytné SX</w:t>
            </w:r>
          </w:p>
          <w:p w:rsidR="00157494" w:rsidRPr="00FF3345" w:rsidRDefault="00157494" w:rsidP="0013144D">
            <w:pPr>
              <w:rPr>
                <w:sz w:val="20"/>
              </w:rPr>
            </w:pPr>
            <w:r>
              <w:rPr>
                <w:sz w:val="20"/>
              </w:rPr>
              <w:t>Plochy veřejných prostranství PV</w:t>
            </w:r>
          </w:p>
        </w:tc>
        <w:tc>
          <w:tcPr>
            <w:tcW w:w="2551" w:type="dxa"/>
            <w:shd w:val="clear" w:color="auto" w:fill="F2F2F2"/>
          </w:tcPr>
          <w:p w:rsidR="00157494" w:rsidRPr="00FF3345" w:rsidRDefault="00157494" w:rsidP="009378DA">
            <w:pPr>
              <w:rPr>
                <w:sz w:val="20"/>
              </w:rPr>
            </w:pPr>
            <w:r>
              <w:rPr>
                <w:sz w:val="20"/>
              </w:rPr>
              <w:t>Nesouhlas s PV</w:t>
            </w:r>
          </w:p>
        </w:tc>
        <w:tc>
          <w:tcPr>
            <w:tcW w:w="1418" w:type="dxa"/>
            <w:vMerge w:val="restart"/>
            <w:vAlign w:val="center"/>
          </w:tcPr>
          <w:p w:rsidR="00157494" w:rsidRPr="008A4F81" w:rsidRDefault="00157494" w:rsidP="008C36DC">
            <w:pPr>
              <w:jc w:val="center"/>
              <w:rPr>
                <w:b/>
                <w:sz w:val="20"/>
              </w:rPr>
            </w:pPr>
            <w:r w:rsidRPr="0028620D">
              <w:rPr>
                <w:b/>
                <w:sz w:val="20"/>
              </w:rPr>
              <w:t xml:space="preserve">Vyhovuje se </w:t>
            </w:r>
          </w:p>
        </w:tc>
      </w:tr>
      <w:tr w:rsidR="00157494" w:rsidRPr="00FF3345" w:rsidTr="00975741">
        <w:trPr>
          <w:cantSplit/>
        </w:trPr>
        <w:tc>
          <w:tcPr>
            <w:tcW w:w="431" w:type="dxa"/>
            <w:vMerge/>
            <w:shd w:val="clear" w:color="auto" w:fill="auto"/>
          </w:tcPr>
          <w:p w:rsidR="00157494" w:rsidRPr="00FF3345" w:rsidRDefault="00157494" w:rsidP="009378DA">
            <w:pPr>
              <w:pStyle w:val="Nzev"/>
              <w:jc w:val="right"/>
              <w:rPr>
                <w:b w:val="0"/>
                <w:sz w:val="20"/>
              </w:rPr>
            </w:pPr>
          </w:p>
        </w:tc>
        <w:tc>
          <w:tcPr>
            <w:tcW w:w="8891" w:type="dxa"/>
            <w:gridSpan w:val="5"/>
          </w:tcPr>
          <w:p w:rsidR="00157494" w:rsidRDefault="00157494" w:rsidP="009378DA">
            <w:pPr>
              <w:autoSpaceDE w:val="0"/>
              <w:autoSpaceDN w:val="0"/>
              <w:adjustRightInd w:val="0"/>
              <w:jc w:val="both"/>
              <w:rPr>
                <w:color w:val="333399"/>
                <w:sz w:val="20"/>
              </w:rPr>
            </w:pPr>
          </w:p>
          <w:p w:rsidR="00157494" w:rsidRDefault="002C1626" w:rsidP="00105B69">
            <w:pPr>
              <w:autoSpaceDE w:val="0"/>
              <w:autoSpaceDN w:val="0"/>
              <w:adjustRightInd w:val="0"/>
              <w:jc w:val="both"/>
              <w:rPr>
                <w:b/>
                <w:sz w:val="20"/>
              </w:rPr>
            </w:pPr>
            <w:r w:rsidRPr="002C1626">
              <w:rPr>
                <w:b/>
                <w:sz w:val="20"/>
              </w:rPr>
              <w:t>Obsah podání:</w:t>
            </w:r>
          </w:p>
          <w:p w:rsidR="002C1626" w:rsidRPr="002C1626" w:rsidRDefault="002C1626" w:rsidP="002C1626">
            <w:pPr>
              <w:jc w:val="both"/>
              <w:rPr>
                <w:sz w:val="20"/>
              </w:rPr>
            </w:pPr>
            <w:r w:rsidRPr="002C1626">
              <w:rPr>
                <w:sz w:val="20"/>
              </w:rPr>
              <w:t>Námitka proti umístění místní obslužné komunikace na ploše č P44 a 1019.</w:t>
            </w:r>
          </w:p>
          <w:p w:rsidR="002C1626" w:rsidRPr="002C1626" w:rsidRDefault="002C1626" w:rsidP="002C1626">
            <w:pPr>
              <w:jc w:val="both"/>
              <w:rPr>
                <w:sz w:val="20"/>
              </w:rPr>
            </w:pPr>
            <w:r w:rsidRPr="002C1626">
              <w:rPr>
                <w:sz w:val="20"/>
              </w:rPr>
              <w:t>Požaduje zrušení návrhu této komunikace na parcele č. 56/1 k.ú. Vrahovice, která je vedena jako zahrada a je také tak využívána.</w:t>
            </w:r>
          </w:p>
          <w:p w:rsidR="002C1626" w:rsidRPr="002C1626" w:rsidRDefault="002C1626" w:rsidP="002C1626">
            <w:pPr>
              <w:jc w:val="both"/>
              <w:rPr>
                <w:sz w:val="20"/>
              </w:rPr>
            </w:pPr>
            <w:r w:rsidRPr="002C1626">
              <w:rPr>
                <w:sz w:val="20"/>
              </w:rPr>
              <w:t>Zahrada je zde cca 150 let a je součástí našeho domu. Jsme dva spoluvlastníci této zahrady a neuvažujeme zde s nějakou cestou, která pro nás nemá žádné opodstatnění a tímto ji úplně znehodnotí. Na pozemku č. 1018 a 1065 se lze dostat zde navrženou komunikací bez problému.</w:t>
            </w:r>
          </w:p>
          <w:p w:rsidR="002C1626" w:rsidRPr="002C1626" w:rsidRDefault="002C1626" w:rsidP="002C1626">
            <w:pPr>
              <w:autoSpaceDE w:val="0"/>
              <w:autoSpaceDN w:val="0"/>
              <w:adjustRightInd w:val="0"/>
              <w:jc w:val="both"/>
              <w:rPr>
                <w:b/>
                <w:sz w:val="20"/>
              </w:rPr>
            </w:pPr>
          </w:p>
          <w:p w:rsidR="008C36DC" w:rsidRPr="008C36DC" w:rsidRDefault="008C36DC" w:rsidP="0028620D">
            <w:pPr>
              <w:autoSpaceDE w:val="0"/>
              <w:autoSpaceDN w:val="0"/>
              <w:adjustRightInd w:val="0"/>
              <w:jc w:val="both"/>
              <w:rPr>
                <w:b/>
                <w:sz w:val="20"/>
              </w:rPr>
            </w:pPr>
            <w:r w:rsidRPr="008C36DC">
              <w:rPr>
                <w:b/>
                <w:sz w:val="20"/>
              </w:rPr>
              <w:t>Odůvodnění:</w:t>
            </w:r>
          </w:p>
          <w:p w:rsidR="00157494" w:rsidRDefault="00157494" w:rsidP="0028620D">
            <w:pPr>
              <w:autoSpaceDE w:val="0"/>
              <w:autoSpaceDN w:val="0"/>
              <w:adjustRightInd w:val="0"/>
              <w:jc w:val="both"/>
              <w:rPr>
                <w:sz w:val="20"/>
              </w:rPr>
            </w:pPr>
            <w:r w:rsidRPr="00EF7427">
              <w:rPr>
                <w:sz w:val="20"/>
              </w:rPr>
              <w:t>Lokalitu Z29 doporučuje pořizovatel upravit tak, aby plocha veřejných prostranství přesunula na parcelu komunikace (dle Katastru nemovitostí) a zbývající horní severovýchodní část ponechat jako rezerv</w:t>
            </w:r>
            <w:r>
              <w:rPr>
                <w:sz w:val="20"/>
              </w:rPr>
              <w:t>a</w:t>
            </w:r>
            <w:r w:rsidRPr="00EF7427">
              <w:rPr>
                <w:sz w:val="20"/>
              </w:rPr>
              <w:t xml:space="preserve"> plochy smíšené obytné.</w:t>
            </w:r>
            <w:r>
              <w:rPr>
                <w:sz w:val="20"/>
              </w:rPr>
              <w:t xml:space="preserve"> Rozčlenění plochy obytné smíšené, která zůstane v návrhu, se přeřeší.</w:t>
            </w:r>
          </w:p>
          <w:p w:rsidR="00157494" w:rsidRPr="008C36DC" w:rsidRDefault="00157494" w:rsidP="00D7666E">
            <w:pPr>
              <w:autoSpaceDE w:val="0"/>
              <w:autoSpaceDN w:val="0"/>
              <w:adjustRightInd w:val="0"/>
              <w:jc w:val="both"/>
              <w:rPr>
                <w:sz w:val="20"/>
              </w:rPr>
            </w:pPr>
            <w:r w:rsidRPr="008C36DC">
              <w:rPr>
                <w:sz w:val="20"/>
              </w:rPr>
              <w:t>Celé rozvojové území (Z29) mezi Vrahovicemi a Čechůvkami b</w:t>
            </w:r>
            <w:r w:rsidR="008C36DC" w:rsidRPr="008C36DC">
              <w:rPr>
                <w:sz w:val="20"/>
              </w:rPr>
              <w:t>ude</w:t>
            </w:r>
            <w:r w:rsidRPr="008C36DC">
              <w:rPr>
                <w:sz w:val="20"/>
              </w:rPr>
              <w:t xml:space="preserve"> přehodnoceno na základě situačního náčrtku dodaného s námitkou č. 26. Plocha veřejných prostranství, která měla původně lépe zpřístupňovat parcely č.54/1 a 53/2 v k.ú. Vrahovice b</w:t>
            </w:r>
            <w:r w:rsidR="008C36DC" w:rsidRPr="008C36DC">
              <w:rPr>
                <w:sz w:val="20"/>
              </w:rPr>
              <w:t>ude</w:t>
            </w:r>
            <w:r w:rsidRPr="008C36DC">
              <w:rPr>
                <w:sz w:val="20"/>
              </w:rPr>
              <w:t xml:space="preserve"> na základě námitky zrušena a parcela b</w:t>
            </w:r>
            <w:r w:rsidR="008C36DC" w:rsidRPr="008C36DC">
              <w:rPr>
                <w:sz w:val="20"/>
              </w:rPr>
              <w:t>ude</w:t>
            </w:r>
            <w:r w:rsidRPr="008C36DC">
              <w:rPr>
                <w:sz w:val="20"/>
              </w:rPr>
              <w:t xml:space="preserve"> zahrnuta do stabilizované plochy smíšené obytné č. 0875.</w:t>
            </w:r>
          </w:p>
          <w:p w:rsidR="00157494" w:rsidRPr="007614D6" w:rsidRDefault="00157494" w:rsidP="00D36BBD">
            <w:pPr>
              <w:autoSpaceDE w:val="0"/>
              <w:autoSpaceDN w:val="0"/>
              <w:adjustRightInd w:val="0"/>
              <w:jc w:val="both"/>
              <w:rPr>
                <w:color w:val="002060"/>
                <w:sz w:val="20"/>
              </w:rPr>
            </w:pPr>
          </w:p>
        </w:tc>
        <w:tc>
          <w:tcPr>
            <w:tcW w:w="1418" w:type="dxa"/>
            <w:vMerge/>
          </w:tcPr>
          <w:p w:rsidR="00157494" w:rsidRPr="00FF3345" w:rsidRDefault="00157494" w:rsidP="009378DA">
            <w:pPr>
              <w:autoSpaceDE w:val="0"/>
              <w:autoSpaceDN w:val="0"/>
              <w:adjustRightInd w:val="0"/>
              <w:jc w:val="both"/>
              <w:rPr>
                <w:color w:val="333399"/>
                <w:sz w:val="20"/>
              </w:rPr>
            </w:pPr>
          </w:p>
        </w:tc>
      </w:tr>
    </w:tbl>
    <w:p w:rsidR="00157494" w:rsidRDefault="00157494" w:rsidP="009F2816">
      <w:pPr>
        <w:outlineLvl w:val="0"/>
        <w:rPr>
          <w:b/>
          <w:sz w:val="28"/>
          <w:szCs w:val="28"/>
        </w:rPr>
      </w:pPr>
    </w:p>
    <w:p w:rsidR="00157494" w:rsidRDefault="00975741" w:rsidP="00975741">
      <w:pPr>
        <w:outlineLvl w:val="0"/>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157494" w:rsidRDefault="00EA1A96" w:rsidP="009F2816">
      <w:pPr>
        <w:outlineLvl w:val="0"/>
        <w:rPr>
          <w:b/>
          <w:sz w:val="28"/>
          <w:szCs w:val="28"/>
        </w:rPr>
      </w:pPr>
      <w:r>
        <w:rPr>
          <w:b/>
          <w:noProof/>
          <w:sz w:val="28"/>
          <w:szCs w:val="28"/>
        </w:rPr>
        <w:drawing>
          <wp:inline distT="0" distB="0" distL="0" distR="0">
            <wp:extent cx="3093243" cy="193482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95183" cy="1936039"/>
                    </a:xfrm>
                    <a:prstGeom prst="rect">
                      <a:avLst/>
                    </a:prstGeom>
                    <a:noFill/>
                    <a:ln w="9525">
                      <a:noFill/>
                      <a:miter lim="800000"/>
                      <a:headEnd/>
                      <a:tailEnd/>
                    </a:ln>
                  </pic:spPr>
                </pic:pic>
              </a:graphicData>
            </a:graphic>
          </wp:inline>
        </w:drawing>
      </w:r>
      <w:r w:rsidR="00975741">
        <w:rPr>
          <w:b/>
          <w:sz w:val="28"/>
          <w:szCs w:val="28"/>
        </w:rPr>
        <w:t xml:space="preserve"> </w:t>
      </w:r>
      <w:r w:rsidR="00975741">
        <w:rPr>
          <w:noProof/>
        </w:rPr>
        <w:drawing>
          <wp:inline distT="0" distB="0" distL="0" distR="0" wp14:anchorId="6F0079CD" wp14:editId="3C497769">
            <wp:extent cx="2376505" cy="2005027"/>
            <wp:effectExtent l="0" t="0" r="508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76505" cy="2005027"/>
                    </a:xfrm>
                    <a:prstGeom prst="rect">
                      <a:avLst/>
                    </a:prstGeom>
                  </pic:spPr>
                </pic:pic>
              </a:graphicData>
            </a:graphic>
          </wp:inline>
        </w:drawing>
      </w:r>
    </w:p>
    <w:p w:rsidR="00157494" w:rsidRDefault="00EA1A96" w:rsidP="009F2816">
      <w:pPr>
        <w:outlineLvl w:val="0"/>
        <w:rPr>
          <w:b/>
          <w:sz w:val="28"/>
          <w:szCs w:val="28"/>
        </w:rPr>
      </w:pPr>
      <w:r>
        <w:rPr>
          <w:b/>
          <w:noProof/>
          <w:sz w:val="28"/>
          <w:szCs w:val="28"/>
        </w:rPr>
        <w:drawing>
          <wp:inline distT="0" distB="0" distL="0" distR="0">
            <wp:extent cx="2766695" cy="1805305"/>
            <wp:effectExtent l="19050" t="0" r="0" b="0"/>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a:srcRect/>
                    <a:stretch>
                      <a:fillRect/>
                    </a:stretch>
                  </pic:blipFill>
                  <pic:spPr bwMode="auto">
                    <a:xfrm>
                      <a:off x="0" y="0"/>
                      <a:ext cx="2766695" cy="1805305"/>
                    </a:xfrm>
                    <a:prstGeom prst="rect">
                      <a:avLst/>
                    </a:prstGeom>
                    <a:noFill/>
                    <a:ln w="9525">
                      <a:noFill/>
                      <a:miter lim="800000"/>
                      <a:headEnd/>
                      <a:tailEnd/>
                    </a:ln>
                  </pic:spPr>
                </pic:pic>
              </a:graphicData>
            </a:graphic>
          </wp:inline>
        </w:drawing>
      </w:r>
    </w:p>
    <w:p w:rsidR="00157494" w:rsidRDefault="00157494" w:rsidP="009F2816">
      <w:pPr>
        <w:outlineLvl w:val="0"/>
        <w:rPr>
          <w:b/>
          <w:sz w:val="28"/>
          <w:szCs w:val="28"/>
        </w:rPr>
      </w:pPr>
    </w:p>
    <w:p w:rsidR="00157494" w:rsidRDefault="00157494" w:rsidP="009F2816">
      <w:pPr>
        <w:outlineLvl w:val="0"/>
        <w:rPr>
          <w:b/>
          <w:sz w:val="28"/>
          <w:szCs w:val="28"/>
        </w:rPr>
      </w:pPr>
    </w:p>
    <w:p w:rsidR="00157494" w:rsidRDefault="00157494" w:rsidP="009F2816">
      <w:pPr>
        <w:outlineLvl w:val="0"/>
        <w:rPr>
          <w:b/>
          <w:sz w:val="28"/>
          <w:szCs w:val="28"/>
        </w:rPr>
      </w:pPr>
    </w:p>
    <w:p w:rsidR="00157494" w:rsidRDefault="00157494"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276"/>
        <w:gridCol w:w="1559"/>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276"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559"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79163F">
        <w:trPr>
          <w:cantSplit/>
        </w:trPr>
        <w:tc>
          <w:tcPr>
            <w:tcW w:w="392" w:type="dxa"/>
            <w:vMerge w:val="restart"/>
          </w:tcPr>
          <w:p w:rsidR="00157494" w:rsidRPr="00105B69" w:rsidRDefault="00157494" w:rsidP="009378DA">
            <w:pPr>
              <w:pStyle w:val="Nzev"/>
              <w:jc w:val="right"/>
              <w:rPr>
                <w:sz w:val="20"/>
              </w:rPr>
            </w:pPr>
            <w:r>
              <w:rPr>
                <w:sz w:val="20"/>
              </w:rPr>
              <w:t>73</w:t>
            </w:r>
            <w:r w:rsidRPr="00105B69">
              <w:rPr>
                <w:sz w:val="20"/>
              </w:rPr>
              <w:t>.</w:t>
            </w:r>
          </w:p>
          <w:p w:rsidR="00157494" w:rsidRPr="00FF3345" w:rsidRDefault="00157494" w:rsidP="009378DA">
            <w:pPr>
              <w:pStyle w:val="Nzev"/>
              <w:jc w:val="right"/>
              <w:rPr>
                <w:b w:val="0"/>
                <w:color w:val="FF0000"/>
                <w:sz w:val="24"/>
                <w:szCs w:val="24"/>
              </w:rPr>
            </w:pPr>
          </w:p>
        </w:tc>
        <w:tc>
          <w:tcPr>
            <w:tcW w:w="1701" w:type="dxa"/>
            <w:shd w:val="clear" w:color="auto" w:fill="F2F2F2"/>
          </w:tcPr>
          <w:p w:rsidR="00157494" w:rsidRDefault="00157494" w:rsidP="009378DA">
            <w:pPr>
              <w:pStyle w:val="Nzev"/>
              <w:jc w:val="left"/>
              <w:rPr>
                <w:sz w:val="20"/>
              </w:rPr>
            </w:pPr>
            <w:r>
              <w:rPr>
                <w:sz w:val="20"/>
              </w:rPr>
              <w:t>Mgr. Jiří Freyrer</w:t>
            </w:r>
          </w:p>
          <w:p w:rsidR="00157494" w:rsidRDefault="00157494" w:rsidP="009378DA">
            <w:pPr>
              <w:pStyle w:val="Nzev"/>
              <w:jc w:val="left"/>
              <w:rPr>
                <w:b w:val="0"/>
                <w:sz w:val="20"/>
              </w:rPr>
            </w:pPr>
            <w:r>
              <w:rPr>
                <w:b w:val="0"/>
                <w:sz w:val="20"/>
              </w:rPr>
              <w:t>Foerstova 2412/9</w:t>
            </w:r>
          </w:p>
          <w:p w:rsidR="00157494" w:rsidRPr="00D36BBD" w:rsidRDefault="00157494" w:rsidP="009378DA">
            <w:pPr>
              <w:pStyle w:val="Nzev"/>
              <w:jc w:val="left"/>
              <w:rPr>
                <w:b w:val="0"/>
                <w:sz w:val="20"/>
              </w:rPr>
            </w:pPr>
            <w:r>
              <w:rPr>
                <w:b w:val="0"/>
                <w:sz w:val="20"/>
              </w:rPr>
              <w:t>61600 Brno</w:t>
            </w:r>
          </w:p>
        </w:tc>
        <w:tc>
          <w:tcPr>
            <w:tcW w:w="1276" w:type="dxa"/>
            <w:shd w:val="clear" w:color="auto" w:fill="F2F2F2"/>
          </w:tcPr>
          <w:p w:rsidR="00157494" w:rsidRDefault="00157494" w:rsidP="009378DA">
            <w:pPr>
              <w:rPr>
                <w:sz w:val="20"/>
              </w:rPr>
            </w:pPr>
            <w:r>
              <w:rPr>
                <w:sz w:val="20"/>
              </w:rPr>
              <w:t>4.10.2011</w:t>
            </w:r>
          </w:p>
          <w:p w:rsidR="00157494" w:rsidRPr="00FF3345" w:rsidRDefault="00157494" w:rsidP="0013144D">
            <w:pPr>
              <w:rPr>
                <w:sz w:val="20"/>
              </w:rPr>
            </w:pPr>
            <w:r>
              <w:rPr>
                <w:sz w:val="20"/>
              </w:rPr>
              <w:t>č.j. 114912</w:t>
            </w:r>
          </w:p>
        </w:tc>
        <w:tc>
          <w:tcPr>
            <w:tcW w:w="1559" w:type="dxa"/>
            <w:shd w:val="clear" w:color="auto" w:fill="F2F2F2"/>
          </w:tcPr>
          <w:p w:rsidR="00157494" w:rsidRDefault="00157494" w:rsidP="00982380">
            <w:pPr>
              <w:rPr>
                <w:sz w:val="20"/>
              </w:rPr>
            </w:pPr>
            <w:r>
              <w:rPr>
                <w:sz w:val="20"/>
              </w:rPr>
              <w:t>353/1, 353/2</w:t>
            </w:r>
          </w:p>
          <w:p w:rsidR="00157494" w:rsidRPr="00FF3345" w:rsidRDefault="00157494" w:rsidP="0013144D">
            <w:pPr>
              <w:rPr>
                <w:sz w:val="20"/>
              </w:rPr>
            </w:pPr>
            <w:r>
              <w:rPr>
                <w:sz w:val="20"/>
              </w:rPr>
              <w:t>k.ú.Čechovice u Prostějova</w:t>
            </w:r>
          </w:p>
        </w:tc>
        <w:tc>
          <w:tcPr>
            <w:tcW w:w="1843" w:type="dxa"/>
            <w:shd w:val="clear" w:color="auto" w:fill="F2F2F2"/>
          </w:tcPr>
          <w:p w:rsidR="00157494" w:rsidRPr="00FF3345" w:rsidRDefault="00157494" w:rsidP="007645BC">
            <w:pPr>
              <w:rPr>
                <w:sz w:val="20"/>
              </w:rPr>
            </w:pPr>
            <w:r>
              <w:rPr>
                <w:sz w:val="20"/>
              </w:rPr>
              <w:t>Plochy rekreace- na plochách přírodního charakteru REZERVA Plochy občanského vybavení – tělovýchovná a sportovní zařízení</w:t>
            </w:r>
          </w:p>
        </w:tc>
        <w:tc>
          <w:tcPr>
            <w:tcW w:w="2551" w:type="dxa"/>
            <w:shd w:val="clear" w:color="auto" w:fill="F2F2F2"/>
          </w:tcPr>
          <w:p w:rsidR="00157494" w:rsidRPr="00FF3345" w:rsidRDefault="00157494" w:rsidP="009378DA">
            <w:pPr>
              <w:rPr>
                <w:sz w:val="20"/>
              </w:rPr>
            </w:pPr>
            <w:r>
              <w:rPr>
                <w:sz w:val="20"/>
              </w:rPr>
              <w:t>Severní část jako plochy smíšené obytné</w:t>
            </w:r>
          </w:p>
        </w:tc>
        <w:tc>
          <w:tcPr>
            <w:tcW w:w="1418" w:type="dxa"/>
            <w:vMerge w:val="restart"/>
          </w:tcPr>
          <w:p w:rsidR="00157494" w:rsidRPr="006660AB" w:rsidRDefault="00157494" w:rsidP="00F26973">
            <w:pPr>
              <w:rPr>
                <w:b/>
                <w:sz w:val="20"/>
              </w:rPr>
            </w:pPr>
          </w:p>
          <w:p w:rsidR="00157494" w:rsidRPr="006660AB" w:rsidRDefault="00157494" w:rsidP="00F26973">
            <w:pPr>
              <w:rPr>
                <w:b/>
                <w:sz w:val="20"/>
              </w:rPr>
            </w:pPr>
          </w:p>
          <w:p w:rsidR="00157494" w:rsidRPr="006660AB" w:rsidRDefault="00157494" w:rsidP="0028620D">
            <w:pPr>
              <w:jc w:val="center"/>
              <w:rPr>
                <w:b/>
                <w:sz w:val="20"/>
              </w:rPr>
            </w:pPr>
            <w:r w:rsidRPr="006660AB">
              <w:rPr>
                <w:b/>
                <w:sz w:val="20"/>
              </w:rPr>
              <w:t>Nevyhovuje se</w:t>
            </w:r>
          </w:p>
        </w:tc>
      </w:tr>
      <w:tr w:rsidR="00157494" w:rsidRPr="00FF3345" w:rsidTr="0079163F">
        <w:trPr>
          <w:cantSplit/>
        </w:trPr>
        <w:tc>
          <w:tcPr>
            <w:tcW w:w="392" w:type="dxa"/>
            <w:vMerge/>
          </w:tcPr>
          <w:p w:rsidR="00157494" w:rsidRPr="00FF3345" w:rsidRDefault="00157494" w:rsidP="009378DA">
            <w:pPr>
              <w:pStyle w:val="Nzev"/>
              <w:jc w:val="right"/>
              <w:rPr>
                <w:b w:val="0"/>
                <w:sz w:val="20"/>
              </w:rPr>
            </w:pPr>
          </w:p>
        </w:tc>
        <w:tc>
          <w:tcPr>
            <w:tcW w:w="8930" w:type="dxa"/>
            <w:gridSpan w:val="5"/>
          </w:tcPr>
          <w:p w:rsidR="00157494" w:rsidRDefault="00157494" w:rsidP="00105B69">
            <w:pPr>
              <w:autoSpaceDE w:val="0"/>
              <w:autoSpaceDN w:val="0"/>
              <w:adjustRightInd w:val="0"/>
              <w:jc w:val="both"/>
              <w:rPr>
                <w:color w:val="333399"/>
                <w:sz w:val="20"/>
              </w:rPr>
            </w:pPr>
          </w:p>
          <w:p w:rsidR="00157494" w:rsidRDefault="008C36DC" w:rsidP="00105B69">
            <w:pPr>
              <w:autoSpaceDE w:val="0"/>
              <w:autoSpaceDN w:val="0"/>
              <w:adjustRightInd w:val="0"/>
              <w:jc w:val="both"/>
              <w:rPr>
                <w:b/>
                <w:sz w:val="20"/>
              </w:rPr>
            </w:pPr>
            <w:r w:rsidRPr="008C36DC">
              <w:rPr>
                <w:b/>
                <w:sz w:val="20"/>
              </w:rPr>
              <w:t xml:space="preserve">Obsah podání: </w:t>
            </w:r>
          </w:p>
          <w:p w:rsidR="008C36DC" w:rsidRPr="008C36DC" w:rsidRDefault="008C36DC" w:rsidP="008C36DC">
            <w:pPr>
              <w:jc w:val="both"/>
              <w:rPr>
                <w:sz w:val="20"/>
              </w:rPr>
            </w:pPr>
            <w:r w:rsidRPr="008C36DC">
              <w:rPr>
                <w:sz w:val="20"/>
              </w:rPr>
              <w:t xml:space="preserve">S návrhem lokality č. 0567 nesouhlasím a navrhuji upravit lokalitu č 0567 tak, že část této lokality od pozemku parcely č. 544 v katastrálním území Čechovice u Prostějova směrem na jih navrhujeme ponechat jako územní rezervu občanského vybavení – tělovýchovná a sportovní zařízení a od pozemku parcely </w:t>
            </w:r>
            <w:r w:rsidR="00975741">
              <w:rPr>
                <w:sz w:val="20"/>
              </w:rPr>
              <w:t>č</w:t>
            </w:r>
            <w:r w:rsidRPr="008C36DC">
              <w:rPr>
                <w:sz w:val="20"/>
              </w:rPr>
              <w:t>. 544 v katastrálním území Čechovice u Prostějova směrem na sever, tj. severní část lokality č. 0567 navrhuji změnit na rozvojové území – plochy smíšené obytné.</w:t>
            </w:r>
          </w:p>
          <w:p w:rsidR="008C36DC" w:rsidRPr="008C36DC" w:rsidRDefault="008C36DC" w:rsidP="008C36DC">
            <w:pPr>
              <w:jc w:val="both"/>
              <w:rPr>
                <w:sz w:val="20"/>
              </w:rPr>
            </w:pPr>
            <w:r w:rsidRPr="008C36DC">
              <w:rPr>
                <w:sz w:val="20"/>
              </w:rPr>
              <w:t>Lokalita č. 0567 je novým územním plánem určena z části jako plocha rekreace na plochách přírodního charakteru a z části jako územní rezerva pro občanské vybavení – tělovýchovná a sportovní zařízení, což dle mého názoru neodpovídá koncepci uceleného urbanistického řešení dané lokality, která je z jedné strany ohraničena stávající a prováděnou výstavbou rodinných domků, z další strany stávajícím využitím pro obchodní plochy supermarketu a z další strany přírodním meandrem, který vytváří řeka Hloučela. Urbanistické řešení neodpovídá dle mého názoru především z těchto důvodů:</w:t>
            </w:r>
          </w:p>
          <w:p w:rsidR="008C36DC" w:rsidRDefault="008C36DC" w:rsidP="00105B69">
            <w:pPr>
              <w:autoSpaceDE w:val="0"/>
              <w:autoSpaceDN w:val="0"/>
              <w:adjustRightInd w:val="0"/>
              <w:jc w:val="both"/>
              <w:rPr>
                <w:b/>
                <w:sz w:val="20"/>
              </w:rPr>
            </w:pPr>
          </w:p>
          <w:p w:rsidR="008C36DC" w:rsidRPr="008C36DC" w:rsidRDefault="008C36DC" w:rsidP="00105B69">
            <w:pPr>
              <w:autoSpaceDE w:val="0"/>
              <w:autoSpaceDN w:val="0"/>
              <w:adjustRightInd w:val="0"/>
              <w:jc w:val="both"/>
              <w:rPr>
                <w:b/>
                <w:sz w:val="20"/>
              </w:rPr>
            </w:pPr>
            <w:r>
              <w:rPr>
                <w:b/>
                <w:sz w:val="20"/>
              </w:rPr>
              <w:t>Odůvodnění:</w:t>
            </w:r>
          </w:p>
          <w:p w:rsidR="00157494" w:rsidRPr="0079163F" w:rsidRDefault="008C36DC" w:rsidP="0028620D">
            <w:pPr>
              <w:spacing w:line="240" w:lineRule="atLeast"/>
              <w:jc w:val="both"/>
              <w:rPr>
                <w:sz w:val="20"/>
              </w:rPr>
            </w:pPr>
            <w:r w:rsidRPr="008C36DC">
              <w:rPr>
                <w:i/>
                <w:sz w:val="20"/>
              </w:rPr>
              <w:t xml:space="preserve">Pozn. </w:t>
            </w:r>
            <w:r w:rsidR="00157494" w:rsidRPr="008C36DC">
              <w:rPr>
                <w:i/>
                <w:sz w:val="20"/>
              </w:rPr>
              <w:t>Doložena plná moc pro zastupování JUDr. Grumlíkovou, Brno.</w:t>
            </w:r>
            <w:r w:rsidR="00157494">
              <w:rPr>
                <w:sz w:val="20"/>
              </w:rPr>
              <w:t xml:space="preserve"> </w:t>
            </w:r>
          </w:p>
          <w:p w:rsidR="00157494" w:rsidRDefault="00157494" w:rsidP="00307C9E">
            <w:pPr>
              <w:autoSpaceDE w:val="0"/>
              <w:autoSpaceDN w:val="0"/>
              <w:adjustRightInd w:val="0"/>
              <w:jc w:val="both"/>
              <w:rPr>
                <w:sz w:val="20"/>
              </w:rPr>
            </w:pPr>
            <w:r w:rsidRPr="0079163F">
              <w:rPr>
                <w:sz w:val="20"/>
              </w:rPr>
              <w:t xml:space="preserve">Předkladatel nesouhlasí s urbanistickou koncepcí plochy č. </w:t>
            </w:r>
            <w:smartTag w:uri="urn:schemas-microsoft-com:office:smarttags" w:element="metricconverter">
              <w:smartTagPr>
                <w:attr w:name="ProductID" w:val="0567 a"/>
              </w:smartTagPr>
              <w:r w:rsidRPr="0079163F">
                <w:rPr>
                  <w:sz w:val="20"/>
                </w:rPr>
                <w:t>0567 a</w:t>
              </w:r>
            </w:smartTag>
            <w:r w:rsidRPr="0079163F">
              <w:rPr>
                <w:sz w:val="20"/>
              </w:rPr>
              <w:t xml:space="preserve"> popisuje svůj návrh řešení prostoru. Požaduje plochy pro RD pro své rodinné příslušníky v horizontu 10-15 let.</w:t>
            </w:r>
            <w:r>
              <w:rPr>
                <w:sz w:val="20"/>
              </w:rPr>
              <w:t xml:space="preserve"> </w:t>
            </w:r>
          </w:p>
          <w:p w:rsidR="00157494" w:rsidRPr="0088431E" w:rsidRDefault="00157494" w:rsidP="00307C9E">
            <w:pPr>
              <w:autoSpaceDE w:val="0"/>
              <w:autoSpaceDN w:val="0"/>
              <w:adjustRightInd w:val="0"/>
              <w:jc w:val="both"/>
              <w:rPr>
                <w:b/>
                <w:sz w:val="20"/>
              </w:rPr>
            </w:pPr>
            <w:r w:rsidRPr="0088431E">
              <w:rPr>
                <w:b/>
                <w:sz w:val="20"/>
              </w:rPr>
              <w:t>ÚP navrhl pro zajištění podmínek pro budoucí možné využití plochu rezervy R1, která je určena pro plochu občanského využití – tělovýchovné a sportovní zařízení res</w:t>
            </w:r>
            <w:r>
              <w:rPr>
                <w:b/>
                <w:sz w:val="20"/>
              </w:rPr>
              <w:t xml:space="preserve">p. pro lehkoatletický stadion. </w:t>
            </w:r>
            <w:r w:rsidRPr="008C36DC">
              <w:rPr>
                <w:b/>
                <w:sz w:val="20"/>
              </w:rPr>
              <w:t>Prostějov je historicky městem tenisu a dnes můžeme říci i košíkové a odbíjené. Pro ostatní sporty a aktivity Prostějov disponuje dostatečným zázemím a téměř všechny je lze umístit na stávající plochy. Chybí zde pouze kvalitní plavecky bazén propojeny s wellness a lehkoatletický stadion, pro který Územní plán vymezuje rezervu v severozápadní části města.</w:t>
            </w:r>
          </w:p>
          <w:p w:rsidR="00157494" w:rsidRPr="0079163F" w:rsidRDefault="00157494" w:rsidP="008C36DC">
            <w:pPr>
              <w:autoSpaceDE w:val="0"/>
              <w:autoSpaceDN w:val="0"/>
              <w:adjustRightInd w:val="0"/>
              <w:jc w:val="both"/>
              <w:rPr>
                <w:sz w:val="20"/>
              </w:rPr>
            </w:pPr>
          </w:p>
        </w:tc>
        <w:tc>
          <w:tcPr>
            <w:tcW w:w="1418" w:type="dxa"/>
            <w:vMerge/>
          </w:tcPr>
          <w:p w:rsidR="00157494" w:rsidRPr="00FF3345" w:rsidRDefault="00157494" w:rsidP="009378DA">
            <w:pPr>
              <w:autoSpaceDE w:val="0"/>
              <w:autoSpaceDN w:val="0"/>
              <w:adjustRightInd w:val="0"/>
              <w:jc w:val="both"/>
              <w:rPr>
                <w:color w:val="333399"/>
                <w:sz w:val="20"/>
              </w:rPr>
            </w:pPr>
          </w:p>
        </w:tc>
      </w:tr>
    </w:tbl>
    <w:p w:rsidR="00157494" w:rsidRDefault="00157494" w:rsidP="00B235A1">
      <w:pPr>
        <w:outlineLvl w:val="0"/>
        <w:rPr>
          <w:sz w:val="20"/>
          <w:vertAlign w:val="superscript"/>
        </w:rPr>
      </w:pPr>
      <w:r>
        <w:rPr>
          <w:sz w:val="20"/>
        </w:rPr>
        <w:t>Výměra: 353/1, 353/2 c</w:t>
      </w:r>
      <w:r w:rsidRPr="00B235A1">
        <w:rPr>
          <w:sz w:val="20"/>
        </w:rPr>
        <w:t>ca 29 000m</w:t>
      </w:r>
      <w:r w:rsidRPr="00B235A1">
        <w:rPr>
          <w:sz w:val="20"/>
          <w:vertAlign w:val="superscript"/>
        </w:rPr>
        <w:t>2</w:t>
      </w:r>
    </w:p>
    <w:p w:rsidR="00975741" w:rsidRDefault="00975741" w:rsidP="00975741">
      <w:pPr>
        <w:rPr>
          <w:b/>
          <w:noProof/>
          <w:sz w:val="20"/>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t xml:space="preserve">     </w:t>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157494" w:rsidRDefault="00975741" w:rsidP="00975741">
      <w:pPr>
        <w:outlineLvl w:val="0"/>
        <w:rPr>
          <w:b/>
          <w:sz w:val="28"/>
          <w:szCs w:val="28"/>
        </w:rPr>
      </w:pPr>
      <w:r>
        <w:rPr>
          <w:b/>
          <w:noProof/>
          <w:sz w:val="28"/>
          <w:szCs w:val="28"/>
        </w:rPr>
        <w:drawing>
          <wp:inline distT="0" distB="0" distL="0" distR="0" wp14:anchorId="1569438C" wp14:editId="025103EB">
            <wp:extent cx="1784960" cy="1249631"/>
            <wp:effectExtent l="0" t="0" r="0" b="0"/>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4"/>
                    <a:srcRect/>
                    <a:stretch>
                      <a:fillRect/>
                    </a:stretch>
                  </pic:blipFill>
                  <pic:spPr bwMode="auto">
                    <a:xfrm>
                      <a:off x="0" y="0"/>
                      <a:ext cx="1786807" cy="1250924"/>
                    </a:xfrm>
                    <a:prstGeom prst="rect">
                      <a:avLst/>
                    </a:prstGeom>
                    <a:noFill/>
                    <a:ln w="9525">
                      <a:noFill/>
                      <a:miter lim="800000"/>
                      <a:headEnd/>
                      <a:tailEnd/>
                    </a:ln>
                  </pic:spPr>
                </pic:pic>
              </a:graphicData>
            </a:graphic>
          </wp:inline>
        </w:drawing>
      </w:r>
      <w:r>
        <w:rPr>
          <w:b/>
          <w:noProof/>
          <w:sz w:val="28"/>
          <w:szCs w:val="28"/>
        </w:rPr>
        <w:t xml:space="preserve">  </w:t>
      </w:r>
      <w:r w:rsidR="00EA1A96">
        <w:rPr>
          <w:b/>
          <w:noProof/>
          <w:sz w:val="28"/>
          <w:szCs w:val="28"/>
        </w:rPr>
        <w:drawing>
          <wp:inline distT="0" distB="0" distL="0" distR="0" wp14:anchorId="21388D1B" wp14:editId="118A08D9">
            <wp:extent cx="2100263" cy="1245974"/>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103087" cy="1247649"/>
                    </a:xfrm>
                    <a:prstGeom prst="rect">
                      <a:avLst/>
                    </a:prstGeom>
                    <a:noFill/>
                    <a:ln w="9525">
                      <a:noFill/>
                      <a:miter lim="800000"/>
                      <a:headEnd/>
                      <a:tailEnd/>
                    </a:ln>
                  </pic:spPr>
                </pic:pic>
              </a:graphicData>
            </a:graphic>
          </wp:inline>
        </w:drawing>
      </w:r>
      <w:r>
        <w:rPr>
          <w:b/>
          <w:sz w:val="28"/>
          <w:szCs w:val="28"/>
        </w:rPr>
        <w:t xml:space="preserve"> </w:t>
      </w:r>
      <w:r>
        <w:rPr>
          <w:noProof/>
        </w:rPr>
        <w:t xml:space="preserve">     </w:t>
      </w:r>
      <w:r>
        <w:rPr>
          <w:noProof/>
        </w:rPr>
        <w:drawing>
          <wp:inline distT="0" distB="0" distL="0" distR="0" wp14:anchorId="71FE7BEF" wp14:editId="61286164">
            <wp:extent cx="2093119" cy="1268421"/>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00556" cy="1272928"/>
                    </a:xfrm>
                    <a:prstGeom prst="rect">
                      <a:avLst/>
                    </a:prstGeom>
                  </pic:spPr>
                </pic:pic>
              </a:graphicData>
            </a:graphic>
          </wp:inline>
        </w:drawing>
      </w:r>
    </w:p>
    <w:p w:rsidR="00157494" w:rsidRDefault="00157494" w:rsidP="009F2816">
      <w:pPr>
        <w:outlineLvl w:val="0"/>
        <w:rPr>
          <w:b/>
          <w:sz w:val="28"/>
          <w:szCs w:val="28"/>
        </w:rPr>
      </w:pPr>
    </w:p>
    <w:p w:rsidR="00157494" w:rsidRDefault="00157494" w:rsidP="009F2816">
      <w:pPr>
        <w:outlineLvl w:val="0"/>
        <w:rPr>
          <w:b/>
          <w:noProof/>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75741" w:rsidRDefault="00975741" w:rsidP="009F2816">
      <w:pPr>
        <w:outlineLvl w:val="0"/>
        <w:rPr>
          <w:b/>
          <w:noProof/>
          <w:sz w:val="28"/>
          <w:szCs w:val="28"/>
        </w:rPr>
      </w:pPr>
    </w:p>
    <w:p w:rsidR="00975741" w:rsidRDefault="00975741" w:rsidP="009F2816">
      <w:pPr>
        <w:outlineLvl w:val="0"/>
        <w:rPr>
          <w:b/>
          <w:noProof/>
          <w:sz w:val="28"/>
          <w:szCs w:val="28"/>
        </w:rPr>
      </w:pPr>
    </w:p>
    <w:p w:rsidR="00975741" w:rsidRDefault="00975741" w:rsidP="009F2816">
      <w:pPr>
        <w:outlineLvl w:val="0"/>
        <w:rPr>
          <w:b/>
          <w:noProof/>
          <w:sz w:val="28"/>
          <w:szCs w:val="28"/>
        </w:rPr>
      </w:pPr>
    </w:p>
    <w:p w:rsidR="00975741" w:rsidRDefault="00975741" w:rsidP="009F2816">
      <w:pPr>
        <w:outlineLvl w:val="0"/>
        <w:rPr>
          <w:b/>
          <w:noProof/>
          <w:sz w:val="28"/>
          <w:szCs w:val="28"/>
        </w:rPr>
      </w:pPr>
    </w:p>
    <w:p w:rsidR="00975741" w:rsidRDefault="00975741" w:rsidP="009F2816">
      <w:pPr>
        <w:outlineLvl w:val="0"/>
        <w:rPr>
          <w:b/>
          <w:sz w:val="28"/>
          <w:szCs w:val="28"/>
        </w:rPr>
      </w:pPr>
    </w:p>
    <w:p w:rsidR="00157494" w:rsidRDefault="00157494" w:rsidP="009F2816">
      <w:pP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C90E0F">
            <w:pPr>
              <w:jc w:val="center"/>
              <w:rPr>
                <w:b/>
                <w:sz w:val="20"/>
              </w:rPr>
            </w:pPr>
            <w:r w:rsidRPr="00FF3345">
              <w:rPr>
                <w:b/>
                <w:sz w:val="20"/>
              </w:rPr>
              <w:t xml:space="preserve">Požadavek </w:t>
            </w:r>
          </w:p>
          <w:p w:rsidR="00157494" w:rsidRPr="00FF3345" w:rsidRDefault="00157494" w:rsidP="00C90E0F">
            <w:pPr>
              <w:jc w:val="center"/>
              <w:rPr>
                <w:b/>
                <w:sz w:val="20"/>
              </w:rPr>
            </w:pP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79163F">
        <w:trPr>
          <w:cantSplit/>
        </w:trPr>
        <w:tc>
          <w:tcPr>
            <w:tcW w:w="392" w:type="dxa"/>
            <w:vMerge w:val="restart"/>
          </w:tcPr>
          <w:p w:rsidR="00157494" w:rsidRPr="00F86DE5" w:rsidRDefault="00157494" w:rsidP="00C61157">
            <w:pPr>
              <w:pStyle w:val="Nzev"/>
              <w:jc w:val="right"/>
              <w:rPr>
                <w:sz w:val="20"/>
              </w:rPr>
            </w:pPr>
            <w:r>
              <w:rPr>
                <w:sz w:val="20"/>
              </w:rPr>
              <w:t>7</w:t>
            </w:r>
            <w:r w:rsidRPr="00F86DE5">
              <w:rPr>
                <w:sz w:val="20"/>
              </w:rPr>
              <w:t>4.</w:t>
            </w:r>
          </w:p>
          <w:p w:rsidR="00157494" w:rsidRPr="00FF3345" w:rsidRDefault="00157494" w:rsidP="00C61157">
            <w:pPr>
              <w:pStyle w:val="Nzev"/>
              <w:jc w:val="right"/>
              <w:rPr>
                <w:b w:val="0"/>
                <w:color w:val="FF0000"/>
                <w:sz w:val="24"/>
                <w:szCs w:val="24"/>
              </w:rPr>
            </w:pPr>
          </w:p>
        </w:tc>
        <w:tc>
          <w:tcPr>
            <w:tcW w:w="1701" w:type="dxa"/>
            <w:shd w:val="clear" w:color="auto" w:fill="F2F2F2"/>
          </w:tcPr>
          <w:p w:rsidR="00157494" w:rsidRDefault="00157494" w:rsidP="00F86DE5">
            <w:pPr>
              <w:pStyle w:val="Nzev"/>
              <w:jc w:val="left"/>
              <w:rPr>
                <w:b w:val="0"/>
                <w:sz w:val="20"/>
              </w:rPr>
            </w:pPr>
            <w:r>
              <w:rPr>
                <w:sz w:val="20"/>
              </w:rPr>
              <w:t>Ing. Milan Kaprál</w:t>
            </w:r>
          </w:p>
          <w:p w:rsidR="00157494" w:rsidRDefault="00157494" w:rsidP="00F86DE5">
            <w:pPr>
              <w:pStyle w:val="Nzev"/>
              <w:jc w:val="left"/>
              <w:rPr>
                <w:b w:val="0"/>
                <w:sz w:val="20"/>
              </w:rPr>
            </w:pPr>
            <w:r>
              <w:rPr>
                <w:b w:val="0"/>
                <w:sz w:val="20"/>
              </w:rPr>
              <w:t>Zátiší 578/1</w:t>
            </w:r>
          </w:p>
          <w:p w:rsidR="00157494" w:rsidRPr="00FF3345" w:rsidRDefault="00157494" w:rsidP="00F86DE5">
            <w:pPr>
              <w:pStyle w:val="Nzev"/>
              <w:jc w:val="left"/>
              <w:rPr>
                <w:b w:val="0"/>
                <w:sz w:val="20"/>
              </w:rPr>
            </w:pPr>
            <w:r>
              <w:rPr>
                <w:b w:val="0"/>
                <w:sz w:val="20"/>
              </w:rPr>
              <w:t>79811 Vrahovice</w:t>
            </w:r>
          </w:p>
        </w:tc>
        <w:tc>
          <w:tcPr>
            <w:tcW w:w="1134" w:type="dxa"/>
            <w:shd w:val="clear" w:color="auto" w:fill="F2F2F2"/>
          </w:tcPr>
          <w:p w:rsidR="00157494" w:rsidRDefault="00157494" w:rsidP="00003D57">
            <w:pPr>
              <w:rPr>
                <w:sz w:val="20"/>
              </w:rPr>
            </w:pPr>
            <w:r>
              <w:rPr>
                <w:sz w:val="20"/>
              </w:rPr>
              <w:t>4.10.2011</w:t>
            </w:r>
          </w:p>
          <w:p w:rsidR="00157494" w:rsidRPr="00FF3345" w:rsidRDefault="00157494" w:rsidP="00B44973">
            <w:pPr>
              <w:rPr>
                <w:sz w:val="20"/>
              </w:rPr>
            </w:pPr>
            <w:r w:rsidRPr="00FF3345">
              <w:rPr>
                <w:sz w:val="20"/>
              </w:rPr>
              <w:t>č.j.</w:t>
            </w:r>
            <w:r>
              <w:rPr>
                <w:sz w:val="20"/>
              </w:rPr>
              <w:t>114915</w:t>
            </w:r>
          </w:p>
        </w:tc>
        <w:tc>
          <w:tcPr>
            <w:tcW w:w="1701" w:type="dxa"/>
            <w:shd w:val="clear" w:color="auto" w:fill="F2F2F2"/>
          </w:tcPr>
          <w:p w:rsidR="00157494" w:rsidRDefault="00157494" w:rsidP="00C61157">
            <w:pPr>
              <w:rPr>
                <w:sz w:val="20"/>
              </w:rPr>
            </w:pPr>
            <w:r>
              <w:rPr>
                <w:sz w:val="20"/>
              </w:rPr>
              <w:t>354, 355</w:t>
            </w:r>
          </w:p>
          <w:p w:rsidR="00157494" w:rsidRPr="00FF3345" w:rsidRDefault="00157494" w:rsidP="00C61157">
            <w:pPr>
              <w:rPr>
                <w:sz w:val="20"/>
              </w:rPr>
            </w:pPr>
            <w:r>
              <w:rPr>
                <w:sz w:val="20"/>
              </w:rPr>
              <w:t>k.ú. Čechovice u Prostějova</w:t>
            </w:r>
          </w:p>
          <w:p w:rsidR="00157494" w:rsidRPr="00FF3345" w:rsidRDefault="00157494" w:rsidP="00C61157">
            <w:pPr>
              <w:rPr>
                <w:sz w:val="20"/>
              </w:rPr>
            </w:pPr>
          </w:p>
        </w:tc>
        <w:tc>
          <w:tcPr>
            <w:tcW w:w="1843" w:type="dxa"/>
            <w:shd w:val="clear" w:color="auto" w:fill="F2F2F2"/>
          </w:tcPr>
          <w:p w:rsidR="00157494" w:rsidRPr="00FF3345" w:rsidRDefault="00157494" w:rsidP="004060B7">
            <w:pPr>
              <w:rPr>
                <w:sz w:val="20"/>
              </w:rPr>
            </w:pPr>
            <w:r>
              <w:rPr>
                <w:sz w:val="20"/>
              </w:rPr>
              <w:t>Plochy rekreace- na plochách přírodního charakteru REZERVA Plochy občanského vybavení – tělovýchovná a sportovní zařízení</w:t>
            </w:r>
          </w:p>
        </w:tc>
        <w:tc>
          <w:tcPr>
            <w:tcW w:w="2551" w:type="dxa"/>
            <w:shd w:val="clear" w:color="auto" w:fill="F2F2F2"/>
          </w:tcPr>
          <w:p w:rsidR="00157494" w:rsidRPr="00FF3345" w:rsidRDefault="00157494" w:rsidP="00C61157">
            <w:pPr>
              <w:rPr>
                <w:sz w:val="20"/>
              </w:rPr>
            </w:pPr>
            <w:r>
              <w:rPr>
                <w:sz w:val="20"/>
              </w:rPr>
              <w:t>Severní část jako plochy smíšené obytné</w:t>
            </w:r>
          </w:p>
        </w:tc>
        <w:tc>
          <w:tcPr>
            <w:tcW w:w="1418" w:type="dxa"/>
            <w:vMerge w:val="restart"/>
            <w:vAlign w:val="center"/>
          </w:tcPr>
          <w:p w:rsidR="00157494" w:rsidRPr="00FF3345" w:rsidRDefault="00157494" w:rsidP="00C61157">
            <w:pPr>
              <w:jc w:val="center"/>
              <w:rPr>
                <w:b/>
                <w:sz w:val="20"/>
              </w:rPr>
            </w:pPr>
            <w:r>
              <w:rPr>
                <w:b/>
                <w:sz w:val="20"/>
              </w:rPr>
              <w:t>Nevyhovuje se</w:t>
            </w:r>
          </w:p>
        </w:tc>
      </w:tr>
      <w:tr w:rsidR="00157494" w:rsidRPr="00FF3345" w:rsidTr="0079163F">
        <w:trPr>
          <w:cantSplit/>
        </w:trPr>
        <w:tc>
          <w:tcPr>
            <w:tcW w:w="392" w:type="dxa"/>
            <w:vMerge/>
          </w:tcPr>
          <w:p w:rsidR="00157494" w:rsidRPr="00FF3345" w:rsidRDefault="00157494" w:rsidP="00C61157">
            <w:pPr>
              <w:pStyle w:val="Nzev"/>
              <w:jc w:val="right"/>
              <w:rPr>
                <w:b w:val="0"/>
                <w:sz w:val="20"/>
              </w:rPr>
            </w:pPr>
          </w:p>
        </w:tc>
        <w:tc>
          <w:tcPr>
            <w:tcW w:w="8930" w:type="dxa"/>
            <w:gridSpan w:val="5"/>
          </w:tcPr>
          <w:p w:rsidR="00157494" w:rsidRPr="0079163F" w:rsidRDefault="00157494" w:rsidP="00C61157">
            <w:pPr>
              <w:autoSpaceDE w:val="0"/>
              <w:autoSpaceDN w:val="0"/>
              <w:adjustRightInd w:val="0"/>
              <w:jc w:val="both"/>
              <w:rPr>
                <w:sz w:val="20"/>
              </w:rPr>
            </w:pPr>
          </w:p>
          <w:p w:rsidR="00157494" w:rsidRDefault="008C36DC" w:rsidP="00C61157">
            <w:pPr>
              <w:autoSpaceDE w:val="0"/>
              <w:autoSpaceDN w:val="0"/>
              <w:adjustRightInd w:val="0"/>
              <w:jc w:val="both"/>
              <w:rPr>
                <w:b/>
                <w:sz w:val="20"/>
              </w:rPr>
            </w:pPr>
            <w:r w:rsidRPr="008C36DC">
              <w:rPr>
                <w:b/>
                <w:sz w:val="20"/>
              </w:rPr>
              <w:t>Obsah podání:</w:t>
            </w:r>
          </w:p>
          <w:p w:rsidR="008C36DC" w:rsidRPr="008C36DC" w:rsidRDefault="008C36DC" w:rsidP="00C61157">
            <w:pPr>
              <w:autoSpaceDE w:val="0"/>
              <w:autoSpaceDN w:val="0"/>
              <w:adjustRightInd w:val="0"/>
              <w:jc w:val="both"/>
              <w:rPr>
                <w:b/>
                <w:sz w:val="20"/>
              </w:rPr>
            </w:pPr>
          </w:p>
          <w:p w:rsidR="0018546C" w:rsidRPr="008C36DC" w:rsidRDefault="0018546C" w:rsidP="0018546C">
            <w:pPr>
              <w:jc w:val="both"/>
              <w:rPr>
                <w:sz w:val="20"/>
              </w:rPr>
            </w:pPr>
            <w:r w:rsidRPr="008C36DC">
              <w:rPr>
                <w:sz w:val="20"/>
              </w:rPr>
              <w:t>S návrhem lokality č. 0567 nesouhlasím a navrhuji upravit lokalitu č 0567 tak, že část této lokality od pozemku parcely č. 544 v katastrálním území Čechovice u Prostějova směrem na jih navrhujeme ponechat jako územní rezervu občanského vybavení – tělovýchovná a sportovní zařízení a od pozemku parcely . 544 v katastrálním území Čechovice u Prostějova směrem na sever, tj. severní část lokality č. 0567 navrhuji změnit na rozvojové území – plochy smíšené obytné.</w:t>
            </w:r>
          </w:p>
          <w:p w:rsidR="0018546C" w:rsidRPr="008C36DC" w:rsidRDefault="0018546C" w:rsidP="0018546C">
            <w:pPr>
              <w:jc w:val="both"/>
              <w:rPr>
                <w:sz w:val="20"/>
              </w:rPr>
            </w:pPr>
            <w:r w:rsidRPr="008C36DC">
              <w:rPr>
                <w:sz w:val="20"/>
              </w:rPr>
              <w:t>Lokalita č. 0567 je novým územním plánem určena z části jako plocha rekreace na plochách přírodního charakteru a z části jako územní rezerva pro občanské vybavení – tělovýchovná a sportovní zařízení, což dle mého názoru neodpovídá koncepci uceleného urbanistického řešení dané lokality, která je z jedné strany ohraničena stávající a prováděnou výstavbou rodinných domků, z další strany stávajícím využitím pro obchodní plochy supermarketu a z další strany přírodním meandrem, který vytváří řeka Hloučela. Urbanistické řešení neodpovídá dle mého názoru především z těchto důvodů:</w:t>
            </w:r>
          </w:p>
          <w:p w:rsidR="0018546C" w:rsidRDefault="0018546C" w:rsidP="0018546C">
            <w:pPr>
              <w:autoSpaceDE w:val="0"/>
              <w:autoSpaceDN w:val="0"/>
              <w:adjustRightInd w:val="0"/>
              <w:jc w:val="both"/>
              <w:rPr>
                <w:b/>
                <w:sz w:val="20"/>
              </w:rPr>
            </w:pPr>
          </w:p>
          <w:p w:rsidR="0018546C" w:rsidRPr="008C36DC" w:rsidRDefault="0018546C" w:rsidP="0018546C">
            <w:pPr>
              <w:autoSpaceDE w:val="0"/>
              <w:autoSpaceDN w:val="0"/>
              <w:adjustRightInd w:val="0"/>
              <w:jc w:val="both"/>
              <w:rPr>
                <w:b/>
                <w:sz w:val="20"/>
              </w:rPr>
            </w:pPr>
            <w:r>
              <w:rPr>
                <w:b/>
                <w:sz w:val="20"/>
              </w:rPr>
              <w:t>Odůvodnění:</w:t>
            </w:r>
          </w:p>
          <w:p w:rsidR="0018546C" w:rsidRPr="0079163F" w:rsidRDefault="0018546C" w:rsidP="0018546C">
            <w:pPr>
              <w:spacing w:line="240" w:lineRule="atLeast"/>
              <w:jc w:val="both"/>
              <w:rPr>
                <w:sz w:val="20"/>
              </w:rPr>
            </w:pPr>
            <w:r w:rsidRPr="008C36DC">
              <w:rPr>
                <w:i/>
                <w:sz w:val="20"/>
              </w:rPr>
              <w:t>Pozn. Doložena plná moc pro zastupování JUDr. Grumlíkovou, Brno.</w:t>
            </w:r>
            <w:r>
              <w:rPr>
                <w:sz w:val="20"/>
              </w:rPr>
              <w:t xml:space="preserve"> </w:t>
            </w:r>
          </w:p>
          <w:p w:rsidR="0018546C" w:rsidRDefault="0018546C" w:rsidP="0018546C">
            <w:pPr>
              <w:autoSpaceDE w:val="0"/>
              <w:autoSpaceDN w:val="0"/>
              <w:adjustRightInd w:val="0"/>
              <w:jc w:val="both"/>
              <w:rPr>
                <w:sz w:val="20"/>
              </w:rPr>
            </w:pPr>
            <w:r w:rsidRPr="0079163F">
              <w:rPr>
                <w:sz w:val="20"/>
              </w:rPr>
              <w:t xml:space="preserve">Předkladatel nesouhlasí s urbanistickou koncepcí plochy č. </w:t>
            </w:r>
            <w:smartTag w:uri="urn:schemas-microsoft-com:office:smarttags" w:element="metricconverter">
              <w:smartTagPr>
                <w:attr w:name="ProductID" w:val="0567 a"/>
              </w:smartTagPr>
              <w:r w:rsidRPr="0079163F">
                <w:rPr>
                  <w:sz w:val="20"/>
                </w:rPr>
                <w:t>0567 a</w:t>
              </w:r>
            </w:smartTag>
            <w:r w:rsidRPr="0079163F">
              <w:rPr>
                <w:sz w:val="20"/>
              </w:rPr>
              <w:t xml:space="preserve"> popisuje svůj návrh řešení prostoru. Požaduje plochy pro RD pro své rodinné příslušníky v horizontu 10-15 let.</w:t>
            </w:r>
            <w:r>
              <w:rPr>
                <w:sz w:val="20"/>
              </w:rPr>
              <w:t xml:space="preserve"> </w:t>
            </w:r>
          </w:p>
          <w:p w:rsidR="0018546C" w:rsidRPr="0088431E" w:rsidRDefault="0018546C" w:rsidP="0018546C">
            <w:pPr>
              <w:autoSpaceDE w:val="0"/>
              <w:autoSpaceDN w:val="0"/>
              <w:adjustRightInd w:val="0"/>
              <w:jc w:val="both"/>
              <w:rPr>
                <w:b/>
                <w:sz w:val="20"/>
              </w:rPr>
            </w:pPr>
            <w:r w:rsidRPr="0088431E">
              <w:rPr>
                <w:b/>
                <w:sz w:val="20"/>
              </w:rPr>
              <w:t>ÚP navrhl pro zajištění podmínek pro budoucí možné využití plochu rezervy R1, která je určena pro plochu občanského využití – tělovýchovné a sportovní zařízení res</w:t>
            </w:r>
            <w:r>
              <w:rPr>
                <w:b/>
                <w:sz w:val="20"/>
              </w:rPr>
              <w:t xml:space="preserve">p. pro lehkoatletický stadion. </w:t>
            </w:r>
            <w:r w:rsidRPr="008C36DC">
              <w:rPr>
                <w:b/>
                <w:sz w:val="20"/>
              </w:rPr>
              <w:t>Prostějov je historicky městem tenisu a dnes můžeme říci i košíkové a odbíjené. Pro ostatní sporty a aktivity Prostějov disponuje dostatečným zázemím a téměř všechny je lze umístit na stávající plochy. Chybí zde pouze kvalitní plavecky bazén propojeny s wellness a lehkoatletický stadion, pro který Územní plán vymezuje rezervu v severozápadní části města.</w:t>
            </w:r>
          </w:p>
          <w:p w:rsidR="00157494" w:rsidRPr="0079163F" w:rsidRDefault="00157494" w:rsidP="0018546C">
            <w:pPr>
              <w:autoSpaceDE w:val="0"/>
              <w:autoSpaceDN w:val="0"/>
              <w:adjustRightInd w:val="0"/>
              <w:jc w:val="both"/>
              <w:rPr>
                <w:sz w:val="20"/>
              </w:rPr>
            </w:pPr>
          </w:p>
        </w:tc>
        <w:tc>
          <w:tcPr>
            <w:tcW w:w="1418" w:type="dxa"/>
            <w:vMerge/>
          </w:tcPr>
          <w:p w:rsidR="00157494" w:rsidRPr="00FF3345" w:rsidRDefault="00157494" w:rsidP="00C61157">
            <w:pPr>
              <w:autoSpaceDE w:val="0"/>
              <w:autoSpaceDN w:val="0"/>
              <w:adjustRightInd w:val="0"/>
              <w:jc w:val="both"/>
              <w:rPr>
                <w:color w:val="333399"/>
                <w:sz w:val="20"/>
              </w:rPr>
            </w:pPr>
          </w:p>
        </w:tc>
      </w:tr>
    </w:tbl>
    <w:p w:rsidR="00975741" w:rsidRDefault="00975741" w:rsidP="00975741">
      <w:pPr>
        <w:rPr>
          <w:b/>
          <w:noProof/>
          <w:sz w:val="20"/>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r>
      <w:r>
        <w:rPr>
          <w:b/>
          <w:noProof/>
          <w:sz w:val="20"/>
        </w:rPr>
        <w:tab/>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157494" w:rsidRDefault="00975741" w:rsidP="00975741">
      <w:pPr>
        <w:outlineLvl w:val="0"/>
        <w:rPr>
          <w:b/>
          <w:sz w:val="28"/>
          <w:szCs w:val="28"/>
        </w:rPr>
      </w:pPr>
      <w:r>
        <w:rPr>
          <w:b/>
          <w:noProof/>
          <w:sz w:val="28"/>
          <w:szCs w:val="28"/>
        </w:rPr>
        <w:drawing>
          <wp:inline distT="0" distB="0" distL="0" distR="0" wp14:anchorId="37A8EAA1" wp14:editId="663E035E">
            <wp:extent cx="2050256" cy="1445151"/>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2050648" cy="1445427"/>
                    </a:xfrm>
                    <a:prstGeom prst="rect">
                      <a:avLst/>
                    </a:prstGeom>
                    <a:noFill/>
                    <a:ln w="9525">
                      <a:noFill/>
                      <a:miter lim="800000"/>
                      <a:headEnd/>
                      <a:tailEnd/>
                    </a:ln>
                  </pic:spPr>
                </pic:pic>
              </a:graphicData>
            </a:graphic>
          </wp:inline>
        </w:drawing>
      </w:r>
      <w:r>
        <w:rPr>
          <w:b/>
          <w:noProof/>
          <w:sz w:val="28"/>
          <w:szCs w:val="28"/>
        </w:rPr>
        <w:t xml:space="preserve">    </w:t>
      </w:r>
      <w:r w:rsidR="00EA1A96">
        <w:rPr>
          <w:b/>
          <w:noProof/>
          <w:sz w:val="28"/>
          <w:szCs w:val="28"/>
        </w:rPr>
        <w:drawing>
          <wp:inline distT="0" distB="0" distL="0" distR="0" wp14:anchorId="27A3F928" wp14:editId="589A3E89">
            <wp:extent cx="1911985" cy="1437005"/>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911985" cy="1437005"/>
                    </a:xfrm>
                    <a:prstGeom prst="rect">
                      <a:avLst/>
                    </a:prstGeom>
                    <a:noFill/>
                    <a:ln w="9525">
                      <a:noFill/>
                      <a:miter lim="800000"/>
                      <a:headEnd/>
                      <a:tailEnd/>
                    </a:ln>
                  </pic:spPr>
                </pic:pic>
              </a:graphicData>
            </a:graphic>
          </wp:inline>
        </w:drawing>
      </w:r>
      <w:r>
        <w:rPr>
          <w:b/>
          <w:noProof/>
          <w:sz w:val="28"/>
          <w:szCs w:val="28"/>
        </w:rPr>
        <w:t xml:space="preserve">  </w:t>
      </w:r>
      <w:r>
        <w:rPr>
          <w:noProof/>
        </w:rPr>
        <w:drawing>
          <wp:inline distT="0" distB="0" distL="0" distR="0" wp14:anchorId="3A250DBA" wp14:editId="35989FA6">
            <wp:extent cx="2250282" cy="1363661"/>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60031" cy="1369569"/>
                    </a:xfrm>
                    <a:prstGeom prst="rect">
                      <a:avLst/>
                    </a:prstGeom>
                  </pic:spPr>
                </pic:pic>
              </a:graphicData>
            </a:graphic>
          </wp:inline>
        </w:drawing>
      </w:r>
    </w:p>
    <w:p w:rsidR="00975741" w:rsidRDefault="00157494" w:rsidP="009F2816">
      <w:pPr>
        <w:outlineLvl w:val="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75741" w:rsidRDefault="00975741" w:rsidP="009F2816">
      <w:pPr>
        <w:outlineLvl w:val="0"/>
        <w:rPr>
          <w:b/>
          <w:sz w:val="28"/>
          <w:szCs w:val="28"/>
        </w:rPr>
      </w:pPr>
    </w:p>
    <w:p w:rsidR="00975741" w:rsidRDefault="00975741" w:rsidP="009F2816">
      <w:pPr>
        <w:outlineLvl w:val="0"/>
        <w:rPr>
          <w:b/>
          <w:sz w:val="28"/>
          <w:szCs w:val="28"/>
        </w:rPr>
      </w:pPr>
    </w:p>
    <w:p w:rsidR="00975741" w:rsidRDefault="00975741" w:rsidP="009F2816">
      <w:pPr>
        <w:outlineLvl w:val="0"/>
        <w:rPr>
          <w:b/>
          <w:sz w:val="28"/>
          <w:szCs w:val="28"/>
        </w:rPr>
      </w:pPr>
    </w:p>
    <w:p w:rsidR="00975741" w:rsidRDefault="00975741" w:rsidP="009F2816">
      <w:pPr>
        <w:outlineLvl w:val="0"/>
        <w:rPr>
          <w:b/>
          <w:sz w:val="28"/>
          <w:szCs w:val="28"/>
        </w:rPr>
      </w:pPr>
    </w:p>
    <w:p w:rsidR="00975741" w:rsidRDefault="00975741" w:rsidP="009F2816">
      <w:pPr>
        <w:outlineLvl w:val="0"/>
        <w:rPr>
          <w:b/>
          <w:sz w:val="28"/>
          <w:szCs w:val="28"/>
        </w:rPr>
      </w:pPr>
    </w:p>
    <w:p w:rsidR="00975741" w:rsidRDefault="00975741" w:rsidP="009F2816">
      <w:pPr>
        <w:outlineLvl w:val="0"/>
        <w:rPr>
          <w:b/>
          <w:sz w:val="28"/>
          <w:szCs w:val="28"/>
        </w:rPr>
      </w:pPr>
    </w:p>
    <w:p w:rsidR="00157494" w:rsidRDefault="00157494" w:rsidP="009F2816">
      <w:pPr>
        <w:outlineLvl w:val="0"/>
        <w:rPr>
          <w:b/>
          <w:sz w:val="28"/>
          <w:szCs w:val="28"/>
        </w:rPr>
      </w:pP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7"/>
        <w:gridCol w:w="1701"/>
        <w:gridCol w:w="1134"/>
        <w:gridCol w:w="1701"/>
        <w:gridCol w:w="1843"/>
        <w:gridCol w:w="2551"/>
        <w:gridCol w:w="1418"/>
      </w:tblGrid>
      <w:tr w:rsidR="00157494" w:rsidRPr="00FF3345" w:rsidTr="004D547C">
        <w:trPr>
          <w:cantSplit/>
          <w:trHeight w:hRule="exact" w:val="851"/>
        </w:trPr>
        <w:tc>
          <w:tcPr>
            <w:tcW w:w="397"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b/>
                <w:sz w:val="20"/>
              </w:rPr>
            </w:pP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C90E0F">
            <w:pPr>
              <w:jc w:val="center"/>
              <w:rPr>
                <w:b/>
                <w:sz w:val="20"/>
              </w:rPr>
            </w:pPr>
            <w:r w:rsidRPr="00FF3345">
              <w:rPr>
                <w:b/>
                <w:sz w:val="20"/>
              </w:rPr>
              <w:t xml:space="preserve">Požadavek </w:t>
            </w:r>
          </w:p>
          <w:p w:rsidR="00157494" w:rsidRPr="00FF3345" w:rsidRDefault="00157494" w:rsidP="00C90E0F">
            <w:pPr>
              <w:jc w:val="center"/>
              <w:rPr>
                <w:b/>
                <w:sz w:val="20"/>
              </w:rPr>
            </w:pP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3B6FA0">
        <w:trPr>
          <w:cantSplit/>
        </w:trPr>
        <w:tc>
          <w:tcPr>
            <w:tcW w:w="397" w:type="dxa"/>
            <w:vMerge w:val="restart"/>
          </w:tcPr>
          <w:p w:rsidR="00157494" w:rsidRPr="00105B69" w:rsidRDefault="00157494" w:rsidP="00051D0C">
            <w:pPr>
              <w:pStyle w:val="Nzev"/>
              <w:jc w:val="right"/>
              <w:rPr>
                <w:sz w:val="20"/>
              </w:rPr>
            </w:pPr>
            <w:r>
              <w:rPr>
                <w:sz w:val="20"/>
              </w:rPr>
              <w:t>75.</w:t>
            </w:r>
          </w:p>
          <w:p w:rsidR="00157494" w:rsidRPr="00FF3345" w:rsidRDefault="00157494" w:rsidP="00051D0C">
            <w:pPr>
              <w:pStyle w:val="Nzev"/>
              <w:jc w:val="right"/>
              <w:rPr>
                <w:b w:val="0"/>
                <w:color w:val="FF0000"/>
                <w:sz w:val="24"/>
                <w:szCs w:val="24"/>
              </w:rPr>
            </w:pPr>
          </w:p>
        </w:tc>
        <w:tc>
          <w:tcPr>
            <w:tcW w:w="1701" w:type="dxa"/>
            <w:shd w:val="clear" w:color="auto" w:fill="F2F2F2"/>
          </w:tcPr>
          <w:p w:rsidR="00157494" w:rsidRDefault="00157494" w:rsidP="006A25CE">
            <w:pPr>
              <w:pStyle w:val="Nzev"/>
              <w:jc w:val="left"/>
              <w:rPr>
                <w:sz w:val="20"/>
              </w:rPr>
            </w:pPr>
            <w:r>
              <w:rPr>
                <w:sz w:val="20"/>
              </w:rPr>
              <w:t>Josef Funk</w:t>
            </w:r>
          </w:p>
          <w:p w:rsidR="00157494" w:rsidRDefault="00157494" w:rsidP="006A25CE">
            <w:pPr>
              <w:pStyle w:val="Nzev"/>
              <w:jc w:val="left"/>
              <w:rPr>
                <w:b w:val="0"/>
                <w:sz w:val="20"/>
              </w:rPr>
            </w:pPr>
            <w:r>
              <w:rPr>
                <w:b w:val="0"/>
                <w:sz w:val="20"/>
              </w:rPr>
              <w:t>Březina 39</w:t>
            </w:r>
          </w:p>
          <w:p w:rsidR="00157494" w:rsidRDefault="00157494" w:rsidP="006A25CE">
            <w:pPr>
              <w:pStyle w:val="Nzev"/>
              <w:jc w:val="left"/>
              <w:rPr>
                <w:b w:val="0"/>
                <w:sz w:val="20"/>
              </w:rPr>
            </w:pPr>
            <w:r>
              <w:rPr>
                <w:b w:val="0"/>
                <w:sz w:val="20"/>
              </w:rPr>
              <w:t xml:space="preserve">68308 Nové sady </w:t>
            </w:r>
          </w:p>
          <w:p w:rsidR="00157494" w:rsidRPr="00FF3345" w:rsidRDefault="00157494" w:rsidP="006A25CE">
            <w:pPr>
              <w:pStyle w:val="Nzev"/>
              <w:jc w:val="left"/>
              <w:rPr>
                <w:b w:val="0"/>
                <w:sz w:val="20"/>
              </w:rPr>
            </w:pPr>
            <w:r>
              <w:rPr>
                <w:b w:val="0"/>
                <w:sz w:val="20"/>
              </w:rPr>
              <w:t>Studnice u Vyškova</w:t>
            </w:r>
          </w:p>
        </w:tc>
        <w:tc>
          <w:tcPr>
            <w:tcW w:w="1134" w:type="dxa"/>
            <w:shd w:val="clear" w:color="auto" w:fill="F2F2F2"/>
          </w:tcPr>
          <w:p w:rsidR="00157494" w:rsidRDefault="00157494" w:rsidP="00051D0C">
            <w:pPr>
              <w:rPr>
                <w:sz w:val="20"/>
              </w:rPr>
            </w:pPr>
            <w:r>
              <w:rPr>
                <w:sz w:val="20"/>
              </w:rPr>
              <w:t>4.10.2011</w:t>
            </w:r>
          </w:p>
          <w:p w:rsidR="00157494" w:rsidRPr="00FF3345" w:rsidRDefault="00157494" w:rsidP="00884CBE">
            <w:pPr>
              <w:rPr>
                <w:sz w:val="20"/>
              </w:rPr>
            </w:pPr>
            <w:r w:rsidRPr="00FF3345">
              <w:rPr>
                <w:sz w:val="20"/>
              </w:rPr>
              <w:t>č.j.</w:t>
            </w:r>
            <w:r>
              <w:rPr>
                <w:sz w:val="20"/>
              </w:rPr>
              <w:t>114923</w:t>
            </w:r>
          </w:p>
        </w:tc>
        <w:tc>
          <w:tcPr>
            <w:tcW w:w="1701" w:type="dxa"/>
            <w:shd w:val="clear" w:color="auto" w:fill="F2F2F2"/>
          </w:tcPr>
          <w:p w:rsidR="00157494" w:rsidRDefault="00157494" w:rsidP="007E59B9">
            <w:pPr>
              <w:rPr>
                <w:sz w:val="20"/>
              </w:rPr>
            </w:pPr>
            <w:r>
              <w:rPr>
                <w:sz w:val="20"/>
              </w:rPr>
              <w:t>356</w:t>
            </w:r>
          </w:p>
          <w:p w:rsidR="00157494" w:rsidRPr="00FF3345" w:rsidRDefault="00157494" w:rsidP="00884CBE">
            <w:pPr>
              <w:rPr>
                <w:sz w:val="20"/>
              </w:rPr>
            </w:pPr>
            <w:r>
              <w:rPr>
                <w:sz w:val="20"/>
              </w:rPr>
              <w:t>k.ú.Čechovice u Prostějova</w:t>
            </w:r>
          </w:p>
        </w:tc>
        <w:tc>
          <w:tcPr>
            <w:tcW w:w="1843" w:type="dxa"/>
            <w:shd w:val="clear" w:color="auto" w:fill="F2F2F2"/>
          </w:tcPr>
          <w:p w:rsidR="00157494" w:rsidRPr="00FF3345" w:rsidRDefault="00157494" w:rsidP="00FB3BE3">
            <w:pPr>
              <w:rPr>
                <w:sz w:val="20"/>
              </w:rPr>
            </w:pPr>
            <w:r>
              <w:rPr>
                <w:sz w:val="20"/>
              </w:rPr>
              <w:t>Plochy rekreace- na plochách přírodního charakteru REZERVA Plochy občanského vybavení – tělovýchovná a sportovní zařízení</w:t>
            </w:r>
          </w:p>
        </w:tc>
        <w:tc>
          <w:tcPr>
            <w:tcW w:w="2551" w:type="dxa"/>
            <w:shd w:val="clear" w:color="auto" w:fill="F2F2F2"/>
          </w:tcPr>
          <w:p w:rsidR="00157494" w:rsidRPr="00FF3345" w:rsidRDefault="00157494" w:rsidP="00051D0C">
            <w:pPr>
              <w:rPr>
                <w:sz w:val="20"/>
              </w:rPr>
            </w:pPr>
            <w:r>
              <w:rPr>
                <w:sz w:val="20"/>
              </w:rPr>
              <w:t>Severní část jako plochy smíšené obytné</w:t>
            </w:r>
          </w:p>
        </w:tc>
        <w:tc>
          <w:tcPr>
            <w:tcW w:w="1418" w:type="dxa"/>
            <w:vMerge w:val="restart"/>
            <w:vAlign w:val="center"/>
          </w:tcPr>
          <w:p w:rsidR="00157494" w:rsidRPr="006604A4" w:rsidRDefault="00157494" w:rsidP="007E59B9">
            <w:pPr>
              <w:jc w:val="center"/>
              <w:rPr>
                <w:b/>
                <w:sz w:val="20"/>
              </w:rPr>
            </w:pPr>
            <w:r w:rsidRPr="006604A4">
              <w:rPr>
                <w:b/>
                <w:sz w:val="20"/>
              </w:rPr>
              <w:t>Nevyhovuje se</w:t>
            </w:r>
          </w:p>
        </w:tc>
      </w:tr>
      <w:tr w:rsidR="00157494" w:rsidRPr="00FF3345" w:rsidTr="003B6FA0">
        <w:trPr>
          <w:cantSplit/>
        </w:trPr>
        <w:tc>
          <w:tcPr>
            <w:tcW w:w="397" w:type="dxa"/>
            <w:vMerge/>
          </w:tcPr>
          <w:p w:rsidR="00157494" w:rsidRPr="00FF3345" w:rsidRDefault="00157494" w:rsidP="00051D0C">
            <w:pPr>
              <w:pStyle w:val="Nzev"/>
              <w:jc w:val="right"/>
              <w:rPr>
                <w:b w:val="0"/>
                <w:sz w:val="20"/>
              </w:rPr>
            </w:pPr>
          </w:p>
        </w:tc>
        <w:tc>
          <w:tcPr>
            <w:tcW w:w="8930" w:type="dxa"/>
            <w:gridSpan w:val="5"/>
          </w:tcPr>
          <w:p w:rsidR="00157494" w:rsidRDefault="00157494" w:rsidP="00051D0C">
            <w:pPr>
              <w:autoSpaceDE w:val="0"/>
              <w:autoSpaceDN w:val="0"/>
              <w:adjustRightInd w:val="0"/>
              <w:jc w:val="both"/>
              <w:rPr>
                <w:sz w:val="20"/>
              </w:rPr>
            </w:pPr>
          </w:p>
          <w:p w:rsidR="0018546C" w:rsidRPr="0018546C" w:rsidRDefault="0018546C" w:rsidP="00051D0C">
            <w:pPr>
              <w:autoSpaceDE w:val="0"/>
              <w:autoSpaceDN w:val="0"/>
              <w:adjustRightInd w:val="0"/>
              <w:jc w:val="both"/>
              <w:rPr>
                <w:b/>
                <w:sz w:val="20"/>
              </w:rPr>
            </w:pPr>
            <w:r w:rsidRPr="0018546C">
              <w:rPr>
                <w:b/>
                <w:sz w:val="20"/>
              </w:rPr>
              <w:t>Obsah podání:</w:t>
            </w:r>
          </w:p>
          <w:p w:rsidR="0018546C" w:rsidRPr="008C36DC" w:rsidRDefault="0018546C" w:rsidP="0018546C">
            <w:pPr>
              <w:jc w:val="both"/>
              <w:rPr>
                <w:sz w:val="20"/>
              </w:rPr>
            </w:pPr>
            <w:r w:rsidRPr="008C36DC">
              <w:rPr>
                <w:sz w:val="20"/>
              </w:rPr>
              <w:t>S návrhem lokality č. 0567 nesouhlasím a navrhuji upravit lokalitu č 0567 tak, že část této lokality od pozemku parcely č. 544 v katastrálním území Čechovice u Prostějova směrem na jih navrhujeme ponechat jako územní rezervu občanského vybavení – tělovýchovná a sportovní zařízení a od pozemku parcely. 544 v katastrálním území Čechovice u Prostějova směrem na sever, tj. severní část lokality č. 0567 navrhuji změnit na rozvojové území – plochy smíšené obytné.</w:t>
            </w:r>
          </w:p>
          <w:p w:rsidR="0018546C" w:rsidRPr="008C36DC" w:rsidRDefault="0018546C" w:rsidP="0018546C">
            <w:pPr>
              <w:jc w:val="both"/>
              <w:rPr>
                <w:sz w:val="20"/>
              </w:rPr>
            </w:pPr>
            <w:r w:rsidRPr="008C36DC">
              <w:rPr>
                <w:sz w:val="20"/>
              </w:rPr>
              <w:t>Lokalita č. 0567 je novým územním plánem určena z části jako plocha rekreace na plochách přírodního charakteru a z části jako územní rezerva pro občanské vybavení – tělovýchovná a sportovní zařízení, což dle mého názoru neodpovídá koncepci uceleného urbanistického řešení dané lokality, která je z jedné strany ohraničena stávající a prováděnou výstavbou rodinných domků, z další strany stávajícím využitím pro obchodní plochy supermarketu a z další strany přírodním meandrem, který vytváří řeka Hloučela. Urbanistické řešení neodpovídá dle mého názoru především z těchto důvodů:</w:t>
            </w:r>
          </w:p>
          <w:p w:rsidR="0018546C" w:rsidRDefault="0018546C" w:rsidP="0018546C">
            <w:pPr>
              <w:autoSpaceDE w:val="0"/>
              <w:autoSpaceDN w:val="0"/>
              <w:adjustRightInd w:val="0"/>
              <w:jc w:val="both"/>
              <w:rPr>
                <w:b/>
                <w:sz w:val="20"/>
              </w:rPr>
            </w:pPr>
          </w:p>
          <w:p w:rsidR="0018546C" w:rsidRPr="008C36DC" w:rsidRDefault="0018546C" w:rsidP="0018546C">
            <w:pPr>
              <w:autoSpaceDE w:val="0"/>
              <w:autoSpaceDN w:val="0"/>
              <w:adjustRightInd w:val="0"/>
              <w:jc w:val="both"/>
              <w:rPr>
                <w:b/>
                <w:sz w:val="20"/>
              </w:rPr>
            </w:pPr>
            <w:r>
              <w:rPr>
                <w:b/>
                <w:sz w:val="20"/>
              </w:rPr>
              <w:t>Odůvodnění:</w:t>
            </w:r>
          </w:p>
          <w:p w:rsidR="0018546C" w:rsidRPr="0079163F" w:rsidRDefault="0018546C" w:rsidP="0018546C">
            <w:pPr>
              <w:spacing w:line="240" w:lineRule="atLeast"/>
              <w:jc w:val="both"/>
              <w:rPr>
                <w:sz w:val="20"/>
              </w:rPr>
            </w:pPr>
            <w:r w:rsidRPr="008C36DC">
              <w:rPr>
                <w:i/>
                <w:sz w:val="20"/>
              </w:rPr>
              <w:t>Pozn. Doložena plná moc pro zastupování JUDr. Grumlíkovou, Brno.</w:t>
            </w:r>
            <w:r>
              <w:rPr>
                <w:sz w:val="20"/>
              </w:rPr>
              <w:t xml:space="preserve"> </w:t>
            </w:r>
          </w:p>
          <w:p w:rsidR="0018546C" w:rsidRDefault="0018546C" w:rsidP="0018546C">
            <w:pPr>
              <w:autoSpaceDE w:val="0"/>
              <w:autoSpaceDN w:val="0"/>
              <w:adjustRightInd w:val="0"/>
              <w:jc w:val="both"/>
              <w:rPr>
                <w:sz w:val="20"/>
              </w:rPr>
            </w:pPr>
            <w:r w:rsidRPr="0079163F">
              <w:rPr>
                <w:sz w:val="20"/>
              </w:rPr>
              <w:t xml:space="preserve">Předkladatel nesouhlasí s urbanistickou koncepcí plochy č. </w:t>
            </w:r>
            <w:smartTag w:uri="urn:schemas-microsoft-com:office:smarttags" w:element="metricconverter">
              <w:smartTagPr>
                <w:attr w:name="ProductID" w:val="0567 a"/>
              </w:smartTagPr>
              <w:r w:rsidRPr="0079163F">
                <w:rPr>
                  <w:sz w:val="20"/>
                </w:rPr>
                <w:t>0567 a</w:t>
              </w:r>
            </w:smartTag>
            <w:r w:rsidRPr="0079163F">
              <w:rPr>
                <w:sz w:val="20"/>
              </w:rPr>
              <w:t xml:space="preserve"> popisuje svůj návrh řešení prostoru. Požaduje plochy pro RD pro své rodinné příslušníky v horizontu 10-15 let.</w:t>
            </w:r>
            <w:r>
              <w:rPr>
                <w:sz w:val="20"/>
              </w:rPr>
              <w:t xml:space="preserve"> </w:t>
            </w:r>
          </w:p>
          <w:p w:rsidR="0018546C" w:rsidRPr="0088431E" w:rsidRDefault="0018546C" w:rsidP="0018546C">
            <w:pPr>
              <w:autoSpaceDE w:val="0"/>
              <w:autoSpaceDN w:val="0"/>
              <w:adjustRightInd w:val="0"/>
              <w:jc w:val="both"/>
              <w:rPr>
                <w:b/>
                <w:sz w:val="20"/>
              </w:rPr>
            </w:pPr>
            <w:r w:rsidRPr="0088431E">
              <w:rPr>
                <w:b/>
                <w:sz w:val="20"/>
              </w:rPr>
              <w:t>ÚP navrhl pro zajištění podmínek pro budoucí možné využití plochu rezervy R1, která je určena pro plochu občanského využití – tělovýchovné a sportovní zařízení res</w:t>
            </w:r>
            <w:r>
              <w:rPr>
                <w:b/>
                <w:sz w:val="20"/>
              </w:rPr>
              <w:t xml:space="preserve">p. pro lehkoatletický stadion. </w:t>
            </w:r>
            <w:r w:rsidRPr="008C36DC">
              <w:rPr>
                <w:b/>
                <w:sz w:val="20"/>
              </w:rPr>
              <w:t>Prostějov je historicky městem tenisu a dnes můžeme říci i košíkové a odbíjené. Pro ostatní sporty a aktivity Prostějov disponuje dostatečným zázemím a téměř všechny je lze umístit na stávající plochy. Chybí zde pouze kvalitní plavecky bazén propojeny s wellness a lehkoatletický stadion, pro který Územní plán vymezuje rezervu v severozápadní části města.</w:t>
            </w:r>
          </w:p>
          <w:p w:rsidR="00157494" w:rsidRPr="003B6FA0" w:rsidRDefault="00157494" w:rsidP="0018546C">
            <w:pPr>
              <w:autoSpaceDE w:val="0"/>
              <w:autoSpaceDN w:val="0"/>
              <w:adjustRightInd w:val="0"/>
              <w:jc w:val="both"/>
              <w:rPr>
                <w:sz w:val="20"/>
              </w:rPr>
            </w:pPr>
          </w:p>
        </w:tc>
        <w:tc>
          <w:tcPr>
            <w:tcW w:w="1418" w:type="dxa"/>
            <w:vMerge/>
          </w:tcPr>
          <w:p w:rsidR="00157494" w:rsidRPr="00FF3345" w:rsidRDefault="00157494" w:rsidP="00051D0C">
            <w:pPr>
              <w:autoSpaceDE w:val="0"/>
              <w:autoSpaceDN w:val="0"/>
              <w:adjustRightInd w:val="0"/>
              <w:jc w:val="both"/>
              <w:rPr>
                <w:color w:val="333399"/>
                <w:sz w:val="20"/>
              </w:rPr>
            </w:pPr>
          </w:p>
        </w:tc>
      </w:tr>
    </w:tbl>
    <w:p w:rsidR="00975741" w:rsidRDefault="00975741" w:rsidP="00975741">
      <w:pPr>
        <w:rPr>
          <w:b/>
          <w:noProof/>
          <w:sz w:val="20"/>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r>
      <w:r>
        <w:rPr>
          <w:b/>
          <w:noProof/>
          <w:sz w:val="20"/>
        </w:rPr>
        <w:tab/>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157494" w:rsidRDefault="00975741" w:rsidP="00964FDD">
      <w:pPr>
        <w:jc w:val="center"/>
        <w:outlineLvl w:val="0"/>
        <w:rPr>
          <w:b/>
          <w:sz w:val="28"/>
          <w:szCs w:val="28"/>
        </w:rPr>
      </w:pPr>
      <w:r>
        <w:rPr>
          <w:b/>
          <w:noProof/>
          <w:sz w:val="28"/>
          <w:szCs w:val="28"/>
        </w:rPr>
        <w:drawing>
          <wp:inline distT="0" distB="0" distL="0" distR="0" wp14:anchorId="305D2856" wp14:editId="00E14011">
            <wp:extent cx="2028825" cy="142035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030926" cy="1421829"/>
                    </a:xfrm>
                    <a:prstGeom prst="rect">
                      <a:avLst/>
                    </a:prstGeom>
                    <a:noFill/>
                    <a:ln w="9525">
                      <a:noFill/>
                      <a:miter lim="800000"/>
                      <a:headEnd/>
                      <a:tailEnd/>
                    </a:ln>
                  </pic:spPr>
                </pic:pic>
              </a:graphicData>
            </a:graphic>
          </wp:inline>
        </w:drawing>
      </w:r>
      <w:r>
        <w:rPr>
          <w:b/>
          <w:noProof/>
          <w:sz w:val="28"/>
          <w:szCs w:val="28"/>
        </w:rPr>
        <w:t xml:space="preserve"> </w:t>
      </w:r>
      <w:r w:rsidR="00EA1A96">
        <w:rPr>
          <w:b/>
          <w:noProof/>
          <w:sz w:val="28"/>
          <w:szCs w:val="28"/>
        </w:rPr>
        <w:drawing>
          <wp:inline distT="0" distB="0" distL="0" distR="0" wp14:anchorId="5C6370F7" wp14:editId="6DF194B0">
            <wp:extent cx="2042795" cy="1330325"/>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042795" cy="133032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837CB20" wp14:editId="1F785FE5">
            <wp:extent cx="2224104" cy="1347797"/>
            <wp:effectExtent l="0" t="0" r="5080" b="508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24104" cy="1347797"/>
                    </a:xfrm>
                    <a:prstGeom prst="rect">
                      <a:avLst/>
                    </a:prstGeom>
                  </pic:spPr>
                </pic:pic>
              </a:graphicData>
            </a:graphic>
          </wp:inline>
        </w:drawing>
      </w:r>
    </w:p>
    <w:p w:rsidR="00157494" w:rsidRDefault="00157494" w:rsidP="00964FDD">
      <w:pPr>
        <w:jc w:val="center"/>
        <w:outlineLvl w:val="0"/>
        <w:rPr>
          <w:b/>
          <w:sz w:val="28"/>
          <w:szCs w:val="28"/>
        </w:rPr>
      </w:pPr>
    </w:p>
    <w:p w:rsidR="00975741" w:rsidRDefault="00975741" w:rsidP="00964FDD">
      <w:pPr>
        <w:jc w:val="center"/>
        <w:outlineLvl w:val="0"/>
        <w:rPr>
          <w:b/>
          <w:sz w:val="28"/>
          <w:szCs w:val="28"/>
        </w:rPr>
      </w:pPr>
    </w:p>
    <w:p w:rsidR="00975741" w:rsidRDefault="00975741" w:rsidP="00964FDD">
      <w:pPr>
        <w:jc w:val="center"/>
        <w:outlineLvl w:val="0"/>
        <w:rPr>
          <w:b/>
          <w:sz w:val="28"/>
          <w:szCs w:val="28"/>
        </w:rPr>
      </w:pPr>
    </w:p>
    <w:p w:rsidR="00975741" w:rsidRDefault="00975741" w:rsidP="00964FDD">
      <w:pPr>
        <w:jc w:val="center"/>
        <w:outlineLvl w:val="0"/>
        <w:rPr>
          <w:b/>
          <w:sz w:val="28"/>
          <w:szCs w:val="28"/>
        </w:rPr>
      </w:pPr>
    </w:p>
    <w:p w:rsidR="00975741" w:rsidRDefault="00975741" w:rsidP="00964FDD">
      <w:pPr>
        <w:jc w:val="center"/>
        <w:outlineLvl w:val="0"/>
        <w:rPr>
          <w:b/>
          <w:sz w:val="28"/>
          <w:szCs w:val="28"/>
        </w:rPr>
      </w:pPr>
    </w:p>
    <w:p w:rsidR="00975741" w:rsidRDefault="00975741" w:rsidP="00964FDD">
      <w:pPr>
        <w:jc w:val="center"/>
        <w:outlineLvl w:val="0"/>
        <w:rPr>
          <w:b/>
          <w:sz w:val="28"/>
          <w:szCs w:val="28"/>
        </w:rPr>
      </w:pPr>
    </w:p>
    <w:p w:rsidR="00975741" w:rsidRDefault="00975741" w:rsidP="00964FDD">
      <w:pPr>
        <w:jc w:val="center"/>
        <w:outlineLvl w:val="0"/>
        <w:rPr>
          <w:b/>
          <w:sz w:val="28"/>
          <w:szCs w:val="28"/>
        </w:rPr>
      </w:pPr>
    </w:p>
    <w:p w:rsidR="00157494" w:rsidRDefault="00157494" w:rsidP="00964FDD">
      <w:pPr>
        <w:jc w:val="center"/>
        <w:outlineLvl w:val="0"/>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3B6FA0">
        <w:trPr>
          <w:cantSplit/>
        </w:trPr>
        <w:tc>
          <w:tcPr>
            <w:tcW w:w="392" w:type="dxa"/>
            <w:vMerge w:val="restart"/>
          </w:tcPr>
          <w:p w:rsidR="00157494" w:rsidRPr="00105B69" w:rsidRDefault="00157494" w:rsidP="00051D0C">
            <w:pPr>
              <w:pStyle w:val="Nzev"/>
              <w:jc w:val="right"/>
              <w:rPr>
                <w:sz w:val="20"/>
              </w:rPr>
            </w:pPr>
            <w:r>
              <w:rPr>
                <w:sz w:val="20"/>
              </w:rPr>
              <w:t>76.</w:t>
            </w:r>
          </w:p>
          <w:p w:rsidR="00157494" w:rsidRPr="00FF3345" w:rsidRDefault="00157494" w:rsidP="00051D0C">
            <w:pPr>
              <w:pStyle w:val="Nzev"/>
              <w:jc w:val="right"/>
              <w:rPr>
                <w:b w:val="0"/>
                <w:color w:val="FF0000"/>
                <w:sz w:val="24"/>
                <w:szCs w:val="24"/>
              </w:rPr>
            </w:pPr>
          </w:p>
        </w:tc>
        <w:tc>
          <w:tcPr>
            <w:tcW w:w="1701" w:type="dxa"/>
            <w:shd w:val="clear" w:color="auto" w:fill="F2F2F2"/>
          </w:tcPr>
          <w:p w:rsidR="00157494" w:rsidRDefault="00157494" w:rsidP="00051D0C">
            <w:pPr>
              <w:pStyle w:val="Nzev"/>
              <w:jc w:val="left"/>
              <w:rPr>
                <w:sz w:val="20"/>
              </w:rPr>
            </w:pPr>
            <w:r>
              <w:rPr>
                <w:sz w:val="20"/>
              </w:rPr>
              <w:t>Jitka Bláhová</w:t>
            </w:r>
          </w:p>
          <w:p w:rsidR="00157494" w:rsidRDefault="00157494" w:rsidP="00F356DB">
            <w:pPr>
              <w:pStyle w:val="Nzev"/>
              <w:jc w:val="left"/>
              <w:rPr>
                <w:b w:val="0"/>
                <w:sz w:val="20"/>
              </w:rPr>
            </w:pPr>
            <w:r>
              <w:rPr>
                <w:b w:val="0"/>
                <w:sz w:val="20"/>
              </w:rPr>
              <w:t>Čechovická 201/39</w:t>
            </w:r>
          </w:p>
          <w:p w:rsidR="00157494" w:rsidRPr="00FF3345" w:rsidRDefault="00157494" w:rsidP="00F356DB">
            <w:pPr>
              <w:pStyle w:val="Nzev"/>
              <w:jc w:val="left"/>
              <w:rPr>
                <w:b w:val="0"/>
                <w:sz w:val="20"/>
              </w:rPr>
            </w:pPr>
            <w:r>
              <w:rPr>
                <w:b w:val="0"/>
                <w:sz w:val="20"/>
              </w:rPr>
              <w:t xml:space="preserve">79604 Čechovice </w:t>
            </w:r>
          </w:p>
        </w:tc>
        <w:tc>
          <w:tcPr>
            <w:tcW w:w="1134" w:type="dxa"/>
            <w:shd w:val="clear" w:color="auto" w:fill="F2F2F2"/>
          </w:tcPr>
          <w:p w:rsidR="00157494" w:rsidRDefault="00157494" w:rsidP="00051D0C">
            <w:pPr>
              <w:rPr>
                <w:sz w:val="20"/>
              </w:rPr>
            </w:pPr>
            <w:r>
              <w:rPr>
                <w:sz w:val="20"/>
              </w:rPr>
              <w:t>4.10.2011</w:t>
            </w:r>
          </w:p>
          <w:p w:rsidR="00157494" w:rsidRPr="00FF3345" w:rsidRDefault="00157494" w:rsidP="00884CBE">
            <w:pPr>
              <w:rPr>
                <w:sz w:val="20"/>
              </w:rPr>
            </w:pPr>
            <w:r w:rsidRPr="00FF3345">
              <w:rPr>
                <w:sz w:val="20"/>
              </w:rPr>
              <w:t>č.j.</w:t>
            </w:r>
            <w:r>
              <w:rPr>
                <w:sz w:val="20"/>
              </w:rPr>
              <w:t xml:space="preserve"> 114920</w:t>
            </w:r>
          </w:p>
        </w:tc>
        <w:tc>
          <w:tcPr>
            <w:tcW w:w="1701" w:type="dxa"/>
            <w:shd w:val="clear" w:color="auto" w:fill="F2F2F2"/>
          </w:tcPr>
          <w:p w:rsidR="00157494" w:rsidRDefault="00157494" w:rsidP="00051D0C">
            <w:pPr>
              <w:rPr>
                <w:sz w:val="20"/>
              </w:rPr>
            </w:pPr>
            <w:r>
              <w:rPr>
                <w:sz w:val="20"/>
              </w:rPr>
              <w:t>357</w:t>
            </w:r>
          </w:p>
          <w:p w:rsidR="00157494" w:rsidRPr="00FF3345" w:rsidRDefault="00157494" w:rsidP="00051D0C">
            <w:pPr>
              <w:rPr>
                <w:sz w:val="20"/>
              </w:rPr>
            </w:pPr>
            <w:r>
              <w:rPr>
                <w:sz w:val="20"/>
              </w:rPr>
              <w:t>k.ú. Čechovice u Prostějova</w:t>
            </w:r>
          </w:p>
          <w:p w:rsidR="00157494" w:rsidRPr="00FF3345" w:rsidRDefault="00157494" w:rsidP="00051D0C">
            <w:pPr>
              <w:rPr>
                <w:sz w:val="20"/>
              </w:rPr>
            </w:pPr>
          </w:p>
        </w:tc>
        <w:tc>
          <w:tcPr>
            <w:tcW w:w="1843" w:type="dxa"/>
            <w:shd w:val="clear" w:color="auto" w:fill="F2F2F2"/>
          </w:tcPr>
          <w:p w:rsidR="00157494" w:rsidRPr="00FF3345" w:rsidRDefault="00157494" w:rsidP="00AC527D">
            <w:pPr>
              <w:rPr>
                <w:sz w:val="20"/>
              </w:rPr>
            </w:pPr>
            <w:r>
              <w:rPr>
                <w:sz w:val="20"/>
              </w:rPr>
              <w:t>Plochy rekreace- na plochách přírodního charakteru REZERVA Plochy občanského vybavení – tělovýchovná a sportovní zařízení</w:t>
            </w:r>
          </w:p>
        </w:tc>
        <w:tc>
          <w:tcPr>
            <w:tcW w:w="2551" w:type="dxa"/>
            <w:shd w:val="clear" w:color="auto" w:fill="F2F2F2"/>
          </w:tcPr>
          <w:p w:rsidR="00157494" w:rsidRPr="00FF3345" w:rsidRDefault="00157494" w:rsidP="00EF00C1">
            <w:pPr>
              <w:rPr>
                <w:sz w:val="20"/>
              </w:rPr>
            </w:pPr>
            <w:r>
              <w:rPr>
                <w:sz w:val="20"/>
              </w:rPr>
              <w:t>Severní část jako plochy smíšené obytné</w:t>
            </w:r>
          </w:p>
        </w:tc>
        <w:tc>
          <w:tcPr>
            <w:tcW w:w="1418" w:type="dxa"/>
            <w:vMerge w:val="restart"/>
            <w:vAlign w:val="center"/>
          </w:tcPr>
          <w:p w:rsidR="00157494" w:rsidRPr="002F1315" w:rsidRDefault="00157494" w:rsidP="00051D0C">
            <w:pPr>
              <w:jc w:val="center"/>
              <w:rPr>
                <w:b/>
                <w:sz w:val="20"/>
              </w:rPr>
            </w:pPr>
            <w:r>
              <w:rPr>
                <w:b/>
                <w:sz w:val="20"/>
              </w:rPr>
              <w:t>Nevyhovuje se</w:t>
            </w:r>
          </w:p>
        </w:tc>
      </w:tr>
      <w:tr w:rsidR="00157494" w:rsidRPr="00FF3345" w:rsidTr="003B6FA0">
        <w:trPr>
          <w:cantSplit/>
        </w:trPr>
        <w:tc>
          <w:tcPr>
            <w:tcW w:w="392" w:type="dxa"/>
            <w:vMerge/>
          </w:tcPr>
          <w:p w:rsidR="00157494" w:rsidRPr="00FF3345" w:rsidRDefault="00157494" w:rsidP="00051D0C">
            <w:pPr>
              <w:pStyle w:val="Nzev"/>
              <w:jc w:val="right"/>
              <w:rPr>
                <w:b w:val="0"/>
                <w:sz w:val="20"/>
              </w:rPr>
            </w:pPr>
          </w:p>
        </w:tc>
        <w:tc>
          <w:tcPr>
            <w:tcW w:w="8930" w:type="dxa"/>
            <w:gridSpan w:val="5"/>
          </w:tcPr>
          <w:p w:rsidR="00157494" w:rsidRDefault="00157494" w:rsidP="00051D0C">
            <w:pPr>
              <w:autoSpaceDE w:val="0"/>
              <w:autoSpaceDN w:val="0"/>
              <w:adjustRightInd w:val="0"/>
              <w:jc w:val="both"/>
              <w:rPr>
                <w:color w:val="333399"/>
                <w:sz w:val="20"/>
              </w:rPr>
            </w:pPr>
          </w:p>
          <w:p w:rsidR="0018546C" w:rsidRPr="0018546C" w:rsidRDefault="0018546C" w:rsidP="0018546C">
            <w:pPr>
              <w:autoSpaceDE w:val="0"/>
              <w:autoSpaceDN w:val="0"/>
              <w:adjustRightInd w:val="0"/>
              <w:jc w:val="both"/>
              <w:rPr>
                <w:b/>
                <w:sz w:val="20"/>
              </w:rPr>
            </w:pPr>
            <w:r w:rsidRPr="0018546C">
              <w:rPr>
                <w:b/>
                <w:sz w:val="20"/>
              </w:rPr>
              <w:t>Obsah podání:</w:t>
            </w:r>
          </w:p>
          <w:p w:rsidR="0018546C" w:rsidRPr="008C36DC" w:rsidRDefault="0018546C" w:rsidP="0018546C">
            <w:pPr>
              <w:jc w:val="both"/>
              <w:rPr>
                <w:sz w:val="20"/>
              </w:rPr>
            </w:pPr>
            <w:r w:rsidRPr="008C36DC">
              <w:rPr>
                <w:sz w:val="20"/>
              </w:rPr>
              <w:t>S návrhem lokality č. 0567 nesouhlasím a navrhuji upravit lokalitu č 0567 tak, že část této lokality od pozemku parcely č. 544 v katastrálním území Čechovice u Prostějova směrem na jih navrhujeme ponechat jako územní rezervu občanského vybavení – tělovýchovná a sportovní zařízení a od pozemku parcely. 544 v katastrálním území Čechovice u Prostějova směrem na sever, tj. severní část lokality č. 0567 navrhuji změnit na rozvojové území – plochy smíšené obytné.</w:t>
            </w:r>
          </w:p>
          <w:p w:rsidR="0018546C" w:rsidRPr="008C36DC" w:rsidRDefault="0018546C" w:rsidP="0018546C">
            <w:pPr>
              <w:jc w:val="both"/>
              <w:rPr>
                <w:sz w:val="20"/>
              </w:rPr>
            </w:pPr>
            <w:r w:rsidRPr="008C36DC">
              <w:rPr>
                <w:sz w:val="20"/>
              </w:rPr>
              <w:t>Lokalita č. 0567 je novým územním plánem určena z části jako plocha rekreace na plochách přírodního charakteru a z části jako územní rezerva pro občanské vybavení – tělovýchovná a sportovní zařízení, což dle mého názoru neodpovídá koncepci uceleného urbanistického řešení dané lokality, která je z jedné strany ohraničena stávající a prováděnou výstavbou rodinných domků, z další strany stávajícím využitím pro obchodní plochy supermarketu a z další strany přírodním meandrem, který vytváří řeka Hloučela. Urbanistické řešení neodpovídá dle mého názoru především z těchto důvodů:</w:t>
            </w:r>
          </w:p>
          <w:p w:rsidR="0018546C" w:rsidRDefault="0018546C" w:rsidP="0018546C">
            <w:pPr>
              <w:autoSpaceDE w:val="0"/>
              <w:autoSpaceDN w:val="0"/>
              <w:adjustRightInd w:val="0"/>
              <w:jc w:val="both"/>
              <w:rPr>
                <w:b/>
                <w:sz w:val="20"/>
              </w:rPr>
            </w:pPr>
          </w:p>
          <w:p w:rsidR="0018546C" w:rsidRPr="008C36DC" w:rsidRDefault="0018546C" w:rsidP="0018546C">
            <w:pPr>
              <w:autoSpaceDE w:val="0"/>
              <w:autoSpaceDN w:val="0"/>
              <w:adjustRightInd w:val="0"/>
              <w:jc w:val="both"/>
              <w:rPr>
                <w:b/>
                <w:sz w:val="20"/>
              </w:rPr>
            </w:pPr>
            <w:r>
              <w:rPr>
                <w:b/>
                <w:sz w:val="20"/>
              </w:rPr>
              <w:t>Odůvodnění:</w:t>
            </w:r>
          </w:p>
          <w:p w:rsidR="0018546C" w:rsidRPr="0079163F" w:rsidRDefault="0018546C" w:rsidP="0018546C">
            <w:pPr>
              <w:spacing w:line="240" w:lineRule="atLeast"/>
              <w:jc w:val="both"/>
              <w:rPr>
                <w:sz w:val="20"/>
              </w:rPr>
            </w:pPr>
            <w:r w:rsidRPr="008C36DC">
              <w:rPr>
                <w:i/>
                <w:sz w:val="20"/>
              </w:rPr>
              <w:t>Pozn. Doložena plná moc pro zastupování JUDr. Grumlíkovou, Brno.</w:t>
            </w:r>
            <w:r>
              <w:rPr>
                <w:sz w:val="20"/>
              </w:rPr>
              <w:t xml:space="preserve"> </w:t>
            </w:r>
          </w:p>
          <w:p w:rsidR="0018546C" w:rsidRDefault="0018546C" w:rsidP="0018546C">
            <w:pPr>
              <w:autoSpaceDE w:val="0"/>
              <w:autoSpaceDN w:val="0"/>
              <w:adjustRightInd w:val="0"/>
              <w:jc w:val="both"/>
              <w:rPr>
                <w:sz w:val="20"/>
              </w:rPr>
            </w:pPr>
            <w:r w:rsidRPr="0079163F">
              <w:rPr>
                <w:sz w:val="20"/>
              </w:rPr>
              <w:t xml:space="preserve">Předkladatel nesouhlasí s urbanistickou koncepcí plochy č. </w:t>
            </w:r>
            <w:smartTag w:uri="urn:schemas-microsoft-com:office:smarttags" w:element="metricconverter">
              <w:smartTagPr>
                <w:attr w:name="ProductID" w:val="0567 a"/>
              </w:smartTagPr>
              <w:r w:rsidRPr="0079163F">
                <w:rPr>
                  <w:sz w:val="20"/>
                </w:rPr>
                <w:t>0567 a</w:t>
              </w:r>
            </w:smartTag>
            <w:r w:rsidRPr="0079163F">
              <w:rPr>
                <w:sz w:val="20"/>
              </w:rPr>
              <w:t xml:space="preserve"> popisuje svůj návrh řešení prostoru. Požaduje plochy pro RD pro své rodinné příslušníky v horizontu 10-15 let.</w:t>
            </w:r>
            <w:r>
              <w:rPr>
                <w:sz w:val="20"/>
              </w:rPr>
              <w:t xml:space="preserve"> </w:t>
            </w:r>
          </w:p>
          <w:p w:rsidR="0018546C" w:rsidRPr="0088431E" w:rsidRDefault="0018546C" w:rsidP="0018546C">
            <w:pPr>
              <w:autoSpaceDE w:val="0"/>
              <w:autoSpaceDN w:val="0"/>
              <w:adjustRightInd w:val="0"/>
              <w:jc w:val="both"/>
              <w:rPr>
                <w:b/>
                <w:sz w:val="20"/>
              </w:rPr>
            </w:pPr>
            <w:r w:rsidRPr="0088431E">
              <w:rPr>
                <w:b/>
                <w:sz w:val="20"/>
              </w:rPr>
              <w:t>ÚP navrhl pro zajištění podmínek pro budoucí možné využití plochu rezervy R1, která je určena pro plochu občanského využití – tělovýchovné a sportovní zařízení res</w:t>
            </w:r>
            <w:r>
              <w:rPr>
                <w:b/>
                <w:sz w:val="20"/>
              </w:rPr>
              <w:t xml:space="preserve">p. pro lehkoatletický stadion. </w:t>
            </w:r>
            <w:r w:rsidRPr="008C36DC">
              <w:rPr>
                <w:b/>
                <w:sz w:val="20"/>
              </w:rPr>
              <w:t>Prostějov je historicky městem tenisu a dnes můžeme říci i košíkové a odbíjené. Pro ostatní sporty a aktivity Prostějov disponuje dostatečným zázemím a téměř všechny je lze umístit na stávající plochy. Chybí zde pouze kvalitní plavecky bazén propojeny s wellness a lehkoatletický stadion, pro který Územní plán vymezuje rezervu v severozápadní části města.</w:t>
            </w:r>
          </w:p>
          <w:p w:rsidR="00157494" w:rsidRPr="00E72EA6" w:rsidRDefault="00157494" w:rsidP="0088431E">
            <w:pPr>
              <w:autoSpaceDE w:val="0"/>
              <w:autoSpaceDN w:val="0"/>
              <w:adjustRightInd w:val="0"/>
              <w:jc w:val="both"/>
              <w:rPr>
                <w:i/>
                <w:color w:val="0000FF"/>
                <w:sz w:val="20"/>
              </w:rPr>
            </w:pPr>
          </w:p>
        </w:tc>
        <w:tc>
          <w:tcPr>
            <w:tcW w:w="1418" w:type="dxa"/>
            <w:vMerge/>
          </w:tcPr>
          <w:p w:rsidR="00157494" w:rsidRPr="00FF3345" w:rsidRDefault="00157494" w:rsidP="00051D0C">
            <w:pPr>
              <w:autoSpaceDE w:val="0"/>
              <w:autoSpaceDN w:val="0"/>
              <w:adjustRightInd w:val="0"/>
              <w:jc w:val="both"/>
              <w:rPr>
                <w:color w:val="333399"/>
                <w:sz w:val="20"/>
              </w:rPr>
            </w:pPr>
          </w:p>
        </w:tc>
      </w:tr>
    </w:tbl>
    <w:p w:rsidR="00157494" w:rsidRDefault="00157494" w:rsidP="009F2816">
      <w:pPr>
        <w:outlineLvl w:val="0"/>
        <w:rPr>
          <w:b/>
          <w:sz w:val="28"/>
          <w:szCs w:val="28"/>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t xml:space="preserve">   </w:t>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157494" w:rsidRDefault="00975741" w:rsidP="00975741">
      <w:pPr>
        <w:outlineLvl w:val="0"/>
        <w:rPr>
          <w:b/>
          <w:sz w:val="28"/>
          <w:szCs w:val="28"/>
        </w:rPr>
      </w:pPr>
      <w:r>
        <w:rPr>
          <w:b/>
          <w:noProof/>
          <w:sz w:val="28"/>
          <w:szCs w:val="28"/>
        </w:rPr>
        <w:drawing>
          <wp:inline distT="0" distB="0" distL="0" distR="0" wp14:anchorId="7E3E2F75" wp14:editId="32AF8B86">
            <wp:extent cx="1885950" cy="131855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889292" cy="1320895"/>
                    </a:xfrm>
                    <a:prstGeom prst="rect">
                      <a:avLst/>
                    </a:prstGeom>
                    <a:noFill/>
                    <a:ln w="9525">
                      <a:noFill/>
                      <a:miter lim="800000"/>
                      <a:headEnd/>
                      <a:tailEnd/>
                    </a:ln>
                  </pic:spPr>
                </pic:pic>
              </a:graphicData>
            </a:graphic>
          </wp:inline>
        </w:drawing>
      </w:r>
      <w:r>
        <w:rPr>
          <w:b/>
          <w:noProof/>
          <w:sz w:val="28"/>
          <w:szCs w:val="28"/>
        </w:rPr>
        <w:t xml:space="preserve">  </w:t>
      </w:r>
      <w:r w:rsidR="00EA1A96">
        <w:rPr>
          <w:b/>
          <w:noProof/>
          <w:sz w:val="28"/>
          <w:szCs w:val="28"/>
        </w:rPr>
        <w:drawing>
          <wp:inline distT="0" distB="0" distL="0" distR="0" wp14:anchorId="13885C70" wp14:editId="714EF679">
            <wp:extent cx="2143125" cy="131826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153633" cy="1324730"/>
                    </a:xfrm>
                    <a:prstGeom prst="rect">
                      <a:avLst/>
                    </a:prstGeom>
                    <a:noFill/>
                    <a:ln w="9525">
                      <a:noFill/>
                      <a:miter lim="800000"/>
                      <a:headEnd/>
                      <a:tailEnd/>
                    </a:ln>
                  </pic:spPr>
                </pic:pic>
              </a:graphicData>
            </a:graphic>
          </wp:inline>
        </w:drawing>
      </w:r>
      <w:r w:rsidRPr="00975741">
        <w:rPr>
          <w:noProof/>
        </w:rPr>
        <w:t xml:space="preserve"> </w:t>
      </w:r>
      <w:r>
        <w:rPr>
          <w:noProof/>
        </w:rPr>
        <w:t xml:space="preserve">   </w:t>
      </w:r>
      <w:r>
        <w:rPr>
          <w:noProof/>
        </w:rPr>
        <w:drawing>
          <wp:inline distT="0" distB="0" distL="0" distR="0" wp14:anchorId="7993F13F" wp14:editId="45181E69">
            <wp:extent cx="2178844" cy="1320369"/>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88583" cy="1326271"/>
                    </a:xfrm>
                    <a:prstGeom prst="rect">
                      <a:avLst/>
                    </a:prstGeom>
                  </pic:spPr>
                </pic:pic>
              </a:graphicData>
            </a:graphic>
          </wp:inline>
        </w:drawing>
      </w:r>
    </w:p>
    <w:p w:rsidR="00157494" w:rsidRDefault="00157494">
      <w:pPr>
        <w:rPr>
          <w:b/>
          <w:sz w:val="28"/>
          <w:szCs w:val="28"/>
        </w:rPr>
      </w:pPr>
      <w:r>
        <w:rPr>
          <w:b/>
          <w:sz w:val="28"/>
          <w:szCs w:val="28"/>
        </w:rPr>
        <w:t xml:space="preserve">                           </w:t>
      </w:r>
      <w:r>
        <w:rPr>
          <w:b/>
          <w:sz w:val="20"/>
        </w:rPr>
        <w:t xml:space="preserve">                                  </w:t>
      </w: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p w:rsidR="0018546C" w:rsidRDefault="0018546C">
      <w:pPr>
        <w:rPr>
          <w:b/>
          <w:sz w:val="28"/>
          <w:szCs w:val="28"/>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975741">
        <w:trPr>
          <w:cantSplit/>
        </w:trPr>
        <w:tc>
          <w:tcPr>
            <w:tcW w:w="392" w:type="dxa"/>
            <w:vMerge w:val="restart"/>
            <w:shd w:val="clear" w:color="auto" w:fill="auto"/>
          </w:tcPr>
          <w:p w:rsidR="00157494" w:rsidRPr="00105B69" w:rsidRDefault="00157494" w:rsidP="00C90E0F">
            <w:pPr>
              <w:pStyle w:val="Nzev"/>
              <w:jc w:val="right"/>
              <w:rPr>
                <w:sz w:val="20"/>
              </w:rPr>
            </w:pPr>
            <w:r>
              <w:rPr>
                <w:sz w:val="20"/>
              </w:rPr>
              <w:t>77.</w:t>
            </w:r>
          </w:p>
          <w:p w:rsidR="00157494" w:rsidRPr="00FF3345" w:rsidRDefault="00157494" w:rsidP="00C90E0F">
            <w:pPr>
              <w:pStyle w:val="Nzev"/>
              <w:jc w:val="right"/>
              <w:rPr>
                <w:b w:val="0"/>
                <w:color w:val="FF0000"/>
                <w:sz w:val="24"/>
                <w:szCs w:val="24"/>
              </w:rPr>
            </w:pPr>
          </w:p>
        </w:tc>
        <w:tc>
          <w:tcPr>
            <w:tcW w:w="1701" w:type="dxa"/>
            <w:shd w:val="clear" w:color="auto" w:fill="F2F2F2"/>
          </w:tcPr>
          <w:p w:rsidR="00157494" w:rsidRDefault="00157494" w:rsidP="00C90E0F">
            <w:pPr>
              <w:pStyle w:val="Nzev"/>
              <w:jc w:val="left"/>
              <w:rPr>
                <w:sz w:val="20"/>
              </w:rPr>
            </w:pPr>
            <w:r>
              <w:rPr>
                <w:sz w:val="20"/>
              </w:rPr>
              <w:t>Mgr. Jiří Feyrer</w:t>
            </w:r>
          </w:p>
          <w:p w:rsidR="00157494" w:rsidRDefault="00157494" w:rsidP="00C90E0F">
            <w:pPr>
              <w:pStyle w:val="Nzev"/>
              <w:jc w:val="left"/>
              <w:rPr>
                <w:b w:val="0"/>
                <w:sz w:val="20"/>
              </w:rPr>
            </w:pPr>
            <w:r>
              <w:rPr>
                <w:b w:val="0"/>
                <w:sz w:val="20"/>
              </w:rPr>
              <w:t>Foerstova 2412/9</w:t>
            </w:r>
          </w:p>
          <w:p w:rsidR="00157494" w:rsidRPr="00FF3345" w:rsidRDefault="00157494" w:rsidP="00C90E0F">
            <w:pPr>
              <w:pStyle w:val="Nzev"/>
              <w:jc w:val="left"/>
              <w:rPr>
                <w:b w:val="0"/>
                <w:sz w:val="20"/>
              </w:rPr>
            </w:pPr>
            <w:r>
              <w:rPr>
                <w:b w:val="0"/>
                <w:sz w:val="20"/>
              </w:rPr>
              <w:t>61600 Brno</w:t>
            </w:r>
          </w:p>
        </w:tc>
        <w:tc>
          <w:tcPr>
            <w:tcW w:w="1134" w:type="dxa"/>
            <w:shd w:val="clear" w:color="auto" w:fill="F2F2F2"/>
          </w:tcPr>
          <w:p w:rsidR="00157494" w:rsidRDefault="00157494" w:rsidP="00C90E0F">
            <w:pPr>
              <w:rPr>
                <w:sz w:val="20"/>
              </w:rPr>
            </w:pPr>
            <w:r>
              <w:rPr>
                <w:sz w:val="20"/>
              </w:rPr>
              <w:t>4.10.2011</w:t>
            </w:r>
          </w:p>
          <w:p w:rsidR="00157494" w:rsidRPr="00FF3345" w:rsidRDefault="00157494" w:rsidP="00B3203D">
            <w:pPr>
              <w:rPr>
                <w:sz w:val="20"/>
              </w:rPr>
            </w:pPr>
            <w:r w:rsidRPr="00FF3345">
              <w:rPr>
                <w:sz w:val="20"/>
              </w:rPr>
              <w:t>č.j.</w:t>
            </w:r>
            <w:r>
              <w:rPr>
                <w:sz w:val="20"/>
              </w:rPr>
              <w:t xml:space="preserve"> 114908</w:t>
            </w:r>
          </w:p>
        </w:tc>
        <w:tc>
          <w:tcPr>
            <w:tcW w:w="1701" w:type="dxa"/>
            <w:shd w:val="clear" w:color="auto" w:fill="F2F2F2"/>
          </w:tcPr>
          <w:p w:rsidR="00157494" w:rsidRDefault="00157494" w:rsidP="00C90E0F">
            <w:pPr>
              <w:rPr>
                <w:sz w:val="20"/>
              </w:rPr>
            </w:pPr>
            <w:r>
              <w:rPr>
                <w:sz w:val="20"/>
              </w:rPr>
              <w:t>6224/1</w:t>
            </w:r>
          </w:p>
          <w:p w:rsidR="00157494" w:rsidRPr="00FF3345" w:rsidRDefault="00157494" w:rsidP="00C90E0F">
            <w:pPr>
              <w:rPr>
                <w:sz w:val="20"/>
              </w:rPr>
            </w:pPr>
            <w:r>
              <w:rPr>
                <w:sz w:val="20"/>
              </w:rPr>
              <w:t>k.ú. Prostějov</w:t>
            </w:r>
          </w:p>
          <w:p w:rsidR="00157494" w:rsidRPr="00FF3345" w:rsidRDefault="00157494" w:rsidP="00C90E0F">
            <w:pPr>
              <w:rPr>
                <w:sz w:val="20"/>
              </w:rPr>
            </w:pPr>
          </w:p>
        </w:tc>
        <w:tc>
          <w:tcPr>
            <w:tcW w:w="1843" w:type="dxa"/>
            <w:shd w:val="clear" w:color="auto" w:fill="F2F2F2"/>
          </w:tcPr>
          <w:p w:rsidR="00157494" w:rsidRDefault="00157494" w:rsidP="00B3203D">
            <w:pPr>
              <w:rPr>
                <w:sz w:val="20"/>
              </w:rPr>
            </w:pPr>
            <w:r>
              <w:rPr>
                <w:sz w:val="20"/>
              </w:rPr>
              <w:t>Plochy veřejných prostranství- veřejná zeleň  ZV</w:t>
            </w:r>
          </w:p>
          <w:p w:rsidR="00157494" w:rsidRPr="00FF3345" w:rsidRDefault="00157494" w:rsidP="00B3203D">
            <w:pPr>
              <w:rPr>
                <w:sz w:val="20"/>
              </w:rPr>
            </w:pPr>
            <w:r>
              <w:rPr>
                <w:sz w:val="20"/>
              </w:rPr>
              <w:t>Plochy smíšené obytné SX</w:t>
            </w:r>
          </w:p>
        </w:tc>
        <w:tc>
          <w:tcPr>
            <w:tcW w:w="2551" w:type="dxa"/>
            <w:shd w:val="clear" w:color="auto" w:fill="F2F2F2"/>
          </w:tcPr>
          <w:p w:rsidR="00157494" w:rsidRPr="00FF3345" w:rsidRDefault="00157494" w:rsidP="00BB1FEA">
            <w:pPr>
              <w:rPr>
                <w:sz w:val="20"/>
              </w:rPr>
            </w:pPr>
            <w:r>
              <w:rPr>
                <w:sz w:val="20"/>
              </w:rPr>
              <w:t>celé Plochy smíšené obytné SX</w:t>
            </w:r>
          </w:p>
        </w:tc>
        <w:tc>
          <w:tcPr>
            <w:tcW w:w="1418" w:type="dxa"/>
            <w:vMerge w:val="restart"/>
            <w:vAlign w:val="center"/>
          </w:tcPr>
          <w:p w:rsidR="00157494" w:rsidRPr="002F1315" w:rsidRDefault="00157494" w:rsidP="00C90E0F">
            <w:pPr>
              <w:jc w:val="center"/>
              <w:rPr>
                <w:b/>
                <w:sz w:val="20"/>
              </w:rPr>
            </w:pPr>
            <w:r>
              <w:rPr>
                <w:b/>
                <w:sz w:val="20"/>
              </w:rPr>
              <w:t>Nevyhovuje se</w:t>
            </w:r>
          </w:p>
        </w:tc>
      </w:tr>
      <w:tr w:rsidR="00157494" w:rsidRPr="00FF3345" w:rsidTr="00975741">
        <w:trPr>
          <w:cantSplit/>
        </w:trPr>
        <w:tc>
          <w:tcPr>
            <w:tcW w:w="392" w:type="dxa"/>
            <w:vMerge/>
            <w:shd w:val="clear" w:color="auto" w:fill="auto"/>
          </w:tcPr>
          <w:p w:rsidR="00157494" w:rsidRPr="00FF3345" w:rsidRDefault="00157494" w:rsidP="00C90E0F">
            <w:pPr>
              <w:pStyle w:val="Nzev"/>
              <w:jc w:val="right"/>
              <w:rPr>
                <w:b w:val="0"/>
                <w:sz w:val="20"/>
              </w:rPr>
            </w:pPr>
          </w:p>
        </w:tc>
        <w:tc>
          <w:tcPr>
            <w:tcW w:w="8930" w:type="dxa"/>
            <w:gridSpan w:val="5"/>
          </w:tcPr>
          <w:p w:rsidR="00157494" w:rsidRDefault="00157494" w:rsidP="00C90E0F">
            <w:pPr>
              <w:autoSpaceDE w:val="0"/>
              <w:autoSpaceDN w:val="0"/>
              <w:adjustRightInd w:val="0"/>
              <w:jc w:val="both"/>
              <w:rPr>
                <w:color w:val="333399"/>
                <w:sz w:val="20"/>
              </w:rPr>
            </w:pPr>
          </w:p>
          <w:p w:rsidR="00157494" w:rsidRDefault="0018546C" w:rsidP="00C90E0F">
            <w:pPr>
              <w:autoSpaceDE w:val="0"/>
              <w:autoSpaceDN w:val="0"/>
              <w:adjustRightInd w:val="0"/>
              <w:jc w:val="both"/>
              <w:rPr>
                <w:b/>
                <w:sz w:val="20"/>
              </w:rPr>
            </w:pPr>
            <w:r w:rsidRPr="0018546C">
              <w:rPr>
                <w:b/>
                <w:sz w:val="20"/>
              </w:rPr>
              <w:t>Obsah podání:</w:t>
            </w:r>
          </w:p>
          <w:p w:rsidR="0018546C" w:rsidRPr="0018546C" w:rsidRDefault="0018546C" w:rsidP="0018546C">
            <w:pPr>
              <w:jc w:val="both"/>
              <w:rPr>
                <w:sz w:val="20"/>
              </w:rPr>
            </w:pPr>
            <w:r w:rsidRPr="0018546C">
              <w:rPr>
                <w:sz w:val="20"/>
              </w:rPr>
              <w:t>S návrhem lokality č. 0618 nesouhlasím a navrhuji upravit lokalitu č. 0618 tak, že tuto lokalitu navrhuji změnit na rozvojové území – plochy smíšené obytné.</w:t>
            </w:r>
          </w:p>
          <w:p w:rsidR="0018546C" w:rsidRPr="0018546C" w:rsidRDefault="0018546C" w:rsidP="0018546C">
            <w:pPr>
              <w:jc w:val="both"/>
              <w:rPr>
                <w:sz w:val="20"/>
              </w:rPr>
            </w:pPr>
            <w:r w:rsidRPr="0018546C">
              <w:rPr>
                <w:sz w:val="20"/>
              </w:rPr>
              <w:t>Urbanistické řešení lokality č. 0618 vykazuje v této části nesoulad mezi stávající zástavbou a navrhovanou změnou. Navrhované řešení, které zasahuje i stávající část pozemku, na kterém se nachází výrobní areál Galy, který je doposud funkční a slouží jako výrobní závod, nemůže zásahem územního plánu výt dotčen. Tímto způsobem by došlo k neoprávněnému zásahu do stávajících vlastnických práv.</w:t>
            </w:r>
          </w:p>
          <w:p w:rsidR="0018546C" w:rsidRPr="0018546C" w:rsidRDefault="0018546C" w:rsidP="0018546C">
            <w:pPr>
              <w:jc w:val="both"/>
              <w:rPr>
                <w:sz w:val="20"/>
              </w:rPr>
            </w:pPr>
            <w:r w:rsidRPr="0018546C">
              <w:rPr>
                <w:sz w:val="20"/>
              </w:rPr>
              <w:t>Navrhovaná plocha veřejného prostranství – veřejné zeleně, je ve zjevném nepoměru k sousedící budově Galy a z druhé strany stávající zástavbou moderního sídliště. Navazující struktura této plochy by měla být řešena právě rozvojovým územím – plochami smíšenými, obytnými, tak aby vytvořila přechod mezi plochami určenými k výrobě a navazující obytnou výstavbu.</w:t>
            </w:r>
          </w:p>
          <w:p w:rsidR="0018546C" w:rsidRPr="0018546C" w:rsidRDefault="0018546C" w:rsidP="0018546C">
            <w:pPr>
              <w:jc w:val="both"/>
              <w:rPr>
                <w:sz w:val="20"/>
              </w:rPr>
            </w:pPr>
            <w:r w:rsidRPr="0018546C">
              <w:rPr>
                <w:sz w:val="20"/>
              </w:rPr>
              <w:t>V případě, že dojde k novému řešení tohoto prostoru, bylo by lze uvažovat i se zařazením této plochy jako plochy občanského vybavení – veřejné infrastruktury.</w:t>
            </w:r>
          </w:p>
          <w:p w:rsidR="0018546C" w:rsidRPr="0018546C" w:rsidRDefault="0018546C" w:rsidP="0018546C">
            <w:pPr>
              <w:jc w:val="both"/>
              <w:rPr>
                <w:sz w:val="20"/>
              </w:rPr>
            </w:pPr>
            <w:r w:rsidRPr="0018546C">
              <w:rPr>
                <w:sz w:val="20"/>
              </w:rPr>
              <w:t>Navrhuji proto, aby z výše uvedených důvodů byla mé námitce vyhověno a lokalita č. 0618 byla změněna  v rozsahu celých mně vlastnicky náležejících pozemků na rozvojové území – plochy smíšené obytné.</w:t>
            </w:r>
          </w:p>
          <w:p w:rsidR="0018546C" w:rsidRPr="0018546C" w:rsidRDefault="0018546C" w:rsidP="0018546C">
            <w:pPr>
              <w:jc w:val="both"/>
              <w:rPr>
                <w:sz w:val="20"/>
              </w:rPr>
            </w:pPr>
            <w:r w:rsidRPr="0018546C">
              <w:rPr>
                <w:sz w:val="20"/>
              </w:rPr>
              <w:t>V případě, že nedojde k vyhovění mé námitce, vyhrazuj s právo požadovat po městu Prostějov a zejména zpracovateli studie, která dle mého názoru vykazuje hrubé nedostatky z hlediska ucelenosti urbanistického řešení dané lokality ,náhradu škody, která by mi znehodnocením mých pozemků vznikla.</w:t>
            </w:r>
          </w:p>
          <w:p w:rsidR="0018546C" w:rsidRPr="0018546C" w:rsidRDefault="0018546C" w:rsidP="0018546C">
            <w:pPr>
              <w:autoSpaceDE w:val="0"/>
              <w:autoSpaceDN w:val="0"/>
              <w:adjustRightInd w:val="0"/>
              <w:jc w:val="both"/>
              <w:rPr>
                <w:b/>
                <w:sz w:val="20"/>
              </w:rPr>
            </w:pPr>
          </w:p>
          <w:p w:rsidR="0018546C" w:rsidRDefault="0018546C" w:rsidP="00C56B63">
            <w:pPr>
              <w:autoSpaceDE w:val="0"/>
              <w:autoSpaceDN w:val="0"/>
              <w:adjustRightInd w:val="0"/>
              <w:jc w:val="both"/>
              <w:rPr>
                <w:i/>
                <w:sz w:val="20"/>
              </w:rPr>
            </w:pPr>
            <w:r w:rsidRPr="0018546C">
              <w:rPr>
                <w:b/>
                <w:sz w:val="20"/>
              </w:rPr>
              <w:t>Odůvodnění:</w:t>
            </w:r>
          </w:p>
          <w:p w:rsidR="00157494" w:rsidRPr="0018546C" w:rsidRDefault="0018546C" w:rsidP="00C56B63">
            <w:pPr>
              <w:autoSpaceDE w:val="0"/>
              <w:autoSpaceDN w:val="0"/>
              <w:adjustRightInd w:val="0"/>
              <w:jc w:val="both"/>
              <w:rPr>
                <w:i/>
                <w:sz w:val="20"/>
              </w:rPr>
            </w:pPr>
            <w:r w:rsidRPr="0018546C">
              <w:rPr>
                <w:i/>
                <w:sz w:val="20"/>
              </w:rPr>
              <w:t xml:space="preserve">Pozn. </w:t>
            </w:r>
            <w:r w:rsidR="00157494" w:rsidRPr="0018546C">
              <w:rPr>
                <w:i/>
                <w:sz w:val="20"/>
              </w:rPr>
              <w:t>Doložena plná moc pro zastupování JUDr. Grumlíkovou, Brno.</w:t>
            </w:r>
          </w:p>
          <w:p w:rsidR="00157494" w:rsidRPr="00C32777" w:rsidRDefault="00157494" w:rsidP="00C56B63">
            <w:pPr>
              <w:autoSpaceDE w:val="0"/>
              <w:autoSpaceDN w:val="0"/>
              <w:adjustRightInd w:val="0"/>
              <w:jc w:val="both"/>
              <w:rPr>
                <w:sz w:val="20"/>
              </w:rPr>
            </w:pPr>
            <w:r w:rsidRPr="00C32777">
              <w:rPr>
                <w:sz w:val="20"/>
              </w:rPr>
              <w:t xml:space="preserve">Předkladatel nesouhlasí s urbanistickou koncepcí plochy č. 0618 a popisuje svůj návrh řešení prostoru. Požaduje plochy smíšené obytné. </w:t>
            </w:r>
          </w:p>
          <w:p w:rsidR="00157494" w:rsidRPr="0018546C" w:rsidRDefault="00157494" w:rsidP="00C32777">
            <w:pPr>
              <w:autoSpaceDE w:val="0"/>
              <w:autoSpaceDN w:val="0"/>
              <w:adjustRightInd w:val="0"/>
              <w:jc w:val="both"/>
              <w:rPr>
                <w:sz w:val="20"/>
              </w:rPr>
            </w:pPr>
            <w:r w:rsidRPr="0018546C">
              <w:rPr>
                <w:sz w:val="20"/>
              </w:rPr>
              <w:t>Pozemek p.č.6224/1 byl od r.1995, kdy byl schválen dosud platný ÚP, plochou pro školské zařízení, od změny č. 2 ÚP (r.2005) je v  platném ÚP plochou Os - plocha sportu a rekreace; tzn., že se jednalo o plochy pro veřejné využití.</w:t>
            </w:r>
          </w:p>
          <w:p w:rsidR="00157494" w:rsidRPr="0018546C" w:rsidRDefault="00157494" w:rsidP="00485E2F">
            <w:pPr>
              <w:autoSpaceDE w:val="0"/>
              <w:autoSpaceDN w:val="0"/>
              <w:adjustRightInd w:val="0"/>
              <w:jc w:val="both"/>
              <w:rPr>
                <w:sz w:val="20"/>
              </w:rPr>
            </w:pPr>
            <w:r w:rsidRPr="0018546C">
              <w:rPr>
                <w:sz w:val="20"/>
              </w:rPr>
              <w:t>Plocha veřejného prostranství – veřejné zeleně zasahující dotčenou parcelu byla zrušena a pozemek byl zahrnut zejména do plochy občanského vybavení – tělovýchovná a sportovní zařízení č. 1136. Tím došlo k výraznému rozšíření možného stavebního využití na pozemku navrhovatele při zachování sportovně rekreačního charakteru budoucího využití území. Zároveň bylo zachováno navrhované využití z dosud platného územního plánu. Část pozemku byla nově zahrnuta do plochy veřejného prostranství č. 0616, která navazuje ortogonálně na okolní strukturu ulic, umožní lepší dopravní prostupnost územím a lépe umožní obsluhu plochy č. 1136. Severní část dotčeného pozemku zůstane beze změny.</w:t>
            </w:r>
          </w:p>
          <w:p w:rsidR="00157494" w:rsidRPr="00630A98" w:rsidRDefault="00157494" w:rsidP="0088431E">
            <w:pPr>
              <w:autoSpaceDE w:val="0"/>
              <w:autoSpaceDN w:val="0"/>
              <w:adjustRightInd w:val="0"/>
              <w:jc w:val="both"/>
              <w:rPr>
                <w:strike/>
                <w:sz w:val="20"/>
              </w:rPr>
            </w:pPr>
          </w:p>
        </w:tc>
        <w:tc>
          <w:tcPr>
            <w:tcW w:w="1418" w:type="dxa"/>
            <w:vMerge/>
          </w:tcPr>
          <w:p w:rsidR="00157494" w:rsidRPr="00FF3345" w:rsidRDefault="00157494" w:rsidP="00C90E0F">
            <w:pPr>
              <w:autoSpaceDE w:val="0"/>
              <w:autoSpaceDN w:val="0"/>
              <w:adjustRightInd w:val="0"/>
              <w:jc w:val="both"/>
              <w:rPr>
                <w:color w:val="333399"/>
                <w:sz w:val="20"/>
              </w:rPr>
            </w:pPr>
          </w:p>
        </w:tc>
      </w:tr>
    </w:tbl>
    <w:p w:rsidR="004C1642" w:rsidRDefault="004C1642" w:rsidP="00975741">
      <w:pPr>
        <w:rPr>
          <w:b/>
          <w:noProof/>
          <w:sz w:val="20"/>
        </w:rPr>
      </w:pPr>
    </w:p>
    <w:p w:rsidR="00975741" w:rsidRPr="004529F3" w:rsidRDefault="00975741" w:rsidP="00975741">
      <w:pPr>
        <w:rPr>
          <w:b/>
          <w:sz w:val="22"/>
          <w:szCs w:val="22"/>
        </w:rPr>
      </w:pPr>
      <w:r>
        <w:rPr>
          <w:b/>
          <w:noProof/>
          <w:sz w:val="20"/>
        </w:rPr>
        <w:t>Platný ÚP SÚ Prostějov</w:t>
      </w:r>
      <w:r>
        <w:rPr>
          <w:b/>
          <w:noProof/>
          <w:sz w:val="20"/>
        </w:rPr>
        <w:tab/>
      </w:r>
      <w:r>
        <w:rPr>
          <w:b/>
          <w:noProof/>
          <w:sz w:val="20"/>
        </w:rPr>
        <w:tab/>
      </w:r>
      <w:r>
        <w:rPr>
          <w:b/>
          <w:noProof/>
          <w:sz w:val="20"/>
        </w:rPr>
        <w:tab/>
      </w: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sidRPr="00B60BA0">
        <w:rPr>
          <w:b/>
          <w:sz w:val="22"/>
          <w:szCs w:val="22"/>
        </w:rPr>
        <w:t>Projednávaný návrh ÚP v r. 2013</w:t>
      </w:r>
    </w:p>
    <w:p w:rsidR="00157494" w:rsidRDefault="00975741" w:rsidP="00975741">
      <w:pPr>
        <w:rPr>
          <w:b/>
          <w:sz w:val="28"/>
          <w:szCs w:val="28"/>
        </w:rPr>
      </w:pPr>
      <w:r>
        <w:rPr>
          <w:b/>
          <w:noProof/>
          <w:sz w:val="28"/>
          <w:szCs w:val="28"/>
        </w:rPr>
        <w:drawing>
          <wp:inline distT="0" distB="0" distL="0" distR="0" wp14:anchorId="47CCBA97" wp14:editId="141F1B15">
            <wp:extent cx="2121694" cy="1283174"/>
            <wp:effectExtent l="0" t="0" r="0" b="0"/>
            <wp:docPr id="2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0"/>
                    <a:srcRect/>
                    <a:stretch>
                      <a:fillRect/>
                    </a:stretch>
                  </pic:blipFill>
                  <pic:spPr bwMode="auto">
                    <a:xfrm>
                      <a:off x="0" y="0"/>
                      <a:ext cx="2126582" cy="1286130"/>
                    </a:xfrm>
                    <a:prstGeom prst="rect">
                      <a:avLst/>
                    </a:prstGeom>
                    <a:noFill/>
                    <a:ln w="9525">
                      <a:noFill/>
                      <a:miter lim="800000"/>
                      <a:headEnd/>
                      <a:tailEnd/>
                    </a:ln>
                  </pic:spPr>
                </pic:pic>
              </a:graphicData>
            </a:graphic>
          </wp:inline>
        </w:drawing>
      </w:r>
      <w:r>
        <w:rPr>
          <w:b/>
          <w:noProof/>
          <w:sz w:val="28"/>
          <w:szCs w:val="28"/>
        </w:rPr>
        <w:t xml:space="preserve">  </w:t>
      </w:r>
      <w:r w:rsidR="00EA1A96">
        <w:rPr>
          <w:b/>
          <w:noProof/>
          <w:sz w:val="28"/>
          <w:szCs w:val="28"/>
        </w:rPr>
        <w:drawing>
          <wp:inline distT="0" distB="0" distL="0" distR="0" wp14:anchorId="05D9296D" wp14:editId="7716FCC2">
            <wp:extent cx="2114550" cy="1291856"/>
            <wp:effectExtent l="0" t="0" r="0" b="0"/>
            <wp:docPr id="1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1"/>
                    <a:srcRect/>
                    <a:stretch>
                      <a:fillRect/>
                    </a:stretch>
                  </pic:blipFill>
                  <pic:spPr bwMode="auto">
                    <a:xfrm>
                      <a:off x="0" y="0"/>
                      <a:ext cx="2118745" cy="1294419"/>
                    </a:xfrm>
                    <a:prstGeom prst="rect">
                      <a:avLst/>
                    </a:prstGeom>
                    <a:noFill/>
                    <a:ln w="9525">
                      <a:noFill/>
                      <a:miter lim="800000"/>
                      <a:headEnd/>
                      <a:tailEnd/>
                    </a:ln>
                  </pic:spPr>
                </pic:pic>
              </a:graphicData>
            </a:graphic>
          </wp:inline>
        </w:drawing>
      </w:r>
      <w:r>
        <w:rPr>
          <w:b/>
          <w:noProof/>
          <w:sz w:val="28"/>
          <w:szCs w:val="28"/>
        </w:rPr>
        <w:t xml:space="preserve"> </w:t>
      </w:r>
      <w:r>
        <w:rPr>
          <w:noProof/>
        </w:rPr>
        <w:drawing>
          <wp:inline distT="0" distB="0" distL="0" distR="0" wp14:anchorId="7A413B4A" wp14:editId="2D9CB2CC">
            <wp:extent cx="2121694" cy="1368722"/>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25533" cy="1371199"/>
                    </a:xfrm>
                    <a:prstGeom prst="rect">
                      <a:avLst/>
                    </a:prstGeom>
                  </pic:spPr>
                </pic:pic>
              </a:graphicData>
            </a:graphic>
          </wp:inline>
        </w:drawing>
      </w:r>
    </w:p>
    <w:p w:rsidR="00157494" w:rsidRDefault="00157494" w:rsidP="001F2A9B">
      <w:pPr>
        <w:jc w:val="center"/>
        <w:rPr>
          <w:b/>
          <w:sz w:val="28"/>
          <w:szCs w:val="28"/>
        </w:rPr>
      </w:pPr>
    </w:p>
    <w:p w:rsidR="00157494" w:rsidRPr="00C56B63" w:rsidRDefault="00157494" w:rsidP="001F2A9B">
      <w:pPr>
        <w:jc w:val="center"/>
        <w:rPr>
          <w:sz w:val="22"/>
          <w:szCs w:val="22"/>
        </w:rPr>
      </w:pPr>
      <w:r w:rsidRPr="00C56B63">
        <w:rPr>
          <w:sz w:val="22"/>
          <w:szCs w:val="22"/>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C90E0F">
            <w:pPr>
              <w:jc w:val="center"/>
              <w:rPr>
                <w:b/>
                <w:sz w:val="20"/>
              </w:rPr>
            </w:pPr>
          </w:p>
          <w:p w:rsidR="00157494" w:rsidRDefault="00157494" w:rsidP="004D547C">
            <w:pPr>
              <w:jc w:val="center"/>
              <w:rPr>
                <w:b/>
                <w:sz w:val="20"/>
              </w:rPr>
            </w:pPr>
            <w:r>
              <w:rPr>
                <w:b/>
                <w:sz w:val="20"/>
              </w:rPr>
              <w:t>Předkladatel</w:t>
            </w:r>
          </w:p>
          <w:p w:rsidR="00157494" w:rsidRPr="00FF3345" w:rsidRDefault="00157494" w:rsidP="00C90E0F">
            <w:pPr>
              <w:jc w:val="center"/>
              <w:rPr>
                <w:sz w:val="20"/>
              </w:rPr>
            </w:pPr>
          </w:p>
          <w:p w:rsidR="00157494" w:rsidRPr="00FF3345" w:rsidRDefault="00157494" w:rsidP="00C90E0F">
            <w:pPr>
              <w:pStyle w:val="Nzev"/>
              <w:rPr>
                <w:sz w:val="20"/>
              </w:rPr>
            </w:pPr>
          </w:p>
        </w:tc>
        <w:tc>
          <w:tcPr>
            <w:tcW w:w="1134" w:type="dxa"/>
            <w:vAlign w:val="center"/>
          </w:tcPr>
          <w:p w:rsidR="00157494" w:rsidRPr="00FF3345" w:rsidRDefault="00157494" w:rsidP="00C90E0F">
            <w:pPr>
              <w:jc w:val="center"/>
              <w:rPr>
                <w:b/>
                <w:sz w:val="20"/>
              </w:rPr>
            </w:pPr>
            <w:r w:rsidRPr="00FF3345">
              <w:rPr>
                <w:b/>
                <w:sz w:val="20"/>
              </w:rPr>
              <w:t>Datum</w:t>
            </w:r>
          </w:p>
          <w:p w:rsidR="00157494" w:rsidRPr="00FF3345" w:rsidRDefault="00157494" w:rsidP="00C90E0F">
            <w:pPr>
              <w:jc w:val="center"/>
              <w:rPr>
                <w:b/>
                <w:sz w:val="20"/>
              </w:rPr>
            </w:pPr>
            <w:r w:rsidRPr="00FF3345">
              <w:rPr>
                <w:b/>
                <w:sz w:val="20"/>
              </w:rPr>
              <w:t>podání</w:t>
            </w:r>
          </w:p>
          <w:p w:rsidR="00157494" w:rsidRPr="00FF3345" w:rsidRDefault="00157494" w:rsidP="00C90E0F">
            <w:pPr>
              <w:jc w:val="center"/>
              <w:rPr>
                <w:sz w:val="20"/>
              </w:rPr>
            </w:pPr>
            <w:r w:rsidRPr="00FF3345">
              <w:rPr>
                <w:b/>
                <w:sz w:val="20"/>
              </w:rPr>
              <w:t>č.j.</w:t>
            </w:r>
          </w:p>
        </w:tc>
        <w:tc>
          <w:tcPr>
            <w:tcW w:w="1701" w:type="dxa"/>
            <w:vAlign w:val="center"/>
          </w:tcPr>
          <w:p w:rsidR="00157494" w:rsidRDefault="00157494" w:rsidP="00C90E0F">
            <w:pPr>
              <w:jc w:val="center"/>
              <w:rPr>
                <w:b/>
                <w:sz w:val="20"/>
              </w:rPr>
            </w:pPr>
            <w:r>
              <w:rPr>
                <w:b/>
                <w:sz w:val="20"/>
              </w:rPr>
              <w:t>Číslo parcely Katastrální území</w:t>
            </w:r>
          </w:p>
          <w:p w:rsidR="00157494" w:rsidRPr="00FF3345" w:rsidRDefault="00157494" w:rsidP="00C90E0F">
            <w:pPr>
              <w:jc w:val="center"/>
              <w:rPr>
                <w:sz w:val="20"/>
              </w:rPr>
            </w:pPr>
          </w:p>
        </w:tc>
        <w:tc>
          <w:tcPr>
            <w:tcW w:w="1843" w:type="dxa"/>
            <w:vAlign w:val="center"/>
          </w:tcPr>
          <w:p w:rsidR="00157494" w:rsidRPr="00FF3345" w:rsidRDefault="00157494" w:rsidP="00C90E0F">
            <w:pPr>
              <w:jc w:val="center"/>
              <w:rPr>
                <w:b/>
                <w:sz w:val="20"/>
              </w:rPr>
            </w:pPr>
            <w:r w:rsidRPr="00FF3345">
              <w:rPr>
                <w:b/>
                <w:sz w:val="20"/>
              </w:rPr>
              <w:t>Návrh ÚP</w:t>
            </w:r>
          </w:p>
          <w:p w:rsidR="00157494" w:rsidRPr="00FF3345" w:rsidRDefault="00157494" w:rsidP="00C90E0F">
            <w:pPr>
              <w:jc w:val="center"/>
              <w:rPr>
                <w:sz w:val="20"/>
              </w:rPr>
            </w:pPr>
          </w:p>
        </w:tc>
        <w:tc>
          <w:tcPr>
            <w:tcW w:w="2551" w:type="dxa"/>
            <w:vAlign w:val="center"/>
          </w:tcPr>
          <w:p w:rsidR="00157494" w:rsidRPr="00FF3345" w:rsidRDefault="00157494" w:rsidP="00C90E0F">
            <w:pPr>
              <w:jc w:val="center"/>
              <w:rPr>
                <w:b/>
                <w:sz w:val="20"/>
              </w:rPr>
            </w:pPr>
            <w:r w:rsidRPr="00FF3345">
              <w:rPr>
                <w:b/>
                <w:sz w:val="20"/>
              </w:rPr>
              <w:t xml:space="preserve">Požadavek </w:t>
            </w:r>
          </w:p>
          <w:p w:rsidR="00157494" w:rsidRPr="00FF3345" w:rsidRDefault="00157494" w:rsidP="00C90E0F">
            <w:pPr>
              <w:jc w:val="center"/>
              <w:rPr>
                <w:b/>
                <w:sz w:val="20"/>
              </w:rPr>
            </w:pP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4C1642">
        <w:trPr>
          <w:cantSplit/>
        </w:trPr>
        <w:tc>
          <w:tcPr>
            <w:tcW w:w="392" w:type="dxa"/>
            <w:vMerge w:val="restart"/>
            <w:shd w:val="clear" w:color="auto" w:fill="auto"/>
          </w:tcPr>
          <w:p w:rsidR="00157494" w:rsidRPr="00105B69" w:rsidRDefault="00157494" w:rsidP="00C90E0F">
            <w:pPr>
              <w:pStyle w:val="Nzev"/>
              <w:jc w:val="right"/>
              <w:rPr>
                <w:sz w:val="20"/>
              </w:rPr>
            </w:pPr>
            <w:r>
              <w:rPr>
                <w:sz w:val="20"/>
              </w:rPr>
              <w:t>78.</w:t>
            </w:r>
          </w:p>
          <w:p w:rsidR="00157494" w:rsidRPr="00FF3345" w:rsidRDefault="00157494" w:rsidP="00C90E0F">
            <w:pPr>
              <w:pStyle w:val="Nzev"/>
              <w:jc w:val="right"/>
              <w:rPr>
                <w:b w:val="0"/>
                <w:color w:val="FF0000"/>
                <w:sz w:val="24"/>
                <w:szCs w:val="24"/>
              </w:rPr>
            </w:pPr>
          </w:p>
        </w:tc>
        <w:tc>
          <w:tcPr>
            <w:tcW w:w="1701" w:type="dxa"/>
            <w:shd w:val="clear" w:color="auto" w:fill="F2F2F2"/>
          </w:tcPr>
          <w:p w:rsidR="00157494" w:rsidRDefault="00157494" w:rsidP="003A300A">
            <w:pPr>
              <w:pStyle w:val="Nzev"/>
              <w:jc w:val="left"/>
              <w:rPr>
                <w:sz w:val="20"/>
              </w:rPr>
            </w:pPr>
            <w:r>
              <w:rPr>
                <w:sz w:val="20"/>
              </w:rPr>
              <w:t>Zdeňka Hikešová</w:t>
            </w:r>
          </w:p>
          <w:p w:rsidR="00157494" w:rsidRDefault="00157494" w:rsidP="003A300A">
            <w:pPr>
              <w:pStyle w:val="Nzev"/>
              <w:jc w:val="left"/>
              <w:rPr>
                <w:b w:val="0"/>
                <w:sz w:val="20"/>
              </w:rPr>
            </w:pPr>
            <w:r>
              <w:rPr>
                <w:b w:val="0"/>
                <w:sz w:val="20"/>
              </w:rPr>
              <w:t>Brněnská 2001/13</w:t>
            </w:r>
          </w:p>
          <w:p w:rsidR="00157494" w:rsidRPr="00FF3345" w:rsidRDefault="00157494" w:rsidP="003A300A">
            <w:pPr>
              <w:pStyle w:val="Nzev"/>
              <w:jc w:val="left"/>
              <w:rPr>
                <w:b w:val="0"/>
                <w:sz w:val="20"/>
              </w:rPr>
            </w:pPr>
            <w:r>
              <w:rPr>
                <w:b w:val="0"/>
                <w:sz w:val="20"/>
              </w:rPr>
              <w:t>79601 Prostějov</w:t>
            </w:r>
          </w:p>
        </w:tc>
        <w:tc>
          <w:tcPr>
            <w:tcW w:w="1134" w:type="dxa"/>
            <w:shd w:val="clear" w:color="auto" w:fill="F2F2F2"/>
          </w:tcPr>
          <w:p w:rsidR="00157494" w:rsidRDefault="00157494" w:rsidP="00C90E0F">
            <w:pPr>
              <w:rPr>
                <w:sz w:val="20"/>
              </w:rPr>
            </w:pPr>
            <w:r>
              <w:rPr>
                <w:sz w:val="20"/>
              </w:rPr>
              <w:t>4.10.2011</w:t>
            </w:r>
          </w:p>
          <w:p w:rsidR="00157494" w:rsidRPr="00FF3345" w:rsidRDefault="00157494" w:rsidP="00B3203D">
            <w:pPr>
              <w:rPr>
                <w:sz w:val="20"/>
              </w:rPr>
            </w:pPr>
            <w:r>
              <w:rPr>
                <w:sz w:val="20"/>
              </w:rPr>
              <w:t>č.j 115363</w:t>
            </w:r>
          </w:p>
        </w:tc>
        <w:tc>
          <w:tcPr>
            <w:tcW w:w="1701" w:type="dxa"/>
            <w:shd w:val="clear" w:color="auto" w:fill="F2F2F2"/>
          </w:tcPr>
          <w:p w:rsidR="00157494" w:rsidRDefault="00157494" w:rsidP="00C90E0F">
            <w:pPr>
              <w:rPr>
                <w:sz w:val="20"/>
              </w:rPr>
            </w:pPr>
            <w:r>
              <w:rPr>
                <w:sz w:val="20"/>
              </w:rPr>
              <w:t>5892</w:t>
            </w:r>
          </w:p>
          <w:p w:rsidR="00157494" w:rsidRPr="00FF3345" w:rsidRDefault="00157494" w:rsidP="00C90E0F">
            <w:pPr>
              <w:rPr>
                <w:sz w:val="20"/>
              </w:rPr>
            </w:pPr>
            <w:r>
              <w:rPr>
                <w:sz w:val="20"/>
              </w:rPr>
              <w:t>k.ú. Prostějov</w:t>
            </w:r>
          </w:p>
          <w:p w:rsidR="00157494" w:rsidRPr="00FF3345" w:rsidRDefault="00157494" w:rsidP="00C90E0F">
            <w:pPr>
              <w:rPr>
                <w:sz w:val="20"/>
              </w:rPr>
            </w:pPr>
          </w:p>
        </w:tc>
        <w:tc>
          <w:tcPr>
            <w:tcW w:w="1843" w:type="dxa"/>
            <w:shd w:val="clear" w:color="auto" w:fill="F2F2F2"/>
          </w:tcPr>
          <w:p w:rsidR="00157494" w:rsidRPr="00AF3000" w:rsidRDefault="00157494" w:rsidP="00B3203D">
            <w:pPr>
              <w:rPr>
                <w:rStyle w:val="apple-style-span"/>
                <w:bCs/>
                <w:color w:val="000000"/>
                <w:sz w:val="20"/>
                <w:shd w:val="clear" w:color="auto" w:fill="FFFFFF"/>
              </w:rPr>
            </w:pPr>
            <w:r w:rsidRPr="00AF3000">
              <w:rPr>
                <w:rStyle w:val="apple-style-span"/>
                <w:bCs/>
                <w:color w:val="000000"/>
                <w:sz w:val="20"/>
                <w:shd w:val="clear" w:color="auto" w:fill="FFFFFF"/>
              </w:rPr>
              <w:t>Plochy smíšené obytné SX</w:t>
            </w:r>
          </w:p>
          <w:p w:rsidR="00157494" w:rsidRPr="00A51441" w:rsidRDefault="00157494" w:rsidP="00B3203D">
            <w:pPr>
              <w:rPr>
                <w:sz w:val="20"/>
              </w:rPr>
            </w:pPr>
            <w:r w:rsidRPr="00AF3000">
              <w:rPr>
                <w:rStyle w:val="apple-style-span"/>
                <w:bCs/>
                <w:color w:val="000000"/>
                <w:sz w:val="20"/>
                <w:shd w:val="clear" w:color="auto" w:fill="FFFFFF"/>
              </w:rPr>
              <w:t>Plochy veřejných prostranství PV</w:t>
            </w:r>
          </w:p>
        </w:tc>
        <w:tc>
          <w:tcPr>
            <w:tcW w:w="2551" w:type="dxa"/>
            <w:shd w:val="clear" w:color="auto" w:fill="F2F2F2"/>
          </w:tcPr>
          <w:p w:rsidR="00157494" w:rsidRPr="00FF3345" w:rsidRDefault="00157494" w:rsidP="001F2A9B">
            <w:pPr>
              <w:rPr>
                <w:sz w:val="20"/>
              </w:rPr>
            </w:pPr>
            <w:r>
              <w:rPr>
                <w:sz w:val="20"/>
              </w:rPr>
              <w:t>Nesouhlas s PV</w:t>
            </w:r>
          </w:p>
        </w:tc>
        <w:tc>
          <w:tcPr>
            <w:tcW w:w="1418" w:type="dxa"/>
            <w:vMerge w:val="restart"/>
            <w:vAlign w:val="center"/>
          </w:tcPr>
          <w:p w:rsidR="00157494" w:rsidRPr="00150E42" w:rsidRDefault="00157494" w:rsidP="00C90E0F">
            <w:pPr>
              <w:jc w:val="center"/>
              <w:rPr>
                <w:b/>
                <w:sz w:val="20"/>
              </w:rPr>
            </w:pPr>
            <w:r w:rsidRPr="00150E42">
              <w:rPr>
                <w:b/>
                <w:sz w:val="20"/>
              </w:rPr>
              <w:t>Vyhovuje se</w:t>
            </w:r>
          </w:p>
          <w:p w:rsidR="00157494" w:rsidRPr="002F1315" w:rsidRDefault="00157494" w:rsidP="00C90E0F">
            <w:pPr>
              <w:jc w:val="center"/>
              <w:rPr>
                <w:b/>
                <w:sz w:val="20"/>
              </w:rPr>
            </w:pPr>
          </w:p>
        </w:tc>
      </w:tr>
      <w:tr w:rsidR="00157494" w:rsidRPr="00FF3345" w:rsidTr="004C1642">
        <w:trPr>
          <w:cantSplit/>
        </w:trPr>
        <w:tc>
          <w:tcPr>
            <w:tcW w:w="392" w:type="dxa"/>
            <w:vMerge/>
            <w:shd w:val="clear" w:color="auto" w:fill="auto"/>
          </w:tcPr>
          <w:p w:rsidR="00157494" w:rsidRPr="00FF3345" w:rsidRDefault="00157494" w:rsidP="00C90E0F">
            <w:pPr>
              <w:pStyle w:val="Nzev"/>
              <w:jc w:val="right"/>
              <w:rPr>
                <w:b w:val="0"/>
                <w:sz w:val="20"/>
              </w:rPr>
            </w:pPr>
          </w:p>
        </w:tc>
        <w:tc>
          <w:tcPr>
            <w:tcW w:w="8930" w:type="dxa"/>
            <w:gridSpan w:val="5"/>
          </w:tcPr>
          <w:p w:rsidR="00157494" w:rsidRDefault="00157494" w:rsidP="00C90E0F">
            <w:pPr>
              <w:autoSpaceDE w:val="0"/>
              <w:autoSpaceDN w:val="0"/>
              <w:adjustRightInd w:val="0"/>
              <w:jc w:val="both"/>
              <w:rPr>
                <w:color w:val="333399"/>
                <w:sz w:val="20"/>
              </w:rPr>
            </w:pPr>
          </w:p>
          <w:p w:rsidR="00157494" w:rsidRDefault="0018546C" w:rsidP="00C90E0F">
            <w:pPr>
              <w:autoSpaceDE w:val="0"/>
              <w:autoSpaceDN w:val="0"/>
              <w:adjustRightInd w:val="0"/>
              <w:jc w:val="both"/>
              <w:rPr>
                <w:b/>
                <w:sz w:val="20"/>
              </w:rPr>
            </w:pPr>
            <w:r w:rsidRPr="0018546C">
              <w:rPr>
                <w:b/>
                <w:sz w:val="20"/>
              </w:rPr>
              <w:t>Obsah podání:</w:t>
            </w:r>
          </w:p>
          <w:p w:rsidR="0018546C" w:rsidRPr="0018546C" w:rsidRDefault="0018546C" w:rsidP="0018546C">
            <w:pPr>
              <w:jc w:val="both"/>
              <w:rPr>
                <w:sz w:val="20"/>
              </w:rPr>
            </w:pPr>
            <w:r w:rsidRPr="0018546C">
              <w:rPr>
                <w:sz w:val="20"/>
              </w:rPr>
              <w:t>Zásadně nesouhlasím s navrhovaným vedením místní komunikace mezi bloky 0390 a 039.</w:t>
            </w:r>
          </w:p>
          <w:p w:rsidR="0018546C" w:rsidRPr="0018546C" w:rsidRDefault="0018546C" w:rsidP="0018546C">
            <w:pPr>
              <w:jc w:val="both"/>
              <w:rPr>
                <w:sz w:val="20"/>
              </w:rPr>
            </w:pPr>
            <w:r w:rsidRPr="0018546C">
              <w:rPr>
                <w:sz w:val="20"/>
              </w:rPr>
              <w:t xml:space="preserve">Návrh vedení této komunikace zcela pomíjí současný stav zastavění pozemků. Komunikace je vedena přes stávající stavby a dokonce přes rodinný dům trvale obydlený. V daném prostoru je jistě více vhodných prostor pro vedení místní komunikace. </w:t>
            </w:r>
          </w:p>
          <w:p w:rsidR="0018546C" w:rsidRPr="0018546C" w:rsidRDefault="0018546C" w:rsidP="00C90E0F">
            <w:pPr>
              <w:autoSpaceDE w:val="0"/>
              <w:autoSpaceDN w:val="0"/>
              <w:adjustRightInd w:val="0"/>
              <w:jc w:val="both"/>
              <w:rPr>
                <w:b/>
                <w:sz w:val="20"/>
              </w:rPr>
            </w:pPr>
          </w:p>
          <w:p w:rsidR="00157494" w:rsidRPr="0018546C" w:rsidRDefault="00150E42" w:rsidP="00575ABC">
            <w:pPr>
              <w:autoSpaceDE w:val="0"/>
              <w:autoSpaceDN w:val="0"/>
              <w:adjustRightInd w:val="0"/>
              <w:jc w:val="both"/>
              <w:rPr>
                <w:b/>
                <w:sz w:val="20"/>
              </w:rPr>
            </w:pPr>
            <w:r>
              <w:rPr>
                <w:b/>
                <w:sz w:val="20"/>
              </w:rPr>
              <w:t>Odůvodnění:</w:t>
            </w:r>
          </w:p>
          <w:p w:rsidR="00157494" w:rsidRPr="00150E42" w:rsidRDefault="00157494" w:rsidP="001F2A9B">
            <w:pPr>
              <w:autoSpaceDE w:val="0"/>
              <w:autoSpaceDN w:val="0"/>
              <w:adjustRightInd w:val="0"/>
              <w:jc w:val="both"/>
              <w:rPr>
                <w:sz w:val="20"/>
              </w:rPr>
            </w:pPr>
            <w:r w:rsidRPr="00150E42">
              <w:rPr>
                <w:sz w:val="20"/>
              </w:rPr>
              <w:t xml:space="preserve">Rozvojová oblast Pod Kosířem, tvořená rozvojovými plochami P1 a Z1, byla </w:t>
            </w:r>
            <w:r w:rsidR="00150E42">
              <w:rPr>
                <w:sz w:val="20"/>
              </w:rPr>
              <w:t xml:space="preserve">znovu prověřena a </w:t>
            </w:r>
            <w:r w:rsidRPr="00150E42">
              <w:rPr>
                <w:sz w:val="20"/>
              </w:rPr>
              <w:t>přeřešena. Plocha veřejných prostranství byla zrušena.</w:t>
            </w:r>
          </w:p>
        </w:tc>
        <w:tc>
          <w:tcPr>
            <w:tcW w:w="1418" w:type="dxa"/>
            <w:vMerge/>
          </w:tcPr>
          <w:p w:rsidR="00157494" w:rsidRPr="00FF3345" w:rsidRDefault="00157494" w:rsidP="00C90E0F">
            <w:pPr>
              <w:autoSpaceDE w:val="0"/>
              <w:autoSpaceDN w:val="0"/>
              <w:adjustRightInd w:val="0"/>
              <w:jc w:val="both"/>
              <w:rPr>
                <w:color w:val="333399"/>
                <w:sz w:val="20"/>
              </w:rPr>
            </w:pPr>
          </w:p>
        </w:tc>
      </w:tr>
    </w:tbl>
    <w:p w:rsidR="00157494" w:rsidRDefault="00157494">
      <w:pPr>
        <w:rPr>
          <w:b/>
          <w:sz w:val="28"/>
          <w:szCs w:val="28"/>
        </w:rPr>
      </w:pPr>
    </w:p>
    <w:p w:rsidR="004C1642" w:rsidRDefault="004C1642">
      <w:pPr>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r>
      <w:r>
        <w:rPr>
          <w:b/>
          <w:sz w:val="22"/>
          <w:szCs w:val="22"/>
        </w:rPr>
        <w:tab/>
      </w:r>
      <w:r w:rsidRPr="00B60BA0">
        <w:rPr>
          <w:b/>
          <w:sz w:val="22"/>
          <w:szCs w:val="22"/>
        </w:rPr>
        <w:t>Projednávaný návrh ÚP v r. 2013</w:t>
      </w:r>
    </w:p>
    <w:p w:rsidR="00157494" w:rsidRDefault="00EA1A96" w:rsidP="004C1642">
      <w:pPr>
        <w:rPr>
          <w:b/>
          <w:sz w:val="28"/>
          <w:szCs w:val="28"/>
        </w:rPr>
      </w:pPr>
      <w:r>
        <w:rPr>
          <w:b/>
          <w:noProof/>
          <w:sz w:val="28"/>
          <w:szCs w:val="28"/>
        </w:rPr>
        <w:drawing>
          <wp:inline distT="0" distB="0" distL="0" distR="0">
            <wp:extent cx="2628900" cy="1627912"/>
            <wp:effectExtent l="0" t="0" r="0" b="0"/>
            <wp:docPr id="21"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23"/>
                    <a:srcRect/>
                    <a:stretch>
                      <a:fillRect/>
                    </a:stretch>
                  </pic:blipFill>
                  <pic:spPr bwMode="auto">
                    <a:xfrm>
                      <a:off x="0" y="0"/>
                      <a:ext cx="2631138" cy="1629298"/>
                    </a:xfrm>
                    <a:prstGeom prst="rect">
                      <a:avLst/>
                    </a:prstGeom>
                    <a:noFill/>
                    <a:ln w="9525">
                      <a:noFill/>
                      <a:miter lim="800000"/>
                      <a:headEnd/>
                      <a:tailEnd/>
                    </a:ln>
                  </pic:spPr>
                </pic:pic>
              </a:graphicData>
            </a:graphic>
          </wp:inline>
        </w:drawing>
      </w:r>
      <w:r w:rsidR="004C1642">
        <w:rPr>
          <w:b/>
          <w:sz w:val="28"/>
          <w:szCs w:val="28"/>
        </w:rPr>
        <w:t xml:space="preserve"> </w:t>
      </w:r>
      <w:r w:rsidR="004C1642">
        <w:rPr>
          <w:noProof/>
        </w:rPr>
        <w:t xml:space="preserve">   </w:t>
      </w:r>
      <w:r w:rsidR="004C1642">
        <w:rPr>
          <w:noProof/>
        </w:rPr>
        <w:drawing>
          <wp:inline distT="0" distB="0" distL="0" distR="0" wp14:anchorId="5ABB59AA" wp14:editId="606BC644">
            <wp:extent cx="2400300" cy="161818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00318" cy="1618192"/>
                    </a:xfrm>
                    <a:prstGeom prst="rect">
                      <a:avLst/>
                    </a:prstGeom>
                  </pic:spPr>
                </pic:pic>
              </a:graphicData>
            </a:graphic>
          </wp:inline>
        </w:drawing>
      </w:r>
    </w:p>
    <w:p w:rsidR="00157494" w:rsidRDefault="00157494">
      <w:pPr>
        <w:rPr>
          <w:b/>
          <w:sz w:val="28"/>
          <w:szCs w:val="28"/>
        </w:rPr>
      </w:pPr>
      <w:r>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123B80">
            <w:pPr>
              <w:jc w:val="center"/>
              <w:rPr>
                <w:b/>
                <w:sz w:val="20"/>
              </w:rPr>
            </w:pPr>
          </w:p>
          <w:p w:rsidR="00157494" w:rsidRDefault="00157494" w:rsidP="004D547C">
            <w:pPr>
              <w:jc w:val="center"/>
              <w:rPr>
                <w:b/>
                <w:sz w:val="20"/>
              </w:rPr>
            </w:pPr>
            <w:r>
              <w:rPr>
                <w:b/>
                <w:sz w:val="20"/>
              </w:rPr>
              <w:t>Předkladatel</w:t>
            </w:r>
          </w:p>
          <w:p w:rsidR="00157494" w:rsidRPr="00FF3345" w:rsidRDefault="00157494" w:rsidP="00123B80">
            <w:pPr>
              <w:jc w:val="center"/>
              <w:rPr>
                <w:sz w:val="20"/>
              </w:rPr>
            </w:pPr>
          </w:p>
          <w:p w:rsidR="00157494" w:rsidRPr="00FF3345" w:rsidRDefault="00157494" w:rsidP="00123B80">
            <w:pPr>
              <w:pStyle w:val="Nzev"/>
              <w:rPr>
                <w:sz w:val="20"/>
              </w:rPr>
            </w:pPr>
          </w:p>
        </w:tc>
        <w:tc>
          <w:tcPr>
            <w:tcW w:w="1134" w:type="dxa"/>
            <w:vAlign w:val="center"/>
          </w:tcPr>
          <w:p w:rsidR="00157494" w:rsidRPr="00FF3345" w:rsidRDefault="00157494" w:rsidP="00123B80">
            <w:pPr>
              <w:jc w:val="center"/>
              <w:rPr>
                <w:b/>
                <w:sz w:val="20"/>
              </w:rPr>
            </w:pPr>
            <w:r w:rsidRPr="00FF3345">
              <w:rPr>
                <w:b/>
                <w:sz w:val="20"/>
              </w:rPr>
              <w:t>Datum</w:t>
            </w:r>
          </w:p>
          <w:p w:rsidR="00157494" w:rsidRPr="00FF3345" w:rsidRDefault="00157494" w:rsidP="00123B80">
            <w:pPr>
              <w:jc w:val="center"/>
              <w:rPr>
                <w:b/>
                <w:sz w:val="20"/>
              </w:rPr>
            </w:pPr>
            <w:r w:rsidRPr="00FF3345">
              <w:rPr>
                <w:b/>
                <w:sz w:val="20"/>
              </w:rPr>
              <w:t>podání</w:t>
            </w:r>
          </w:p>
          <w:p w:rsidR="00157494" w:rsidRPr="00FF3345" w:rsidRDefault="00157494" w:rsidP="00123B80">
            <w:pPr>
              <w:jc w:val="center"/>
              <w:rPr>
                <w:sz w:val="20"/>
              </w:rPr>
            </w:pPr>
            <w:r w:rsidRPr="00FF3345">
              <w:rPr>
                <w:b/>
                <w:sz w:val="20"/>
              </w:rPr>
              <w:t>č.j.</w:t>
            </w:r>
          </w:p>
        </w:tc>
        <w:tc>
          <w:tcPr>
            <w:tcW w:w="1701" w:type="dxa"/>
            <w:vAlign w:val="center"/>
          </w:tcPr>
          <w:p w:rsidR="00157494" w:rsidRDefault="00157494" w:rsidP="00123B80">
            <w:pPr>
              <w:jc w:val="center"/>
              <w:rPr>
                <w:b/>
                <w:sz w:val="20"/>
              </w:rPr>
            </w:pPr>
            <w:r>
              <w:rPr>
                <w:b/>
                <w:sz w:val="20"/>
              </w:rPr>
              <w:t>Číslo parcely Katastrální území</w:t>
            </w:r>
          </w:p>
          <w:p w:rsidR="00157494" w:rsidRPr="00FF3345" w:rsidRDefault="00157494" w:rsidP="00123B80">
            <w:pPr>
              <w:jc w:val="center"/>
              <w:rPr>
                <w:sz w:val="20"/>
              </w:rPr>
            </w:pPr>
          </w:p>
        </w:tc>
        <w:tc>
          <w:tcPr>
            <w:tcW w:w="1843" w:type="dxa"/>
            <w:vAlign w:val="center"/>
          </w:tcPr>
          <w:p w:rsidR="00157494" w:rsidRPr="00FF3345" w:rsidRDefault="00157494" w:rsidP="00123B80">
            <w:pPr>
              <w:jc w:val="center"/>
              <w:rPr>
                <w:b/>
                <w:sz w:val="20"/>
              </w:rPr>
            </w:pPr>
            <w:r w:rsidRPr="00FF3345">
              <w:rPr>
                <w:b/>
                <w:sz w:val="20"/>
              </w:rPr>
              <w:t>Návrh ÚP</w:t>
            </w:r>
          </w:p>
          <w:p w:rsidR="00157494" w:rsidRPr="00FF3345" w:rsidRDefault="00157494" w:rsidP="00123B80">
            <w:pPr>
              <w:jc w:val="center"/>
              <w:rPr>
                <w:sz w:val="20"/>
              </w:rPr>
            </w:pPr>
          </w:p>
        </w:tc>
        <w:tc>
          <w:tcPr>
            <w:tcW w:w="2551" w:type="dxa"/>
            <w:vAlign w:val="center"/>
          </w:tcPr>
          <w:p w:rsidR="00157494" w:rsidRPr="00FF3345" w:rsidRDefault="00157494" w:rsidP="004D547C">
            <w:pPr>
              <w:jc w:val="center"/>
              <w:rPr>
                <w:b/>
                <w:sz w:val="20"/>
              </w:rPr>
            </w:pPr>
            <w:r w:rsidRPr="00FF3345">
              <w:rPr>
                <w:b/>
                <w:sz w:val="20"/>
              </w:rPr>
              <w:t xml:space="preserve">Požadavek </w:t>
            </w: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6F2782">
        <w:trPr>
          <w:cantSplit/>
        </w:trPr>
        <w:tc>
          <w:tcPr>
            <w:tcW w:w="392" w:type="dxa"/>
            <w:vMerge w:val="restart"/>
          </w:tcPr>
          <w:p w:rsidR="00157494" w:rsidRPr="00105B69" w:rsidRDefault="00157494" w:rsidP="00123B80">
            <w:pPr>
              <w:pStyle w:val="Nzev"/>
              <w:jc w:val="right"/>
              <w:rPr>
                <w:sz w:val="20"/>
              </w:rPr>
            </w:pPr>
            <w:r>
              <w:rPr>
                <w:sz w:val="20"/>
              </w:rPr>
              <w:t>79.</w:t>
            </w:r>
          </w:p>
          <w:p w:rsidR="00157494" w:rsidRPr="00FF3345" w:rsidRDefault="00157494" w:rsidP="00123B80">
            <w:pPr>
              <w:pStyle w:val="Nzev"/>
              <w:jc w:val="right"/>
              <w:rPr>
                <w:b w:val="0"/>
                <w:color w:val="FF0000"/>
                <w:sz w:val="24"/>
                <w:szCs w:val="24"/>
              </w:rPr>
            </w:pPr>
          </w:p>
        </w:tc>
        <w:tc>
          <w:tcPr>
            <w:tcW w:w="1701" w:type="dxa"/>
            <w:shd w:val="clear" w:color="auto" w:fill="F2F2F2"/>
          </w:tcPr>
          <w:p w:rsidR="00157494" w:rsidRDefault="00157494" w:rsidP="00123B80">
            <w:pPr>
              <w:pStyle w:val="Nzev"/>
              <w:jc w:val="left"/>
              <w:rPr>
                <w:sz w:val="20"/>
              </w:rPr>
            </w:pPr>
            <w:r>
              <w:rPr>
                <w:sz w:val="20"/>
              </w:rPr>
              <w:t>Zdeněk Bureš</w:t>
            </w:r>
          </w:p>
          <w:p w:rsidR="00157494" w:rsidRDefault="00157494" w:rsidP="00A25DB3">
            <w:pPr>
              <w:pStyle w:val="Nzev"/>
              <w:jc w:val="left"/>
              <w:rPr>
                <w:b w:val="0"/>
                <w:sz w:val="20"/>
              </w:rPr>
            </w:pPr>
            <w:r>
              <w:rPr>
                <w:b w:val="0"/>
                <w:sz w:val="20"/>
              </w:rPr>
              <w:t>Kyjevská 16</w:t>
            </w:r>
          </w:p>
          <w:p w:rsidR="00157494" w:rsidRPr="00FF3345" w:rsidRDefault="00157494" w:rsidP="00A25DB3">
            <w:pPr>
              <w:pStyle w:val="Nzev"/>
              <w:jc w:val="left"/>
              <w:rPr>
                <w:b w:val="0"/>
                <w:sz w:val="20"/>
              </w:rPr>
            </w:pPr>
            <w:r>
              <w:rPr>
                <w:b w:val="0"/>
                <w:sz w:val="20"/>
              </w:rPr>
              <w:t>79811 Vrahovice</w:t>
            </w:r>
          </w:p>
        </w:tc>
        <w:tc>
          <w:tcPr>
            <w:tcW w:w="1134" w:type="dxa"/>
            <w:shd w:val="clear" w:color="auto" w:fill="F2F2F2"/>
          </w:tcPr>
          <w:p w:rsidR="00157494" w:rsidRDefault="00157494" w:rsidP="00123B80">
            <w:pPr>
              <w:rPr>
                <w:sz w:val="20"/>
              </w:rPr>
            </w:pPr>
            <w:r>
              <w:rPr>
                <w:sz w:val="20"/>
              </w:rPr>
              <w:t>5.10.2011</w:t>
            </w:r>
          </w:p>
          <w:p w:rsidR="00157494" w:rsidRPr="00FF3345" w:rsidRDefault="00157494" w:rsidP="00D31185">
            <w:pPr>
              <w:rPr>
                <w:sz w:val="20"/>
              </w:rPr>
            </w:pPr>
            <w:r>
              <w:rPr>
                <w:sz w:val="20"/>
              </w:rPr>
              <w:t>č.j 115366</w:t>
            </w:r>
          </w:p>
        </w:tc>
        <w:tc>
          <w:tcPr>
            <w:tcW w:w="1701" w:type="dxa"/>
            <w:shd w:val="clear" w:color="auto" w:fill="F2F2F2"/>
          </w:tcPr>
          <w:p w:rsidR="00157494" w:rsidRDefault="00157494" w:rsidP="00123B80">
            <w:pPr>
              <w:rPr>
                <w:sz w:val="20"/>
              </w:rPr>
            </w:pPr>
            <w:r>
              <w:rPr>
                <w:sz w:val="20"/>
              </w:rPr>
              <w:t>73/1</w:t>
            </w:r>
          </w:p>
          <w:p w:rsidR="00157494" w:rsidRPr="00FF3345" w:rsidRDefault="00157494" w:rsidP="00123B80">
            <w:pPr>
              <w:rPr>
                <w:sz w:val="20"/>
              </w:rPr>
            </w:pPr>
            <w:r>
              <w:rPr>
                <w:sz w:val="20"/>
              </w:rPr>
              <w:t>k.ú.Vrahovice</w:t>
            </w:r>
          </w:p>
          <w:p w:rsidR="00157494" w:rsidRPr="00FF3345" w:rsidRDefault="00157494" w:rsidP="00123B80">
            <w:pPr>
              <w:rPr>
                <w:sz w:val="20"/>
              </w:rPr>
            </w:pPr>
          </w:p>
        </w:tc>
        <w:tc>
          <w:tcPr>
            <w:tcW w:w="1843" w:type="dxa"/>
            <w:shd w:val="clear" w:color="auto" w:fill="F2F2F2"/>
          </w:tcPr>
          <w:p w:rsidR="00157494" w:rsidRPr="00FF3345" w:rsidRDefault="00157494" w:rsidP="00EF7D8A">
            <w:pPr>
              <w:rPr>
                <w:sz w:val="20"/>
              </w:rPr>
            </w:pPr>
            <w:r>
              <w:rPr>
                <w:sz w:val="20"/>
              </w:rPr>
              <w:t>Plochy smíšené obytné</w:t>
            </w:r>
          </w:p>
        </w:tc>
        <w:tc>
          <w:tcPr>
            <w:tcW w:w="2551" w:type="dxa"/>
            <w:shd w:val="clear" w:color="auto" w:fill="F2F2F2"/>
          </w:tcPr>
          <w:p w:rsidR="00157494" w:rsidRPr="00FF3345" w:rsidRDefault="00157494" w:rsidP="00FE264D">
            <w:pPr>
              <w:rPr>
                <w:sz w:val="20"/>
              </w:rPr>
            </w:pPr>
          </w:p>
        </w:tc>
        <w:tc>
          <w:tcPr>
            <w:tcW w:w="1418" w:type="dxa"/>
            <w:vMerge w:val="restart"/>
            <w:vAlign w:val="center"/>
          </w:tcPr>
          <w:p w:rsidR="00157494" w:rsidRPr="002F1315" w:rsidRDefault="00157494" w:rsidP="00123B80">
            <w:pPr>
              <w:jc w:val="center"/>
              <w:rPr>
                <w:b/>
                <w:sz w:val="20"/>
              </w:rPr>
            </w:pPr>
            <w:r>
              <w:rPr>
                <w:b/>
                <w:sz w:val="20"/>
              </w:rPr>
              <w:t>Vyhovuje se</w:t>
            </w:r>
            <w:r w:rsidR="00150E42">
              <w:rPr>
                <w:b/>
                <w:sz w:val="20"/>
              </w:rPr>
              <w:t xml:space="preserve"> částečně</w:t>
            </w:r>
          </w:p>
        </w:tc>
      </w:tr>
      <w:tr w:rsidR="00157494" w:rsidRPr="00FF3345" w:rsidTr="006F2782">
        <w:trPr>
          <w:cantSplit/>
        </w:trPr>
        <w:tc>
          <w:tcPr>
            <w:tcW w:w="392" w:type="dxa"/>
            <w:vMerge/>
          </w:tcPr>
          <w:p w:rsidR="00157494" w:rsidRPr="00FF3345" w:rsidRDefault="00157494" w:rsidP="00123B80">
            <w:pPr>
              <w:pStyle w:val="Nzev"/>
              <w:jc w:val="right"/>
              <w:rPr>
                <w:b w:val="0"/>
                <w:sz w:val="20"/>
              </w:rPr>
            </w:pPr>
          </w:p>
        </w:tc>
        <w:tc>
          <w:tcPr>
            <w:tcW w:w="8930" w:type="dxa"/>
            <w:gridSpan w:val="5"/>
          </w:tcPr>
          <w:p w:rsidR="00157494" w:rsidRDefault="00157494" w:rsidP="00123B80">
            <w:pPr>
              <w:autoSpaceDE w:val="0"/>
              <w:autoSpaceDN w:val="0"/>
              <w:adjustRightInd w:val="0"/>
              <w:jc w:val="both"/>
              <w:rPr>
                <w:color w:val="333399"/>
                <w:sz w:val="20"/>
              </w:rPr>
            </w:pPr>
          </w:p>
          <w:p w:rsidR="00157494" w:rsidRDefault="00150E42" w:rsidP="00123B80">
            <w:pPr>
              <w:autoSpaceDE w:val="0"/>
              <w:autoSpaceDN w:val="0"/>
              <w:adjustRightInd w:val="0"/>
              <w:jc w:val="both"/>
              <w:rPr>
                <w:b/>
                <w:sz w:val="20"/>
              </w:rPr>
            </w:pPr>
            <w:r w:rsidRPr="00150E42">
              <w:rPr>
                <w:b/>
                <w:sz w:val="20"/>
              </w:rPr>
              <w:t>Obsah podání:</w:t>
            </w:r>
          </w:p>
          <w:p w:rsidR="00150E42" w:rsidRPr="00150E42" w:rsidRDefault="00150E42" w:rsidP="00150E42">
            <w:pPr>
              <w:jc w:val="both"/>
              <w:rPr>
                <w:sz w:val="20"/>
              </w:rPr>
            </w:pPr>
            <w:r w:rsidRPr="00150E42">
              <w:rPr>
                <w:sz w:val="20"/>
              </w:rPr>
              <w:t>Rodinný dům Kyjevská 16, rodina se třemi dětmi, máme obavy o bezpečnost svých dětí bude rušný provoz na silnici.</w:t>
            </w:r>
          </w:p>
          <w:p w:rsidR="00150E42" w:rsidRPr="00150E42" w:rsidRDefault="00150E42" w:rsidP="00150E42">
            <w:pPr>
              <w:jc w:val="both"/>
              <w:rPr>
                <w:sz w:val="20"/>
              </w:rPr>
            </w:pPr>
            <w:r w:rsidRPr="00150E42">
              <w:rPr>
                <w:sz w:val="20"/>
              </w:rPr>
              <w:t xml:space="preserve">Na opravy domu jsme si vzali hypotéku, kterou stále splácíme. </w:t>
            </w:r>
          </w:p>
          <w:p w:rsidR="00150E42" w:rsidRDefault="00150E42" w:rsidP="00150E42">
            <w:pPr>
              <w:rPr>
                <w:rFonts w:ascii="Arial" w:hAnsi="Arial" w:cs="Arial"/>
                <w:szCs w:val="36"/>
              </w:rPr>
            </w:pPr>
          </w:p>
          <w:p w:rsidR="00150E42" w:rsidRDefault="00150E42" w:rsidP="00150E42">
            <w:pPr>
              <w:rPr>
                <w:rFonts w:ascii="Arial" w:hAnsi="Arial" w:cs="Arial"/>
                <w:szCs w:val="36"/>
              </w:rPr>
            </w:pPr>
          </w:p>
          <w:p w:rsidR="00150E42" w:rsidRPr="00150E42" w:rsidRDefault="00150E42" w:rsidP="00123B80">
            <w:pPr>
              <w:autoSpaceDE w:val="0"/>
              <w:autoSpaceDN w:val="0"/>
              <w:adjustRightInd w:val="0"/>
              <w:jc w:val="both"/>
              <w:rPr>
                <w:b/>
                <w:sz w:val="20"/>
              </w:rPr>
            </w:pPr>
            <w:r>
              <w:rPr>
                <w:b/>
                <w:sz w:val="20"/>
              </w:rPr>
              <w:t>Odůvodnění:</w:t>
            </w:r>
          </w:p>
          <w:p w:rsidR="00157494" w:rsidRPr="0088431E" w:rsidRDefault="00157494" w:rsidP="00123B80">
            <w:pPr>
              <w:autoSpaceDE w:val="0"/>
              <w:autoSpaceDN w:val="0"/>
              <w:adjustRightInd w:val="0"/>
              <w:jc w:val="both"/>
              <w:rPr>
                <w:sz w:val="20"/>
              </w:rPr>
            </w:pPr>
          </w:p>
          <w:p w:rsidR="00157494" w:rsidRPr="0088431E" w:rsidRDefault="00150E42" w:rsidP="00123B80">
            <w:pPr>
              <w:autoSpaceDE w:val="0"/>
              <w:autoSpaceDN w:val="0"/>
              <w:adjustRightInd w:val="0"/>
              <w:jc w:val="both"/>
              <w:rPr>
                <w:sz w:val="20"/>
              </w:rPr>
            </w:pPr>
            <w:r>
              <w:rPr>
                <w:sz w:val="20"/>
              </w:rPr>
              <w:t>Předkladatel námitku blíže nesp</w:t>
            </w:r>
            <w:r w:rsidR="00157494" w:rsidRPr="0088431E">
              <w:rPr>
                <w:sz w:val="20"/>
              </w:rPr>
              <w:t xml:space="preserve">ecifikoval. Zřejmě se jedná o návrh plochy veřejného prostranství č. 0873 zpřístupňující navrhovanou plochu smíšenou obytnou č. 0874 a 0872. </w:t>
            </w:r>
          </w:p>
          <w:p w:rsidR="00157494" w:rsidRPr="00150E42" w:rsidRDefault="00157494" w:rsidP="004638A4">
            <w:pPr>
              <w:autoSpaceDE w:val="0"/>
              <w:autoSpaceDN w:val="0"/>
              <w:adjustRightInd w:val="0"/>
              <w:jc w:val="both"/>
              <w:rPr>
                <w:sz w:val="20"/>
              </w:rPr>
            </w:pPr>
            <w:r w:rsidRPr="00150E42">
              <w:rPr>
                <w:sz w:val="20"/>
              </w:rPr>
              <w:t>Celé rozvojové území (Z29) mezi Vrahovicemi a Čechůvkami bylo přehodnoceno na základě námitek vlastníků okolních pozemků. Plocha veřejných prostranství, která měla původně lépe zpřístupňovat dotčené parcely, byla na základě námitky zrušena a parcely byly zahrnuty do stabilizované plochy smíšené obytné č. 0871. Pro zajištění návaznosti rozvojové plochy Z29 na stávající strukturu území, respektive zajištění minimální prostupnosti nově navržených ploch k vrahovické návsi (ul. Trpinky) byla na ploše č. 0871 vymezena trasa pěšího propojení, které dle bodu 5.3.1. návrhu územního plánu „zajišťuje adekvátní územní podmínky pro komfortní průchod pěších skrze území 24 hodin denně, tj. minimálně šířky 2 m, pokud možno umožňující bezbariérové užívaní. Pěší propojení lze řešit v jiné poloze při prokázaní obdobně prostupnosti dané lokality a zároveň v obdobné návaznosti na její okolí“.</w:t>
            </w:r>
          </w:p>
        </w:tc>
        <w:tc>
          <w:tcPr>
            <w:tcW w:w="1418" w:type="dxa"/>
            <w:vMerge/>
          </w:tcPr>
          <w:p w:rsidR="00157494" w:rsidRPr="00FF3345" w:rsidRDefault="00157494" w:rsidP="00123B80">
            <w:pPr>
              <w:autoSpaceDE w:val="0"/>
              <w:autoSpaceDN w:val="0"/>
              <w:adjustRightInd w:val="0"/>
              <w:jc w:val="both"/>
              <w:rPr>
                <w:color w:val="333399"/>
                <w:sz w:val="20"/>
              </w:rPr>
            </w:pPr>
          </w:p>
        </w:tc>
      </w:tr>
    </w:tbl>
    <w:p w:rsidR="00157494" w:rsidRDefault="00157494">
      <w:pPr>
        <w:rPr>
          <w:b/>
          <w:sz w:val="28"/>
          <w:szCs w:val="28"/>
        </w:rPr>
      </w:pPr>
    </w:p>
    <w:p w:rsidR="00157494" w:rsidRDefault="004C1642" w:rsidP="004C1642">
      <w:pPr>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157494" w:rsidRDefault="00EA1A96" w:rsidP="004C1642">
      <w:pPr>
        <w:rPr>
          <w:b/>
          <w:sz w:val="28"/>
          <w:szCs w:val="28"/>
        </w:rPr>
      </w:pPr>
      <w:r>
        <w:rPr>
          <w:b/>
          <w:noProof/>
          <w:sz w:val="28"/>
          <w:szCs w:val="28"/>
        </w:rPr>
        <w:drawing>
          <wp:inline distT="0" distB="0" distL="0" distR="0">
            <wp:extent cx="3086100" cy="1847203"/>
            <wp:effectExtent l="0" t="0" r="0" b="0"/>
            <wp:docPr id="2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5"/>
                    <a:srcRect/>
                    <a:stretch>
                      <a:fillRect/>
                    </a:stretch>
                  </pic:blipFill>
                  <pic:spPr bwMode="auto">
                    <a:xfrm>
                      <a:off x="0" y="0"/>
                      <a:ext cx="3087485" cy="1848032"/>
                    </a:xfrm>
                    <a:prstGeom prst="rect">
                      <a:avLst/>
                    </a:prstGeom>
                    <a:noFill/>
                    <a:ln w="9525">
                      <a:noFill/>
                      <a:miter lim="800000"/>
                      <a:headEnd/>
                      <a:tailEnd/>
                    </a:ln>
                  </pic:spPr>
                </pic:pic>
              </a:graphicData>
            </a:graphic>
          </wp:inline>
        </w:drawing>
      </w:r>
      <w:r w:rsidR="004C1642">
        <w:rPr>
          <w:b/>
          <w:sz w:val="28"/>
          <w:szCs w:val="28"/>
        </w:rPr>
        <w:t xml:space="preserve"> </w:t>
      </w:r>
      <w:r w:rsidR="004C1642">
        <w:rPr>
          <w:noProof/>
        </w:rPr>
        <w:drawing>
          <wp:inline distT="0" distB="0" distL="0" distR="0" wp14:anchorId="217BA8BC" wp14:editId="2004E59A">
            <wp:extent cx="1868371" cy="1850231"/>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8384" cy="1850244"/>
                    </a:xfrm>
                    <a:prstGeom prst="rect">
                      <a:avLst/>
                    </a:prstGeom>
                  </pic:spPr>
                </pic:pic>
              </a:graphicData>
            </a:graphic>
          </wp:inline>
        </w:drawing>
      </w:r>
      <w:r w:rsidR="00157494">
        <w:rPr>
          <w:b/>
          <w:sz w:val="28"/>
          <w:szCs w:val="28"/>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1E0" w:firstRow="1" w:lastRow="1" w:firstColumn="1" w:lastColumn="1" w:noHBand="0" w:noVBand="0"/>
      </w:tblPr>
      <w:tblGrid>
        <w:gridCol w:w="392"/>
        <w:gridCol w:w="1701"/>
        <w:gridCol w:w="1134"/>
        <w:gridCol w:w="1701"/>
        <w:gridCol w:w="1843"/>
        <w:gridCol w:w="2551"/>
        <w:gridCol w:w="1418"/>
      </w:tblGrid>
      <w:tr w:rsidR="00157494" w:rsidRPr="00FF3345" w:rsidTr="004D547C">
        <w:trPr>
          <w:cantSplit/>
          <w:trHeight w:hRule="exact" w:val="851"/>
        </w:trPr>
        <w:tc>
          <w:tcPr>
            <w:tcW w:w="392" w:type="dxa"/>
            <w:vAlign w:val="center"/>
          </w:tcPr>
          <w:p w:rsidR="00157494" w:rsidRPr="00984266" w:rsidRDefault="00157494" w:rsidP="004D547C">
            <w:pPr>
              <w:pStyle w:val="Nzev"/>
              <w:rPr>
                <w:sz w:val="20"/>
              </w:rPr>
            </w:pPr>
            <w:r>
              <w:rPr>
                <w:sz w:val="20"/>
                <w:szCs w:val="18"/>
              </w:rPr>
              <w:lastRenderedPageBreak/>
              <w:t>N</w:t>
            </w:r>
          </w:p>
        </w:tc>
        <w:tc>
          <w:tcPr>
            <w:tcW w:w="1701" w:type="dxa"/>
            <w:vAlign w:val="center"/>
          </w:tcPr>
          <w:p w:rsidR="00157494" w:rsidRDefault="00157494" w:rsidP="00123B80">
            <w:pPr>
              <w:jc w:val="center"/>
              <w:rPr>
                <w:b/>
                <w:sz w:val="20"/>
              </w:rPr>
            </w:pPr>
          </w:p>
          <w:p w:rsidR="00157494" w:rsidRDefault="00157494" w:rsidP="004D547C">
            <w:pPr>
              <w:jc w:val="center"/>
              <w:rPr>
                <w:b/>
                <w:sz w:val="20"/>
              </w:rPr>
            </w:pPr>
            <w:r>
              <w:rPr>
                <w:b/>
                <w:sz w:val="20"/>
              </w:rPr>
              <w:t>Předkladatel</w:t>
            </w:r>
          </w:p>
          <w:p w:rsidR="00157494" w:rsidRPr="00FF3345" w:rsidRDefault="00157494" w:rsidP="00123B80">
            <w:pPr>
              <w:jc w:val="center"/>
              <w:rPr>
                <w:sz w:val="20"/>
              </w:rPr>
            </w:pPr>
          </w:p>
          <w:p w:rsidR="00157494" w:rsidRPr="00FF3345" w:rsidRDefault="00157494" w:rsidP="00123B80">
            <w:pPr>
              <w:pStyle w:val="Nzev"/>
              <w:rPr>
                <w:sz w:val="20"/>
              </w:rPr>
            </w:pPr>
          </w:p>
        </w:tc>
        <w:tc>
          <w:tcPr>
            <w:tcW w:w="1134" w:type="dxa"/>
            <w:vAlign w:val="center"/>
          </w:tcPr>
          <w:p w:rsidR="00157494" w:rsidRPr="00FF3345" w:rsidRDefault="00157494" w:rsidP="00123B80">
            <w:pPr>
              <w:jc w:val="center"/>
              <w:rPr>
                <w:b/>
                <w:sz w:val="20"/>
              </w:rPr>
            </w:pPr>
            <w:r w:rsidRPr="00FF3345">
              <w:rPr>
                <w:b/>
                <w:sz w:val="20"/>
              </w:rPr>
              <w:t>Datum</w:t>
            </w:r>
          </w:p>
          <w:p w:rsidR="00157494" w:rsidRPr="00FF3345" w:rsidRDefault="00157494" w:rsidP="00123B80">
            <w:pPr>
              <w:jc w:val="center"/>
              <w:rPr>
                <w:b/>
                <w:sz w:val="20"/>
              </w:rPr>
            </w:pPr>
            <w:r w:rsidRPr="00FF3345">
              <w:rPr>
                <w:b/>
                <w:sz w:val="20"/>
              </w:rPr>
              <w:t>podání</w:t>
            </w:r>
          </w:p>
          <w:p w:rsidR="00157494" w:rsidRPr="00FF3345" w:rsidRDefault="00157494" w:rsidP="00123B80">
            <w:pPr>
              <w:jc w:val="center"/>
              <w:rPr>
                <w:sz w:val="20"/>
              </w:rPr>
            </w:pPr>
            <w:r w:rsidRPr="00FF3345">
              <w:rPr>
                <w:b/>
                <w:sz w:val="20"/>
              </w:rPr>
              <w:t>č.j.</w:t>
            </w:r>
          </w:p>
        </w:tc>
        <w:tc>
          <w:tcPr>
            <w:tcW w:w="1701" w:type="dxa"/>
            <w:vAlign w:val="center"/>
          </w:tcPr>
          <w:p w:rsidR="00157494" w:rsidRDefault="00157494" w:rsidP="00123B80">
            <w:pPr>
              <w:jc w:val="center"/>
              <w:rPr>
                <w:b/>
                <w:sz w:val="20"/>
              </w:rPr>
            </w:pPr>
            <w:r>
              <w:rPr>
                <w:b/>
                <w:sz w:val="20"/>
              </w:rPr>
              <w:t>Číslo parcely Katastrální území</w:t>
            </w:r>
          </w:p>
          <w:p w:rsidR="00157494" w:rsidRPr="00FF3345" w:rsidRDefault="00157494" w:rsidP="00123B80">
            <w:pPr>
              <w:jc w:val="center"/>
              <w:rPr>
                <w:sz w:val="20"/>
              </w:rPr>
            </w:pPr>
          </w:p>
        </w:tc>
        <w:tc>
          <w:tcPr>
            <w:tcW w:w="1843" w:type="dxa"/>
            <w:vAlign w:val="center"/>
          </w:tcPr>
          <w:p w:rsidR="00157494" w:rsidRPr="00FF3345" w:rsidRDefault="00157494" w:rsidP="00123B80">
            <w:pPr>
              <w:jc w:val="center"/>
              <w:rPr>
                <w:b/>
                <w:sz w:val="20"/>
              </w:rPr>
            </w:pPr>
            <w:r w:rsidRPr="00FF3345">
              <w:rPr>
                <w:b/>
                <w:sz w:val="20"/>
              </w:rPr>
              <w:t>Návrh ÚP</w:t>
            </w:r>
          </w:p>
          <w:p w:rsidR="00157494" w:rsidRPr="00FF3345" w:rsidRDefault="00157494" w:rsidP="00123B80">
            <w:pPr>
              <w:jc w:val="center"/>
              <w:rPr>
                <w:sz w:val="20"/>
              </w:rPr>
            </w:pPr>
          </w:p>
        </w:tc>
        <w:tc>
          <w:tcPr>
            <w:tcW w:w="2551" w:type="dxa"/>
            <w:vAlign w:val="center"/>
          </w:tcPr>
          <w:p w:rsidR="00157494" w:rsidRPr="00FF3345" w:rsidRDefault="00157494" w:rsidP="00123B80">
            <w:pPr>
              <w:jc w:val="center"/>
              <w:rPr>
                <w:b/>
                <w:sz w:val="20"/>
              </w:rPr>
            </w:pPr>
            <w:r>
              <w:rPr>
                <w:b/>
                <w:sz w:val="20"/>
              </w:rPr>
              <w:t xml:space="preserve">Požadavek </w:t>
            </w:r>
          </w:p>
          <w:p w:rsidR="00157494" w:rsidRPr="00FF3345" w:rsidRDefault="00157494" w:rsidP="00123B80">
            <w:pPr>
              <w:jc w:val="center"/>
              <w:rPr>
                <w:b/>
                <w:sz w:val="20"/>
              </w:rPr>
            </w:pPr>
          </w:p>
        </w:tc>
        <w:tc>
          <w:tcPr>
            <w:tcW w:w="1418" w:type="dxa"/>
            <w:vAlign w:val="center"/>
          </w:tcPr>
          <w:p w:rsidR="00157494" w:rsidRPr="00FF3345" w:rsidRDefault="006E5AF3" w:rsidP="006E5AF3">
            <w:pPr>
              <w:jc w:val="center"/>
              <w:rPr>
                <w:b/>
                <w:sz w:val="20"/>
              </w:rPr>
            </w:pPr>
            <w:r>
              <w:rPr>
                <w:b/>
                <w:sz w:val="20"/>
              </w:rPr>
              <w:t>Návrh rozhodnutí (VÝROK)</w:t>
            </w:r>
          </w:p>
        </w:tc>
      </w:tr>
      <w:tr w:rsidR="00157494" w:rsidRPr="00FF3345" w:rsidTr="004C1642">
        <w:trPr>
          <w:cantSplit/>
        </w:trPr>
        <w:tc>
          <w:tcPr>
            <w:tcW w:w="392" w:type="dxa"/>
            <w:vMerge w:val="restart"/>
            <w:shd w:val="clear" w:color="auto" w:fill="auto"/>
          </w:tcPr>
          <w:p w:rsidR="00157494" w:rsidRPr="00105B69" w:rsidRDefault="00157494" w:rsidP="00123B80">
            <w:pPr>
              <w:pStyle w:val="Nzev"/>
              <w:jc w:val="right"/>
              <w:rPr>
                <w:sz w:val="20"/>
              </w:rPr>
            </w:pPr>
            <w:r>
              <w:rPr>
                <w:sz w:val="20"/>
              </w:rPr>
              <w:t>80</w:t>
            </w:r>
            <w:r w:rsidRPr="00105B69">
              <w:rPr>
                <w:sz w:val="20"/>
              </w:rPr>
              <w:t>.</w:t>
            </w:r>
          </w:p>
          <w:p w:rsidR="00157494" w:rsidRPr="00FF3345" w:rsidRDefault="00157494" w:rsidP="00123B80">
            <w:pPr>
              <w:pStyle w:val="Nzev"/>
              <w:jc w:val="right"/>
              <w:rPr>
                <w:b w:val="0"/>
                <w:color w:val="FF0000"/>
                <w:sz w:val="24"/>
                <w:szCs w:val="24"/>
              </w:rPr>
            </w:pPr>
          </w:p>
        </w:tc>
        <w:tc>
          <w:tcPr>
            <w:tcW w:w="1701" w:type="dxa"/>
            <w:shd w:val="clear" w:color="auto" w:fill="F2F2F2"/>
          </w:tcPr>
          <w:p w:rsidR="00157494" w:rsidRDefault="00157494" w:rsidP="00123B80">
            <w:pPr>
              <w:pStyle w:val="Nzev"/>
              <w:jc w:val="left"/>
              <w:rPr>
                <w:sz w:val="20"/>
              </w:rPr>
            </w:pPr>
            <w:r>
              <w:rPr>
                <w:sz w:val="20"/>
              </w:rPr>
              <w:t>Mgr. Radana Melková</w:t>
            </w:r>
          </w:p>
          <w:p w:rsidR="00157494" w:rsidRDefault="00157494" w:rsidP="00BF272B">
            <w:pPr>
              <w:pStyle w:val="Nzev"/>
              <w:jc w:val="left"/>
              <w:rPr>
                <w:b w:val="0"/>
                <w:sz w:val="20"/>
              </w:rPr>
            </w:pPr>
            <w:r>
              <w:rPr>
                <w:b w:val="0"/>
                <w:sz w:val="20"/>
              </w:rPr>
              <w:t>Čápková 4</w:t>
            </w:r>
          </w:p>
          <w:p w:rsidR="00157494" w:rsidRPr="00FF3345" w:rsidRDefault="00157494" w:rsidP="00BF272B">
            <w:pPr>
              <w:pStyle w:val="Nzev"/>
              <w:jc w:val="left"/>
              <w:rPr>
                <w:b w:val="0"/>
                <w:sz w:val="20"/>
              </w:rPr>
            </w:pPr>
            <w:r>
              <w:rPr>
                <w:b w:val="0"/>
                <w:sz w:val="20"/>
              </w:rPr>
              <w:t xml:space="preserve">60200 Brno </w:t>
            </w:r>
          </w:p>
        </w:tc>
        <w:tc>
          <w:tcPr>
            <w:tcW w:w="1134" w:type="dxa"/>
            <w:shd w:val="clear" w:color="auto" w:fill="F2F2F2"/>
          </w:tcPr>
          <w:p w:rsidR="00157494" w:rsidRDefault="00157494" w:rsidP="00123B80">
            <w:pPr>
              <w:rPr>
                <w:sz w:val="20"/>
              </w:rPr>
            </w:pPr>
            <w:r>
              <w:rPr>
                <w:sz w:val="20"/>
              </w:rPr>
              <w:t>4.10.2011</w:t>
            </w:r>
          </w:p>
          <w:p w:rsidR="00157494" w:rsidRPr="00FF3345" w:rsidRDefault="00157494" w:rsidP="001B2896">
            <w:pPr>
              <w:rPr>
                <w:sz w:val="20"/>
              </w:rPr>
            </w:pPr>
            <w:r>
              <w:rPr>
                <w:sz w:val="20"/>
              </w:rPr>
              <w:t>č.j 115432</w:t>
            </w:r>
          </w:p>
        </w:tc>
        <w:tc>
          <w:tcPr>
            <w:tcW w:w="1701" w:type="dxa"/>
            <w:shd w:val="clear" w:color="auto" w:fill="F2F2F2"/>
          </w:tcPr>
          <w:p w:rsidR="00157494" w:rsidRDefault="00157494" w:rsidP="00FE264D">
            <w:pPr>
              <w:rPr>
                <w:sz w:val="20"/>
              </w:rPr>
            </w:pPr>
            <w:r>
              <w:rPr>
                <w:sz w:val="20"/>
              </w:rPr>
              <w:t>246/7, 246/8</w:t>
            </w:r>
          </w:p>
          <w:p w:rsidR="00157494" w:rsidRPr="00FF3345" w:rsidRDefault="00157494" w:rsidP="001B2896">
            <w:pPr>
              <w:rPr>
                <w:sz w:val="20"/>
              </w:rPr>
            </w:pPr>
            <w:r>
              <w:rPr>
                <w:sz w:val="20"/>
              </w:rPr>
              <w:t>k.ú. Žešov</w:t>
            </w:r>
          </w:p>
        </w:tc>
        <w:tc>
          <w:tcPr>
            <w:tcW w:w="1843" w:type="dxa"/>
            <w:shd w:val="clear" w:color="auto" w:fill="F2F2F2"/>
          </w:tcPr>
          <w:p w:rsidR="00157494" w:rsidRPr="00FF3345" w:rsidRDefault="00157494" w:rsidP="001B2896">
            <w:pPr>
              <w:rPr>
                <w:sz w:val="20"/>
              </w:rPr>
            </w:pPr>
            <w:r>
              <w:rPr>
                <w:sz w:val="20"/>
              </w:rPr>
              <w:t>Plochy smíšené výrobní</w:t>
            </w:r>
          </w:p>
        </w:tc>
        <w:tc>
          <w:tcPr>
            <w:tcW w:w="2551" w:type="dxa"/>
            <w:shd w:val="clear" w:color="auto" w:fill="F2F2F2"/>
          </w:tcPr>
          <w:p w:rsidR="00157494" w:rsidRPr="00FF3345" w:rsidRDefault="00157494" w:rsidP="00FE264D">
            <w:pPr>
              <w:rPr>
                <w:sz w:val="20"/>
              </w:rPr>
            </w:pPr>
          </w:p>
        </w:tc>
        <w:tc>
          <w:tcPr>
            <w:tcW w:w="1418" w:type="dxa"/>
            <w:vMerge w:val="restart"/>
            <w:vAlign w:val="center"/>
          </w:tcPr>
          <w:p w:rsidR="00157494" w:rsidRPr="002F1315" w:rsidRDefault="00157494" w:rsidP="006F2782">
            <w:pPr>
              <w:jc w:val="center"/>
              <w:rPr>
                <w:b/>
                <w:sz w:val="20"/>
              </w:rPr>
            </w:pPr>
            <w:r>
              <w:rPr>
                <w:b/>
                <w:sz w:val="20"/>
              </w:rPr>
              <w:t xml:space="preserve">Vyhovuje se </w:t>
            </w:r>
          </w:p>
        </w:tc>
      </w:tr>
      <w:tr w:rsidR="00157494" w:rsidRPr="00FF3345" w:rsidTr="004C1642">
        <w:trPr>
          <w:cantSplit/>
        </w:trPr>
        <w:tc>
          <w:tcPr>
            <w:tcW w:w="392" w:type="dxa"/>
            <w:vMerge/>
            <w:shd w:val="clear" w:color="auto" w:fill="auto"/>
          </w:tcPr>
          <w:p w:rsidR="00157494" w:rsidRPr="00FF3345" w:rsidRDefault="00157494" w:rsidP="00123B80">
            <w:pPr>
              <w:pStyle w:val="Nzev"/>
              <w:jc w:val="right"/>
              <w:rPr>
                <w:b w:val="0"/>
                <w:sz w:val="20"/>
              </w:rPr>
            </w:pPr>
          </w:p>
        </w:tc>
        <w:tc>
          <w:tcPr>
            <w:tcW w:w="8930" w:type="dxa"/>
            <w:gridSpan w:val="5"/>
          </w:tcPr>
          <w:p w:rsidR="00157494" w:rsidRDefault="00157494" w:rsidP="00123B80">
            <w:pPr>
              <w:autoSpaceDE w:val="0"/>
              <w:autoSpaceDN w:val="0"/>
              <w:adjustRightInd w:val="0"/>
              <w:jc w:val="both"/>
              <w:rPr>
                <w:color w:val="333399"/>
                <w:sz w:val="20"/>
              </w:rPr>
            </w:pPr>
          </w:p>
          <w:p w:rsidR="00157494" w:rsidRPr="00150E42" w:rsidRDefault="00150E42" w:rsidP="006F2782">
            <w:pPr>
              <w:autoSpaceDE w:val="0"/>
              <w:autoSpaceDN w:val="0"/>
              <w:adjustRightInd w:val="0"/>
              <w:jc w:val="both"/>
              <w:rPr>
                <w:b/>
                <w:sz w:val="20"/>
              </w:rPr>
            </w:pPr>
            <w:r w:rsidRPr="00150E42">
              <w:rPr>
                <w:b/>
                <w:sz w:val="20"/>
              </w:rPr>
              <w:t>Obsah podání:</w:t>
            </w:r>
          </w:p>
          <w:p w:rsidR="00D20FE1" w:rsidRPr="00D20FE1" w:rsidRDefault="00D20FE1" w:rsidP="00D20FE1">
            <w:pPr>
              <w:jc w:val="both"/>
              <w:rPr>
                <w:sz w:val="20"/>
              </w:rPr>
            </w:pPr>
            <w:r w:rsidRPr="00D20FE1">
              <w:rPr>
                <w:sz w:val="20"/>
              </w:rPr>
              <w:t>Jako majitelka parcel č. 246/7 a 264/8 v katastrálním území Žešov, obec Prostějov, nesouhlasím se změnou územního plánu Prostějov týkající se těchto parcel.</w:t>
            </w:r>
          </w:p>
          <w:p w:rsidR="00D20FE1" w:rsidRPr="00D20FE1" w:rsidRDefault="00D20FE1" w:rsidP="00D20FE1">
            <w:pPr>
              <w:jc w:val="both"/>
              <w:rPr>
                <w:sz w:val="20"/>
              </w:rPr>
            </w:pPr>
            <w:r w:rsidRPr="00D20FE1">
              <w:rPr>
                <w:sz w:val="20"/>
              </w:rPr>
              <w:t>Plánovaná změna územního plánu Prostějov na parcelách č. 264/7 a 246/8 v katastrálním území Žešov, obec Prostějov, je v rozporu s mými vlastnickými právy k těmto parcelám.</w:t>
            </w:r>
          </w:p>
          <w:p w:rsidR="00D20FE1" w:rsidRDefault="00D20FE1" w:rsidP="00D20FE1">
            <w:pPr>
              <w:rPr>
                <w:rFonts w:ascii="Arial" w:hAnsi="Arial" w:cs="Arial"/>
                <w:szCs w:val="36"/>
              </w:rPr>
            </w:pPr>
          </w:p>
          <w:p w:rsidR="00D20FE1" w:rsidRPr="00D20FE1" w:rsidRDefault="00D20FE1" w:rsidP="00E933B5">
            <w:pPr>
              <w:autoSpaceDE w:val="0"/>
              <w:autoSpaceDN w:val="0"/>
              <w:adjustRightInd w:val="0"/>
              <w:jc w:val="both"/>
              <w:rPr>
                <w:b/>
                <w:sz w:val="20"/>
              </w:rPr>
            </w:pPr>
            <w:r w:rsidRPr="00D20FE1">
              <w:rPr>
                <w:b/>
                <w:sz w:val="20"/>
              </w:rPr>
              <w:t>Odůvodnění:</w:t>
            </w:r>
          </w:p>
          <w:p w:rsidR="00157494" w:rsidRPr="00D20FE1" w:rsidRDefault="00157494" w:rsidP="00E933B5">
            <w:pPr>
              <w:autoSpaceDE w:val="0"/>
              <w:autoSpaceDN w:val="0"/>
              <w:adjustRightInd w:val="0"/>
              <w:jc w:val="both"/>
              <w:rPr>
                <w:sz w:val="20"/>
              </w:rPr>
            </w:pPr>
            <w:r w:rsidRPr="00D20FE1">
              <w:rPr>
                <w:sz w:val="20"/>
              </w:rPr>
              <w:t>Námitka se pravděpodobně týká nesouhlasu s vymezením plochy veřejných prostranství č. 0709 přes dotčené pozemky oproti dosud platnému územnímu plánu.</w:t>
            </w:r>
          </w:p>
          <w:p w:rsidR="00157494" w:rsidRPr="00D20FE1" w:rsidRDefault="00157494" w:rsidP="00E933B5">
            <w:pPr>
              <w:autoSpaceDE w:val="0"/>
              <w:autoSpaceDN w:val="0"/>
              <w:adjustRightInd w:val="0"/>
              <w:jc w:val="both"/>
              <w:rPr>
                <w:b/>
                <w:sz w:val="20"/>
              </w:rPr>
            </w:pPr>
            <w:r w:rsidRPr="00D20FE1">
              <w:rPr>
                <w:sz w:val="20"/>
              </w:rPr>
              <w:t>Plochy veřejných prostranství PV v ploše Z17 byly na základě této a dalších námitek zrušeny a dotčený pozemek byl zahrnut do plochy smíšené výrobní. Vymezení koridorů pro obslužné komunikace bude účelnější nejdříve prověřit zpracováním územně plánovacího podkladu. Proto bylo území podmíněno zpracováním územní studie.</w:t>
            </w:r>
          </w:p>
          <w:p w:rsidR="00157494" w:rsidRPr="00FF3345" w:rsidRDefault="00157494" w:rsidP="003A4534">
            <w:pPr>
              <w:autoSpaceDE w:val="0"/>
              <w:autoSpaceDN w:val="0"/>
              <w:adjustRightInd w:val="0"/>
              <w:jc w:val="both"/>
              <w:rPr>
                <w:sz w:val="20"/>
              </w:rPr>
            </w:pPr>
          </w:p>
        </w:tc>
        <w:tc>
          <w:tcPr>
            <w:tcW w:w="1418" w:type="dxa"/>
            <w:vMerge/>
          </w:tcPr>
          <w:p w:rsidR="00157494" w:rsidRPr="00FF3345" w:rsidRDefault="00157494" w:rsidP="00123B80">
            <w:pPr>
              <w:autoSpaceDE w:val="0"/>
              <w:autoSpaceDN w:val="0"/>
              <w:adjustRightInd w:val="0"/>
              <w:jc w:val="both"/>
              <w:rPr>
                <w:color w:val="333399"/>
                <w:sz w:val="20"/>
              </w:rPr>
            </w:pPr>
          </w:p>
        </w:tc>
      </w:tr>
    </w:tbl>
    <w:p w:rsidR="00157494" w:rsidRDefault="00157494">
      <w:pPr>
        <w:rPr>
          <w:b/>
          <w:sz w:val="28"/>
          <w:szCs w:val="28"/>
        </w:rPr>
      </w:pPr>
    </w:p>
    <w:p w:rsidR="004C1642" w:rsidRDefault="004C1642">
      <w:pPr>
        <w:rPr>
          <w:b/>
          <w:sz w:val="28"/>
          <w:szCs w:val="28"/>
        </w:rPr>
      </w:pPr>
      <w:r w:rsidRPr="00B60BA0">
        <w:rPr>
          <w:b/>
          <w:sz w:val="22"/>
          <w:szCs w:val="22"/>
        </w:rPr>
        <w:t xml:space="preserve">Projednávaný </w:t>
      </w:r>
      <w:r>
        <w:rPr>
          <w:b/>
          <w:sz w:val="22"/>
          <w:szCs w:val="22"/>
        </w:rPr>
        <w:t xml:space="preserve">návrh </w:t>
      </w:r>
      <w:r w:rsidRPr="00B60BA0">
        <w:rPr>
          <w:b/>
          <w:sz w:val="22"/>
          <w:szCs w:val="22"/>
        </w:rPr>
        <w:t>ÚP</w:t>
      </w:r>
      <w:r>
        <w:rPr>
          <w:b/>
          <w:sz w:val="22"/>
          <w:szCs w:val="22"/>
        </w:rPr>
        <w:t xml:space="preserve"> v r. 2011</w:t>
      </w:r>
      <w:r>
        <w:rPr>
          <w:b/>
          <w:sz w:val="22"/>
          <w:szCs w:val="22"/>
        </w:rPr>
        <w:tab/>
        <w:t xml:space="preserve">           </w:t>
      </w:r>
      <w:r w:rsidRPr="00B60BA0">
        <w:rPr>
          <w:b/>
          <w:sz w:val="22"/>
          <w:szCs w:val="22"/>
        </w:rPr>
        <w:t>Projednávaný návrh ÚP v r. 2013</w:t>
      </w:r>
    </w:p>
    <w:p w:rsidR="00157494" w:rsidRDefault="00EA1A96" w:rsidP="00ED1D50">
      <w:pPr>
        <w:rPr>
          <w:b/>
          <w:sz w:val="28"/>
          <w:szCs w:val="28"/>
        </w:rPr>
      </w:pPr>
      <w:r>
        <w:rPr>
          <w:b/>
          <w:noProof/>
          <w:sz w:val="28"/>
          <w:szCs w:val="28"/>
        </w:rPr>
        <w:drawing>
          <wp:anchor distT="0" distB="0" distL="114300" distR="114300" simplePos="0" relativeHeight="251658240" behindDoc="0" locked="0" layoutInCell="1" allowOverlap="1" wp14:anchorId="2B4E7BAA" wp14:editId="7CEAFF72">
            <wp:simplePos x="0" y="0"/>
            <wp:positionH relativeFrom="column">
              <wp:align>left</wp:align>
            </wp:positionH>
            <wp:positionV relativeFrom="paragraph">
              <wp:align>top</wp:align>
            </wp:positionV>
            <wp:extent cx="2434590" cy="1184910"/>
            <wp:effectExtent l="0" t="0" r="0" b="0"/>
            <wp:wrapSquare wrapText="bothSides"/>
            <wp:docPr id="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4590" cy="1184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C1642">
        <w:rPr>
          <w:b/>
          <w:sz w:val="28"/>
          <w:szCs w:val="28"/>
        </w:rPr>
        <w:t xml:space="preserve">  </w:t>
      </w:r>
      <w:r w:rsidR="004C1642">
        <w:rPr>
          <w:noProof/>
        </w:rPr>
        <w:drawing>
          <wp:inline distT="0" distB="0" distL="0" distR="0" wp14:anchorId="48E54D89" wp14:editId="62FD2ACF">
            <wp:extent cx="1771650" cy="1191774"/>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76005" cy="1194703"/>
                    </a:xfrm>
                    <a:prstGeom prst="rect">
                      <a:avLst/>
                    </a:prstGeom>
                  </pic:spPr>
                </pic:pic>
              </a:graphicData>
            </a:graphic>
          </wp:inline>
        </w:drawing>
      </w:r>
      <w:r w:rsidR="004C1642">
        <w:rPr>
          <w:b/>
          <w:sz w:val="28"/>
          <w:szCs w:val="28"/>
        </w:rPr>
        <w:br w:type="textWrapping" w:clear="all"/>
      </w:r>
    </w:p>
    <w:sectPr w:rsidR="00157494" w:rsidSect="00617113">
      <w:headerReference w:type="even" r:id="rId29"/>
      <w:headerReference w:type="default" r:id="rId30"/>
      <w:footerReference w:type="even" r:id="rId31"/>
      <w:footerReference w:type="default" r:id="rId32"/>
      <w:headerReference w:type="first" r:id="rId33"/>
      <w:footerReference w:type="first" r:id="rId34"/>
      <w:pgSz w:w="11906" w:h="16838"/>
      <w:pgMar w:top="1259" w:right="899" w:bottom="125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F87" w:rsidRDefault="00BD4F87">
      <w:r>
        <w:separator/>
      </w:r>
    </w:p>
  </w:endnote>
  <w:endnote w:type="continuationSeparator" w:id="0">
    <w:p w:rsidR="00BD4F87" w:rsidRDefault="00BD4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3E" w:rsidRDefault="0020223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94" w:rsidRPr="006E5AF3" w:rsidRDefault="006E5AF3" w:rsidP="00105B69">
    <w:pPr>
      <w:pStyle w:val="Zpat"/>
      <w:pBdr>
        <w:top w:val="thinThickSmallGap" w:sz="24" w:space="1" w:color="622423"/>
      </w:pBdr>
      <w:tabs>
        <w:tab w:val="clear" w:pos="4536"/>
        <w:tab w:val="clear" w:pos="9072"/>
        <w:tab w:val="right" w:pos="10108"/>
      </w:tabs>
      <w:rPr>
        <w:b/>
        <w:sz w:val="20"/>
      </w:rPr>
    </w:pPr>
    <w:r>
      <w:rPr>
        <w:b/>
        <w:sz w:val="20"/>
      </w:rPr>
      <w:t>Vypořádání námitek a připomínek – 1. Veřejné projednávání 2011- návrh ÚP Prostějov</w:t>
    </w:r>
    <w:r>
      <w:rPr>
        <w:b/>
        <w:sz w:val="28"/>
        <w:szCs w:val="28"/>
      </w:rPr>
      <w:t xml:space="preserve">  </w:t>
    </w:r>
    <w:r w:rsidR="00157494" w:rsidRPr="00105B69">
      <w:rPr>
        <w:rFonts w:ascii="Cambria" w:hAnsi="Cambria"/>
        <w:sz w:val="20"/>
      </w:rPr>
      <w:tab/>
      <w:t xml:space="preserve">Stránka </w:t>
    </w:r>
    <w:r w:rsidR="002802A2" w:rsidRPr="00105B69">
      <w:rPr>
        <w:sz w:val="20"/>
      </w:rPr>
      <w:fldChar w:fldCharType="begin"/>
    </w:r>
    <w:r w:rsidR="00157494" w:rsidRPr="00105B69">
      <w:rPr>
        <w:sz w:val="20"/>
      </w:rPr>
      <w:instrText xml:space="preserve"> PAGE   \* MERGEFORMAT </w:instrText>
    </w:r>
    <w:r w:rsidR="002802A2" w:rsidRPr="00105B69">
      <w:rPr>
        <w:sz w:val="20"/>
      </w:rPr>
      <w:fldChar w:fldCharType="separate"/>
    </w:r>
    <w:r w:rsidR="0020223E" w:rsidRPr="0020223E">
      <w:rPr>
        <w:rFonts w:ascii="Cambria" w:hAnsi="Cambria"/>
        <w:noProof/>
        <w:sz w:val="20"/>
      </w:rPr>
      <w:t>10</w:t>
    </w:r>
    <w:r w:rsidR="002802A2" w:rsidRPr="00105B69">
      <w:rPr>
        <w:sz w:val="20"/>
      </w:rPr>
      <w:fldChar w:fldCharType="end"/>
    </w:r>
  </w:p>
  <w:p w:rsidR="00157494" w:rsidRPr="00AF6F55" w:rsidRDefault="00157494" w:rsidP="0070197C">
    <w:pPr>
      <w:pStyle w:val="Zpat"/>
      <w:jc w:val="cen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494" w:rsidRDefault="00157494" w:rsidP="00AF6F55">
    <w:pPr>
      <w:pStyle w:val="Zpat"/>
      <w:tabs>
        <w:tab w:val="clear" w:pos="4536"/>
        <w:tab w:val="clear" w:pos="9072"/>
        <w:tab w:val="right" w:pos="14320"/>
      </w:tabs>
      <w:rPr>
        <w:rFonts w:ascii="Cambria" w:hAnsi="Cambria"/>
      </w:rPr>
    </w:pPr>
    <w:r>
      <w:rPr>
        <w:rFonts w:ascii="Cambria" w:hAnsi="Cambria"/>
      </w:rPr>
      <w:tab/>
      <w:t xml:space="preserve">Stránka </w:t>
    </w:r>
    <w:r w:rsidR="004C1642">
      <w:fldChar w:fldCharType="begin"/>
    </w:r>
    <w:r w:rsidR="004C1642">
      <w:instrText xml:space="preserve"> PAGE   \* MERGEFORMAT </w:instrText>
    </w:r>
    <w:r w:rsidR="004C1642">
      <w:fldChar w:fldCharType="separate"/>
    </w:r>
    <w:r w:rsidR="0020223E" w:rsidRPr="0020223E">
      <w:rPr>
        <w:rFonts w:ascii="Cambria" w:hAnsi="Cambria"/>
        <w:noProof/>
      </w:rPr>
      <w:t>1</w:t>
    </w:r>
    <w:r w:rsidR="004C1642">
      <w:rPr>
        <w:rFonts w:ascii="Cambria" w:hAnsi="Cambria"/>
        <w:noProof/>
      </w:rPr>
      <w:fldChar w:fldCharType="end"/>
    </w:r>
  </w:p>
  <w:p w:rsidR="00157494" w:rsidRDefault="00157494" w:rsidP="00F1333B">
    <w:pPr>
      <w:pStyle w:val="Zpa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F87" w:rsidRDefault="00BD4F87">
      <w:r>
        <w:separator/>
      </w:r>
    </w:p>
  </w:footnote>
  <w:footnote w:type="continuationSeparator" w:id="0">
    <w:p w:rsidR="00BD4F87" w:rsidRDefault="00BD4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3E" w:rsidRDefault="0020223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23E" w:rsidRDefault="0020223E">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AF3" w:rsidRDefault="00157494" w:rsidP="006E5AF3">
    <w:pPr>
      <w:outlineLvl w:val="0"/>
      <w:rPr>
        <w:b/>
        <w:sz w:val="28"/>
        <w:szCs w:val="28"/>
      </w:rPr>
    </w:pPr>
    <w:bookmarkStart w:id="0" w:name="_GoBack"/>
    <w:bookmarkEnd w:id="0"/>
    <w:r>
      <w:rPr>
        <w:b/>
        <w:sz w:val="28"/>
        <w:szCs w:val="28"/>
      </w:rPr>
      <w:t>N 71- 80</w:t>
    </w:r>
    <w:r w:rsidR="006E5AF3" w:rsidRPr="006E5AF3">
      <w:rPr>
        <w:b/>
        <w:sz w:val="28"/>
        <w:szCs w:val="28"/>
      </w:rPr>
      <w:t xml:space="preserve"> </w:t>
    </w:r>
  </w:p>
  <w:p w:rsidR="006E5AF3" w:rsidRPr="006E5AF3" w:rsidRDefault="006E5AF3" w:rsidP="006E5AF3">
    <w:pPr>
      <w:outlineLvl w:val="0"/>
      <w:rPr>
        <w:b/>
        <w:sz w:val="28"/>
        <w:szCs w:val="28"/>
      </w:rPr>
    </w:pPr>
    <w:r>
      <w:rPr>
        <w:b/>
        <w:sz w:val="28"/>
        <w:szCs w:val="28"/>
      </w:rPr>
      <w:t>Vypořádání námitek a připomínek uplatněných k</w:t>
    </w:r>
    <w:r w:rsidRPr="006D34F4">
      <w:rPr>
        <w:b/>
        <w:sz w:val="28"/>
        <w:szCs w:val="28"/>
      </w:rPr>
      <w:t xml:space="preserve"> </w:t>
    </w:r>
    <w:r>
      <w:rPr>
        <w:b/>
        <w:sz w:val="28"/>
        <w:szCs w:val="28"/>
      </w:rPr>
      <w:t>návrhu Územního plánu Prostějov v rámci veřejného projednání v roce 2011</w:t>
    </w:r>
  </w:p>
  <w:p w:rsidR="00157494" w:rsidRDefault="00157494" w:rsidP="004F61BA">
    <w:pPr>
      <w:pBdr>
        <w:bottom w:val="single" w:sz="4" w:space="1" w:color="auto"/>
      </w:pBdr>
      <w:spacing w:line="240" w:lineRule="exact"/>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24DD9"/>
    <w:multiLevelType w:val="hybridMultilevel"/>
    <w:tmpl w:val="AC3AB8FA"/>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FF3EAD"/>
    <w:rsid w:val="000012FE"/>
    <w:rsid w:val="000029D4"/>
    <w:rsid w:val="00003D57"/>
    <w:rsid w:val="0000568C"/>
    <w:rsid w:val="00010EFB"/>
    <w:rsid w:val="000118DD"/>
    <w:rsid w:val="00013FF9"/>
    <w:rsid w:val="00014020"/>
    <w:rsid w:val="00015276"/>
    <w:rsid w:val="00016EAF"/>
    <w:rsid w:val="00017AF2"/>
    <w:rsid w:val="00021672"/>
    <w:rsid w:val="00021964"/>
    <w:rsid w:val="00022F42"/>
    <w:rsid w:val="000264F5"/>
    <w:rsid w:val="00026560"/>
    <w:rsid w:val="0002659B"/>
    <w:rsid w:val="00027014"/>
    <w:rsid w:val="00030234"/>
    <w:rsid w:val="000302E0"/>
    <w:rsid w:val="000305DB"/>
    <w:rsid w:val="00037182"/>
    <w:rsid w:val="00037437"/>
    <w:rsid w:val="000420C6"/>
    <w:rsid w:val="00042B6B"/>
    <w:rsid w:val="00042F6D"/>
    <w:rsid w:val="00044EB7"/>
    <w:rsid w:val="000466C9"/>
    <w:rsid w:val="000507A8"/>
    <w:rsid w:val="00051D0C"/>
    <w:rsid w:val="000529D6"/>
    <w:rsid w:val="00053F91"/>
    <w:rsid w:val="00055110"/>
    <w:rsid w:val="0005636D"/>
    <w:rsid w:val="00060BDC"/>
    <w:rsid w:val="00061A3D"/>
    <w:rsid w:val="00061AFD"/>
    <w:rsid w:val="00061B65"/>
    <w:rsid w:val="00064B2A"/>
    <w:rsid w:val="00065A69"/>
    <w:rsid w:val="00065A9F"/>
    <w:rsid w:val="000674D3"/>
    <w:rsid w:val="0006762A"/>
    <w:rsid w:val="0007073C"/>
    <w:rsid w:val="0007204F"/>
    <w:rsid w:val="000760E0"/>
    <w:rsid w:val="00076D37"/>
    <w:rsid w:val="00077726"/>
    <w:rsid w:val="00080D76"/>
    <w:rsid w:val="00082A2C"/>
    <w:rsid w:val="00086A19"/>
    <w:rsid w:val="00087A44"/>
    <w:rsid w:val="00090EFA"/>
    <w:rsid w:val="00091250"/>
    <w:rsid w:val="00094020"/>
    <w:rsid w:val="00096BDA"/>
    <w:rsid w:val="000A0E55"/>
    <w:rsid w:val="000A19CC"/>
    <w:rsid w:val="000A2366"/>
    <w:rsid w:val="000A3B1F"/>
    <w:rsid w:val="000A4525"/>
    <w:rsid w:val="000A6150"/>
    <w:rsid w:val="000B025D"/>
    <w:rsid w:val="000B0955"/>
    <w:rsid w:val="000B2121"/>
    <w:rsid w:val="000B2DB1"/>
    <w:rsid w:val="000B36AE"/>
    <w:rsid w:val="000C089E"/>
    <w:rsid w:val="000C1403"/>
    <w:rsid w:val="000C1CA5"/>
    <w:rsid w:val="000C3C37"/>
    <w:rsid w:val="000C3DBF"/>
    <w:rsid w:val="000C3E10"/>
    <w:rsid w:val="000C56A2"/>
    <w:rsid w:val="000D22C4"/>
    <w:rsid w:val="000D2CB9"/>
    <w:rsid w:val="000D34D6"/>
    <w:rsid w:val="000D3F02"/>
    <w:rsid w:val="000D5B84"/>
    <w:rsid w:val="000D65DC"/>
    <w:rsid w:val="000D70B8"/>
    <w:rsid w:val="000E1FA8"/>
    <w:rsid w:val="000E3629"/>
    <w:rsid w:val="000E44C3"/>
    <w:rsid w:val="000E4AB5"/>
    <w:rsid w:val="000E4AE6"/>
    <w:rsid w:val="000E4EA0"/>
    <w:rsid w:val="000E52DC"/>
    <w:rsid w:val="000E52FD"/>
    <w:rsid w:val="000E6C3D"/>
    <w:rsid w:val="000E77F9"/>
    <w:rsid w:val="000E7C99"/>
    <w:rsid w:val="000F01DB"/>
    <w:rsid w:val="000F06CD"/>
    <w:rsid w:val="000F1147"/>
    <w:rsid w:val="000F3BF3"/>
    <w:rsid w:val="000F4C90"/>
    <w:rsid w:val="000F5F1E"/>
    <w:rsid w:val="000F7552"/>
    <w:rsid w:val="000F7963"/>
    <w:rsid w:val="00101475"/>
    <w:rsid w:val="001035B2"/>
    <w:rsid w:val="001048F4"/>
    <w:rsid w:val="00105B69"/>
    <w:rsid w:val="00106AF7"/>
    <w:rsid w:val="00106B09"/>
    <w:rsid w:val="0010704A"/>
    <w:rsid w:val="0010780D"/>
    <w:rsid w:val="0011099C"/>
    <w:rsid w:val="001115E3"/>
    <w:rsid w:val="00112A5E"/>
    <w:rsid w:val="001132B0"/>
    <w:rsid w:val="00113816"/>
    <w:rsid w:val="00113963"/>
    <w:rsid w:val="0011516D"/>
    <w:rsid w:val="00115580"/>
    <w:rsid w:val="001162F0"/>
    <w:rsid w:val="00116622"/>
    <w:rsid w:val="00117FC9"/>
    <w:rsid w:val="00121087"/>
    <w:rsid w:val="00122C46"/>
    <w:rsid w:val="001231A7"/>
    <w:rsid w:val="00123B80"/>
    <w:rsid w:val="001256DA"/>
    <w:rsid w:val="00126060"/>
    <w:rsid w:val="0013024F"/>
    <w:rsid w:val="0013144D"/>
    <w:rsid w:val="001315C7"/>
    <w:rsid w:val="00131C38"/>
    <w:rsid w:val="00131DC8"/>
    <w:rsid w:val="001321CE"/>
    <w:rsid w:val="001362E7"/>
    <w:rsid w:val="001363BC"/>
    <w:rsid w:val="0014026D"/>
    <w:rsid w:val="00140BEC"/>
    <w:rsid w:val="001413BD"/>
    <w:rsid w:val="001424E3"/>
    <w:rsid w:val="00143684"/>
    <w:rsid w:val="00143E94"/>
    <w:rsid w:val="00145FC0"/>
    <w:rsid w:val="00146ADD"/>
    <w:rsid w:val="0014765B"/>
    <w:rsid w:val="00150E42"/>
    <w:rsid w:val="00151363"/>
    <w:rsid w:val="00154D16"/>
    <w:rsid w:val="0015602D"/>
    <w:rsid w:val="001564D8"/>
    <w:rsid w:val="00157494"/>
    <w:rsid w:val="00160DBC"/>
    <w:rsid w:val="00161BE0"/>
    <w:rsid w:val="0016294D"/>
    <w:rsid w:val="00162A5F"/>
    <w:rsid w:val="00162AB1"/>
    <w:rsid w:val="00163200"/>
    <w:rsid w:val="00164163"/>
    <w:rsid w:val="0016606D"/>
    <w:rsid w:val="00167784"/>
    <w:rsid w:val="00167BA4"/>
    <w:rsid w:val="00170C30"/>
    <w:rsid w:val="00170DAB"/>
    <w:rsid w:val="001758CA"/>
    <w:rsid w:val="001762E9"/>
    <w:rsid w:val="001816E3"/>
    <w:rsid w:val="00183366"/>
    <w:rsid w:val="00183A3A"/>
    <w:rsid w:val="0018546C"/>
    <w:rsid w:val="001861EE"/>
    <w:rsid w:val="00186C17"/>
    <w:rsid w:val="00187241"/>
    <w:rsid w:val="00190990"/>
    <w:rsid w:val="00192A32"/>
    <w:rsid w:val="00197950"/>
    <w:rsid w:val="001A048F"/>
    <w:rsid w:val="001A1131"/>
    <w:rsid w:val="001A12C1"/>
    <w:rsid w:val="001A3904"/>
    <w:rsid w:val="001A3EF4"/>
    <w:rsid w:val="001A40ED"/>
    <w:rsid w:val="001A40EF"/>
    <w:rsid w:val="001A58BA"/>
    <w:rsid w:val="001A79A6"/>
    <w:rsid w:val="001A7E60"/>
    <w:rsid w:val="001B0FE5"/>
    <w:rsid w:val="001B1943"/>
    <w:rsid w:val="001B1CBA"/>
    <w:rsid w:val="001B2896"/>
    <w:rsid w:val="001B5FDE"/>
    <w:rsid w:val="001B7D1C"/>
    <w:rsid w:val="001C416A"/>
    <w:rsid w:val="001C43C0"/>
    <w:rsid w:val="001C5939"/>
    <w:rsid w:val="001C6AFE"/>
    <w:rsid w:val="001C70AF"/>
    <w:rsid w:val="001D06C0"/>
    <w:rsid w:val="001D0C60"/>
    <w:rsid w:val="001D1425"/>
    <w:rsid w:val="001D1BE6"/>
    <w:rsid w:val="001D4DA6"/>
    <w:rsid w:val="001D50AA"/>
    <w:rsid w:val="001D7B6B"/>
    <w:rsid w:val="001D7D8C"/>
    <w:rsid w:val="001E1CDE"/>
    <w:rsid w:val="001E2CB3"/>
    <w:rsid w:val="001E355F"/>
    <w:rsid w:val="001E3F50"/>
    <w:rsid w:val="001E66E2"/>
    <w:rsid w:val="001E76B3"/>
    <w:rsid w:val="001E7B2B"/>
    <w:rsid w:val="001F285D"/>
    <w:rsid w:val="001F2A9B"/>
    <w:rsid w:val="001F3EA0"/>
    <w:rsid w:val="001F413E"/>
    <w:rsid w:val="001F49EB"/>
    <w:rsid w:val="00200DAA"/>
    <w:rsid w:val="0020223E"/>
    <w:rsid w:val="002029AB"/>
    <w:rsid w:val="002073BB"/>
    <w:rsid w:val="00207584"/>
    <w:rsid w:val="0020793F"/>
    <w:rsid w:val="00211423"/>
    <w:rsid w:val="002115E7"/>
    <w:rsid w:val="00211F7F"/>
    <w:rsid w:val="00215E64"/>
    <w:rsid w:val="00220A6C"/>
    <w:rsid w:val="00220F50"/>
    <w:rsid w:val="00221E6E"/>
    <w:rsid w:val="00222D9F"/>
    <w:rsid w:val="00223875"/>
    <w:rsid w:val="00226512"/>
    <w:rsid w:val="002266B5"/>
    <w:rsid w:val="002269B4"/>
    <w:rsid w:val="002320E4"/>
    <w:rsid w:val="0023277C"/>
    <w:rsid w:val="00235585"/>
    <w:rsid w:val="00240574"/>
    <w:rsid w:val="002429D8"/>
    <w:rsid w:val="00247CF6"/>
    <w:rsid w:val="0025059D"/>
    <w:rsid w:val="00250828"/>
    <w:rsid w:val="002548B3"/>
    <w:rsid w:val="00254D0C"/>
    <w:rsid w:val="002556AF"/>
    <w:rsid w:val="002561F8"/>
    <w:rsid w:val="002575A8"/>
    <w:rsid w:val="002575C2"/>
    <w:rsid w:val="00257D78"/>
    <w:rsid w:val="002620D2"/>
    <w:rsid w:val="00262876"/>
    <w:rsid w:val="002704C0"/>
    <w:rsid w:val="00270720"/>
    <w:rsid w:val="00272262"/>
    <w:rsid w:val="00272F70"/>
    <w:rsid w:val="00273871"/>
    <w:rsid w:val="00275010"/>
    <w:rsid w:val="002750CE"/>
    <w:rsid w:val="002752D1"/>
    <w:rsid w:val="0028018A"/>
    <w:rsid w:val="002802A2"/>
    <w:rsid w:val="00280B7F"/>
    <w:rsid w:val="002835C3"/>
    <w:rsid w:val="00283DB0"/>
    <w:rsid w:val="0028467F"/>
    <w:rsid w:val="002849C1"/>
    <w:rsid w:val="0028620D"/>
    <w:rsid w:val="00287647"/>
    <w:rsid w:val="00292DB2"/>
    <w:rsid w:val="002956E4"/>
    <w:rsid w:val="00296B65"/>
    <w:rsid w:val="00297AD8"/>
    <w:rsid w:val="002A221A"/>
    <w:rsid w:val="002A2FF3"/>
    <w:rsid w:val="002A3CDC"/>
    <w:rsid w:val="002A74FE"/>
    <w:rsid w:val="002B00B8"/>
    <w:rsid w:val="002B0306"/>
    <w:rsid w:val="002B0CD7"/>
    <w:rsid w:val="002B16B3"/>
    <w:rsid w:val="002B2480"/>
    <w:rsid w:val="002B4A88"/>
    <w:rsid w:val="002B53AE"/>
    <w:rsid w:val="002B54D4"/>
    <w:rsid w:val="002B55C1"/>
    <w:rsid w:val="002B72E2"/>
    <w:rsid w:val="002C1626"/>
    <w:rsid w:val="002C4216"/>
    <w:rsid w:val="002C6F86"/>
    <w:rsid w:val="002C72C6"/>
    <w:rsid w:val="002C72DA"/>
    <w:rsid w:val="002D2896"/>
    <w:rsid w:val="002D3400"/>
    <w:rsid w:val="002D3DB2"/>
    <w:rsid w:val="002D3F6A"/>
    <w:rsid w:val="002D5DEE"/>
    <w:rsid w:val="002D640C"/>
    <w:rsid w:val="002D6B64"/>
    <w:rsid w:val="002E13B7"/>
    <w:rsid w:val="002E196E"/>
    <w:rsid w:val="002E2577"/>
    <w:rsid w:val="002E4025"/>
    <w:rsid w:val="002E6DE1"/>
    <w:rsid w:val="002E76C2"/>
    <w:rsid w:val="002F1315"/>
    <w:rsid w:val="002F1582"/>
    <w:rsid w:val="002F2572"/>
    <w:rsid w:val="002F52F6"/>
    <w:rsid w:val="002F5E8E"/>
    <w:rsid w:val="002F6C0F"/>
    <w:rsid w:val="002F78EB"/>
    <w:rsid w:val="002F7CFD"/>
    <w:rsid w:val="00301528"/>
    <w:rsid w:val="00301DB2"/>
    <w:rsid w:val="00302CCD"/>
    <w:rsid w:val="00307C9E"/>
    <w:rsid w:val="0031157E"/>
    <w:rsid w:val="00311967"/>
    <w:rsid w:val="00311F23"/>
    <w:rsid w:val="00314B85"/>
    <w:rsid w:val="00314C3E"/>
    <w:rsid w:val="00314E24"/>
    <w:rsid w:val="0031696C"/>
    <w:rsid w:val="003206DD"/>
    <w:rsid w:val="00322F2B"/>
    <w:rsid w:val="003272DB"/>
    <w:rsid w:val="003276F8"/>
    <w:rsid w:val="00327705"/>
    <w:rsid w:val="003326FA"/>
    <w:rsid w:val="00333EC3"/>
    <w:rsid w:val="003346AD"/>
    <w:rsid w:val="0033486F"/>
    <w:rsid w:val="00335FBD"/>
    <w:rsid w:val="003360D5"/>
    <w:rsid w:val="0034057F"/>
    <w:rsid w:val="0034227A"/>
    <w:rsid w:val="00342D3D"/>
    <w:rsid w:val="00343E7E"/>
    <w:rsid w:val="00344925"/>
    <w:rsid w:val="00344A27"/>
    <w:rsid w:val="00346001"/>
    <w:rsid w:val="00347851"/>
    <w:rsid w:val="003504AB"/>
    <w:rsid w:val="00352AA6"/>
    <w:rsid w:val="00352D41"/>
    <w:rsid w:val="00352EED"/>
    <w:rsid w:val="00353D89"/>
    <w:rsid w:val="00354317"/>
    <w:rsid w:val="00355187"/>
    <w:rsid w:val="003574B8"/>
    <w:rsid w:val="00360A60"/>
    <w:rsid w:val="00362F47"/>
    <w:rsid w:val="00363353"/>
    <w:rsid w:val="0036406F"/>
    <w:rsid w:val="00365055"/>
    <w:rsid w:val="00366FF9"/>
    <w:rsid w:val="00367DA7"/>
    <w:rsid w:val="00370C8B"/>
    <w:rsid w:val="00370EFA"/>
    <w:rsid w:val="0037196D"/>
    <w:rsid w:val="0037484A"/>
    <w:rsid w:val="003776EB"/>
    <w:rsid w:val="00380B25"/>
    <w:rsid w:val="00380DC0"/>
    <w:rsid w:val="00381471"/>
    <w:rsid w:val="00381894"/>
    <w:rsid w:val="003822F4"/>
    <w:rsid w:val="00382D0D"/>
    <w:rsid w:val="00383580"/>
    <w:rsid w:val="003849CB"/>
    <w:rsid w:val="00384A84"/>
    <w:rsid w:val="0038578C"/>
    <w:rsid w:val="003859DD"/>
    <w:rsid w:val="00386E59"/>
    <w:rsid w:val="003903F1"/>
    <w:rsid w:val="0039574F"/>
    <w:rsid w:val="00397E56"/>
    <w:rsid w:val="003A300A"/>
    <w:rsid w:val="003A4368"/>
    <w:rsid w:val="003A4534"/>
    <w:rsid w:val="003A52C4"/>
    <w:rsid w:val="003A6389"/>
    <w:rsid w:val="003B05C1"/>
    <w:rsid w:val="003B170C"/>
    <w:rsid w:val="003B3AA4"/>
    <w:rsid w:val="003B45D9"/>
    <w:rsid w:val="003B6054"/>
    <w:rsid w:val="003B6FA0"/>
    <w:rsid w:val="003C41F7"/>
    <w:rsid w:val="003C4DE4"/>
    <w:rsid w:val="003C5400"/>
    <w:rsid w:val="003C6290"/>
    <w:rsid w:val="003C7228"/>
    <w:rsid w:val="003D45D3"/>
    <w:rsid w:val="003D5FB3"/>
    <w:rsid w:val="003D5FC4"/>
    <w:rsid w:val="003E5338"/>
    <w:rsid w:val="003F31C0"/>
    <w:rsid w:val="003F6AA6"/>
    <w:rsid w:val="003F7D14"/>
    <w:rsid w:val="003F7F64"/>
    <w:rsid w:val="003F7FF4"/>
    <w:rsid w:val="00400E59"/>
    <w:rsid w:val="0040323A"/>
    <w:rsid w:val="0040342A"/>
    <w:rsid w:val="00403CB9"/>
    <w:rsid w:val="004060B7"/>
    <w:rsid w:val="004064C3"/>
    <w:rsid w:val="00411D6D"/>
    <w:rsid w:val="00412C06"/>
    <w:rsid w:val="00413905"/>
    <w:rsid w:val="00416054"/>
    <w:rsid w:val="00416AE5"/>
    <w:rsid w:val="004176C5"/>
    <w:rsid w:val="004212DE"/>
    <w:rsid w:val="0042164D"/>
    <w:rsid w:val="004236DA"/>
    <w:rsid w:val="00423F25"/>
    <w:rsid w:val="004246FB"/>
    <w:rsid w:val="0042679D"/>
    <w:rsid w:val="00427365"/>
    <w:rsid w:val="004303BB"/>
    <w:rsid w:val="0043049D"/>
    <w:rsid w:val="00430AF3"/>
    <w:rsid w:val="00432183"/>
    <w:rsid w:val="004326D6"/>
    <w:rsid w:val="004360E6"/>
    <w:rsid w:val="004363B4"/>
    <w:rsid w:val="00437E82"/>
    <w:rsid w:val="00445276"/>
    <w:rsid w:val="004458BC"/>
    <w:rsid w:val="004471A9"/>
    <w:rsid w:val="00447611"/>
    <w:rsid w:val="00450602"/>
    <w:rsid w:val="00451F82"/>
    <w:rsid w:val="00452410"/>
    <w:rsid w:val="004524E9"/>
    <w:rsid w:val="00454141"/>
    <w:rsid w:val="004561B2"/>
    <w:rsid w:val="004569FD"/>
    <w:rsid w:val="00460378"/>
    <w:rsid w:val="004609AF"/>
    <w:rsid w:val="00460BF4"/>
    <w:rsid w:val="00462075"/>
    <w:rsid w:val="004638A4"/>
    <w:rsid w:val="0046669F"/>
    <w:rsid w:val="00467691"/>
    <w:rsid w:val="00467BB6"/>
    <w:rsid w:val="00472B14"/>
    <w:rsid w:val="00474E5B"/>
    <w:rsid w:val="00475716"/>
    <w:rsid w:val="00477DC8"/>
    <w:rsid w:val="0048064F"/>
    <w:rsid w:val="00480F99"/>
    <w:rsid w:val="00481DBA"/>
    <w:rsid w:val="00482A21"/>
    <w:rsid w:val="00484B71"/>
    <w:rsid w:val="00485E2F"/>
    <w:rsid w:val="00486C91"/>
    <w:rsid w:val="004938D4"/>
    <w:rsid w:val="00495438"/>
    <w:rsid w:val="004956F8"/>
    <w:rsid w:val="00496623"/>
    <w:rsid w:val="004A21E6"/>
    <w:rsid w:val="004A240B"/>
    <w:rsid w:val="004A2D1B"/>
    <w:rsid w:val="004A4768"/>
    <w:rsid w:val="004A528F"/>
    <w:rsid w:val="004A56DA"/>
    <w:rsid w:val="004A66EE"/>
    <w:rsid w:val="004A7DEE"/>
    <w:rsid w:val="004B0B93"/>
    <w:rsid w:val="004B1842"/>
    <w:rsid w:val="004B2725"/>
    <w:rsid w:val="004B2A5A"/>
    <w:rsid w:val="004B4E1C"/>
    <w:rsid w:val="004B744F"/>
    <w:rsid w:val="004C0132"/>
    <w:rsid w:val="004C1642"/>
    <w:rsid w:val="004C4608"/>
    <w:rsid w:val="004C4E2F"/>
    <w:rsid w:val="004C581E"/>
    <w:rsid w:val="004C5967"/>
    <w:rsid w:val="004C6F2F"/>
    <w:rsid w:val="004D1039"/>
    <w:rsid w:val="004D182F"/>
    <w:rsid w:val="004D547C"/>
    <w:rsid w:val="004D5BBB"/>
    <w:rsid w:val="004E25C9"/>
    <w:rsid w:val="004E5D32"/>
    <w:rsid w:val="004E7664"/>
    <w:rsid w:val="004F000C"/>
    <w:rsid w:val="004F1065"/>
    <w:rsid w:val="004F2685"/>
    <w:rsid w:val="004F4017"/>
    <w:rsid w:val="004F4784"/>
    <w:rsid w:val="004F536D"/>
    <w:rsid w:val="004F59E8"/>
    <w:rsid w:val="004F5E4A"/>
    <w:rsid w:val="004F61BA"/>
    <w:rsid w:val="004F6B01"/>
    <w:rsid w:val="0050154D"/>
    <w:rsid w:val="0050344C"/>
    <w:rsid w:val="0050495A"/>
    <w:rsid w:val="005051A9"/>
    <w:rsid w:val="005054BE"/>
    <w:rsid w:val="00506D24"/>
    <w:rsid w:val="0050702D"/>
    <w:rsid w:val="005108AE"/>
    <w:rsid w:val="00510E6C"/>
    <w:rsid w:val="00513810"/>
    <w:rsid w:val="00514187"/>
    <w:rsid w:val="00514E1D"/>
    <w:rsid w:val="00514E89"/>
    <w:rsid w:val="005151CD"/>
    <w:rsid w:val="00516CC2"/>
    <w:rsid w:val="0051702F"/>
    <w:rsid w:val="00517589"/>
    <w:rsid w:val="00520C14"/>
    <w:rsid w:val="0052246B"/>
    <w:rsid w:val="00523A49"/>
    <w:rsid w:val="005263CD"/>
    <w:rsid w:val="00526871"/>
    <w:rsid w:val="00527906"/>
    <w:rsid w:val="00530625"/>
    <w:rsid w:val="00533B96"/>
    <w:rsid w:val="0053483E"/>
    <w:rsid w:val="00534AAF"/>
    <w:rsid w:val="005369C5"/>
    <w:rsid w:val="00540AB5"/>
    <w:rsid w:val="0054604B"/>
    <w:rsid w:val="005461C9"/>
    <w:rsid w:val="005466DC"/>
    <w:rsid w:val="00546747"/>
    <w:rsid w:val="00546B6F"/>
    <w:rsid w:val="005517CD"/>
    <w:rsid w:val="005518CC"/>
    <w:rsid w:val="00553590"/>
    <w:rsid w:val="00554948"/>
    <w:rsid w:val="00555B8C"/>
    <w:rsid w:val="00556271"/>
    <w:rsid w:val="00570085"/>
    <w:rsid w:val="00571CD4"/>
    <w:rsid w:val="00571F42"/>
    <w:rsid w:val="00572451"/>
    <w:rsid w:val="00573C6B"/>
    <w:rsid w:val="00574738"/>
    <w:rsid w:val="00575ABC"/>
    <w:rsid w:val="00580684"/>
    <w:rsid w:val="00580FE1"/>
    <w:rsid w:val="0058244D"/>
    <w:rsid w:val="00582D0F"/>
    <w:rsid w:val="005846E7"/>
    <w:rsid w:val="00585007"/>
    <w:rsid w:val="00587938"/>
    <w:rsid w:val="00590925"/>
    <w:rsid w:val="005950A9"/>
    <w:rsid w:val="0059618B"/>
    <w:rsid w:val="005964FA"/>
    <w:rsid w:val="00597887"/>
    <w:rsid w:val="005A3287"/>
    <w:rsid w:val="005A341D"/>
    <w:rsid w:val="005A3E35"/>
    <w:rsid w:val="005A42E4"/>
    <w:rsid w:val="005A4B60"/>
    <w:rsid w:val="005A6C5A"/>
    <w:rsid w:val="005B33A8"/>
    <w:rsid w:val="005B34F5"/>
    <w:rsid w:val="005B50AA"/>
    <w:rsid w:val="005C0684"/>
    <w:rsid w:val="005C1AAB"/>
    <w:rsid w:val="005C2138"/>
    <w:rsid w:val="005C2757"/>
    <w:rsid w:val="005C7987"/>
    <w:rsid w:val="005D1795"/>
    <w:rsid w:val="005E095D"/>
    <w:rsid w:val="005E23F5"/>
    <w:rsid w:val="005E438B"/>
    <w:rsid w:val="005E52A3"/>
    <w:rsid w:val="005E6C34"/>
    <w:rsid w:val="005E7CD4"/>
    <w:rsid w:val="005F147F"/>
    <w:rsid w:val="005F2F92"/>
    <w:rsid w:val="005F3F35"/>
    <w:rsid w:val="005F3F4E"/>
    <w:rsid w:val="005F455A"/>
    <w:rsid w:val="005F67EE"/>
    <w:rsid w:val="005F7A8D"/>
    <w:rsid w:val="0060298C"/>
    <w:rsid w:val="00605E93"/>
    <w:rsid w:val="00607C72"/>
    <w:rsid w:val="00610B30"/>
    <w:rsid w:val="00610EAC"/>
    <w:rsid w:val="00611427"/>
    <w:rsid w:val="00612388"/>
    <w:rsid w:val="00613432"/>
    <w:rsid w:val="006138BE"/>
    <w:rsid w:val="006165BA"/>
    <w:rsid w:val="00617113"/>
    <w:rsid w:val="006174D6"/>
    <w:rsid w:val="006179C0"/>
    <w:rsid w:val="00617DBB"/>
    <w:rsid w:val="00620D3A"/>
    <w:rsid w:val="00622BA0"/>
    <w:rsid w:val="0062305C"/>
    <w:rsid w:val="00625C2A"/>
    <w:rsid w:val="006268E3"/>
    <w:rsid w:val="006302EF"/>
    <w:rsid w:val="00630A98"/>
    <w:rsid w:val="006334FE"/>
    <w:rsid w:val="006349A5"/>
    <w:rsid w:val="0064337B"/>
    <w:rsid w:val="0064469F"/>
    <w:rsid w:val="00647786"/>
    <w:rsid w:val="006528C3"/>
    <w:rsid w:val="00653112"/>
    <w:rsid w:val="0065364B"/>
    <w:rsid w:val="00654934"/>
    <w:rsid w:val="00654A1B"/>
    <w:rsid w:val="00654B68"/>
    <w:rsid w:val="00654EE6"/>
    <w:rsid w:val="00655368"/>
    <w:rsid w:val="00657126"/>
    <w:rsid w:val="006574AE"/>
    <w:rsid w:val="006604A4"/>
    <w:rsid w:val="006649FC"/>
    <w:rsid w:val="006658AC"/>
    <w:rsid w:val="006660AB"/>
    <w:rsid w:val="0067025D"/>
    <w:rsid w:val="0067045B"/>
    <w:rsid w:val="00670D29"/>
    <w:rsid w:val="006714C1"/>
    <w:rsid w:val="00674D50"/>
    <w:rsid w:val="006756B9"/>
    <w:rsid w:val="0067633C"/>
    <w:rsid w:val="00676F87"/>
    <w:rsid w:val="0068572A"/>
    <w:rsid w:val="00686CFF"/>
    <w:rsid w:val="00691CD5"/>
    <w:rsid w:val="00692939"/>
    <w:rsid w:val="00694006"/>
    <w:rsid w:val="006A0072"/>
    <w:rsid w:val="006A25CE"/>
    <w:rsid w:val="006A2761"/>
    <w:rsid w:val="006A2AE0"/>
    <w:rsid w:val="006A2BC3"/>
    <w:rsid w:val="006A5998"/>
    <w:rsid w:val="006A62FB"/>
    <w:rsid w:val="006B2B5B"/>
    <w:rsid w:val="006B3C4B"/>
    <w:rsid w:val="006C1F46"/>
    <w:rsid w:val="006C2658"/>
    <w:rsid w:val="006C3036"/>
    <w:rsid w:val="006D1039"/>
    <w:rsid w:val="006D19C5"/>
    <w:rsid w:val="006D34F4"/>
    <w:rsid w:val="006D4AB8"/>
    <w:rsid w:val="006E0AB1"/>
    <w:rsid w:val="006E348C"/>
    <w:rsid w:val="006E3540"/>
    <w:rsid w:val="006E437F"/>
    <w:rsid w:val="006E4704"/>
    <w:rsid w:val="006E4715"/>
    <w:rsid w:val="006E50B5"/>
    <w:rsid w:val="006E5AF3"/>
    <w:rsid w:val="006E5F0C"/>
    <w:rsid w:val="006F0EE3"/>
    <w:rsid w:val="006F10EA"/>
    <w:rsid w:val="006F2782"/>
    <w:rsid w:val="006F3DF0"/>
    <w:rsid w:val="006F42E6"/>
    <w:rsid w:val="006F753F"/>
    <w:rsid w:val="006F7BEC"/>
    <w:rsid w:val="00701089"/>
    <w:rsid w:val="0070197C"/>
    <w:rsid w:val="007029F7"/>
    <w:rsid w:val="00703005"/>
    <w:rsid w:val="00703DAC"/>
    <w:rsid w:val="007067B5"/>
    <w:rsid w:val="00706BC2"/>
    <w:rsid w:val="00707AA7"/>
    <w:rsid w:val="00711AB7"/>
    <w:rsid w:val="00711C9A"/>
    <w:rsid w:val="00711EB1"/>
    <w:rsid w:val="00716253"/>
    <w:rsid w:val="00716881"/>
    <w:rsid w:val="00716B31"/>
    <w:rsid w:val="00716CEB"/>
    <w:rsid w:val="00717ACF"/>
    <w:rsid w:val="00717FAC"/>
    <w:rsid w:val="007211E3"/>
    <w:rsid w:val="00722297"/>
    <w:rsid w:val="00722F48"/>
    <w:rsid w:val="00724034"/>
    <w:rsid w:val="00726606"/>
    <w:rsid w:val="00726F35"/>
    <w:rsid w:val="007275D1"/>
    <w:rsid w:val="00731339"/>
    <w:rsid w:val="00732957"/>
    <w:rsid w:val="00733A26"/>
    <w:rsid w:val="007340C1"/>
    <w:rsid w:val="0073493B"/>
    <w:rsid w:val="0073587E"/>
    <w:rsid w:val="0073663C"/>
    <w:rsid w:val="0073678A"/>
    <w:rsid w:val="00736F31"/>
    <w:rsid w:val="007403DE"/>
    <w:rsid w:val="007410DB"/>
    <w:rsid w:val="007426C4"/>
    <w:rsid w:val="00743325"/>
    <w:rsid w:val="00743D5A"/>
    <w:rsid w:val="00745531"/>
    <w:rsid w:val="00745DEF"/>
    <w:rsid w:val="0074684A"/>
    <w:rsid w:val="007504B7"/>
    <w:rsid w:val="007504B9"/>
    <w:rsid w:val="00751828"/>
    <w:rsid w:val="0075268A"/>
    <w:rsid w:val="00752A16"/>
    <w:rsid w:val="00753365"/>
    <w:rsid w:val="00753EED"/>
    <w:rsid w:val="0075460F"/>
    <w:rsid w:val="007548D4"/>
    <w:rsid w:val="007551ED"/>
    <w:rsid w:val="007560F5"/>
    <w:rsid w:val="007566AC"/>
    <w:rsid w:val="00757589"/>
    <w:rsid w:val="007606A6"/>
    <w:rsid w:val="00760C20"/>
    <w:rsid w:val="007613CF"/>
    <w:rsid w:val="007614D6"/>
    <w:rsid w:val="007633ED"/>
    <w:rsid w:val="00763951"/>
    <w:rsid w:val="007645BC"/>
    <w:rsid w:val="00764B48"/>
    <w:rsid w:val="00765887"/>
    <w:rsid w:val="00766A7B"/>
    <w:rsid w:val="00772332"/>
    <w:rsid w:val="00774072"/>
    <w:rsid w:val="00774B25"/>
    <w:rsid w:val="00774E0B"/>
    <w:rsid w:val="00775313"/>
    <w:rsid w:val="007800D5"/>
    <w:rsid w:val="007817AE"/>
    <w:rsid w:val="00782120"/>
    <w:rsid w:val="00782519"/>
    <w:rsid w:val="0078270D"/>
    <w:rsid w:val="007848A1"/>
    <w:rsid w:val="00787CDA"/>
    <w:rsid w:val="0079163F"/>
    <w:rsid w:val="0079200F"/>
    <w:rsid w:val="00792154"/>
    <w:rsid w:val="0079343B"/>
    <w:rsid w:val="00793E47"/>
    <w:rsid w:val="00797C28"/>
    <w:rsid w:val="007A0E3A"/>
    <w:rsid w:val="007A35ED"/>
    <w:rsid w:val="007A444A"/>
    <w:rsid w:val="007B43DC"/>
    <w:rsid w:val="007B46CA"/>
    <w:rsid w:val="007B48FF"/>
    <w:rsid w:val="007B4FCC"/>
    <w:rsid w:val="007B5769"/>
    <w:rsid w:val="007B581A"/>
    <w:rsid w:val="007C1319"/>
    <w:rsid w:val="007C1956"/>
    <w:rsid w:val="007C1DD3"/>
    <w:rsid w:val="007C2B7A"/>
    <w:rsid w:val="007C514D"/>
    <w:rsid w:val="007C5624"/>
    <w:rsid w:val="007C6A1D"/>
    <w:rsid w:val="007D0664"/>
    <w:rsid w:val="007D0FC2"/>
    <w:rsid w:val="007D123D"/>
    <w:rsid w:val="007D186B"/>
    <w:rsid w:val="007D262A"/>
    <w:rsid w:val="007D30F5"/>
    <w:rsid w:val="007D33D2"/>
    <w:rsid w:val="007D750F"/>
    <w:rsid w:val="007D7682"/>
    <w:rsid w:val="007E4A33"/>
    <w:rsid w:val="007E59B9"/>
    <w:rsid w:val="007F1765"/>
    <w:rsid w:val="007F1F72"/>
    <w:rsid w:val="007F23C8"/>
    <w:rsid w:val="007F3115"/>
    <w:rsid w:val="007F45FA"/>
    <w:rsid w:val="007F4A17"/>
    <w:rsid w:val="007F4E65"/>
    <w:rsid w:val="007F7C23"/>
    <w:rsid w:val="00801DF1"/>
    <w:rsid w:val="008072E7"/>
    <w:rsid w:val="00810022"/>
    <w:rsid w:val="008105D1"/>
    <w:rsid w:val="00810E06"/>
    <w:rsid w:val="00812B56"/>
    <w:rsid w:val="00813A3E"/>
    <w:rsid w:val="00813DEE"/>
    <w:rsid w:val="00815F88"/>
    <w:rsid w:val="00820268"/>
    <w:rsid w:val="00820BC5"/>
    <w:rsid w:val="00820EC1"/>
    <w:rsid w:val="00821C1E"/>
    <w:rsid w:val="008220C6"/>
    <w:rsid w:val="0082241C"/>
    <w:rsid w:val="00822B33"/>
    <w:rsid w:val="0082397A"/>
    <w:rsid w:val="008246A4"/>
    <w:rsid w:val="00824D54"/>
    <w:rsid w:val="00824D67"/>
    <w:rsid w:val="00827501"/>
    <w:rsid w:val="00827935"/>
    <w:rsid w:val="00827BD7"/>
    <w:rsid w:val="00830EF8"/>
    <w:rsid w:val="00833792"/>
    <w:rsid w:val="008340FC"/>
    <w:rsid w:val="008345BC"/>
    <w:rsid w:val="0083525F"/>
    <w:rsid w:val="00837F38"/>
    <w:rsid w:val="00840AF1"/>
    <w:rsid w:val="00841A6E"/>
    <w:rsid w:val="00841C4F"/>
    <w:rsid w:val="00845083"/>
    <w:rsid w:val="0085196B"/>
    <w:rsid w:val="00852050"/>
    <w:rsid w:val="008557C9"/>
    <w:rsid w:val="00857B3E"/>
    <w:rsid w:val="0086095C"/>
    <w:rsid w:val="00862ED2"/>
    <w:rsid w:val="00864157"/>
    <w:rsid w:val="00864429"/>
    <w:rsid w:val="0086690C"/>
    <w:rsid w:val="00870753"/>
    <w:rsid w:val="00873E11"/>
    <w:rsid w:val="0087459B"/>
    <w:rsid w:val="0087585E"/>
    <w:rsid w:val="0087639F"/>
    <w:rsid w:val="00877FB1"/>
    <w:rsid w:val="0088015C"/>
    <w:rsid w:val="00882B52"/>
    <w:rsid w:val="0088431E"/>
    <w:rsid w:val="008849EB"/>
    <w:rsid w:val="00884CBE"/>
    <w:rsid w:val="008919D0"/>
    <w:rsid w:val="0089229E"/>
    <w:rsid w:val="00892B59"/>
    <w:rsid w:val="00893594"/>
    <w:rsid w:val="0089492F"/>
    <w:rsid w:val="008A04E6"/>
    <w:rsid w:val="008A2D43"/>
    <w:rsid w:val="008A459A"/>
    <w:rsid w:val="008A4C0B"/>
    <w:rsid w:val="008A4F81"/>
    <w:rsid w:val="008A68F3"/>
    <w:rsid w:val="008A7260"/>
    <w:rsid w:val="008B03C5"/>
    <w:rsid w:val="008B0A42"/>
    <w:rsid w:val="008B10A4"/>
    <w:rsid w:val="008B1151"/>
    <w:rsid w:val="008B11D4"/>
    <w:rsid w:val="008B2426"/>
    <w:rsid w:val="008B2664"/>
    <w:rsid w:val="008B2800"/>
    <w:rsid w:val="008B4E55"/>
    <w:rsid w:val="008B4FCC"/>
    <w:rsid w:val="008B6BF9"/>
    <w:rsid w:val="008B751A"/>
    <w:rsid w:val="008B768D"/>
    <w:rsid w:val="008B7E09"/>
    <w:rsid w:val="008C1207"/>
    <w:rsid w:val="008C1769"/>
    <w:rsid w:val="008C2626"/>
    <w:rsid w:val="008C2D21"/>
    <w:rsid w:val="008C36DC"/>
    <w:rsid w:val="008C473F"/>
    <w:rsid w:val="008C5568"/>
    <w:rsid w:val="008C5F7A"/>
    <w:rsid w:val="008C604E"/>
    <w:rsid w:val="008C64DD"/>
    <w:rsid w:val="008D1196"/>
    <w:rsid w:val="008D3885"/>
    <w:rsid w:val="008D3B68"/>
    <w:rsid w:val="008D4EDD"/>
    <w:rsid w:val="008D549C"/>
    <w:rsid w:val="008D66D4"/>
    <w:rsid w:val="008D70A6"/>
    <w:rsid w:val="008D74AF"/>
    <w:rsid w:val="008E03B2"/>
    <w:rsid w:val="008E05E5"/>
    <w:rsid w:val="008E44BE"/>
    <w:rsid w:val="008E4A75"/>
    <w:rsid w:val="008E653F"/>
    <w:rsid w:val="008E7092"/>
    <w:rsid w:val="008E7E86"/>
    <w:rsid w:val="008F06D7"/>
    <w:rsid w:val="008F0C16"/>
    <w:rsid w:val="008F11B2"/>
    <w:rsid w:val="008F2FFC"/>
    <w:rsid w:val="008F3398"/>
    <w:rsid w:val="008F3E60"/>
    <w:rsid w:val="008F67E9"/>
    <w:rsid w:val="008F6A5D"/>
    <w:rsid w:val="008F6DD6"/>
    <w:rsid w:val="008F7901"/>
    <w:rsid w:val="00902BD9"/>
    <w:rsid w:val="00903684"/>
    <w:rsid w:val="0090430E"/>
    <w:rsid w:val="0090475B"/>
    <w:rsid w:val="0090645B"/>
    <w:rsid w:val="00906FF9"/>
    <w:rsid w:val="0090756E"/>
    <w:rsid w:val="00913A4F"/>
    <w:rsid w:val="00913C8E"/>
    <w:rsid w:val="00914E38"/>
    <w:rsid w:val="00916C98"/>
    <w:rsid w:val="0091785C"/>
    <w:rsid w:val="0091797D"/>
    <w:rsid w:val="009235A0"/>
    <w:rsid w:val="00924FA2"/>
    <w:rsid w:val="00926806"/>
    <w:rsid w:val="00926B0F"/>
    <w:rsid w:val="009324B5"/>
    <w:rsid w:val="00933B64"/>
    <w:rsid w:val="00934D2B"/>
    <w:rsid w:val="00935027"/>
    <w:rsid w:val="00936987"/>
    <w:rsid w:val="009375D3"/>
    <w:rsid w:val="009378DA"/>
    <w:rsid w:val="009401BD"/>
    <w:rsid w:val="0094088C"/>
    <w:rsid w:val="00940F12"/>
    <w:rsid w:val="009423F9"/>
    <w:rsid w:val="00943499"/>
    <w:rsid w:val="009437DC"/>
    <w:rsid w:val="00943F04"/>
    <w:rsid w:val="00944188"/>
    <w:rsid w:val="0094425D"/>
    <w:rsid w:val="00945221"/>
    <w:rsid w:val="00946BC7"/>
    <w:rsid w:val="0095088E"/>
    <w:rsid w:val="009517C7"/>
    <w:rsid w:val="00951CCC"/>
    <w:rsid w:val="009623A5"/>
    <w:rsid w:val="0096430E"/>
    <w:rsid w:val="00964957"/>
    <w:rsid w:val="00964FDD"/>
    <w:rsid w:val="009655EF"/>
    <w:rsid w:val="00966897"/>
    <w:rsid w:val="00966AAE"/>
    <w:rsid w:val="0096743F"/>
    <w:rsid w:val="00972692"/>
    <w:rsid w:val="00972F49"/>
    <w:rsid w:val="009742EB"/>
    <w:rsid w:val="00974E6D"/>
    <w:rsid w:val="00975741"/>
    <w:rsid w:val="00975C49"/>
    <w:rsid w:val="00982380"/>
    <w:rsid w:val="00984266"/>
    <w:rsid w:val="00987A55"/>
    <w:rsid w:val="009915F1"/>
    <w:rsid w:val="009967F3"/>
    <w:rsid w:val="00996B46"/>
    <w:rsid w:val="00997457"/>
    <w:rsid w:val="009976BD"/>
    <w:rsid w:val="009A0EFC"/>
    <w:rsid w:val="009A1697"/>
    <w:rsid w:val="009A16AD"/>
    <w:rsid w:val="009A34C4"/>
    <w:rsid w:val="009B63A5"/>
    <w:rsid w:val="009C75EB"/>
    <w:rsid w:val="009C7ABB"/>
    <w:rsid w:val="009D00D2"/>
    <w:rsid w:val="009D0DC5"/>
    <w:rsid w:val="009D239F"/>
    <w:rsid w:val="009D2FF4"/>
    <w:rsid w:val="009D5B10"/>
    <w:rsid w:val="009D5BE0"/>
    <w:rsid w:val="009E0196"/>
    <w:rsid w:val="009E0271"/>
    <w:rsid w:val="009E31BF"/>
    <w:rsid w:val="009E3DF2"/>
    <w:rsid w:val="009E4AF6"/>
    <w:rsid w:val="009E60C1"/>
    <w:rsid w:val="009E6247"/>
    <w:rsid w:val="009E645D"/>
    <w:rsid w:val="009E6B19"/>
    <w:rsid w:val="009F00CA"/>
    <w:rsid w:val="009F037D"/>
    <w:rsid w:val="009F2816"/>
    <w:rsid w:val="009F2A7D"/>
    <w:rsid w:val="009F3189"/>
    <w:rsid w:val="009F3461"/>
    <w:rsid w:val="009F3C9D"/>
    <w:rsid w:val="009F5277"/>
    <w:rsid w:val="009F5B55"/>
    <w:rsid w:val="009F7DF1"/>
    <w:rsid w:val="00A003FC"/>
    <w:rsid w:val="00A00B45"/>
    <w:rsid w:val="00A02480"/>
    <w:rsid w:val="00A02DA0"/>
    <w:rsid w:val="00A032DA"/>
    <w:rsid w:val="00A03F90"/>
    <w:rsid w:val="00A06864"/>
    <w:rsid w:val="00A06F19"/>
    <w:rsid w:val="00A11A85"/>
    <w:rsid w:val="00A11E06"/>
    <w:rsid w:val="00A125B1"/>
    <w:rsid w:val="00A13F4C"/>
    <w:rsid w:val="00A13F57"/>
    <w:rsid w:val="00A13FCF"/>
    <w:rsid w:val="00A15405"/>
    <w:rsid w:val="00A175E8"/>
    <w:rsid w:val="00A216E4"/>
    <w:rsid w:val="00A21966"/>
    <w:rsid w:val="00A22099"/>
    <w:rsid w:val="00A221AA"/>
    <w:rsid w:val="00A22932"/>
    <w:rsid w:val="00A24E68"/>
    <w:rsid w:val="00A25DB3"/>
    <w:rsid w:val="00A25FC5"/>
    <w:rsid w:val="00A26C48"/>
    <w:rsid w:val="00A304D9"/>
    <w:rsid w:val="00A30847"/>
    <w:rsid w:val="00A32AF1"/>
    <w:rsid w:val="00A34584"/>
    <w:rsid w:val="00A34E5D"/>
    <w:rsid w:val="00A34E66"/>
    <w:rsid w:val="00A350BA"/>
    <w:rsid w:val="00A35487"/>
    <w:rsid w:val="00A36189"/>
    <w:rsid w:val="00A3751B"/>
    <w:rsid w:val="00A40013"/>
    <w:rsid w:val="00A410DD"/>
    <w:rsid w:val="00A411D3"/>
    <w:rsid w:val="00A417BB"/>
    <w:rsid w:val="00A41F53"/>
    <w:rsid w:val="00A4347E"/>
    <w:rsid w:val="00A43820"/>
    <w:rsid w:val="00A43D71"/>
    <w:rsid w:val="00A4640E"/>
    <w:rsid w:val="00A47378"/>
    <w:rsid w:val="00A504FA"/>
    <w:rsid w:val="00A50E31"/>
    <w:rsid w:val="00A51441"/>
    <w:rsid w:val="00A525C6"/>
    <w:rsid w:val="00A542B9"/>
    <w:rsid w:val="00A55AC7"/>
    <w:rsid w:val="00A56E40"/>
    <w:rsid w:val="00A57DB6"/>
    <w:rsid w:val="00A6213B"/>
    <w:rsid w:val="00A63352"/>
    <w:rsid w:val="00A66CCD"/>
    <w:rsid w:val="00A70B6F"/>
    <w:rsid w:val="00A7211D"/>
    <w:rsid w:val="00A73036"/>
    <w:rsid w:val="00A75BC9"/>
    <w:rsid w:val="00A80A09"/>
    <w:rsid w:val="00A819D0"/>
    <w:rsid w:val="00A82933"/>
    <w:rsid w:val="00A84259"/>
    <w:rsid w:val="00A861F9"/>
    <w:rsid w:val="00A930CC"/>
    <w:rsid w:val="00AA15BD"/>
    <w:rsid w:val="00AA19B9"/>
    <w:rsid w:val="00AA216F"/>
    <w:rsid w:val="00AA2CF0"/>
    <w:rsid w:val="00AA4A96"/>
    <w:rsid w:val="00AB09CB"/>
    <w:rsid w:val="00AB0CAD"/>
    <w:rsid w:val="00AB0FC8"/>
    <w:rsid w:val="00AB1FFB"/>
    <w:rsid w:val="00AB4157"/>
    <w:rsid w:val="00AC11D3"/>
    <w:rsid w:val="00AC1426"/>
    <w:rsid w:val="00AC2813"/>
    <w:rsid w:val="00AC4E79"/>
    <w:rsid w:val="00AC527D"/>
    <w:rsid w:val="00AC5AD0"/>
    <w:rsid w:val="00AC7788"/>
    <w:rsid w:val="00AD03D4"/>
    <w:rsid w:val="00AD2D26"/>
    <w:rsid w:val="00AD3746"/>
    <w:rsid w:val="00AD4E57"/>
    <w:rsid w:val="00AD5FEA"/>
    <w:rsid w:val="00AD7325"/>
    <w:rsid w:val="00AE15BA"/>
    <w:rsid w:val="00AE5935"/>
    <w:rsid w:val="00AE71B6"/>
    <w:rsid w:val="00AE7BEE"/>
    <w:rsid w:val="00AF14AF"/>
    <w:rsid w:val="00AF187F"/>
    <w:rsid w:val="00AF1B65"/>
    <w:rsid w:val="00AF26A1"/>
    <w:rsid w:val="00AF2FDF"/>
    <w:rsid w:val="00AF3000"/>
    <w:rsid w:val="00AF5A16"/>
    <w:rsid w:val="00AF6C20"/>
    <w:rsid w:val="00AF6F55"/>
    <w:rsid w:val="00AF7AFC"/>
    <w:rsid w:val="00B013A7"/>
    <w:rsid w:val="00B02F11"/>
    <w:rsid w:val="00B0419A"/>
    <w:rsid w:val="00B048E0"/>
    <w:rsid w:val="00B07375"/>
    <w:rsid w:val="00B1161D"/>
    <w:rsid w:val="00B14CFC"/>
    <w:rsid w:val="00B17AC6"/>
    <w:rsid w:val="00B20377"/>
    <w:rsid w:val="00B20A97"/>
    <w:rsid w:val="00B2241B"/>
    <w:rsid w:val="00B235A1"/>
    <w:rsid w:val="00B23CBD"/>
    <w:rsid w:val="00B2435B"/>
    <w:rsid w:val="00B249D2"/>
    <w:rsid w:val="00B25C03"/>
    <w:rsid w:val="00B2655D"/>
    <w:rsid w:val="00B26714"/>
    <w:rsid w:val="00B268C7"/>
    <w:rsid w:val="00B268D5"/>
    <w:rsid w:val="00B27B34"/>
    <w:rsid w:val="00B27E74"/>
    <w:rsid w:val="00B3203D"/>
    <w:rsid w:val="00B32FBA"/>
    <w:rsid w:val="00B33111"/>
    <w:rsid w:val="00B34143"/>
    <w:rsid w:val="00B35A00"/>
    <w:rsid w:val="00B409BA"/>
    <w:rsid w:val="00B44973"/>
    <w:rsid w:val="00B4631E"/>
    <w:rsid w:val="00B4680D"/>
    <w:rsid w:val="00B503FE"/>
    <w:rsid w:val="00B505E5"/>
    <w:rsid w:val="00B50EAF"/>
    <w:rsid w:val="00B51724"/>
    <w:rsid w:val="00B51AE3"/>
    <w:rsid w:val="00B53663"/>
    <w:rsid w:val="00B53997"/>
    <w:rsid w:val="00B54AED"/>
    <w:rsid w:val="00B5558A"/>
    <w:rsid w:val="00B55DB8"/>
    <w:rsid w:val="00B5730E"/>
    <w:rsid w:val="00B617DD"/>
    <w:rsid w:val="00B627DE"/>
    <w:rsid w:val="00B65171"/>
    <w:rsid w:val="00B665EF"/>
    <w:rsid w:val="00B67B85"/>
    <w:rsid w:val="00B719FC"/>
    <w:rsid w:val="00B728F9"/>
    <w:rsid w:val="00B7632C"/>
    <w:rsid w:val="00B82AE7"/>
    <w:rsid w:val="00B83569"/>
    <w:rsid w:val="00B86B95"/>
    <w:rsid w:val="00B877B0"/>
    <w:rsid w:val="00B87D69"/>
    <w:rsid w:val="00B90AB9"/>
    <w:rsid w:val="00B945D4"/>
    <w:rsid w:val="00B94FEA"/>
    <w:rsid w:val="00B97E03"/>
    <w:rsid w:val="00BA09D7"/>
    <w:rsid w:val="00BA6168"/>
    <w:rsid w:val="00BB0DAF"/>
    <w:rsid w:val="00BB1FEA"/>
    <w:rsid w:val="00BB25F3"/>
    <w:rsid w:val="00BB3621"/>
    <w:rsid w:val="00BB4069"/>
    <w:rsid w:val="00BC178C"/>
    <w:rsid w:val="00BC3975"/>
    <w:rsid w:val="00BC4C93"/>
    <w:rsid w:val="00BC5808"/>
    <w:rsid w:val="00BC5B7D"/>
    <w:rsid w:val="00BD03CD"/>
    <w:rsid w:val="00BD04C7"/>
    <w:rsid w:val="00BD3BEF"/>
    <w:rsid w:val="00BD42ED"/>
    <w:rsid w:val="00BD4374"/>
    <w:rsid w:val="00BD4F87"/>
    <w:rsid w:val="00BD6093"/>
    <w:rsid w:val="00BD7FE5"/>
    <w:rsid w:val="00BE1D2F"/>
    <w:rsid w:val="00BE4101"/>
    <w:rsid w:val="00BE78D1"/>
    <w:rsid w:val="00BF272B"/>
    <w:rsid w:val="00BF3313"/>
    <w:rsid w:val="00BF7FA1"/>
    <w:rsid w:val="00C01FEB"/>
    <w:rsid w:val="00C0515D"/>
    <w:rsid w:val="00C06610"/>
    <w:rsid w:val="00C06742"/>
    <w:rsid w:val="00C07D43"/>
    <w:rsid w:val="00C11931"/>
    <w:rsid w:val="00C1202E"/>
    <w:rsid w:val="00C13476"/>
    <w:rsid w:val="00C13D8D"/>
    <w:rsid w:val="00C156AE"/>
    <w:rsid w:val="00C1666D"/>
    <w:rsid w:val="00C1768A"/>
    <w:rsid w:val="00C17800"/>
    <w:rsid w:val="00C17994"/>
    <w:rsid w:val="00C17AC0"/>
    <w:rsid w:val="00C17FA6"/>
    <w:rsid w:val="00C20F35"/>
    <w:rsid w:val="00C22567"/>
    <w:rsid w:val="00C2425F"/>
    <w:rsid w:val="00C248D9"/>
    <w:rsid w:val="00C2734D"/>
    <w:rsid w:val="00C3125A"/>
    <w:rsid w:val="00C32777"/>
    <w:rsid w:val="00C32A94"/>
    <w:rsid w:val="00C33290"/>
    <w:rsid w:val="00C3356C"/>
    <w:rsid w:val="00C33CFE"/>
    <w:rsid w:val="00C33E38"/>
    <w:rsid w:val="00C35B09"/>
    <w:rsid w:val="00C35DE4"/>
    <w:rsid w:val="00C36080"/>
    <w:rsid w:val="00C3630C"/>
    <w:rsid w:val="00C40ABA"/>
    <w:rsid w:val="00C410CD"/>
    <w:rsid w:val="00C45619"/>
    <w:rsid w:val="00C45C46"/>
    <w:rsid w:val="00C45D63"/>
    <w:rsid w:val="00C475CA"/>
    <w:rsid w:val="00C51EED"/>
    <w:rsid w:val="00C51F8F"/>
    <w:rsid w:val="00C5293A"/>
    <w:rsid w:val="00C52FDB"/>
    <w:rsid w:val="00C5342D"/>
    <w:rsid w:val="00C5570C"/>
    <w:rsid w:val="00C566D9"/>
    <w:rsid w:val="00C56B63"/>
    <w:rsid w:val="00C56C9A"/>
    <w:rsid w:val="00C61157"/>
    <w:rsid w:val="00C618D8"/>
    <w:rsid w:val="00C64EDB"/>
    <w:rsid w:val="00C7121B"/>
    <w:rsid w:val="00C72481"/>
    <w:rsid w:val="00C7408C"/>
    <w:rsid w:val="00C76DD4"/>
    <w:rsid w:val="00C776CC"/>
    <w:rsid w:val="00C8077D"/>
    <w:rsid w:val="00C82397"/>
    <w:rsid w:val="00C83917"/>
    <w:rsid w:val="00C83A79"/>
    <w:rsid w:val="00C83DB4"/>
    <w:rsid w:val="00C8511D"/>
    <w:rsid w:val="00C85159"/>
    <w:rsid w:val="00C87D31"/>
    <w:rsid w:val="00C87E20"/>
    <w:rsid w:val="00C87E8D"/>
    <w:rsid w:val="00C90E0F"/>
    <w:rsid w:val="00C90E2A"/>
    <w:rsid w:val="00C939DB"/>
    <w:rsid w:val="00C95CF7"/>
    <w:rsid w:val="00C962E2"/>
    <w:rsid w:val="00C9656B"/>
    <w:rsid w:val="00C9687F"/>
    <w:rsid w:val="00C96FCB"/>
    <w:rsid w:val="00CA1C80"/>
    <w:rsid w:val="00CA33EF"/>
    <w:rsid w:val="00CA4FB3"/>
    <w:rsid w:val="00CA51D0"/>
    <w:rsid w:val="00CB1A70"/>
    <w:rsid w:val="00CB4729"/>
    <w:rsid w:val="00CB611F"/>
    <w:rsid w:val="00CB6E94"/>
    <w:rsid w:val="00CB769B"/>
    <w:rsid w:val="00CB7DD3"/>
    <w:rsid w:val="00CC302E"/>
    <w:rsid w:val="00CC3BC7"/>
    <w:rsid w:val="00CC469D"/>
    <w:rsid w:val="00CC46B2"/>
    <w:rsid w:val="00CC474D"/>
    <w:rsid w:val="00CC4DAF"/>
    <w:rsid w:val="00CC7878"/>
    <w:rsid w:val="00CD2531"/>
    <w:rsid w:val="00CD797A"/>
    <w:rsid w:val="00CE1487"/>
    <w:rsid w:val="00CE4CFB"/>
    <w:rsid w:val="00CE5170"/>
    <w:rsid w:val="00CE578F"/>
    <w:rsid w:val="00CE673D"/>
    <w:rsid w:val="00CE7675"/>
    <w:rsid w:val="00CE79A4"/>
    <w:rsid w:val="00CF1CAB"/>
    <w:rsid w:val="00CF21CB"/>
    <w:rsid w:val="00CF4CE0"/>
    <w:rsid w:val="00CF5AC3"/>
    <w:rsid w:val="00CF5DA9"/>
    <w:rsid w:val="00CF7D01"/>
    <w:rsid w:val="00D0170A"/>
    <w:rsid w:val="00D04BB3"/>
    <w:rsid w:val="00D0528F"/>
    <w:rsid w:val="00D11906"/>
    <w:rsid w:val="00D11A28"/>
    <w:rsid w:val="00D14317"/>
    <w:rsid w:val="00D1523E"/>
    <w:rsid w:val="00D15449"/>
    <w:rsid w:val="00D1644A"/>
    <w:rsid w:val="00D16E49"/>
    <w:rsid w:val="00D178AF"/>
    <w:rsid w:val="00D20160"/>
    <w:rsid w:val="00D20E3F"/>
    <w:rsid w:val="00D20FE1"/>
    <w:rsid w:val="00D21A37"/>
    <w:rsid w:val="00D223CD"/>
    <w:rsid w:val="00D22DC9"/>
    <w:rsid w:val="00D2672B"/>
    <w:rsid w:val="00D26B14"/>
    <w:rsid w:val="00D30D5D"/>
    <w:rsid w:val="00D3101F"/>
    <w:rsid w:val="00D31185"/>
    <w:rsid w:val="00D3141C"/>
    <w:rsid w:val="00D33217"/>
    <w:rsid w:val="00D3400D"/>
    <w:rsid w:val="00D35346"/>
    <w:rsid w:val="00D35C67"/>
    <w:rsid w:val="00D36BBD"/>
    <w:rsid w:val="00D379A9"/>
    <w:rsid w:val="00D41F32"/>
    <w:rsid w:val="00D422ED"/>
    <w:rsid w:val="00D45887"/>
    <w:rsid w:val="00D464CF"/>
    <w:rsid w:val="00D47AA9"/>
    <w:rsid w:val="00D52B00"/>
    <w:rsid w:val="00D5333B"/>
    <w:rsid w:val="00D553F9"/>
    <w:rsid w:val="00D557A1"/>
    <w:rsid w:val="00D56B26"/>
    <w:rsid w:val="00D607BF"/>
    <w:rsid w:val="00D624B9"/>
    <w:rsid w:val="00D6313D"/>
    <w:rsid w:val="00D63A63"/>
    <w:rsid w:val="00D643EE"/>
    <w:rsid w:val="00D6735E"/>
    <w:rsid w:val="00D67720"/>
    <w:rsid w:val="00D6786C"/>
    <w:rsid w:val="00D67AB2"/>
    <w:rsid w:val="00D67D89"/>
    <w:rsid w:val="00D70FCD"/>
    <w:rsid w:val="00D726BE"/>
    <w:rsid w:val="00D7276E"/>
    <w:rsid w:val="00D72B8D"/>
    <w:rsid w:val="00D72CEC"/>
    <w:rsid w:val="00D7371C"/>
    <w:rsid w:val="00D74498"/>
    <w:rsid w:val="00D74A28"/>
    <w:rsid w:val="00D74DB8"/>
    <w:rsid w:val="00D75E58"/>
    <w:rsid w:val="00D760BA"/>
    <w:rsid w:val="00D7666E"/>
    <w:rsid w:val="00D76757"/>
    <w:rsid w:val="00D77A64"/>
    <w:rsid w:val="00D77C45"/>
    <w:rsid w:val="00D81019"/>
    <w:rsid w:val="00D81D66"/>
    <w:rsid w:val="00D86032"/>
    <w:rsid w:val="00D869D6"/>
    <w:rsid w:val="00D90B9A"/>
    <w:rsid w:val="00D910E0"/>
    <w:rsid w:val="00D92C4B"/>
    <w:rsid w:val="00D93AB5"/>
    <w:rsid w:val="00D94ABA"/>
    <w:rsid w:val="00D95A3B"/>
    <w:rsid w:val="00D96356"/>
    <w:rsid w:val="00DA2A61"/>
    <w:rsid w:val="00DA3D97"/>
    <w:rsid w:val="00DA428F"/>
    <w:rsid w:val="00DA4FD7"/>
    <w:rsid w:val="00DA62FB"/>
    <w:rsid w:val="00DA7602"/>
    <w:rsid w:val="00DA7704"/>
    <w:rsid w:val="00DA7A5D"/>
    <w:rsid w:val="00DA7E1A"/>
    <w:rsid w:val="00DB01F5"/>
    <w:rsid w:val="00DB1153"/>
    <w:rsid w:val="00DB2093"/>
    <w:rsid w:val="00DB22D1"/>
    <w:rsid w:val="00DB6A1F"/>
    <w:rsid w:val="00DC11A1"/>
    <w:rsid w:val="00DC1321"/>
    <w:rsid w:val="00DC1A17"/>
    <w:rsid w:val="00DC1F25"/>
    <w:rsid w:val="00DC3040"/>
    <w:rsid w:val="00DC3F62"/>
    <w:rsid w:val="00DC5B4A"/>
    <w:rsid w:val="00DC68C8"/>
    <w:rsid w:val="00DD2628"/>
    <w:rsid w:val="00DD5248"/>
    <w:rsid w:val="00DD6FC1"/>
    <w:rsid w:val="00DD7B99"/>
    <w:rsid w:val="00DE1BF9"/>
    <w:rsid w:val="00DE439A"/>
    <w:rsid w:val="00DE4938"/>
    <w:rsid w:val="00DE5A9E"/>
    <w:rsid w:val="00DF35F3"/>
    <w:rsid w:val="00DF4854"/>
    <w:rsid w:val="00DF4B86"/>
    <w:rsid w:val="00DF59D6"/>
    <w:rsid w:val="00DF6522"/>
    <w:rsid w:val="00DF7B71"/>
    <w:rsid w:val="00DF7F04"/>
    <w:rsid w:val="00E03217"/>
    <w:rsid w:val="00E0357A"/>
    <w:rsid w:val="00E040F0"/>
    <w:rsid w:val="00E05D14"/>
    <w:rsid w:val="00E05DA8"/>
    <w:rsid w:val="00E061F3"/>
    <w:rsid w:val="00E06443"/>
    <w:rsid w:val="00E1455A"/>
    <w:rsid w:val="00E14BE2"/>
    <w:rsid w:val="00E14EB2"/>
    <w:rsid w:val="00E16BF4"/>
    <w:rsid w:val="00E1728D"/>
    <w:rsid w:val="00E21124"/>
    <w:rsid w:val="00E217C8"/>
    <w:rsid w:val="00E217D8"/>
    <w:rsid w:val="00E2193F"/>
    <w:rsid w:val="00E21A1E"/>
    <w:rsid w:val="00E263EC"/>
    <w:rsid w:val="00E269A6"/>
    <w:rsid w:val="00E27F58"/>
    <w:rsid w:val="00E31B7F"/>
    <w:rsid w:val="00E32218"/>
    <w:rsid w:val="00E335A9"/>
    <w:rsid w:val="00E34B56"/>
    <w:rsid w:val="00E35483"/>
    <w:rsid w:val="00E36BCF"/>
    <w:rsid w:val="00E36EE0"/>
    <w:rsid w:val="00E374E5"/>
    <w:rsid w:val="00E401F6"/>
    <w:rsid w:val="00E40D83"/>
    <w:rsid w:val="00E41494"/>
    <w:rsid w:val="00E41663"/>
    <w:rsid w:val="00E41BD6"/>
    <w:rsid w:val="00E44D67"/>
    <w:rsid w:val="00E47821"/>
    <w:rsid w:val="00E5143B"/>
    <w:rsid w:val="00E530AD"/>
    <w:rsid w:val="00E539B6"/>
    <w:rsid w:val="00E542A2"/>
    <w:rsid w:val="00E6276E"/>
    <w:rsid w:val="00E6586C"/>
    <w:rsid w:val="00E663E4"/>
    <w:rsid w:val="00E70C93"/>
    <w:rsid w:val="00E70E7B"/>
    <w:rsid w:val="00E726EF"/>
    <w:rsid w:val="00E72EA6"/>
    <w:rsid w:val="00E75211"/>
    <w:rsid w:val="00E75AB5"/>
    <w:rsid w:val="00E75EBC"/>
    <w:rsid w:val="00E76C15"/>
    <w:rsid w:val="00E771D3"/>
    <w:rsid w:val="00E8070E"/>
    <w:rsid w:val="00E819AA"/>
    <w:rsid w:val="00E81DC9"/>
    <w:rsid w:val="00E82FCC"/>
    <w:rsid w:val="00E833B3"/>
    <w:rsid w:val="00E83B04"/>
    <w:rsid w:val="00E859A2"/>
    <w:rsid w:val="00E86107"/>
    <w:rsid w:val="00E863E2"/>
    <w:rsid w:val="00E92324"/>
    <w:rsid w:val="00E933B5"/>
    <w:rsid w:val="00E93FBA"/>
    <w:rsid w:val="00E96F72"/>
    <w:rsid w:val="00E97D54"/>
    <w:rsid w:val="00EA1A96"/>
    <w:rsid w:val="00EA2C04"/>
    <w:rsid w:val="00EA2DEE"/>
    <w:rsid w:val="00EA405B"/>
    <w:rsid w:val="00EA522A"/>
    <w:rsid w:val="00EB0E50"/>
    <w:rsid w:val="00EB33A7"/>
    <w:rsid w:val="00EB7A6F"/>
    <w:rsid w:val="00EC08D0"/>
    <w:rsid w:val="00EC3FBD"/>
    <w:rsid w:val="00EC5334"/>
    <w:rsid w:val="00EC6611"/>
    <w:rsid w:val="00EC69FC"/>
    <w:rsid w:val="00EC7EFF"/>
    <w:rsid w:val="00ED0198"/>
    <w:rsid w:val="00ED0932"/>
    <w:rsid w:val="00ED0E0B"/>
    <w:rsid w:val="00ED17D7"/>
    <w:rsid w:val="00ED1D50"/>
    <w:rsid w:val="00ED2847"/>
    <w:rsid w:val="00ED3D92"/>
    <w:rsid w:val="00ED52C4"/>
    <w:rsid w:val="00ED6776"/>
    <w:rsid w:val="00EE1AF7"/>
    <w:rsid w:val="00EE2817"/>
    <w:rsid w:val="00EE5683"/>
    <w:rsid w:val="00EF0006"/>
    <w:rsid w:val="00EF00C1"/>
    <w:rsid w:val="00EF389F"/>
    <w:rsid w:val="00EF4E0B"/>
    <w:rsid w:val="00EF55CE"/>
    <w:rsid w:val="00EF6871"/>
    <w:rsid w:val="00EF7427"/>
    <w:rsid w:val="00EF7D8A"/>
    <w:rsid w:val="00F016BA"/>
    <w:rsid w:val="00F039A3"/>
    <w:rsid w:val="00F0445A"/>
    <w:rsid w:val="00F0568A"/>
    <w:rsid w:val="00F05EB1"/>
    <w:rsid w:val="00F06920"/>
    <w:rsid w:val="00F07937"/>
    <w:rsid w:val="00F110BC"/>
    <w:rsid w:val="00F1183A"/>
    <w:rsid w:val="00F11F62"/>
    <w:rsid w:val="00F12058"/>
    <w:rsid w:val="00F121F1"/>
    <w:rsid w:val="00F12A7C"/>
    <w:rsid w:val="00F12C75"/>
    <w:rsid w:val="00F1333B"/>
    <w:rsid w:val="00F21A88"/>
    <w:rsid w:val="00F22F0D"/>
    <w:rsid w:val="00F25230"/>
    <w:rsid w:val="00F261C6"/>
    <w:rsid w:val="00F26973"/>
    <w:rsid w:val="00F26F92"/>
    <w:rsid w:val="00F27027"/>
    <w:rsid w:val="00F3002E"/>
    <w:rsid w:val="00F309E3"/>
    <w:rsid w:val="00F31EFD"/>
    <w:rsid w:val="00F321DC"/>
    <w:rsid w:val="00F34C4C"/>
    <w:rsid w:val="00F353B7"/>
    <w:rsid w:val="00F356DB"/>
    <w:rsid w:val="00F3629D"/>
    <w:rsid w:val="00F41070"/>
    <w:rsid w:val="00F413C0"/>
    <w:rsid w:val="00F42566"/>
    <w:rsid w:val="00F43405"/>
    <w:rsid w:val="00F437AB"/>
    <w:rsid w:val="00F44140"/>
    <w:rsid w:val="00F44762"/>
    <w:rsid w:val="00F44975"/>
    <w:rsid w:val="00F47259"/>
    <w:rsid w:val="00F47FB6"/>
    <w:rsid w:val="00F533BF"/>
    <w:rsid w:val="00F54501"/>
    <w:rsid w:val="00F54D7F"/>
    <w:rsid w:val="00F60420"/>
    <w:rsid w:val="00F607FD"/>
    <w:rsid w:val="00F60C72"/>
    <w:rsid w:val="00F618F9"/>
    <w:rsid w:val="00F61BB2"/>
    <w:rsid w:val="00F61C01"/>
    <w:rsid w:val="00F61ED8"/>
    <w:rsid w:val="00F62330"/>
    <w:rsid w:val="00F63D3F"/>
    <w:rsid w:val="00F6566C"/>
    <w:rsid w:val="00F66E86"/>
    <w:rsid w:val="00F73F10"/>
    <w:rsid w:val="00F7412F"/>
    <w:rsid w:val="00F7708C"/>
    <w:rsid w:val="00F77A7B"/>
    <w:rsid w:val="00F803D2"/>
    <w:rsid w:val="00F83451"/>
    <w:rsid w:val="00F83902"/>
    <w:rsid w:val="00F840DA"/>
    <w:rsid w:val="00F8471C"/>
    <w:rsid w:val="00F84B2E"/>
    <w:rsid w:val="00F86DE5"/>
    <w:rsid w:val="00F86F33"/>
    <w:rsid w:val="00F90FED"/>
    <w:rsid w:val="00F913F6"/>
    <w:rsid w:val="00F9193A"/>
    <w:rsid w:val="00F9279E"/>
    <w:rsid w:val="00F940B5"/>
    <w:rsid w:val="00F940D1"/>
    <w:rsid w:val="00F94C1A"/>
    <w:rsid w:val="00F961BD"/>
    <w:rsid w:val="00F96E6C"/>
    <w:rsid w:val="00F97A09"/>
    <w:rsid w:val="00F97F91"/>
    <w:rsid w:val="00FA0CD1"/>
    <w:rsid w:val="00FA3B75"/>
    <w:rsid w:val="00FA45D7"/>
    <w:rsid w:val="00FA642C"/>
    <w:rsid w:val="00FA7456"/>
    <w:rsid w:val="00FB04FB"/>
    <w:rsid w:val="00FB152B"/>
    <w:rsid w:val="00FB3BE3"/>
    <w:rsid w:val="00FB6770"/>
    <w:rsid w:val="00FB7497"/>
    <w:rsid w:val="00FB74AD"/>
    <w:rsid w:val="00FB7F06"/>
    <w:rsid w:val="00FC147B"/>
    <w:rsid w:val="00FC20B4"/>
    <w:rsid w:val="00FC3A1C"/>
    <w:rsid w:val="00FD01E6"/>
    <w:rsid w:val="00FD0A8C"/>
    <w:rsid w:val="00FD0CEA"/>
    <w:rsid w:val="00FD2BF9"/>
    <w:rsid w:val="00FD4589"/>
    <w:rsid w:val="00FD4E1C"/>
    <w:rsid w:val="00FD58AE"/>
    <w:rsid w:val="00FD7D90"/>
    <w:rsid w:val="00FE01D0"/>
    <w:rsid w:val="00FE264D"/>
    <w:rsid w:val="00FE2980"/>
    <w:rsid w:val="00FE2EBC"/>
    <w:rsid w:val="00FE4887"/>
    <w:rsid w:val="00FE4B17"/>
    <w:rsid w:val="00FE4BFB"/>
    <w:rsid w:val="00FE4D73"/>
    <w:rsid w:val="00FE65BD"/>
    <w:rsid w:val="00FF0AE4"/>
    <w:rsid w:val="00FF2F39"/>
    <w:rsid w:val="00FF3345"/>
    <w:rsid w:val="00FF3D08"/>
    <w:rsid w:val="00FF3EAD"/>
    <w:rsid w:val="00FF4453"/>
    <w:rsid w:val="00FF4622"/>
    <w:rsid w:val="00FF59D0"/>
    <w:rsid w:val="00FF700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75BC9"/>
    <w:rPr>
      <w:sz w:val="24"/>
      <w:szCs w:val="20"/>
    </w:rPr>
  </w:style>
  <w:style w:type="paragraph" w:styleId="Nadpis1">
    <w:name w:val="heading 1"/>
    <w:basedOn w:val="Normln"/>
    <w:next w:val="Normln"/>
    <w:link w:val="Nadpis1Char"/>
    <w:uiPriority w:val="99"/>
    <w:qFormat/>
    <w:rsid w:val="000A6150"/>
    <w:pPr>
      <w:keepNext/>
      <w:ind w:left="284" w:hanging="284"/>
      <w:jc w:val="both"/>
      <w:outlineLvl w:val="0"/>
    </w:pPr>
  </w:style>
  <w:style w:type="paragraph" w:styleId="Nadpis2">
    <w:name w:val="heading 2"/>
    <w:basedOn w:val="Normln"/>
    <w:next w:val="Normln"/>
    <w:link w:val="Nadpis2Char"/>
    <w:uiPriority w:val="99"/>
    <w:qFormat/>
    <w:rsid w:val="000E1FA8"/>
    <w:pPr>
      <w:keepNext/>
      <w:spacing w:before="240" w:after="60"/>
      <w:outlineLvl w:val="1"/>
    </w:pPr>
    <w:rPr>
      <w:rFonts w:ascii="Arial" w:hAnsi="Arial" w:cs="Arial"/>
      <w:b/>
      <w:bCs/>
      <w:i/>
      <w:iCs/>
      <w:sz w:val="28"/>
      <w:szCs w:val="28"/>
    </w:rPr>
  </w:style>
  <w:style w:type="paragraph" w:styleId="Nadpis4">
    <w:name w:val="heading 4"/>
    <w:basedOn w:val="Normln"/>
    <w:next w:val="Normln"/>
    <w:link w:val="Nadpis4Char"/>
    <w:uiPriority w:val="99"/>
    <w:qFormat/>
    <w:rsid w:val="008E44BE"/>
    <w:pPr>
      <w:keepNext/>
      <w:spacing w:before="240" w:after="60"/>
      <w:outlineLvl w:val="3"/>
    </w:pPr>
    <w:rPr>
      <w:b/>
      <w:bCs/>
      <w:sz w:val="28"/>
      <w:szCs w:val="28"/>
    </w:rPr>
  </w:style>
  <w:style w:type="paragraph" w:styleId="Nadpis5">
    <w:name w:val="heading 5"/>
    <w:basedOn w:val="Normln"/>
    <w:next w:val="Normln"/>
    <w:link w:val="Nadpis5Char"/>
    <w:uiPriority w:val="99"/>
    <w:qFormat/>
    <w:rsid w:val="008E44BE"/>
    <w:pPr>
      <w:spacing w:before="240" w:after="60"/>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D1FEA"/>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FD1FEA"/>
    <w:rPr>
      <w:rFonts w:asciiTheme="majorHAnsi" w:eastAsiaTheme="majorEastAsia" w:hAnsiTheme="majorHAnsi" w:cstheme="majorBidi"/>
      <w:b/>
      <w:bCs/>
      <w:i/>
      <w:iCs/>
      <w:sz w:val="28"/>
      <w:szCs w:val="28"/>
    </w:rPr>
  </w:style>
  <w:style w:type="character" w:customStyle="1" w:styleId="Nadpis4Char">
    <w:name w:val="Nadpis 4 Char"/>
    <w:basedOn w:val="Standardnpsmoodstavce"/>
    <w:link w:val="Nadpis4"/>
    <w:uiPriority w:val="9"/>
    <w:semiHidden/>
    <w:rsid w:val="00FD1FEA"/>
    <w:rPr>
      <w:rFonts w:asciiTheme="minorHAnsi" w:eastAsiaTheme="minorEastAsia" w:hAnsiTheme="minorHAnsi" w:cstheme="minorBidi"/>
      <w:b/>
      <w:bCs/>
      <w:sz w:val="28"/>
      <w:szCs w:val="28"/>
    </w:rPr>
  </w:style>
  <w:style w:type="character" w:customStyle="1" w:styleId="Nadpis5Char">
    <w:name w:val="Nadpis 5 Char"/>
    <w:basedOn w:val="Standardnpsmoodstavce"/>
    <w:link w:val="Nadpis5"/>
    <w:uiPriority w:val="9"/>
    <w:semiHidden/>
    <w:rsid w:val="00FD1FEA"/>
    <w:rPr>
      <w:rFonts w:asciiTheme="minorHAnsi" w:eastAsiaTheme="minorEastAsia" w:hAnsiTheme="minorHAnsi" w:cstheme="minorBidi"/>
      <w:b/>
      <w:bCs/>
      <w:i/>
      <w:iCs/>
      <w:sz w:val="26"/>
      <w:szCs w:val="26"/>
    </w:rPr>
  </w:style>
  <w:style w:type="paragraph" w:styleId="Nzev">
    <w:name w:val="Title"/>
    <w:basedOn w:val="Normln"/>
    <w:link w:val="NzevChar"/>
    <w:uiPriority w:val="99"/>
    <w:qFormat/>
    <w:rsid w:val="000A6150"/>
    <w:pPr>
      <w:jc w:val="center"/>
    </w:pPr>
    <w:rPr>
      <w:b/>
      <w:sz w:val="28"/>
    </w:rPr>
  </w:style>
  <w:style w:type="character" w:customStyle="1" w:styleId="NzevChar">
    <w:name w:val="Název Char"/>
    <w:basedOn w:val="Standardnpsmoodstavce"/>
    <w:link w:val="Nzev"/>
    <w:uiPriority w:val="10"/>
    <w:rsid w:val="00FD1FEA"/>
    <w:rPr>
      <w:rFonts w:asciiTheme="majorHAnsi" w:eastAsiaTheme="majorEastAsia" w:hAnsiTheme="majorHAnsi" w:cstheme="majorBidi"/>
      <w:b/>
      <w:bCs/>
      <w:kern w:val="28"/>
      <w:sz w:val="32"/>
      <w:szCs w:val="32"/>
    </w:rPr>
  </w:style>
  <w:style w:type="paragraph" w:styleId="Zkladntext2">
    <w:name w:val="Body Text 2"/>
    <w:basedOn w:val="Normln"/>
    <w:link w:val="Zkladntext2Char"/>
    <w:uiPriority w:val="99"/>
    <w:rsid w:val="000A6150"/>
    <w:rPr>
      <w:i/>
    </w:rPr>
  </w:style>
  <w:style w:type="character" w:customStyle="1" w:styleId="Zkladntext2Char">
    <w:name w:val="Základní text 2 Char"/>
    <w:basedOn w:val="Standardnpsmoodstavce"/>
    <w:link w:val="Zkladntext2"/>
    <w:uiPriority w:val="99"/>
    <w:semiHidden/>
    <w:rsid w:val="00FD1FEA"/>
    <w:rPr>
      <w:sz w:val="24"/>
      <w:szCs w:val="20"/>
    </w:rPr>
  </w:style>
  <w:style w:type="paragraph" w:styleId="Zkladntext3">
    <w:name w:val="Body Text 3"/>
    <w:basedOn w:val="Normln"/>
    <w:link w:val="Zkladntext3Char"/>
    <w:uiPriority w:val="99"/>
    <w:rsid w:val="000A6150"/>
    <w:pPr>
      <w:jc w:val="both"/>
    </w:pPr>
    <w:rPr>
      <w:i/>
    </w:rPr>
  </w:style>
  <w:style w:type="character" w:customStyle="1" w:styleId="Zkladntext3Char">
    <w:name w:val="Základní text 3 Char"/>
    <w:basedOn w:val="Standardnpsmoodstavce"/>
    <w:link w:val="Zkladntext3"/>
    <w:uiPriority w:val="99"/>
    <w:semiHidden/>
    <w:rsid w:val="00FD1FEA"/>
    <w:rPr>
      <w:sz w:val="16"/>
      <w:szCs w:val="16"/>
    </w:rPr>
  </w:style>
  <w:style w:type="paragraph" w:styleId="Zhlav">
    <w:name w:val="header"/>
    <w:basedOn w:val="Normln"/>
    <w:link w:val="ZhlavChar"/>
    <w:uiPriority w:val="99"/>
    <w:rsid w:val="00302CCD"/>
    <w:pPr>
      <w:tabs>
        <w:tab w:val="center" w:pos="4536"/>
        <w:tab w:val="right" w:pos="9072"/>
      </w:tabs>
    </w:pPr>
  </w:style>
  <w:style w:type="character" w:customStyle="1" w:styleId="ZhlavChar">
    <w:name w:val="Záhlaví Char"/>
    <w:basedOn w:val="Standardnpsmoodstavce"/>
    <w:link w:val="Zhlav"/>
    <w:uiPriority w:val="99"/>
    <w:locked/>
    <w:rsid w:val="009324B5"/>
    <w:rPr>
      <w:rFonts w:cs="Times New Roman"/>
      <w:sz w:val="24"/>
    </w:rPr>
  </w:style>
  <w:style w:type="paragraph" w:styleId="Zpat">
    <w:name w:val="footer"/>
    <w:basedOn w:val="Normln"/>
    <w:link w:val="ZpatChar"/>
    <w:uiPriority w:val="99"/>
    <w:rsid w:val="00302CCD"/>
    <w:pPr>
      <w:tabs>
        <w:tab w:val="center" w:pos="4536"/>
        <w:tab w:val="right" w:pos="9072"/>
      </w:tabs>
    </w:pPr>
  </w:style>
  <w:style w:type="character" w:customStyle="1" w:styleId="ZpatChar">
    <w:name w:val="Zápatí Char"/>
    <w:basedOn w:val="Standardnpsmoodstavce"/>
    <w:link w:val="Zpat"/>
    <w:uiPriority w:val="99"/>
    <w:locked/>
    <w:rsid w:val="00F1333B"/>
    <w:rPr>
      <w:rFonts w:cs="Times New Roman"/>
      <w:sz w:val="24"/>
    </w:rPr>
  </w:style>
  <w:style w:type="character" w:styleId="slostrnky">
    <w:name w:val="page number"/>
    <w:basedOn w:val="Standardnpsmoodstavce"/>
    <w:uiPriority w:val="99"/>
    <w:rsid w:val="00302CCD"/>
    <w:rPr>
      <w:rFonts w:cs="Times New Roman"/>
    </w:rPr>
  </w:style>
  <w:style w:type="paragraph" w:customStyle="1" w:styleId="Style1">
    <w:name w:val="Style 1"/>
    <w:basedOn w:val="Normln"/>
    <w:uiPriority w:val="99"/>
    <w:rsid w:val="009C7ABB"/>
    <w:pPr>
      <w:widowControl w:val="0"/>
      <w:autoSpaceDE w:val="0"/>
      <w:autoSpaceDN w:val="0"/>
      <w:jc w:val="both"/>
    </w:pPr>
    <w:rPr>
      <w:szCs w:val="24"/>
    </w:rPr>
  </w:style>
  <w:style w:type="paragraph" w:customStyle="1" w:styleId="Style2">
    <w:name w:val="Style 2"/>
    <w:basedOn w:val="Normln"/>
    <w:uiPriority w:val="99"/>
    <w:rsid w:val="00E05D14"/>
    <w:pPr>
      <w:widowControl w:val="0"/>
      <w:autoSpaceDE w:val="0"/>
      <w:autoSpaceDN w:val="0"/>
      <w:adjustRightInd w:val="0"/>
    </w:pPr>
    <w:rPr>
      <w:szCs w:val="24"/>
    </w:rPr>
  </w:style>
  <w:style w:type="paragraph" w:customStyle="1" w:styleId="Style3">
    <w:name w:val="Style 3"/>
    <w:basedOn w:val="Normln"/>
    <w:uiPriority w:val="99"/>
    <w:rsid w:val="00E05D14"/>
    <w:pPr>
      <w:widowControl w:val="0"/>
      <w:autoSpaceDE w:val="0"/>
      <w:autoSpaceDN w:val="0"/>
      <w:spacing w:line="396" w:lineRule="atLeast"/>
    </w:pPr>
    <w:rPr>
      <w:szCs w:val="24"/>
    </w:rPr>
  </w:style>
  <w:style w:type="paragraph" w:customStyle="1" w:styleId="Style5">
    <w:name w:val="Style 5"/>
    <w:basedOn w:val="Normln"/>
    <w:uiPriority w:val="99"/>
    <w:rsid w:val="00E05D14"/>
    <w:pPr>
      <w:widowControl w:val="0"/>
      <w:autoSpaceDE w:val="0"/>
      <w:autoSpaceDN w:val="0"/>
      <w:spacing w:before="72" w:after="108"/>
      <w:jc w:val="both"/>
    </w:pPr>
    <w:rPr>
      <w:szCs w:val="24"/>
    </w:rPr>
  </w:style>
  <w:style w:type="paragraph" w:customStyle="1" w:styleId="Style4">
    <w:name w:val="Style 4"/>
    <w:basedOn w:val="Normln"/>
    <w:uiPriority w:val="99"/>
    <w:rsid w:val="00E05D14"/>
    <w:pPr>
      <w:widowControl w:val="0"/>
      <w:autoSpaceDE w:val="0"/>
      <w:autoSpaceDN w:val="0"/>
      <w:spacing w:before="1296" w:line="384" w:lineRule="atLeast"/>
    </w:pPr>
    <w:rPr>
      <w:szCs w:val="24"/>
    </w:rPr>
  </w:style>
  <w:style w:type="paragraph" w:styleId="Normlnweb">
    <w:name w:val="Normal (Web)"/>
    <w:basedOn w:val="Normln"/>
    <w:uiPriority w:val="99"/>
    <w:rsid w:val="00F22F0D"/>
    <w:pPr>
      <w:spacing w:before="100" w:beforeAutospacing="1" w:after="100" w:afterAutospacing="1"/>
    </w:pPr>
    <w:rPr>
      <w:szCs w:val="24"/>
    </w:rPr>
  </w:style>
  <w:style w:type="paragraph" w:customStyle="1" w:styleId="Style6">
    <w:name w:val="Style 6"/>
    <w:basedOn w:val="Normln"/>
    <w:uiPriority w:val="99"/>
    <w:rsid w:val="00CD2531"/>
    <w:pPr>
      <w:widowControl w:val="0"/>
      <w:autoSpaceDE w:val="0"/>
      <w:autoSpaceDN w:val="0"/>
      <w:spacing w:before="108"/>
      <w:ind w:left="1512"/>
    </w:pPr>
    <w:rPr>
      <w:szCs w:val="24"/>
    </w:rPr>
  </w:style>
  <w:style w:type="paragraph" w:styleId="Rozloendokumentu">
    <w:name w:val="Document Map"/>
    <w:basedOn w:val="Normln"/>
    <w:link w:val="RozloendokumentuChar"/>
    <w:uiPriority w:val="99"/>
    <w:semiHidden/>
    <w:rsid w:val="000F01DB"/>
    <w:pPr>
      <w:shd w:val="clear" w:color="auto" w:fill="000080"/>
    </w:pPr>
    <w:rPr>
      <w:rFonts w:ascii="Tahoma" w:hAnsi="Tahoma" w:cs="Tahoma"/>
    </w:rPr>
  </w:style>
  <w:style w:type="character" w:customStyle="1" w:styleId="RozloendokumentuChar">
    <w:name w:val="Rozložení dokumentu Char"/>
    <w:basedOn w:val="Standardnpsmoodstavce"/>
    <w:link w:val="Rozloendokumentu"/>
    <w:uiPriority w:val="99"/>
    <w:semiHidden/>
    <w:rsid w:val="00FD1FEA"/>
    <w:rPr>
      <w:sz w:val="0"/>
      <w:szCs w:val="0"/>
    </w:rPr>
  </w:style>
  <w:style w:type="paragraph" w:customStyle="1" w:styleId="Default">
    <w:name w:val="Default"/>
    <w:uiPriority w:val="99"/>
    <w:rsid w:val="00451F82"/>
    <w:pPr>
      <w:autoSpaceDE w:val="0"/>
      <w:autoSpaceDN w:val="0"/>
      <w:adjustRightInd w:val="0"/>
    </w:pPr>
    <w:rPr>
      <w:rFonts w:ascii="Arial" w:hAnsi="Arial" w:cs="Arial"/>
      <w:color w:val="000000"/>
      <w:sz w:val="24"/>
      <w:szCs w:val="24"/>
    </w:rPr>
  </w:style>
  <w:style w:type="character" w:customStyle="1" w:styleId="t9pt1">
    <w:name w:val="t9pt1"/>
    <w:basedOn w:val="Standardnpsmoodstavce"/>
    <w:uiPriority w:val="99"/>
    <w:rsid w:val="00B26714"/>
    <w:rPr>
      <w:rFonts w:ascii="Arial" w:hAnsi="Arial" w:cs="Arial"/>
      <w:sz w:val="18"/>
      <w:szCs w:val="18"/>
    </w:rPr>
  </w:style>
  <w:style w:type="paragraph" w:customStyle="1" w:styleId="Hlavikaadresapjemce">
    <w:name w:val="Hlavička adresa příjemce"/>
    <w:basedOn w:val="Normln"/>
    <w:uiPriority w:val="99"/>
    <w:rsid w:val="009F2816"/>
    <w:pPr>
      <w:spacing w:before="20" w:after="20"/>
    </w:pPr>
    <w:rPr>
      <w:szCs w:val="24"/>
    </w:rPr>
  </w:style>
  <w:style w:type="table" w:styleId="Mkatabulky">
    <w:name w:val="Table Grid"/>
    <w:basedOn w:val="Normlntabulka"/>
    <w:uiPriority w:val="99"/>
    <w:rsid w:val="009F28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rsid w:val="00CA51D0"/>
    <w:rPr>
      <w:rFonts w:ascii="Tahoma" w:hAnsi="Tahoma" w:cs="Tahoma"/>
      <w:sz w:val="16"/>
      <w:szCs w:val="16"/>
    </w:rPr>
  </w:style>
  <w:style w:type="character" w:customStyle="1" w:styleId="TextbublinyChar">
    <w:name w:val="Text bubliny Char"/>
    <w:basedOn w:val="Standardnpsmoodstavce"/>
    <w:link w:val="Textbubliny"/>
    <w:uiPriority w:val="99"/>
    <w:semiHidden/>
    <w:rsid w:val="00FD1FEA"/>
    <w:rPr>
      <w:sz w:val="0"/>
      <w:szCs w:val="0"/>
    </w:rPr>
  </w:style>
  <w:style w:type="character" w:styleId="Hypertextovodkaz">
    <w:name w:val="Hyperlink"/>
    <w:basedOn w:val="Standardnpsmoodstavce"/>
    <w:uiPriority w:val="99"/>
    <w:rsid w:val="009437DC"/>
    <w:rPr>
      <w:rFonts w:cs="Times New Roman"/>
      <w:color w:val="0000FF"/>
      <w:u w:val="single"/>
    </w:rPr>
  </w:style>
  <w:style w:type="character" w:customStyle="1" w:styleId="apple-style-span">
    <w:name w:val="apple-style-span"/>
    <w:basedOn w:val="Standardnpsmoodstavce"/>
    <w:uiPriority w:val="99"/>
    <w:rsid w:val="00A51441"/>
    <w:rPr>
      <w:rFonts w:cs="Times New Roman"/>
    </w:rPr>
  </w:style>
  <w:style w:type="paragraph" w:styleId="Odstavecseseznamem">
    <w:name w:val="List Paragraph"/>
    <w:basedOn w:val="Normln"/>
    <w:uiPriority w:val="99"/>
    <w:qFormat/>
    <w:rsid w:val="00575A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352529">
      <w:marLeft w:val="0"/>
      <w:marRight w:val="0"/>
      <w:marTop w:val="0"/>
      <w:marBottom w:val="0"/>
      <w:divBdr>
        <w:top w:val="none" w:sz="0" w:space="0" w:color="auto"/>
        <w:left w:val="none" w:sz="0" w:space="0" w:color="auto"/>
        <w:bottom w:val="none" w:sz="0" w:space="0" w:color="auto"/>
        <w:right w:val="none" w:sz="0" w:space="0" w:color="auto"/>
      </w:divBdr>
      <w:divsChild>
        <w:div w:id="2024352549">
          <w:marLeft w:val="0"/>
          <w:marRight w:val="0"/>
          <w:marTop w:val="0"/>
          <w:marBottom w:val="0"/>
          <w:divBdr>
            <w:top w:val="none" w:sz="0" w:space="0" w:color="auto"/>
            <w:left w:val="none" w:sz="0" w:space="0" w:color="auto"/>
            <w:bottom w:val="none" w:sz="0" w:space="0" w:color="auto"/>
            <w:right w:val="none" w:sz="0" w:space="0" w:color="auto"/>
          </w:divBdr>
          <w:divsChild>
            <w:div w:id="2024352555">
              <w:marLeft w:val="0"/>
              <w:marRight w:val="0"/>
              <w:marTop w:val="0"/>
              <w:marBottom w:val="0"/>
              <w:divBdr>
                <w:top w:val="none" w:sz="0" w:space="0" w:color="auto"/>
                <w:left w:val="none" w:sz="0" w:space="0" w:color="auto"/>
                <w:bottom w:val="none" w:sz="0" w:space="0" w:color="auto"/>
                <w:right w:val="none" w:sz="0" w:space="0" w:color="auto"/>
              </w:divBdr>
              <w:divsChild>
                <w:div w:id="2024352554">
                  <w:marLeft w:val="0"/>
                  <w:marRight w:val="0"/>
                  <w:marTop w:val="0"/>
                  <w:marBottom w:val="0"/>
                  <w:divBdr>
                    <w:top w:val="none" w:sz="0" w:space="0" w:color="auto"/>
                    <w:left w:val="none" w:sz="0" w:space="0" w:color="auto"/>
                    <w:bottom w:val="none" w:sz="0" w:space="0" w:color="auto"/>
                    <w:right w:val="none" w:sz="0" w:space="0" w:color="auto"/>
                  </w:divBdr>
                  <w:divsChild>
                    <w:div w:id="2024352536">
                      <w:marLeft w:val="0"/>
                      <w:marRight w:val="0"/>
                      <w:marTop w:val="0"/>
                      <w:marBottom w:val="0"/>
                      <w:divBdr>
                        <w:top w:val="none" w:sz="0" w:space="0" w:color="auto"/>
                        <w:left w:val="none" w:sz="0" w:space="0" w:color="auto"/>
                        <w:bottom w:val="none" w:sz="0" w:space="0" w:color="auto"/>
                        <w:right w:val="none" w:sz="0" w:space="0" w:color="auto"/>
                      </w:divBdr>
                      <w:divsChild>
                        <w:div w:id="2024352543">
                          <w:marLeft w:val="0"/>
                          <w:marRight w:val="0"/>
                          <w:marTop w:val="0"/>
                          <w:marBottom w:val="0"/>
                          <w:divBdr>
                            <w:top w:val="none" w:sz="0" w:space="0" w:color="auto"/>
                            <w:left w:val="none" w:sz="0" w:space="0" w:color="auto"/>
                            <w:bottom w:val="none" w:sz="0" w:space="0" w:color="auto"/>
                            <w:right w:val="none" w:sz="0" w:space="0" w:color="auto"/>
                          </w:divBdr>
                          <w:divsChild>
                            <w:div w:id="2024352532">
                              <w:marLeft w:val="0"/>
                              <w:marRight w:val="0"/>
                              <w:marTop w:val="0"/>
                              <w:marBottom w:val="0"/>
                              <w:divBdr>
                                <w:top w:val="none" w:sz="0" w:space="0" w:color="auto"/>
                                <w:left w:val="none" w:sz="0" w:space="0" w:color="auto"/>
                                <w:bottom w:val="none" w:sz="0" w:space="0" w:color="auto"/>
                                <w:right w:val="none" w:sz="0" w:space="0" w:color="auto"/>
                              </w:divBdr>
                              <w:divsChild>
                                <w:div w:id="2024352547">
                                  <w:marLeft w:val="0"/>
                                  <w:marRight w:val="0"/>
                                  <w:marTop w:val="0"/>
                                  <w:marBottom w:val="0"/>
                                  <w:divBdr>
                                    <w:top w:val="none" w:sz="0" w:space="0" w:color="auto"/>
                                    <w:left w:val="none" w:sz="0" w:space="0" w:color="auto"/>
                                    <w:bottom w:val="none" w:sz="0" w:space="0" w:color="auto"/>
                                    <w:right w:val="none" w:sz="0" w:space="0" w:color="auto"/>
                                  </w:divBdr>
                                  <w:divsChild>
                                    <w:div w:id="2024352552">
                                      <w:marLeft w:val="0"/>
                                      <w:marRight w:val="0"/>
                                      <w:marTop w:val="0"/>
                                      <w:marBottom w:val="0"/>
                                      <w:divBdr>
                                        <w:top w:val="none" w:sz="0" w:space="0" w:color="auto"/>
                                        <w:left w:val="none" w:sz="0" w:space="0" w:color="auto"/>
                                        <w:bottom w:val="none" w:sz="0" w:space="0" w:color="auto"/>
                                        <w:right w:val="none" w:sz="0" w:space="0" w:color="auto"/>
                                      </w:divBdr>
                                      <w:divsChild>
                                        <w:div w:id="20243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352530">
      <w:marLeft w:val="0"/>
      <w:marRight w:val="0"/>
      <w:marTop w:val="0"/>
      <w:marBottom w:val="0"/>
      <w:divBdr>
        <w:top w:val="none" w:sz="0" w:space="0" w:color="auto"/>
        <w:left w:val="none" w:sz="0" w:space="0" w:color="auto"/>
        <w:bottom w:val="none" w:sz="0" w:space="0" w:color="auto"/>
        <w:right w:val="none" w:sz="0" w:space="0" w:color="auto"/>
      </w:divBdr>
    </w:div>
    <w:div w:id="2024352533">
      <w:marLeft w:val="0"/>
      <w:marRight w:val="0"/>
      <w:marTop w:val="0"/>
      <w:marBottom w:val="0"/>
      <w:divBdr>
        <w:top w:val="none" w:sz="0" w:space="0" w:color="auto"/>
        <w:left w:val="none" w:sz="0" w:space="0" w:color="auto"/>
        <w:bottom w:val="none" w:sz="0" w:space="0" w:color="auto"/>
        <w:right w:val="none" w:sz="0" w:space="0" w:color="auto"/>
      </w:divBdr>
    </w:div>
    <w:div w:id="2024352534">
      <w:marLeft w:val="0"/>
      <w:marRight w:val="0"/>
      <w:marTop w:val="0"/>
      <w:marBottom w:val="0"/>
      <w:divBdr>
        <w:top w:val="none" w:sz="0" w:space="0" w:color="auto"/>
        <w:left w:val="none" w:sz="0" w:space="0" w:color="auto"/>
        <w:bottom w:val="none" w:sz="0" w:space="0" w:color="auto"/>
        <w:right w:val="none" w:sz="0" w:space="0" w:color="auto"/>
      </w:divBdr>
    </w:div>
    <w:div w:id="2024352535">
      <w:marLeft w:val="0"/>
      <w:marRight w:val="0"/>
      <w:marTop w:val="0"/>
      <w:marBottom w:val="0"/>
      <w:divBdr>
        <w:top w:val="none" w:sz="0" w:space="0" w:color="auto"/>
        <w:left w:val="none" w:sz="0" w:space="0" w:color="auto"/>
        <w:bottom w:val="none" w:sz="0" w:space="0" w:color="auto"/>
        <w:right w:val="none" w:sz="0" w:space="0" w:color="auto"/>
      </w:divBdr>
    </w:div>
    <w:div w:id="2024352537">
      <w:marLeft w:val="0"/>
      <w:marRight w:val="0"/>
      <w:marTop w:val="0"/>
      <w:marBottom w:val="0"/>
      <w:divBdr>
        <w:top w:val="none" w:sz="0" w:space="0" w:color="auto"/>
        <w:left w:val="none" w:sz="0" w:space="0" w:color="auto"/>
        <w:bottom w:val="none" w:sz="0" w:space="0" w:color="auto"/>
        <w:right w:val="none" w:sz="0" w:space="0" w:color="auto"/>
      </w:divBdr>
    </w:div>
    <w:div w:id="2024352538">
      <w:marLeft w:val="0"/>
      <w:marRight w:val="0"/>
      <w:marTop w:val="0"/>
      <w:marBottom w:val="0"/>
      <w:divBdr>
        <w:top w:val="none" w:sz="0" w:space="0" w:color="auto"/>
        <w:left w:val="none" w:sz="0" w:space="0" w:color="auto"/>
        <w:bottom w:val="none" w:sz="0" w:space="0" w:color="auto"/>
        <w:right w:val="none" w:sz="0" w:space="0" w:color="auto"/>
      </w:divBdr>
    </w:div>
    <w:div w:id="2024352539">
      <w:marLeft w:val="0"/>
      <w:marRight w:val="0"/>
      <w:marTop w:val="0"/>
      <w:marBottom w:val="0"/>
      <w:divBdr>
        <w:top w:val="none" w:sz="0" w:space="0" w:color="auto"/>
        <w:left w:val="none" w:sz="0" w:space="0" w:color="auto"/>
        <w:bottom w:val="none" w:sz="0" w:space="0" w:color="auto"/>
        <w:right w:val="none" w:sz="0" w:space="0" w:color="auto"/>
      </w:divBdr>
      <w:divsChild>
        <w:div w:id="2024352544">
          <w:marLeft w:val="0"/>
          <w:marRight w:val="0"/>
          <w:marTop w:val="0"/>
          <w:marBottom w:val="0"/>
          <w:divBdr>
            <w:top w:val="none" w:sz="0" w:space="0" w:color="auto"/>
            <w:left w:val="none" w:sz="0" w:space="0" w:color="auto"/>
            <w:bottom w:val="none" w:sz="0" w:space="0" w:color="auto"/>
            <w:right w:val="none" w:sz="0" w:space="0" w:color="auto"/>
          </w:divBdr>
        </w:div>
        <w:div w:id="2024352545">
          <w:marLeft w:val="0"/>
          <w:marRight w:val="0"/>
          <w:marTop w:val="0"/>
          <w:marBottom w:val="0"/>
          <w:divBdr>
            <w:top w:val="none" w:sz="0" w:space="0" w:color="auto"/>
            <w:left w:val="none" w:sz="0" w:space="0" w:color="auto"/>
            <w:bottom w:val="none" w:sz="0" w:space="0" w:color="auto"/>
            <w:right w:val="none" w:sz="0" w:space="0" w:color="auto"/>
          </w:divBdr>
        </w:div>
        <w:div w:id="2024352550">
          <w:marLeft w:val="0"/>
          <w:marRight w:val="0"/>
          <w:marTop w:val="0"/>
          <w:marBottom w:val="0"/>
          <w:divBdr>
            <w:top w:val="none" w:sz="0" w:space="0" w:color="auto"/>
            <w:left w:val="none" w:sz="0" w:space="0" w:color="auto"/>
            <w:bottom w:val="none" w:sz="0" w:space="0" w:color="auto"/>
            <w:right w:val="none" w:sz="0" w:space="0" w:color="auto"/>
          </w:divBdr>
        </w:div>
      </w:divsChild>
    </w:div>
    <w:div w:id="2024352540">
      <w:marLeft w:val="0"/>
      <w:marRight w:val="0"/>
      <w:marTop w:val="0"/>
      <w:marBottom w:val="0"/>
      <w:divBdr>
        <w:top w:val="none" w:sz="0" w:space="0" w:color="auto"/>
        <w:left w:val="none" w:sz="0" w:space="0" w:color="auto"/>
        <w:bottom w:val="none" w:sz="0" w:space="0" w:color="auto"/>
        <w:right w:val="none" w:sz="0" w:space="0" w:color="auto"/>
      </w:divBdr>
    </w:div>
    <w:div w:id="2024352541">
      <w:marLeft w:val="0"/>
      <w:marRight w:val="0"/>
      <w:marTop w:val="0"/>
      <w:marBottom w:val="0"/>
      <w:divBdr>
        <w:top w:val="none" w:sz="0" w:space="0" w:color="auto"/>
        <w:left w:val="none" w:sz="0" w:space="0" w:color="auto"/>
        <w:bottom w:val="none" w:sz="0" w:space="0" w:color="auto"/>
        <w:right w:val="none" w:sz="0" w:space="0" w:color="auto"/>
      </w:divBdr>
    </w:div>
    <w:div w:id="2024352542">
      <w:marLeft w:val="0"/>
      <w:marRight w:val="0"/>
      <w:marTop w:val="0"/>
      <w:marBottom w:val="0"/>
      <w:divBdr>
        <w:top w:val="none" w:sz="0" w:space="0" w:color="auto"/>
        <w:left w:val="none" w:sz="0" w:space="0" w:color="auto"/>
        <w:bottom w:val="none" w:sz="0" w:space="0" w:color="auto"/>
        <w:right w:val="none" w:sz="0" w:space="0" w:color="auto"/>
      </w:divBdr>
    </w:div>
    <w:div w:id="2024352546">
      <w:marLeft w:val="0"/>
      <w:marRight w:val="0"/>
      <w:marTop w:val="0"/>
      <w:marBottom w:val="0"/>
      <w:divBdr>
        <w:top w:val="none" w:sz="0" w:space="0" w:color="auto"/>
        <w:left w:val="none" w:sz="0" w:space="0" w:color="auto"/>
        <w:bottom w:val="none" w:sz="0" w:space="0" w:color="auto"/>
        <w:right w:val="none" w:sz="0" w:space="0" w:color="auto"/>
      </w:divBdr>
    </w:div>
    <w:div w:id="2024352548">
      <w:marLeft w:val="0"/>
      <w:marRight w:val="0"/>
      <w:marTop w:val="0"/>
      <w:marBottom w:val="0"/>
      <w:divBdr>
        <w:top w:val="none" w:sz="0" w:space="0" w:color="auto"/>
        <w:left w:val="none" w:sz="0" w:space="0" w:color="auto"/>
        <w:bottom w:val="none" w:sz="0" w:space="0" w:color="auto"/>
        <w:right w:val="none" w:sz="0" w:space="0" w:color="auto"/>
      </w:divBdr>
    </w:div>
    <w:div w:id="2024352551">
      <w:marLeft w:val="0"/>
      <w:marRight w:val="0"/>
      <w:marTop w:val="0"/>
      <w:marBottom w:val="0"/>
      <w:divBdr>
        <w:top w:val="none" w:sz="0" w:space="0" w:color="auto"/>
        <w:left w:val="none" w:sz="0" w:space="0" w:color="auto"/>
        <w:bottom w:val="none" w:sz="0" w:space="0" w:color="auto"/>
        <w:right w:val="none" w:sz="0" w:space="0" w:color="auto"/>
      </w:divBdr>
    </w:div>
    <w:div w:id="2024352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2928</Words>
  <Characters>17701</Characters>
  <Application>Microsoft Office Word</Application>
  <DocSecurity>0</DocSecurity>
  <Lines>147</Lines>
  <Paragraphs>41</Paragraphs>
  <ScaleCrop>false</ScaleCrop>
  <HeadingPairs>
    <vt:vector size="2" baseType="variant">
      <vt:variant>
        <vt:lpstr>Název</vt:lpstr>
      </vt:variant>
      <vt:variant>
        <vt:i4>1</vt:i4>
      </vt:variant>
    </vt:vector>
  </HeadingPairs>
  <TitlesOfParts>
    <vt:vector size="1" baseType="lpstr">
      <vt:lpstr>Vyhodnocení stanovisek dotčených orgánů uplatněných při projednání návrhu Územního plánu města Přerova</vt:lpstr>
    </vt:vector>
  </TitlesOfParts>
  <Company>MU Přerov</Company>
  <LinksUpToDate>false</LinksUpToDate>
  <CharactersWithSpaces>20588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stanovisek dotčených orgánů uplatněných při projednání návrhu Územního plánu města Přerova</dc:title>
  <dc:creator>MU Přerov</dc:creator>
  <cp:lastModifiedBy>Římská Jana</cp:lastModifiedBy>
  <cp:revision>5</cp:revision>
  <cp:lastPrinted>2011-08-29T12:34:00Z</cp:lastPrinted>
  <dcterms:created xsi:type="dcterms:W3CDTF">2014-03-25T10:01:00Z</dcterms:created>
  <dcterms:modified xsi:type="dcterms:W3CDTF">2014-05-28T10:12:00Z</dcterms:modified>
</cp:coreProperties>
</file>