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933B64" w:rsidRPr="00FF3345" w:rsidTr="00FA0E60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3B64" w:rsidRPr="00984266" w:rsidRDefault="00C3213C" w:rsidP="00FA0E60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0D3A" w:rsidRDefault="00620D3A" w:rsidP="00984266">
            <w:pPr>
              <w:jc w:val="center"/>
              <w:rPr>
                <w:b/>
                <w:sz w:val="20"/>
              </w:rPr>
            </w:pPr>
          </w:p>
          <w:p w:rsidR="00FA0E60" w:rsidRDefault="00FA0E60" w:rsidP="00FA0E6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933B64" w:rsidRPr="00FF3345" w:rsidRDefault="00933B64" w:rsidP="00984266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B64" w:rsidRPr="00FF3345" w:rsidRDefault="00933B64" w:rsidP="00984266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933B64" w:rsidRPr="00FF3345" w:rsidRDefault="00933B64" w:rsidP="00984266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933B64" w:rsidRPr="00FF3345" w:rsidRDefault="00933B64" w:rsidP="00984266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1D0" w:rsidRDefault="00105B69" w:rsidP="0098426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</w:t>
            </w:r>
            <w:r w:rsidR="00FE01D0">
              <w:rPr>
                <w:b/>
                <w:sz w:val="20"/>
              </w:rPr>
              <w:t xml:space="preserve"> Katastrální území</w:t>
            </w:r>
          </w:p>
          <w:p w:rsidR="00933B64" w:rsidRPr="00FF3345" w:rsidRDefault="00933B64" w:rsidP="00984266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B64" w:rsidRPr="00FF3345" w:rsidRDefault="00933B64" w:rsidP="00984266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933B64" w:rsidRPr="00FF3345" w:rsidRDefault="00933B64" w:rsidP="00984266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B64" w:rsidRPr="00FF3345" w:rsidRDefault="00933B64" w:rsidP="00FA0E60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731F" w:rsidRPr="00B60BA0" w:rsidRDefault="0081731F" w:rsidP="008173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933B64" w:rsidRPr="00FF3345" w:rsidRDefault="0081731F" w:rsidP="0081731F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933B64" w:rsidRPr="00FF3345" w:rsidTr="00123B80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3B64" w:rsidRPr="00105B69" w:rsidRDefault="00E7451A" w:rsidP="008476A8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3</w:t>
            </w:r>
            <w:r w:rsidR="00C61E0D">
              <w:rPr>
                <w:sz w:val="20"/>
              </w:rPr>
              <w:t>1</w:t>
            </w:r>
            <w:r w:rsidR="00933B64" w:rsidRPr="00105B69">
              <w:rPr>
                <w:sz w:val="20"/>
              </w:rPr>
              <w:t>.</w:t>
            </w:r>
          </w:p>
          <w:p w:rsidR="00933B64" w:rsidRPr="00FF3345" w:rsidRDefault="00933B64" w:rsidP="00FF3345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E7675" w:rsidRDefault="00E7451A" w:rsidP="00FF3345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Anna a Josef Skaličtí</w:t>
            </w:r>
          </w:p>
          <w:p w:rsidR="008467D3" w:rsidRDefault="00E7451A" w:rsidP="00FF3345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Čechůvky 57</w:t>
            </w:r>
          </w:p>
          <w:p w:rsidR="00E7451A" w:rsidRPr="00FF3345" w:rsidRDefault="00E7451A" w:rsidP="00FF3345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79811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33B64" w:rsidRPr="00FF3345" w:rsidRDefault="00E7451A" w:rsidP="009F2816">
            <w:pPr>
              <w:rPr>
                <w:sz w:val="20"/>
              </w:rPr>
            </w:pPr>
            <w:r>
              <w:rPr>
                <w:sz w:val="20"/>
              </w:rPr>
              <w:t>3.10</w:t>
            </w:r>
            <w:r w:rsidR="006E50B5">
              <w:rPr>
                <w:sz w:val="20"/>
              </w:rPr>
              <w:t>.2011</w:t>
            </w:r>
          </w:p>
          <w:p w:rsidR="00933B64" w:rsidRPr="00FF3345" w:rsidRDefault="00933B64" w:rsidP="00E7451A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 w:rsidR="00F83451">
              <w:rPr>
                <w:sz w:val="20"/>
              </w:rPr>
              <w:t>1</w:t>
            </w:r>
            <w:r w:rsidR="00C61E0D">
              <w:rPr>
                <w:sz w:val="20"/>
              </w:rPr>
              <w:t>1</w:t>
            </w:r>
            <w:r w:rsidR="008467D3">
              <w:rPr>
                <w:sz w:val="20"/>
              </w:rPr>
              <w:t>4</w:t>
            </w:r>
            <w:r w:rsidR="00E7451A">
              <w:rPr>
                <w:sz w:val="20"/>
              </w:rPr>
              <w:t>689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62075" w:rsidRDefault="00E7451A" w:rsidP="008476A8">
            <w:pPr>
              <w:rPr>
                <w:sz w:val="20"/>
              </w:rPr>
            </w:pPr>
            <w:r>
              <w:rPr>
                <w:sz w:val="20"/>
              </w:rPr>
              <w:t>51/6</w:t>
            </w:r>
          </w:p>
          <w:p w:rsidR="008467D3" w:rsidRPr="00FF3345" w:rsidRDefault="008467D3" w:rsidP="00E7451A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k.ú.</w:t>
            </w:r>
            <w:r w:rsidR="00E7451A">
              <w:rPr>
                <w:sz w:val="20"/>
              </w:rPr>
              <w:t>Čechůvky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33B64" w:rsidRPr="00FF3345" w:rsidRDefault="008467D3" w:rsidP="00E7451A">
            <w:pPr>
              <w:rPr>
                <w:sz w:val="20"/>
              </w:rPr>
            </w:pPr>
            <w:r>
              <w:rPr>
                <w:sz w:val="20"/>
              </w:rPr>
              <w:t xml:space="preserve">Plochy </w:t>
            </w:r>
            <w:r w:rsidR="00E7451A">
              <w:rPr>
                <w:sz w:val="20"/>
              </w:rPr>
              <w:t>veřejných prostranství</w:t>
            </w:r>
            <w:r w:rsidR="00451F23">
              <w:rPr>
                <w:sz w:val="20"/>
              </w:rPr>
              <w:t xml:space="preserve">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33B64" w:rsidRPr="00FF3345" w:rsidRDefault="00451F23" w:rsidP="00123B80">
            <w:pPr>
              <w:rPr>
                <w:sz w:val="20"/>
              </w:rPr>
            </w:pPr>
            <w:r>
              <w:rPr>
                <w:sz w:val="20"/>
              </w:rPr>
              <w:t>Nesouhlas s PV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8F6" w:rsidRDefault="006C48F6" w:rsidP="00467BB6">
            <w:pPr>
              <w:jc w:val="center"/>
              <w:rPr>
                <w:b/>
                <w:sz w:val="20"/>
              </w:rPr>
            </w:pPr>
          </w:p>
          <w:p w:rsidR="00933B64" w:rsidRPr="00FF3345" w:rsidRDefault="006D7F83" w:rsidP="00467BB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Nevyhovuje se</w:t>
            </w:r>
          </w:p>
        </w:tc>
      </w:tr>
      <w:tr w:rsidR="00933B64" w:rsidRPr="00FF3345" w:rsidTr="00123B80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64" w:rsidRPr="00FF3345" w:rsidRDefault="00933B64" w:rsidP="00FF3345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69" w:rsidRDefault="00105B69" w:rsidP="00226512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81731F" w:rsidRPr="0081731F" w:rsidRDefault="0081731F" w:rsidP="0081731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1731F">
              <w:rPr>
                <w:sz w:val="22"/>
                <w:szCs w:val="22"/>
              </w:rPr>
              <w:t>Obsah podání:</w:t>
            </w:r>
          </w:p>
          <w:p w:rsidR="0081731F" w:rsidRPr="0081731F" w:rsidRDefault="0081731F" w:rsidP="0081731F">
            <w:pPr>
              <w:jc w:val="both"/>
              <w:rPr>
                <w:sz w:val="22"/>
                <w:szCs w:val="22"/>
              </w:rPr>
            </w:pPr>
            <w:r w:rsidRPr="0081731F">
              <w:rPr>
                <w:sz w:val="22"/>
                <w:szCs w:val="22"/>
              </w:rPr>
              <w:t xml:space="preserve">Nesouhlasím s Vaším návrhem nového územního plánu, aby pozemek parcely č. 51/6 k.ú. </w:t>
            </w:r>
            <w:proofErr w:type="spellStart"/>
            <w:r w:rsidRPr="0081731F">
              <w:rPr>
                <w:sz w:val="22"/>
                <w:szCs w:val="22"/>
              </w:rPr>
              <w:t>Čechůvky</w:t>
            </w:r>
            <w:proofErr w:type="spellEnd"/>
            <w:r w:rsidRPr="0081731F">
              <w:rPr>
                <w:sz w:val="22"/>
                <w:szCs w:val="22"/>
              </w:rPr>
              <w:t xml:space="preserve"> byl zařazen do ploch veřejného prostranství. Jedná se o uzavřený soukromý prostor a tento pozemek neplní obslužnou funkci v území.</w:t>
            </w:r>
            <w:r>
              <w:rPr>
                <w:sz w:val="22"/>
                <w:szCs w:val="22"/>
              </w:rPr>
              <w:t xml:space="preserve"> </w:t>
            </w:r>
            <w:r w:rsidRPr="0081731F">
              <w:rPr>
                <w:sz w:val="22"/>
                <w:szCs w:val="22"/>
              </w:rPr>
              <w:t xml:space="preserve">Navíc by případným zřízením průchodu či průjezdu došlo ke znehodnocení soukromého majetku, zvýšení prašnosti a hlučnosti, v případě zřízení průjezdu k možnému narušení statiky domu č. parcely 57 na st. parcely. č. 69 k.ú. </w:t>
            </w:r>
            <w:proofErr w:type="spellStart"/>
            <w:r w:rsidRPr="0081731F">
              <w:rPr>
                <w:sz w:val="22"/>
                <w:szCs w:val="22"/>
              </w:rPr>
              <w:t>Čechůvky</w:t>
            </w:r>
            <w:proofErr w:type="spellEnd"/>
            <w:r w:rsidRPr="0081731F">
              <w:rPr>
                <w:sz w:val="22"/>
                <w:szCs w:val="22"/>
              </w:rPr>
              <w:t xml:space="preserve"> v našem majetku a k výraznému narušení soukromí.</w:t>
            </w:r>
          </w:p>
          <w:p w:rsidR="0081731F" w:rsidRPr="0081731F" w:rsidRDefault="0081731F" w:rsidP="0081731F">
            <w:pPr>
              <w:jc w:val="both"/>
              <w:rPr>
                <w:sz w:val="22"/>
                <w:szCs w:val="22"/>
              </w:rPr>
            </w:pPr>
          </w:p>
          <w:p w:rsidR="0081731F" w:rsidRPr="0081731F" w:rsidRDefault="0081731F" w:rsidP="0081731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1731F">
              <w:rPr>
                <w:sz w:val="22"/>
                <w:szCs w:val="22"/>
              </w:rPr>
              <w:t>ODŮVODNĚNÍ:</w:t>
            </w:r>
          </w:p>
          <w:p w:rsidR="00FA2444" w:rsidRPr="001037AC" w:rsidRDefault="001037AC" w:rsidP="00380F4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037AC">
              <w:rPr>
                <w:sz w:val="22"/>
                <w:szCs w:val="22"/>
              </w:rPr>
              <w:t>Požadavku nelze vyhovět z důvodu dlouhodobých koncepčních záměrů města</w:t>
            </w:r>
            <w:r w:rsidR="00FA2444">
              <w:rPr>
                <w:sz w:val="22"/>
                <w:szCs w:val="22"/>
              </w:rPr>
              <w:t>. I v dosud</w:t>
            </w:r>
            <w:r w:rsidRPr="001037AC">
              <w:rPr>
                <w:sz w:val="22"/>
                <w:szCs w:val="22"/>
              </w:rPr>
              <w:t xml:space="preserve"> platném územním plánu SÚ Prostějov je</w:t>
            </w:r>
            <w:r>
              <w:rPr>
                <w:sz w:val="22"/>
                <w:szCs w:val="22"/>
              </w:rPr>
              <w:t xml:space="preserve"> propojení zřejmé. Na tuto koncepci navazuje i nový územní plán</w:t>
            </w:r>
            <w:r w:rsidR="004713B5">
              <w:rPr>
                <w:sz w:val="22"/>
                <w:szCs w:val="22"/>
              </w:rPr>
              <w:t xml:space="preserve">, který řeší také prostupnost pro nově navržené plochy bydlení smíšeného. </w:t>
            </w:r>
            <w:r w:rsidR="005F136F">
              <w:rPr>
                <w:sz w:val="22"/>
                <w:szCs w:val="22"/>
              </w:rPr>
              <w:t>Hlavním d</w:t>
            </w:r>
            <w:r>
              <w:rPr>
                <w:sz w:val="22"/>
                <w:szCs w:val="22"/>
              </w:rPr>
              <w:t xml:space="preserve">ůvodem je </w:t>
            </w:r>
            <w:r w:rsidR="00380F4C">
              <w:rPr>
                <w:sz w:val="22"/>
                <w:szCs w:val="22"/>
              </w:rPr>
              <w:t>požadavek</w:t>
            </w:r>
            <w:r w:rsidR="00FA2444">
              <w:rPr>
                <w:sz w:val="22"/>
                <w:szCs w:val="22"/>
              </w:rPr>
              <w:t xml:space="preserve"> na</w:t>
            </w:r>
            <w:r w:rsidR="00380F4C" w:rsidRPr="00380F4C">
              <w:rPr>
                <w:sz w:val="22"/>
                <w:szCs w:val="22"/>
              </w:rPr>
              <w:t xml:space="preserve"> realizaci dopr</w:t>
            </w:r>
            <w:r w:rsidR="00380F4C">
              <w:rPr>
                <w:sz w:val="22"/>
                <w:szCs w:val="22"/>
              </w:rPr>
              <w:t xml:space="preserve">avní infrastruktury liniového </w:t>
            </w:r>
            <w:r w:rsidR="00380F4C" w:rsidRPr="00380F4C">
              <w:rPr>
                <w:sz w:val="22"/>
                <w:szCs w:val="22"/>
              </w:rPr>
              <w:t>charakteru uvnitř hranice města a krajiny vytvoření odpovídajícího prostoru pro pohyb chodců v profilu komunikace nebo v souběhu s ní, případně i kolmo na ni, bez bariérového efektu, z důvodu zajištění prostupnosti území v zastavitelných plochách i prostupnosti do volné krajiny; splnění požadavku povede k odstranění neprůchozích území a k výstavbě komunikací s odpovídajícím prostorem pro bezpečný pohyb chodců</w:t>
            </w:r>
            <w:r w:rsidR="00FA2444">
              <w:rPr>
                <w:sz w:val="22"/>
                <w:szCs w:val="22"/>
              </w:rPr>
              <w:t xml:space="preserve"> (kap. 5.3.1 Odůvodnění ÚP).</w:t>
            </w:r>
            <w:r w:rsidR="004713B5">
              <w:rPr>
                <w:sz w:val="22"/>
                <w:szCs w:val="22"/>
              </w:rPr>
              <w:t xml:space="preserve"> </w:t>
            </w:r>
            <w:r w:rsidR="00FA2444">
              <w:rPr>
                <w:sz w:val="22"/>
                <w:szCs w:val="22"/>
              </w:rPr>
              <w:t xml:space="preserve">Dalším důvodem je návrh vedení </w:t>
            </w:r>
            <w:r w:rsidR="006C48F6">
              <w:rPr>
                <w:sz w:val="22"/>
                <w:szCs w:val="22"/>
              </w:rPr>
              <w:t xml:space="preserve">včetně koridoru </w:t>
            </w:r>
            <w:r w:rsidR="00FA2444">
              <w:rPr>
                <w:sz w:val="22"/>
                <w:szCs w:val="22"/>
              </w:rPr>
              <w:t xml:space="preserve">veřejně prospěšné stavby TV-02 vodovodní řád DN 300 </w:t>
            </w:r>
            <w:r w:rsidR="00FA2444" w:rsidRPr="00FA2444">
              <w:rPr>
                <w:sz w:val="22"/>
                <w:szCs w:val="22"/>
              </w:rPr>
              <w:t>– napojení vodovodní sítě v průmyslové zóně na výtlačný řad</w:t>
            </w:r>
            <w:r w:rsidR="00FA2444">
              <w:rPr>
                <w:sz w:val="22"/>
                <w:szCs w:val="22"/>
              </w:rPr>
              <w:t xml:space="preserve"> </w:t>
            </w:r>
            <w:r w:rsidR="00FA2444" w:rsidRPr="00FA2444">
              <w:rPr>
                <w:sz w:val="22"/>
                <w:szCs w:val="22"/>
              </w:rPr>
              <w:t xml:space="preserve">prameniště Hrdibořice – VDJ Stráž, v k.ú. Vrahovice a </w:t>
            </w:r>
            <w:proofErr w:type="spellStart"/>
            <w:r w:rsidR="00FA2444" w:rsidRPr="00FA2444">
              <w:rPr>
                <w:sz w:val="22"/>
                <w:szCs w:val="22"/>
              </w:rPr>
              <w:t>Čechůvky</w:t>
            </w:r>
            <w:proofErr w:type="spellEnd"/>
            <w:r w:rsidR="00FA2444" w:rsidRPr="00FA2444">
              <w:rPr>
                <w:sz w:val="22"/>
                <w:szCs w:val="22"/>
              </w:rPr>
              <w:t xml:space="preserve"> – z důvodu zajištění zvyšující se potřeby vody v průmyslové zóně</w:t>
            </w:r>
            <w:r w:rsidR="00FA2444">
              <w:rPr>
                <w:sz w:val="22"/>
                <w:szCs w:val="22"/>
              </w:rPr>
              <w:t xml:space="preserve"> (kap.5.4.3 Odůvodnění ÚP)</w:t>
            </w:r>
            <w:r w:rsidR="00FA2444" w:rsidRPr="00FA2444">
              <w:rPr>
                <w:sz w:val="22"/>
                <w:szCs w:val="22"/>
              </w:rPr>
              <w:t>.</w:t>
            </w:r>
          </w:p>
          <w:p w:rsidR="00475716" w:rsidRPr="00FF3345" w:rsidRDefault="00475716" w:rsidP="00467BB6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B64" w:rsidRPr="00FF3345" w:rsidRDefault="00933B64" w:rsidP="00FF3345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C61E0D" w:rsidRDefault="00C61E0D" w:rsidP="00123B80">
      <w:pPr>
        <w:jc w:val="center"/>
        <w:outlineLvl w:val="0"/>
        <w:rPr>
          <w:b/>
          <w:sz w:val="28"/>
          <w:szCs w:val="28"/>
        </w:rPr>
      </w:pPr>
    </w:p>
    <w:p w:rsidR="001037AC" w:rsidRPr="00D62368" w:rsidRDefault="001037AC" w:rsidP="001037AC">
      <w:pPr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Pr="001037AC">
        <w:rPr>
          <w:sz w:val="22"/>
          <w:szCs w:val="22"/>
        </w:rPr>
        <w:t>Platný ÚP</w:t>
      </w:r>
      <w:r>
        <w:rPr>
          <w:sz w:val="22"/>
          <w:szCs w:val="22"/>
        </w:rPr>
        <w:t xml:space="preserve">  SÚ </w:t>
      </w:r>
      <w:proofErr w:type="spellStart"/>
      <w:r>
        <w:rPr>
          <w:sz w:val="22"/>
          <w:szCs w:val="22"/>
        </w:rPr>
        <w:t>Pv</w:t>
      </w:r>
      <w:proofErr w:type="spellEnd"/>
      <w:r>
        <w:rPr>
          <w:sz w:val="22"/>
          <w:szCs w:val="22"/>
        </w:rPr>
        <w:t xml:space="preserve">                                     </w:t>
      </w:r>
      <w:r w:rsidRPr="001037AC">
        <w:rPr>
          <w:sz w:val="22"/>
          <w:szCs w:val="22"/>
        </w:rPr>
        <w:t xml:space="preserve"> </w:t>
      </w:r>
      <w:r w:rsidRPr="00D62368">
        <w:rPr>
          <w:sz w:val="22"/>
          <w:szCs w:val="22"/>
        </w:rPr>
        <w:t>Návrh ÚP v r.2011</w:t>
      </w: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tab/>
        <w:t xml:space="preserve">             Návrh řešení ÚP v r.2013</w:t>
      </w:r>
    </w:p>
    <w:p w:rsidR="006D7F83" w:rsidRDefault="001037AC" w:rsidP="00E7451A">
      <w:pPr>
        <w:jc w:val="center"/>
        <w:outlineLvl w:val="0"/>
        <w:rPr>
          <w:noProof/>
        </w:rPr>
      </w:pPr>
      <w:r>
        <w:rPr>
          <w:noProof/>
        </w:rPr>
        <w:drawing>
          <wp:inline distT="0" distB="0" distL="0" distR="0">
            <wp:extent cx="1657350" cy="158502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8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</w:t>
      </w:r>
      <w:r w:rsidR="006D7F83">
        <w:rPr>
          <w:b/>
          <w:noProof/>
          <w:sz w:val="28"/>
          <w:szCs w:val="28"/>
        </w:rPr>
        <w:drawing>
          <wp:inline distT="0" distB="0" distL="0" distR="0" wp14:anchorId="3D621C9C" wp14:editId="77F05F3D">
            <wp:extent cx="2181225" cy="160571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0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7AC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6400BBB" wp14:editId="320EB364">
            <wp:extent cx="1933575" cy="1617173"/>
            <wp:effectExtent l="0" t="0" r="0" b="254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6374" cy="161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3B5" w:rsidRDefault="004713B5" w:rsidP="004713B5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475716" w:rsidRDefault="004713B5" w:rsidP="004713B5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   </w:t>
      </w:r>
      <w:r w:rsidR="001037AC">
        <w:rPr>
          <w:b/>
          <w:noProof/>
          <w:sz w:val="28"/>
          <w:szCs w:val="28"/>
        </w:rPr>
        <w:drawing>
          <wp:inline distT="0" distB="0" distL="0" distR="0" wp14:anchorId="6A166801" wp14:editId="78A0E785">
            <wp:extent cx="1846157" cy="1369402"/>
            <wp:effectExtent l="0" t="0" r="1905" b="254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892" cy="137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716">
        <w:rPr>
          <w:b/>
          <w:sz w:val="28"/>
          <w:szCs w:val="28"/>
        </w:rPr>
        <w:br w:type="page"/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EF389F" w:rsidRPr="00FF3345" w:rsidTr="00FA0E60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389F" w:rsidRPr="00984266" w:rsidRDefault="00C3213C" w:rsidP="00FA0E60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</w:p>
          <w:p w:rsidR="00FA0E60" w:rsidRDefault="00FA0E60" w:rsidP="00FA0E6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  <w:p w:rsidR="00EF389F" w:rsidRPr="00FF3345" w:rsidRDefault="00EF389F" w:rsidP="00C90E0F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Pr="00FF3345" w:rsidRDefault="00EF389F" w:rsidP="00FA0E60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731F" w:rsidRPr="00B60BA0" w:rsidRDefault="0081731F" w:rsidP="008173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EF389F" w:rsidRPr="00FF3345" w:rsidRDefault="0081731F" w:rsidP="0081731F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105B69" w:rsidRPr="00FF3345" w:rsidTr="00123B80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5B69" w:rsidRPr="00105B69" w:rsidRDefault="00E7451A" w:rsidP="00F00A59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3</w:t>
            </w:r>
            <w:r w:rsidR="000A3B1F">
              <w:rPr>
                <w:sz w:val="20"/>
              </w:rPr>
              <w:t>2</w:t>
            </w:r>
            <w:r w:rsidR="00123B80">
              <w:rPr>
                <w:sz w:val="20"/>
              </w:rPr>
              <w:t>.</w:t>
            </w:r>
          </w:p>
          <w:p w:rsidR="00105B69" w:rsidRPr="00FF3345" w:rsidRDefault="00105B69" w:rsidP="009378DA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F73F10" w:rsidRDefault="000861AC" w:rsidP="009378DA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Ing. František Ševčík</w:t>
            </w:r>
          </w:p>
          <w:p w:rsidR="008467D3" w:rsidRDefault="000861AC" w:rsidP="009378DA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Ohrozim 130</w:t>
            </w:r>
          </w:p>
          <w:p w:rsidR="000861AC" w:rsidRPr="00462075" w:rsidRDefault="000861AC" w:rsidP="009378DA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79800 Plumlov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FF3345" w:rsidRDefault="000861AC" w:rsidP="009378DA">
            <w:pPr>
              <w:rPr>
                <w:sz w:val="20"/>
              </w:rPr>
            </w:pPr>
            <w:r>
              <w:rPr>
                <w:sz w:val="20"/>
              </w:rPr>
              <w:t>3.10</w:t>
            </w:r>
            <w:r w:rsidR="00F83451">
              <w:rPr>
                <w:sz w:val="20"/>
              </w:rPr>
              <w:t>.2011</w:t>
            </w:r>
          </w:p>
          <w:p w:rsidR="00105B69" w:rsidRPr="00FF3345" w:rsidRDefault="00105B69" w:rsidP="000861AC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 w:rsidR="00F83451">
              <w:rPr>
                <w:sz w:val="20"/>
              </w:rPr>
              <w:t>1</w:t>
            </w:r>
            <w:r w:rsidR="00C61E0D">
              <w:rPr>
                <w:sz w:val="20"/>
              </w:rPr>
              <w:t>1</w:t>
            </w:r>
            <w:r w:rsidR="00E5058E">
              <w:rPr>
                <w:sz w:val="20"/>
              </w:rPr>
              <w:t>4</w:t>
            </w:r>
            <w:r w:rsidR="000861AC">
              <w:rPr>
                <w:sz w:val="20"/>
              </w:rPr>
              <w:t>696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62075" w:rsidRDefault="000861AC" w:rsidP="009378DA">
            <w:pPr>
              <w:rPr>
                <w:sz w:val="20"/>
              </w:rPr>
            </w:pPr>
            <w:r>
              <w:rPr>
                <w:sz w:val="20"/>
              </w:rPr>
              <w:t>242/2, 435, 243.</w:t>
            </w:r>
          </w:p>
          <w:p w:rsidR="000861AC" w:rsidRDefault="000861AC" w:rsidP="009378DA">
            <w:pPr>
              <w:rPr>
                <w:sz w:val="20"/>
              </w:rPr>
            </w:pPr>
            <w:r>
              <w:rPr>
                <w:sz w:val="20"/>
              </w:rPr>
              <w:t>501, 440/1, 436, 437/1, 452,481/1</w:t>
            </w:r>
          </w:p>
          <w:p w:rsidR="00105B69" w:rsidRPr="00FF3345" w:rsidRDefault="00105B69" w:rsidP="009378DA">
            <w:pPr>
              <w:rPr>
                <w:sz w:val="20"/>
              </w:rPr>
            </w:pPr>
            <w:proofErr w:type="spellStart"/>
            <w:r w:rsidRPr="00FF3345">
              <w:rPr>
                <w:sz w:val="20"/>
              </w:rPr>
              <w:t>k.ú.</w:t>
            </w:r>
            <w:r w:rsidR="00E5058E">
              <w:rPr>
                <w:sz w:val="20"/>
              </w:rPr>
              <w:t>Prostějov</w:t>
            </w:r>
            <w:proofErr w:type="spellEnd"/>
          </w:p>
          <w:p w:rsidR="00105B69" w:rsidRPr="00FF3345" w:rsidRDefault="00105B69" w:rsidP="009378DA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FF3345" w:rsidRDefault="00C61E0D" w:rsidP="0029289A">
            <w:pPr>
              <w:rPr>
                <w:sz w:val="20"/>
              </w:rPr>
            </w:pPr>
            <w:r>
              <w:rPr>
                <w:sz w:val="20"/>
              </w:rPr>
              <w:t xml:space="preserve">Plochy </w:t>
            </w:r>
            <w:r w:rsidR="0029289A">
              <w:rPr>
                <w:sz w:val="20"/>
              </w:rPr>
              <w:t>rekreace na plochách přírodního charakteru RN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FF3345" w:rsidRDefault="0029289A" w:rsidP="009378DA">
            <w:pPr>
              <w:rPr>
                <w:sz w:val="20"/>
              </w:rPr>
            </w:pPr>
            <w:r>
              <w:rPr>
                <w:sz w:val="20"/>
              </w:rPr>
              <w:t>Plocha smíšená obytná SX, cyklostezka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B69" w:rsidRPr="0029289A" w:rsidRDefault="00653CAB" w:rsidP="008F0C1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Vyhovuje se částečně</w:t>
            </w:r>
          </w:p>
        </w:tc>
      </w:tr>
      <w:tr w:rsidR="00105B69" w:rsidRPr="00FF3345" w:rsidTr="00123B80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69" w:rsidRPr="00FF3345" w:rsidRDefault="00105B69" w:rsidP="009378DA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69" w:rsidRDefault="00105B69" w:rsidP="009378DA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475716" w:rsidRPr="000332EB" w:rsidRDefault="0081731F" w:rsidP="000332E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332EB">
              <w:rPr>
                <w:sz w:val="22"/>
                <w:szCs w:val="22"/>
              </w:rPr>
              <w:t>Obsah podání</w:t>
            </w:r>
            <w:r w:rsidR="000332EB">
              <w:rPr>
                <w:sz w:val="22"/>
                <w:szCs w:val="22"/>
              </w:rPr>
              <w:t>:</w:t>
            </w:r>
            <w:r w:rsidRPr="000332EB">
              <w:rPr>
                <w:sz w:val="22"/>
                <w:szCs w:val="22"/>
              </w:rPr>
              <w:t xml:space="preserve"> </w:t>
            </w:r>
          </w:p>
          <w:p w:rsidR="000332EB" w:rsidRPr="000332EB" w:rsidRDefault="000332EB" w:rsidP="000332EB">
            <w:pPr>
              <w:jc w:val="both"/>
              <w:rPr>
                <w:sz w:val="22"/>
                <w:szCs w:val="22"/>
              </w:rPr>
            </w:pPr>
            <w:r w:rsidRPr="000332EB">
              <w:rPr>
                <w:sz w:val="22"/>
                <w:szCs w:val="22"/>
              </w:rPr>
              <w:t>Současný návrh plochy K7 v k.ú. Domamyslice č. 618861 navrhuji upravit takto: Část lochy – parcely č. 242/2, 435 a 243 navazující na stabilizovanou zastavěnou plochu a současně na plochu Z10 a Z35 změnit na plochu smíšenou obytnou a propojit přes plochu 542 novou cyklostezku (navazující na již existující cyklostezku Čechovice – Domamyslice) směřující západním směrem směr Záhoří a Plumlovská přehrada. Nová cyklostezka by mohla vést přes stávající komunikace – parcely č. 501, 440/1, 436, 437/1, 452, 481/1.</w:t>
            </w:r>
          </w:p>
          <w:p w:rsidR="000332EB" w:rsidRPr="000332EB" w:rsidRDefault="000332EB" w:rsidP="000332E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81731F" w:rsidRPr="000332EB" w:rsidRDefault="0081731F" w:rsidP="000332E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332EB">
              <w:rPr>
                <w:sz w:val="22"/>
                <w:szCs w:val="22"/>
              </w:rPr>
              <w:t>ODŮVODNĚNÍ:</w:t>
            </w:r>
          </w:p>
          <w:p w:rsidR="0029289A" w:rsidRPr="000332EB" w:rsidRDefault="0029289A" w:rsidP="000332E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332EB">
              <w:rPr>
                <w:sz w:val="22"/>
                <w:szCs w:val="22"/>
              </w:rPr>
              <w:t>V souladu s urbanistickou koncepcí je stanovena hranice města a krajiny. Výstavba RD na ploše č.0550 není možná;</w:t>
            </w:r>
            <w:r w:rsidR="00B84F88">
              <w:rPr>
                <w:sz w:val="22"/>
                <w:szCs w:val="22"/>
              </w:rPr>
              <w:t xml:space="preserve"> </w:t>
            </w:r>
            <w:r w:rsidRPr="000332EB">
              <w:rPr>
                <w:sz w:val="22"/>
                <w:szCs w:val="22"/>
              </w:rPr>
              <w:t>případná výstavb</w:t>
            </w:r>
            <w:r w:rsidR="00653CAB" w:rsidRPr="000332EB">
              <w:rPr>
                <w:sz w:val="22"/>
                <w:szCs w:val="22"/>
              </w:rPr>
              <w:t>a</w:t>
            </w:r>
            <w:r w:rsidRPr="000332EB">
              <w:rPr>
                <w:sz w:val="22"/>
                <w:szCs w:val="22"/>
              </w:rPr>
              <w:t xml:space="preserve"> pouze dle Podmínek využití ploch pro RN. </w:t>
            </w:r>
            <w:r w:rsidR="00653CAB" w:rsidRPr="000332EB">
              <w:rPr>
                <w:sz w:val="22"/>
                <w:szCs w:val="22"/>
              </w:rPr>
              <w:t xml:space="preserve">Návrh nové cyklostezky na ploše č. 0554 </w:t>
            </w:r>
            <w:r w:rsidR="00B84F88">
              <w:rPr>
                <w:sz w:val="22"/>
                <w:szCs w:val="22"/>
              </w:rPr>
              <w:t>byl</w:t>
            </w:r>
            <w:r w:rsidR="00653CAB" w:rsidRPr="000332EB">
              <w:rPr>
                <w:sz w:val="22"/>
                <w:szCs w:val="22"/>
              </w:rPr>
              <w:t xml:space="preserve"> zapracován.</w:t>
            </w:r>
          </w:p>
          <w:p w:rsidR="0029289A" w:rsidRDefault="0029289A" w:rsidP="00105B69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105B69" w:rsidRPr="00FF3345" w:rsidRDefault="00105B69" w:rsidP="00D36BBD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69" w:rsidRPr="00FF3345" w:rsidRDefault="00105B69" w:rsidP="009378DA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6C48F6" w:rsidRDefault="006C48F6" w:rsidP="006C48F6">
      <w:pPr>
        <w:outlineLvl w:val="0"/>
        <w:rPr>
          <w:sz w:val="22"/>
          <w:szCs w:val="22"/>
        </w:rPr>
      </w:pPr>
    </w:p>
    <w:p w:rsidR="006C48F6" w:rsidRDefault="006C48F6" w:rsidP="006C48F6">
      <w:pPr>
        <w:outlineLvl w:val="0"/>
        <w:rPr>
          <w:sz w:val="22"/>
          <w:szCs w:val="22"/>
        </w:rPr>
      </w:pPr>
    </w:p>
    <w:p w:rsidR="006C48F6" w:rsidRPr="00D62368" w:rsidRDefault="006C48F6" w:rsidP="006C48F6">
      <w:pPr>
        <w:outlineLvl w:val="0"/>
        <w:rPr>
          <w:sz w:val="22"/>
          <w:szCs w:val="22"/>
        </w:rPr>
      </w:pPr>
      <w:r w:rsidRPr="00D62368">
        <w:rPr>
          <w:sz w:val="22"/>
          <w:szCs w:val="22"/>
        </w:rPr>
        <w:t>Návrh ÚP v r.2011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Návrh řešení ÚP v r.2013</w:t>
      </w:r>
    </w:p>
    <w:p w:rsidR="00105B69" w:rsidRDefault="000861AC" w:rsidP="000332EB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73698" cy="1685925"/>
            <wp:effectExtent l="0" t="0" r="0" b="0"/>
            <wp:docPr id="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98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8F6">
        <w:rPr>
          <w:b/>
          <w:sz w:val="28"/>
          <w:szCs w:val="28"/>
        </w:rPr>
        <w:t xml:space="preserve"> </w:t>
      </w:r>
      <w:r w:rsidR="006C48F6">
        <w:rPr>
          <w:noProof/>
        </w:rPr>
        <w:t xml:space="preserve">     </w:t>
      </w:r>
      <w:r w:rsidR="006C48F6">
        <w:rPr>
          <w:noProof/>
        </w:rPr>
        <w:drawing>
          <wp:inline distT="0" distB="0" distL="0" distR="0" wp14:anchorId="56A1A19D" wp14:editId="11C1E898">
            <wp:extent cx="2495550" cy="1715124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4083" cy="172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8F6" w:rsidRDefault="006C48F6" w:rsidP="009F2816">
      <w:pPr>
        <w:outlineLvl w:val="0"/>
        <w:rPr>
          <w:sz w:val="22"/>
          <w:szCs w:val="22"/>
        </w:rPr>
      </w:pPr>
    </w:p>
    <w:p w:rsidR="00617113" w:rsidRDefault="006C48F6" w:rsidP="009F2816">
      <w:pPr>
        <w:outlineLvl w:val="0"/>
        <w:rPr>
          <w:sz w:val="22"/>
          <w:szCs w:val="22"/>
        </w:rPr>
      </w:pPr>
      <w:r>
        <w:rPr>
          <w:sz w:val="22"/>
          <w:szCs w:val="22"/>
        </w:rPr>
        <w:t>Schéma cyklistických komunikací</w:t>
      </w:r>
    </w:p>
    <w:p w:rsidR="006C48F6" w:rsidRPr="006C48F6" w:rsidRDefault="006C48F6" w:rsidP="009F2816">
      <w:pPr>
        <w:outlineLvl w:val="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295525" cy="2008584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0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1AC" w:rsidRDefault="000861AC" w:rsidP="000861AC">
      <w:pPr>
        <w:jc w:val="center"/>
        <w:outlineLvl w:val="0"/>
        <w:rPr>
          <w:b/>
          <w:noProof/>
          <w:sz w:val="28"/>
          <w:szCs w:val="28"/>
        </w:rPr>
      </w:pPr>
    </w:p>
    <w:p w:rsidR="00750A8A" w:rsidRDefault="00750A8A" w:rsidP="000861AC">
      <w:pPr>
        <w:jc w:val="center"/>
        <w:outlineLvl w:val="0"/>
        <w:rPr>
          <w:b/>
          <w:noProof/>
          <w:sz w:val="28"/>
          <w:szCs w:val="28"/>
        </w:rPr>
      </w:pPr>
    </w:p>
    <w:p w:rsidR="00750A8A" w:rsidRDefault="00750A8A" w:rsidP="000861AC">
      <w:pPr>
        <w:jc w:val="center"/>
        <w:outlineLvl w:val="0"/>
        <w:rPr>
          <w:b/>
          <w:noProof/>
          <w:sz w:val="28"/>
          <w:szCs w:val="28"/>
        </w:rPr>
      </w:pPr>
    </w:p>
    <w:p w:rsidR="00750A8A" w:rsidRDefault="00750A8A" w:rsidP="000861AC">
      <w:pPr>
        <w:jc w:val="center"/>
        <w:outlineLvl w:val="0"/>
        <w:rPr>
          <w:b/>
          <w:noProof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276"/>
        <w:gridCol w:w="1559"/>
        <w:gridCol w:w="1843"/>
        <w:gridCol w:w="2551"/>
        <w:gridCol w:w="1418"/>
      </w:tblGrid>
      <w:tr w:rsidR="00EF389F" w:rsidRPr="00FF3345" w:rsidTr="00FA0E60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389F" w:rsidRPr="00984266" w:rsidRDefault="00C3213C" w:rsidP="00FA0E60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</w:p>
          <w:p w:rsidR="00FA0E60" w:rsidRDefault="00FA0E60" w:rsidP="00FA0E6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  <w:p w:rsidR="00EF389F" w:rsidRPr="00FF3345" w:rsidRDefault="00EF389F" w:rsidP="00C90E0F">
            <w:pPr>
              <w:pStyle w:val="Nzev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13C" w:rsidRPr="00B60BA0" w:rsidRDefault="00C3213C" w:rsidP="00C3213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EF389F" w:rsidRPr="00FF3345" w:rsidRDefault="00C3213C" w:rsidP="00C3213C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105B69" w:rsidRPr="00FF3345" w:rsidTr="00836374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5B69" w:rsidRPr="00105B69" w:rsidRDefault="000861AC" w:rsidP="00235539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3</w:t>
            </w:r>
            <w:r w:rsidR="00D36BBD">
              <w:rPr>
                <w:sz w:val="20"/>
              </w:rPr>
              <w:t>3</w:t>
            </w:r>
            <w:r w:rsidR="00105B69" w:rsidRPr="00105B69">
              <w:rPr>
                <w:sz w:val="20"/>
              </w:rPr>
              <w:t>.</w:t>
            </w:r>
          </w:p>
          <w:p w:rsidR="00105B69" w:rsidRPr="00FF3345" w:rsidRDefault="00105B69" w:rsidP="009378DA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80D76" w:rsidRDefault="007339CA" w:rsidP="009378DA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 xml:space="preserve">Jaroslav </w:t>
            </w:r>
            <w:proofErr w:type="spellStart"/>
            <w:r>
              <w:rPr>
                <w:sz w:val="20"/>
              </w:rPr>
              <w:t>Zbořílek</w:t>
            </w:r>
            <w:proofErr w:type="spellEnd"/>
          </w:p>
          <w:p w:rsidR="007339CA" w:rsidRDefault="007339CA" w:rsidP="009378DA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 xml:space="preserve">Erika </w:t>
            </w:r>
            <w:proofErr w:type="spellStart"/>
            <w:r>
              <w:rPr>
                <w:sz w:val="20"/>
              </w:rPr>
              <w:t>Zbořílková</w:t>
            </w:r>
            <w:proofErr w:type="spellEnd"/>
          </w:p>
          <w:p w:rsidR="00E5058E" w:rsidRDefault="007339CA" w:rsidP="009378DA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K.Svolinského</w:t>
            </w:r>
            <w:proofErr w:type="spellEnd"/>
            <w:r>
              <w:rPr>
                <w:b w:val="0"/>
                <w:sz w:val="20"/>
              </w:rPr>
              <w:t xml:space="preserve"> 315/9</w:t>
            </w:r>
          </w:p>
          <w:p w:rsidR="007339CA" w:rsidRPr="00D36BBD" w:rsidRDefault="007339CA" w:rsidP="009378DA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79604 Prostějov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Default="007339CA" w:rsidP="009378DA">
            <w:pPr>
              <w:rPr>
                <w:sz w:val="20"/>
              </w:rPr>
            </w:pPr>
            <w:r>
              <w:rPr>
                <w:sz w:val="20"/>
              </w:rPr>
              <w:t>3.10</w:t>
            </w:r>
            <w:r w:rsidR="00772332">
              <w:rPr>
                <w:sz w:val="20"/>
              </w:rPr>
              <w:t>.2011</w:t>
            </w:r>
          </w:p>
          <w:p w:rsidR="00FE01D0" w:rsidRPr="00FF3345" w:rsidRDefault="00FE01D0" w:rsidP="00E5058E">
            <w:pPr>
              <w:rPr>
                <w:sz w:val="20"/>
              </w:rPr>
            </w:pPr>
            <w:r>
              <w:rPr>
                <w:sz w:val="20"/>
              </w:rPr>
              <w:t xml:space="preserve">č.j. </w:t>
            </w:r>
            <w:r w:rsidR="00772332">
              <w:rPr>
                <w:sz w:val="20"/>
              </w:rPr>
              <w:t>11</w:t>
            </w:r>
            <w:r w:rsidR="00E5058E">
              <w:rPr>
                <w:sz w:val="20"/>
              </w:rPr>
              <w:t>468</w:t>
            </w:r>
            <w:r w:rsidR="007339CA">
              <w:rPr>
                <w:sz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7339CA" w:rsidP="00C15896">
            <w:pPr>
              <w:rPr>
                <w:sz w:val="20"/>
              </w:rPr>
            </w:pPr>
            <w:r>
              <w:rPr>
                <w:sz w:val="20"/>
              </w:rPr>
              <w:t>5979/</w:t>
            </w:r>
            <w:r w:rsidR="00C15896">
              <w:rPr>
                <w:sz w:val="20"/>
              </w:rPr>
              <w:t>4</w:t>
            </w:r>
            <w:r>
              <w:rPr>
                <w:sz w:val="20"/>
              </w:rPr>
              <w:t xml:space="preserve"> </w:t>
            </w:r>
            <w:r w:rsidR="0042070E">
              <w:rPr>
                <w:sz w:val="20"/>
              </w:rPr>
              <w:t>k.ú.</w:t>
            </w:r>
            <w:r w:rsidR="00C15896">
              <w:rPr>
                <w:sz w:val="20"/>
              </w:rPr>
              <w:t xml:space="preserve"> Prostějov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FF3345" w:rsidRDefault="00235539" w:rsidP="007339CA">
            <w:pPr>
              <w:rPr>
                <w:sz w:val="20"/>
              </w:rPr>
            </w:pPr>
            <w:r>
              <w:rPr>
                <w:sz w:val="20"/>
              </w:rPr>
              <w:t xml:space="preserve">Plochy </w:t>
            </w:r>
            <w:r w:rsidR="007339CA">
              <w:rPr>
                <w:sz w:val="20"/>
              </w:rPr>
              <w:t>rekreace- na plochách přírodního charakteru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FF3345" w:rsidRDefault="00653CAB" w:rsidP="009378DA">
            <w:pPr>
              <w:rPr>
                <w:sz w:val="20"/>
              </w:rPr>
            </w:pPr>
            <w:r>
              <w:rPr>
                <w:sz w:val="20"/>
              </w:rPr>
              <w:t>Plochy smíšené obytné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76F" w:rsidRDefault="009B076F" w:rsidP="00836374">
            <w:pPr>
              <w:jc w:val="center"/>
              <w:rPr>
                <w:b/>
                <w:sz w:val="20"/>
              </w:rPr>
            </w:pPr>
          </w:p>
          <w:p w:rsidR="00BD42ED" w:rsidRPr="00836374" w:rsidRDefault="00C3213C" w:rsidP="0083637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Nevyhovuje se</w:t>
            </w:r>
          </w:p>
        </w:tc>
      </w:tr>
      <w:tr w:rsidR="00105B69" w:rsidRPr="00451F23" w:rsidTr="00653CAB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69" w:rsidRPr="00451F23" w:rsidRDefault="00105B69" w:rsidP="009378DA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515" w:rsidRDefault="002F1515" w:rsidP="00C15896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ED3D92" w:rsidRPr="009B076F" w:rsidRDefault="0081731F" w:rsidP="009B076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B076F">
              <w:rPr>
                <w:sz w:val="22"/>
                <w:szCs w:val="22"/>
              </w:rPr>
              <w:t>Obsah podání</w:t>
            </w:r>
            <w:r w:rsidR="009B076F" w:rsidRPr="009B076F">
              <w:rPr>
                <w:sz w:val="22"/>
                <w:szCs w:val="22"/>
              </w:rPr>
              <w:t>:</w:t>
            </w:r>
          </w:p>
          <w:p w:rsidR="009B076F" w:rsidRPr="009B076F" w:rsidRDefault="009B076F" w:rsidP="009B076F">
            <w:pPr>
              <w:jc w:val="both"/>
              <w:rPr>
                <w:sz w:val="22"/>
                <w:szCs w:val="22"/>
              </w:rPr>
            </w:pPr>
            <w:r w:rsidRPr="009B076F">
              <w:rPr>
                <w:sz w:val="22"/>
                <w:szCs w:val="22"/>
              </w:rPr>
              <w:t xml:space="preserve">Po </w:t>
            </w:r>
            <w:r>
              <w:rPr>
                <w:sz w:val="22"/>
                <w:szCs w:val="22"/>
              </w:rPr>
              <w:t>z</w:t>
            </w:r>
            <w:r w:rsidRPr="009B076F">
              <w:rPr>
                <w:sz w:val="22"/>
                <w:szCs w:val="22"/>
              </w:rPr>
              <w:t>hlédnutí mapy nového územního plánu v září 2011, jsme zjistili, že nebylo přihlédnuto k naší žádosti o změnu kultury pozemku za účelem stavby k bydlení a zároveň k podnikatelským účelům.</w:t>
            </w:r>
          </w:p>
          <w:p w:rsidR="009B076F" w:rsidRPr="009B076F" w:rsidRDefault="009B076F" w:rsidP="009B076F">
            <w:pPr>
              <w:jc w:val="both"/>
              <w:rPr>
                <w:sz w:val="22"/>
                <w:szCs w:val="22"/>
              </w:rPr>
            </w:pPr>
            <w:r w:rsidRPr="009B076F">
              <w:rPr>
                <w:sz w:val="22"/>
                <w:szCs w:val="22"/>
              </w:rPr>
              <w:t>Tuto žádost jsme dávali opakovaně (naposledy 10.8.2010), ale vždy s výsledkem, že touto žádostí se budou zabývat až se změnou územního plánu v roce 2011, který právě probíhá.</w:t>
            </w:r>
          </w:p>
          <w:p w:rsidR="009B076F" w:rsidRPr="009B076F" w:rsidRDefault="009B076F" w:rsidP="009B076F">
            <w:pPr>
              <w:jc w:val="both"/>
              <w:rPr>
                <w:sz w:val="22"/>
                <w:szCs w:val="22"/>
              </w:rPr>
            </w:pPr>
            <w:r w:rsidRPr="009B076F">
              <w:rPr>
                <w:sz w:val="22"/>
                <w:szCs w:val="22"/>
              </w:rPr>
              <w:t>Tímto bychom chtěli apelovat a vyslovit námitku k projektantům nového územního plánu, aby se naší žádostí zabývali a zahrnuly náš pozemek do změny kultury pozemku. Protože v naší těsné blízkosti některé pozemky již byly zahrnuty do změn kultury (pole</w:t>
            </w:r>
            <w:r>
              <w:rPr>
                <w:sz w:val="22"/>
                <w:szCs w:val="22"/>
              </w:rPr>
              <w:t xml:space="preserve">- </w:t>
            </w:r>
            <w:r w:rsidRPr="009B076F">
              <w:rPr>
                <w:sz w:val="22"/>
                <w:szCs w:val="22"/>
              </w:rPr>
              <w:t>stav</w:t>
            </w:r>
            <w:r>
              <w:rPr>
                <w:sz w:val="22"/>
                <w:szCs w:val="22"/>
              </w:rPr>
              <w:t>.</w:t>
            </w:r>
            <w:r w:rsidRPr="009B076F">
              <w:rPr>
                <w:sz w:val="22"/>
                <w:szCs w:val="22"/>
              </w:rPr>
              <w:t xml:space="preserve"> pozemky) a taktéž stávající rodinné domy, které jsou postaveny v blízkosti našich pozemků (novostavby) zasahují do lesoparku Hloučela a „nenarušují“ ráz krajiny. Tak i naše stavby spojená s podnikatelským účelem by nenarušovala okolní krajinu a stavbu bychom přizpůsobili rázu přírody.</w:t>
            </w:r>
          </w:p>
          <w:p w:rsidR="009B076F" w:rsidRPr="00451F23" w:rsidRDefault="009B076F" w:rsidP="00105B6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81731F" w:rsidRPr="0081077A" w:rsidRDefault="0081731F" w:rsidP="0081731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1077A">
              <w:rPr>
                <w:sz w:val="22"/>
                <w:szCs w:val="22"/>
              </w:rPr>
              <w:t>ODŮVODNĚNÍ:</w:t>
            </w:r>
          </w:p>
          <w:p w:rsidR="00836374" w:rsidRDefault="00836374" w:rsidP="0028183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B076F">
              <w:rPr>
                <w:sz w:val="22"/>
                <w:szCs w:val="22"/>
              </w:rPr>
              <w:t xml:space="preserve">Požadavek předkladatele </w:t>
            </w:r>
            <w:r w:rsidR="009B076F">
              <w:rPr>
                <w:sz w:val="22"/>
                <w:szCs w:val="22"/>
              </w:rPr>
              <w:t xml:space="preserve">na změnu kultury </w:t>
            </w:r>
            <w:r w:rsidRPr="009B076F">
              <w:rPr>
                <w:sz w:val="22"/>
                <w:szCs w:val="22"/>
              </w:rPr>
              <w:t>není zcela zřejmý.</w:t>
            </w:r>
            <w:r w:rsidR="0028183C">
              <w:rPr>
                <w:sz w:val="22"/>
                <w:szCs w:val="22"/>
              </w:rPr>
              <w:t xml:space="preserve"> </w:t>
            </w:r>
            <w:r w:rsidRPr="009B076F">
              <w:rPr>
                <w:sz w:val="22"/>
                <w:szCs w:val="22"/>
              </w:rPr>
              <w:t>J</w:t>
            </w:r>
            <w:r w:rsidR="00653CAB" w:rsidRPr="009B076F">
              <w:rPr>
                <w:sz w:val="22"/>
                <w:szCs w:val="22"/>
              </w:rPr>
              <w:t xml:space="preserve">edná se o stabilizovanou plochu rekreace na plochách přírodního charakteru. </w:t>
            </w:r>
            <w:r w:rsidR="00C22423" w:rsidRPr="009B076F">
              <w:rPr>
                <w:sz w:val="22"/>
                <w:szCs w:val="22"/>
              </w:rPr>
              <w:t>V</w:t>
            </w:r>
            <w:r w:rsidR="00C22423">
              <w:rPr>
                <w:sz w:val="22"/>
                <w:szCs w:val="22"/>
              </w:rPr>
              <w:t xml:space="preserve"> </w:t>
            </w:r>
            <w:r w:rsidR="00C22423" w:rsidRPr="009B076F">
              <w:rPr>
                <w:sz w:val="22"/>
                <w:szCs w:val="22"/>
              </w:rPr>
              <w:t>souladu s urbanistickou koncepcí je stanovena hranice města a krajiny.</w:t>
            </w:r>
            <w:r w:rsidR="00C22423">
              <w:rPr>
                <w:sz w:val="22"/>
                <w:szCs w:val="22"/>
              </w:rPr>
              <w:t xml:space="preserve"> </w:t>
            </w:r>
            <w:r w:rsidR="00653CAB" w:rsidRPr="009B076F">
              <w:rPr>
                <w:sz w:val="22"/>
                <w:szCs w:val="22"/>
              </w:rPr>
              <w:t>Případná výstavba k podnikatelským účelům</w:t>
            </w:r>
            <w:r w:rsidRPr="009B076F">
              <w:rPr>
                <w:sz w:val="22"/>
                <w:szCs w:val="22"/>
              </w:rPr>
              <w:t xml:space="preserve"> na ploše č. 0414</w:t>
            </w:r>
            <w:r w:rsidR="0028183C">
              <w:rPr>
                <w:sz w:val="22"/>
                <w:szCs w:val="22"/>
              </w:rPr>
              <w:t xml:space="preserve"> </w:t>
            </w:r>
            <w:r w:rsidR="00C15896" w:rsidRPr="009B076F">
              <w:rPr>
                <w:sz w:val="22"/>
                <w:szCs w:val="22"/>
              </w:rPr>
              <w:t>(</w:t>
            </w:r>
            <w:r w:rsidR="00653CAB" w:rsidRPr="009B076F">
              <w:rPr>
                <w:sz w:val="22"/>
                <w:szCs w:val="22"/>
              </w:rPr>
              <w:t>jak uvádí předkladatel</w:t>
            </w:r>
            <w:r w:rsidR="0028183C">
              <w:rPr>
                <w:sz w:val="22"/>
                <w:szCs w:val="22"/>
              </w:rPr>
              <w:t>é, ale blíže nespecifikují</w:t>
            </w:r>
            <w:r w:rsidR="00C15896" w:rsidRPr="009B076F">
              <w:rPr>
                <w:sz w:val="22"/>
                <w:szCs w:val="22"/>
              </w:rPr>
              <w:t>)</w:t>
            </w:r>
            <w:r w:rsidR="00653CAB" w:rsidRPr="009B076F">
              <w:rPr>
                <w:sz w:val="22"/>
                <w:szCs w:val="22"/>
              </w:rPr>
              <w:t xml:space="preserve">, musí respektovat Podmínky využití ploch pro </w:t>
            </w:r>
            <w:r w:rsidR="0028183C">
              <w:rPr>
                <w:sz w:val="22"/>
                <w:szCs w:val="22"/>
              </w:rPr>
              <w:t xml:space="preserve">plochy rekreace na plochách přírodního charakteru </w:t>
            </w:r>
            <w:r w:rsidR="00653CAB" w:rsidRPr="009B076F">
              <w:rPr>
                <w:sz w:val="22"/>
                <w:szCs w:val="22"/>
              </w:rPr>
              <w:t>RN</w:t>
            </w:r>
            <w:r w:rsidR="0028183C" w:rsidRPr="0028183C">
              <w:rPr>
                <w:sz w:val="22"/>
                <w:szCs w:val="22"/>
              </w:rPr>
              <w:t xml:space="preserve"> ve Výroku ÚP</w:t>
            </w:r>
            <w:r w:rsidR="0028183C">
              <w:rPr>
                <w:sz w:val="22"/>
                <w:szCs w:val="22"/>
              </w:rPr>
              <w:t>, které</w:t>
            </w:r>
            <w:r w:rsidR="0028183C" w:rsidRPr="0028183C">
              <w:rPr>
                <w:sz w:val="22"/>
                <w:szCs w:val="22"/>
              </w:rPr>
              <w:t xml:space="preserve"> jsou nastaveny </w:t>
            </w:r>
            <w:r w:rsidR="00BB55EE">
              <w:rPr>
                <w:sz w:val="22"/>
                <w:szCs w:val="22"/>
              </w:rPr>
              <w:t xml:space="preserve">od počátku projednávání </w:t>
            </w:r>
            <w:r w:rsidR="0028183C" w:rsidRPr="0028183C">
              <w:rPr>
                <w:sz w:val="22"/>
                <w:szCs w:val="22"/>
              </w:rPr>
              <w:t>v kap.7.5 v přípustném využití</w:t>
            </w:r>
            <w:r w:rsidR="0028183C">
              <w:rPr>
                <w:sz w:val="22"/>
                <w:szCs w:val="22"/>
              </w:rPr>
              <w:t xml:space="preserve"> následovně: </w:t>
            </w:r>
            <w:r w:rsidR="0028183C" w:rsidRPr="0028183C">
              <w:rPr>
                <w:sz w:val="22"/>
                <w:szCs w:val="22"/>
              </w:rPr>
              <w:t>pozemky staveb a zařízení do 150 m</w:t>
            </w:r>
            <w:r w:rsidR="0028183C" w:rsidRPr="0028183C">
              <w:rPr>
                <w:sz w:val="22"/>
                <w:szCs w:val="22"/>
                <w:vertAlign w:val="superscript"/>
              </w:rPr>
              <w:t>2</w:t>
            </w:r>
            <w:r w:rsidR="0028183C" w:rsidRPr="0028183C">
              <w:rPr>
                <w:sz w:val="22"/>
                <w:szCs w:val="22"/>
              </w:rPr>
              <w:t xml:space="preserve">  hrubé podlažní plochy pro občanské vybavení, zejména stravování, ubytování a nerušivé služby, včetně skladů nezbytných pro jejich provozování, na plochách č. 0305, 0316, 0346, 0370, 0414, 0556, 0567, 0998, 1043, 1052; to vše pokud to neznemožní plnohodnotné hlavní využití plochy;</w:t>
            </w:r>
          </w:p>
          <w:p w:rsidR="0028183C" w:rsidRPr="0028183C" w:rsidRDefault="0028183C" w:rsidP="0028183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132FE6" w:rsidRPr="009B076F" w:rsidRDefault="00132FE6" w:rsidP="00836374">
            <w:pPr>
              <w:autoSpaceDE w:val="0"/>
              <w:autoSpaceDN w:val="0"/>
              <w:adjustRightInd w:val="0"/>
              <w:jc w:val="both"/>
              <w:rPr>
                <w:i/>
                <w:sz w:val="22"/>
                <w:szCs w:val="22"/>
              </w:rPr>
            </w:pPr>
          </w:p>
          <w:p w:rsidR="00132FE6" w:rsidRPr="00451F23" w:rsidRDefault="00132FE6" w:rsidP="00C22423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69" w:rsidRPr="00451F23" w:rsidRDefault="00105B69" w:rsidP="009378DA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</w:tr>
    </w:tbl>
    <w:p w:rsidR="00307C9E" w:rsidRDefault="00307C9E" w:rsidP="00B44973">
      <w:pPr>
        <w:outlineLvl w:val="0"/>
        <w:rPr>
          <w:b/>
          <w:sz w:val="28"/>
          <w:szCs w:val="28"/>
        </w:rPr>
      </w:pPr>
    </w:p>
    <w:p w:rsidR="004772CA" w:rsidRDefault="004772CA" w:rsidP="004772CA">
      <w:pPr>
        <w:outlineLvl w:val="0"/>
        <w:rPr>
          <w:b/>
          <w:sz w:val="28"/>
          <w:szCs w:val="28"/>
        </w:rPr>
      </w:pPr>
      <w:r>
        <w:rPr>
          <w:sz w:val="22"/>
          <w:szCs w:val="22"/>
        </w:rPr>
        <w:t xml:space="preserve">Platný ÚP SÚ </w:t>
      </w:r>
      <w:proofErr w:type="spellStart"/>
      <w:r>
        <w:rPr>
          <w:sz w:val="22"/>
          <w:szCs w:val="22"/>
        </w:rPr>
        <w:t>Pv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Pz</w:t>
      </w:r>
      <w:proofErr w:type="spellEnd"/>
      <w:r>
        <w:rPr>
          <w:sz w:val="22"/>
          <w:szCs w:val="22"/>
        </w:rPr>
        <w:t xml:space="preserve"> –plochy zemědělské – zahrádky)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Návrh řešení ÚP z r. 2011, 2013</w:t>
      </w:r>
    </w:p>
    <w:p w:rsidR="009B076F" w:rsidRDefault="009B076F" w:rsidP="006C48F6">
      <w:pPr>
        <w:outlineLvl w:val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959208" cy="127635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31" cy="127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B6013DA" wp14:editId="0FE68058">
            <wp:extent cx="2926334" cy="1280271"/>
            <wp:effectExtent l="0" t="0" r="762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6334" cy="128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</w:t>
      </w:r>
    </w:p>
    <w:p w:rsidR="009B076F" w:rsidRDefault="009B076F" w:rsidP="006C48F6">
      <w:pPr>
        <w:outlineLvl w:val="0"/>
        <w:rPr>
          <w:b/>
          <w:noProof/>
          <w:sz w:val="28"/>
          <w:szCs w:val="28"/>
        </w:rPr>
      </w:pPr>
    </w:p>
    <w:p w:rsidR="00C15896" w:rsidRDefault="00C15896" w:rsidP="006C48F6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9188BD7" wp14:editId="6DB9B0A3">
            <wp:extent cx="2057400" cy="131961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809" cy="132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8F6" w:rsidRDefault="006C48F6" w:rsidP="0042070E">
      <w:pPr>
        <w:jc w:val="center"/>
        <w:outlineLvl w:val="0"/>
        <w:rPr>
          <w:b/>
          <w:sz w:val="28"/>
          <w:szCs w:val="28"/>
        </w:rPr>
      </w:pPr>
    </w:p>
    <w:p w:rsidR="00904AE3" w:rsidRDefault="00904AE3" w:rsidP="0042070E">
      <w:pPr>
        <w:jc w:val="center"/>
        <w:outlineLvl w:val="0"/>
        <w:rPr>
          <w:b/>
          <w:sz w:val="28"/>
          <w:szCs w:val="28"/>
        </w:rPr>
      </w:pPr>
    </w:p>
    <w:p w:rsidR="009B076F" w:rsidRDefault="009B076F" w:rsidP="0042070E">
      <w:pPr>
        <w:jc w:val="center"/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EF389F" w:rsidRPr="00FF3345" w:rsidTr="00FA0E60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389F" w:rsidRPr="00984266" w:rsidRDefault="00C3213C" w:rsidP="00FA0E60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</w:p>
          <w:p w:rsidR="00FA0E60" w:rsidRDefault="00FA0E60" w:rsidP="00FA0E6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  <w:p w:rsidR="00EF389F" w:rsidRPr="00FF3345" w:rsidRDefault="00EF389F" w:rsidP="00C90E0F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731F" w:rsidRPr="00B60BA0" w:rsidRDefault="0081731F" w:rsidP="008173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EF389F" w:rsidRPr="00FF3345" w:rsidRDefault="0081731F" w:rsidP="0081731F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F26973" w:rsidRPr="00FF3345" w:rsidTr="00653CAB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6973" w:rsidRPr="00F86DE5" w:rsidRDefault="005E1970" w:rsidP="0042070E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3</w:t>
            </w:r>
            <w:r w:rsidR="00F86DE5" w:rsidRPr="00F86DE5">
              <w:rPr>
                <w:sz w:val="20"/>
              </w:rPr>
              <w:t>4.</w:t>
            </w:r>
          </w:p>
          <w:p w:rsidR="00F26973" w:rsidRPr="00FF3345" w:rsidRDefault="00F26973" w:rsidP="00C61157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F1147" w:rsidRDefault="005E1970" w:rsidP="00F86DE5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sz w:val="20"/>
              </w:rPr>
              <w:t>Luděk Směšný</w:t>
            </w:r>
          </w:p>
          <w:p w:rsidR="00E5058E" w:rsidRDefault="005E1970" w:rsidP="00F86DE5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Čs.armádního</w:t>
            </w:r>
            <w:proofErr w:type="spellEnd"/>
            <w:r>
              <w:rPr>
                <w:b w:val="0"/>
                <w:sz w:val="20"/>
              </w:rPr>
              <w:t xml:space="preserve"> sboru 15/34</w:t>
            </w:r>
          </w:p>
          <w:p w:rsidR="005E1970" w:rsidRPr="00E5058E" w:rsidRDefault="005E1970" w:rsidP="00F86DE5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79811 Vrahovice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03D57" w:rsidRDefault="005E1970" w:rsidP="00003D57">
            <w:pPr>
              <w:rPr>
                <w:sz w:val="20"/>
              </w:rPr>
            </w:pPr>
            <w:r>
              <w:rPr>
                <w:sz w:val="20"/>
              </w:rPr>
              <w:t>3.10</w:t>
            </w:r>
            <w:r w:rsidR="00FE4BFB">
              <w:rPr>
                <w:sz w:val="20"/>
              </w:rPr>
              <w:t>.2011</w:t>
            </w:r>
          </w:p>
          <w:p w:rsidR="00F26973" w:rsidRPr="00FF3345" w:rsidRDefault="00F26973" w:rsidP="005E1970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 w:rsidR="00B83569">
              <w:rPr>
                <w:sz w:val="20"/>
              </w:rPr>
              <w:t>1</w:t>
            </w:r>
            <w:r w:rsidR="00216937">
              <w:rPr>
                <w:sz w:val="20"/>
              </w:rPr>
              <w:t>1</w:t>
            </w:r>
            <w:r w:rsidR="005E1970">
              <w:rPr>
                <w:sz w:val="20"/>
              </w:rPr>
              <w:t>4706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86DE5" w:rsidRDefault="005E1970" w:rsidP="00C61157">
            <w:pPr>
              <w:rPr>
                <w:sz w:val="20"/>
              </w:rPr>
            </w:pPr>
            <w:r>
              <w:rPr>
                <w:sz w:val="20"/>
              </w:rPr>
              <w:t>639/2, 112/1</w:t>
            </w:r>
          </w:p>
          <w:p w:rsidR="00775313" w:rsidRPr="00FF3345" w:rsidRDefault="00775313" w:rsidP="00C61157">
            <w:pPr>
              <w:rPr>
                <w:sz w:val="20"/>
              </w:rPr>
            </w:pPr>
            <w:r>
              <w:rPr>
                <w:sz w:val="20"/>
              </w:rPr>
              <w:t xml:space="preserve">k.ú. </w:t>
            </w:r>
            <w:r w:rsidR="00E5058E">
              <w:rPr>
                <w:sz w:val="20"/>
              </w:rPr>
              <w:t>Vrahovice</w:t>
            </w:r>
          </w:p>
          <w:p w:rsidR="00F26973" w:rsidRPr="00FF3345" w:rsidRDefault="00F26973" w:rsidP="00C61157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26973" w:rsidRPr="00FF3345" w:rsidRDefault="00216937" w:rsidP="005E1970">
            <w:pPr>
              <w:rPr>
                <w:sz w:val="20"/>
              </w:rPr>
            </w:pPr>
            <w:r>
              <w:rPr>
                <w:sz w:val="20"/>
              </w:rPr>
              <w:t>Plochy</w:t>
            </w:r>
            <w:r w:rsidR="00E27BA3">
              <w:rPr>
                <w:sz w:val="20"/>
              </w:rPr>
              <w:t xml:space="preserve"> </w:t>
            </w:r>
            <w:r w:rsidR="005E1970">
              <w:rPr>
                <w:sz w:val="20"/>
              </w:rPr>
              <w:t>veřejných prostranství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26973" w:rsidRPr="00FF3345" w:rsidRDefault="00957CCB" w:rsidP="00C61157">
            <w:pPr>
              <w:rPr>
                <w:sz w:val="20"/>
              </w:rPr>
            </w:pPr>
            <w:r>
              <w:rPr>
                <w:sz w:val="20"/>
              </w:rPr>
              <w:t>Plochy smíšené obytné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973" w:rsidRPr="00FF3345" w:rsidRDefault="00746530" w:rsidP="00C6115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Vyhovuje se</w:t>
            </w:r>
          </w:p>
        </w:tc>
      </w:tr>
      <w:tr w:rsidR="00F26973" w:rsidRPr="00FF3345" w:rsidTr="00653CAB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73" w:rsidRPr="00FF3345" w:rsidRDefault="00F26973" w:rsidP="00C61157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73" w:rsidRDefault="00F26973" w:rsidP="00C61157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C15896" w:rsidRPr="00B325A3" w:rsidRDefault="0081731F" w:rsidP="00B325A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325A3">
              <w:rPr>
                <w:sz w:val="22"/>
                <w:szCs w:val="22"/>
              </w:rPr>
              <w:t>Obsah podání</w:t>
            </w:r>
            <w:r w:rsidR="00B325A3">
              <w:rPr>
                <w:sz w:val="22"/>
                <w:szCs w:val="22"/>
              </w:rPr>
              <w:t>:</w:t>
            </w:r>
          </w:p>
          <w:p w:rsidR="00B325A3" w:rsidRPr="00B325A3" w:rsidRDefault="00B325A3" w:rsidP="00B325A3">
            <w:pPr>
              <w:jc w:val="both"/>
              <w:rPr>
                <w:sz w:val="22"/>
                <w:szCs w:val="22"/>
              </w:rPr>
            </w:pPr>
            <w:r w:rsidRPr="00B325A3">
              <w:rPr>
                <w:sz w:val="22"/>
                <w:szCs w:val="22"/>
              </w:rPr>
              <w:t xml:space="preserve">Podáváme připomínku vztahující se k projednávanému dokumentu: viz. přiložený </w:t>
            </w:r>
            <w:proofErr w:type="spellStart"/>
            <w:r w:rsidRPr="00B325A3">
              <w:rPr>
                <w:sz w:val="22"/>
                <w:szCs w:val="22"/>
              </w:rPr>
              <w:t>geom</w:t>
            </w:r>
            <w:proofErr w:type="spellEnd"/>
            <w:r w:rsidRPr="00B325A3">
              <w:rPr>
                <w:sz w:val="22"/>
                <w:szCs w:val="22"/>
              </w:rPr>
              <w:t>. plán, pozemky č. 369/2 a 112/1, jak z dosavadního plánu patrné, jsou tyto pozemky určeny k zástavbě rodinných domů. Tyto jsem také v dobré víře za tímto účelem koupil, proto připomínám, aby mi nebyl zmařen přístup na tyto pozemky ve spodní části parcely 369/2.</w:t>
            </w:r>
          </w:p>
          <w:p w:rsidR="00746530" w:rsidRPr="00B325A3" w:rsidRDefault="00746530" w:rsidP="00B325A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81731F" w:rsidRPr="00B325A3" w:rsidRDefault="0081731F" w:rsidP="00B325A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325A3">
              <w:rPr>
                <w:sz w:val="22"/>
                <w:szCs w:val="22"/>
              </w:rPr>
              <w:t>ODŮVODNĚNÍ:</w:t>
            </w:r>
          </w:p>
          <w:p w:rsidR="00B325A3" w:rsidRPr="00B325A3" w:rsidRDefault="00746530" w:rsidP="00B325A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325A3">
              <w:rPr>
                <w:sz w:val="22"/>
                <w:szCs w:val="22"/>
              </w:rPr>
              <w:t xml:space="preserve">Dosavadní návrh plochy veřejného prostranství vlastníka v souvislosti s přístupem na pozemek neomezuje. P.č. 639/2 bude zařazena jako plocha smíšená obytná SX stabilizovaná. V případě p.č. 112/1, že jde o plochu stabilizovanou, výstavba bude možná po dalším posouzení (např. dostavba proluk). </w:t>
            </w:r>
            <w:r w:rsidR="00B325A3" w:rsidRPr="00B325A3">
              <w:rPr>
                <w:sz w:val="22"/>
                <w:szCs w:val="22"/>
              </w:rPr>
              <w:t>Kap. 7.1 Výroku ÚP uvádí:</w:t>
            </w:r>
            <w:r w:rsidR="00B325A3">
              <w:rPr>
                <w:sz w:val="22"/>
                <w:szCs w:val="22"/>
              </w:rPr>
              <w:t xml:space="preserve"> </w:t>
            </w:r>
            <w:r w:rsidR="00B325A3" w:rsidRPr="00B325A3">
              <w:rPr>
                <w:sz w:val="22"/>
                <w:szCs w:val="22"/>
              </w:rPr>
              <w:t>stavby na pozemcích (dostavby proluk, přístavb</w:t>
            </w:r>
            <w:r w:rsidR="00B325A3">
              <w:rPr>
                <w:sz w:val="22"/>
                <w:szCs w:val="22"/>
              </w:rPr>
              <w:t xml:space="preserve">y a nástavby) budou odpovídat </w:t>
            </w:r>
            <w:r w:rsidR="00B325A3" w:rsidRPr="00B325A3">
              <w:rPr>
                <w:sz w:val="22"/>
                <w:szCs w:val="22"/>
              </w:rPr>
              <w:t xml:space="preserve">převažujícímu charakteru a struktuře zástavby dané plochy (tj. budou respektovat stávající stavební čáru, historickou strukturu obytných nebo hospodářských staveb, rekreační charakter vnitrobloků apod.) a jejich výška bude maximálně o 1 typické nadzemní podlaží </w:t>
            </w:r>
          </w:p>
          <w:p w:rsidR="00B325A3" w:rsidRDefault="00B325A3" w:rsidP="00B325A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325A3">
              <w:rPr>
                <w:sz w:val="22"/>
                <w:szCs w:val="22"/>
              </w:rPr>
              <w:t>vyšší než převažující zástavba území není-li v Příloze č. 1 (Tabulka ploch) stanoveno jinak; v</w:t>
            </w:r>
            <w:r>
              <w:rPr>
                <w:sz w:val="22"/>
                <w:szCs w:val="22"/>
              </w:rPr>
              <w:t xml:space="preserve"> p</w:t>
            </w:r>
            <w:r w:rsidRPr="00B325A3">
              <w:rPr>
                <w:sz w:val="22"/>
                <w:szCs w:val="22"/>
              </w:rPr>
              <w:t>řípadě nelze-li převažující charakter a strukturu zástavby odvodit v dané ploše, přihlíží se k</w:t>
            </w:r>
            <w:r>
              <w:rPr>
                <w:sz w:val="22"/>
                <w:szCs w:val="22"/>
              </w:rPr>
              <w:t> </w:t>
            </w:r>
            <w:r w:rsidRPr="00B325A3">
              <w:rPr>
                <w:sz w:val="22"/>
                <w:szCs w:val="22"/>
              </w:rPr>
              <w:t>plochám</w:t>
            </w:r>
            <w:r>
              <w:rPr>
                <w:sz w:val="22"/>
                <w:szCs w:val="22"/>
              </w:rPr>
              <w:t xml:space="preserve"> ok</w:t>
            </w:r>
            <w:r w:rsidRPr="00B325A3">
              <w:rPr>
                <w:sz w:val="22"/>
                <w:szCs w:val="22"/>
              </w:rPr>
              <w:t>olním; obdobně se postupuje i při stanovení maximální výšky zástavby; jiné prostorové uspořádání je nutné ověřit územní studií</w:t>
            </w:r>
            <w:r>
              <w:rPr>
                <w:sz w:val="22"/>
                <w:szCs w:val="22"/>
              </w:rPr>
              <w:t>.</w:t>
            </w:r>
          </w:p>
          <w:p w:rsidR="00B325A3" w:rsidRDefault="00B325A3" w:rsidP="00B325A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B325A3" w:rsidRPr="00FF3345" w:rsidRDefault="00B325A3" w:rsidP="00B325A3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73" w:rsidRPr="00FF3345" w:rsidRDefault="00F26973" w:rsidP="00C61157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F26973" w:rsidRDefault="00F26973" w:rsidP="009F2816">
      <w:pPr>
        <w:outlineLvl w:val="0"/>
        <w:rPr>
          <w:b/>
          <w:sz w:val="28"/>
          <w:szCs w:val="28"/>
        </w:rPr>
      </w:pPr>
    </w:p>
    <w:p w:rsidR="00B325A3" w:rsidRPr="00D62368" w:rsidRDefault="00B325A3" w:rsidP="00B325A3">
      <w:pPr>
        <w:ind w:firstLine="708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D62368">
        <w:rPr>
          <w:sz w:val="22"/>
          <w:szCs w:val="22"/>
        </w:rPr>
        <w:t>Návrh ÚP v r.2011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Návrh řešení ÚP v r.2013</w:t>
      </w:r>
    </w:p>
    <w:p w:rsidR="007E59B9" w:rsidRDefault="005E1970" w:rsidP="004A21E6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619375" cy="1445939"/>
            <wp:effectExtent l="0" t="0" r="0" b="1905"/>
            <wp:docPr id="1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4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5A3" w:rsidRPr="00B325A3">
        <w:rPr>
          <w:noProof/>
        </w:rPr>
        <w:t xml:space="preserve"> </w:t>
      </w:r>
      <w:r w:rsidR="00B325A3">
        <w:rPr>
          <w:noProof/>
        </w:rPr>
        <w:t xml:space="preserve">    </w:t>
      </w:r>
      <w:r w:rsidR="00B325A3">
        <w:rPr>
          <w:noProof/>
        </w:rPr>
        <w:drawing>
          <wp:inline distT="0" distB="0" distL="0" distR="0" wp14:anchorId="23F69F25" wp14:editId="1AE459B0">
            <wp:extent cx="2447925" cy="1438471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53517" cy="144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B9" w:rsidRDefault="007E59B9" w:rsidP="009F2816">
      <w:pPr>
        <w:outlineLvl w:val="0"/>
        <w:rPr>
          <w:b/>
          <w:sz w:val="28"/>
          <w:szCs w:val="28"/>
        </w:rPr>
      </w:pPr>
    </w:p>
    <w:p w:rsidR="007E59B9" w:rsidRDefault="007E59B9" w:rsidP="009F2816">
      <w:pPr>
        <w:outlineLvl w:val="0"/>
        <w:rPr>
          <w:b/>
          <w:sz w:val="28"/>
          <w:szCs w:val="28"/>
        </w:rPr>
      </w:pPr>
    </w:p>
    <w:p w:rsidR="007E59B9" w:rsidRDefault="007E59B9" w:rsidP="009F2816">
      <w:pPr>
        <w:outlineLvl w:val="0"/>
        <w:rPr>
          <w:b/>
          <w:sz w:val="28"/>
          <w:szCs w:val="28"/>
        </w:rPr>
      </w:pPr>
    </w:p>
    <w:p w:rsidR="007E59B9" w:rsidRDefault="007E59B9" w:rsidP="009F2816">
      <w:pPr>
        <w:outlineLvl w:val="0"/>
        <w:rPr>
          <w:b/>
          <w:sz w:val="28"/>
          <w:szCs w:val="28"/>
        </w:rPr>
      </w:pPr>
    </w:p>
    <w:p w:rsidR="007E59B9" w:rsidRDefault="007E59B9" w:rsidP="009F2816">
      <w:pPr>
        <w:outlineLvl w:val="0"/>
        <w:rPr>
          <w:b/>
          <w:sz w:val="28"/>
          <w:szCs w:val="28"/>
        </w:rPr>
      </w:pPr>
    </w:p>
    <w:p w:rsidR="007E59B9" w:rsidRDefault="007E59B9" w:rsidP="009F2816">
      <w:pPr>
        <w:outlineLvl w:val="0"/>
        <w:rPr>
          <w:b/>
          <w:sz w:val="28"/>
          <w:szCs w:val="28"/>
        </w:rPr>
      </w:pPr>
    </w:p>
    <w:p w:rsidR="004A21E6" w:rsidRDefault="004A21E6" w:rsidP="009F2816">
      <w:pPr>
        <w:outlineLvl w:val="0"/>
        <w:rPr>
          <w:b/>
          <w:sz w:val="28"/>
          <w:szCs w:val="28"/>
        </w:rPr>
      </w:pPr>
    </w:p>
    <w:p w:rsidR="005E1970" w:rsidRDefault="005E1970" w:rsidP="009F2816">
      <w:pPr>
        <w:outlineLvl w:val="0"/>
        <w:rPr>
          <w:b/>
          <w:sz w:val="28"/>
          <w:szCs w:val="28"/>
        </w:rPr>
      </w:pPr>
    </w:p>
    <w:p w:rsidR="005E1970" w:rsidRDefault="005E1970" w:rsidP="009F2816">
      <w:pPr>
        <w:outlineLvl w:val="0"/>
        <w:rPr>
          <w:b/>
          <w:sz w:val="28"/>
          <w:szCs w:val="28"/>
        </w:rPr>
      </w:pPr>
    </w:p>
    <w:p w:rsidR="005E1970" w:rsidRDefault="005E1970" w:rsidP="009F2816">
      <w:pPr>
        <w:outlineLvl w:val="0"/>
        <w:rPr>
          <w:b/>
          <w:sz w:val="28"/>
          <w:szCs w:val="28"/>
        </w:rPr>
      </w:pPr>
    </w:p>
    <w:p w:rsidR="00746530" w:rsidRDefault="00746530" w:rsidP="009F2816">
      <w:pPr>
        <w:outlineLvl w:val="0"/>
        <w:rPr>
          <w:b/>
          <w:sz w:val="28"/>
          <w:szCs w:val="28"/>
        </w:rPr>
      </w:pPr>
    </w:p>
    <w:p w:rsidR="005E1970" w:rsidRDefault="005E1970" w:rsidP="009F2816">
      <w:pPr>
        <w:outlineLvl w:val="0"/>
        <w:rPr>
          <w:b/>
          <w:sz w:val="28"/>
          <w:szCs w:val="28"/>
        </w:rPr>
      </w:pPr>
    </w:p>
    <w:p w:rsidR="005E1970" w:rsidRDefault="005E1970" w:rsidP="009F2816">
      <w:pPr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42070E" w:rsidRPr="00FF3345" w:rsidTr="00FA0E60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C3213C" w:rsidP="00FA0E60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FA0E60" w:rsidRDefault="00FA0E60" w:rsidP="00FA0E6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FA0E60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731F" w:rsidRPr="00B60BA0" w:rsidRDefault="0081731F" w:rsidP="008173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42070E" w:rsidRPr="00FF3345" w:rsidRDefault="0081731F" w:rsidP="0081731F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70E" w:rsidRPr="00105B69" w:rsidRDefault="00CB6BC6" w:rsidP="0042070E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3</w:t>
            </w:r>
            <w:r w:rsidR="00D2195C">
              <w:rPr>
                <w:sz w:val="20"/>
              </w:rPr>
              <w:t>5</w:t>
            </w:r>
            <w:r w:rsidR="0042070E" w:rsidRPr="00105B69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958E1" w:rsidRDefault="00DA67C3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Dana Vlčková</w:t>
            </w:r>
          </w:p>
          <w:p w:rsidR="00515C0A" w:rsidRDefault="00DA67C3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Dolní 2072/73</w:t>
            </w:r>
          </w:p>
          <w:p w:rsidR="00DA67C3" w:rsidRPr="00FF3345" w:rsidRDefault="00DA67C3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515C0A" w:rsidP="0042070E">
            <w:pPr>
              <w:rPr>
                <w:sz w:val="20"/>
              </w:rPr>
            </w:pPr>
            <w:r>
              <w:rPr>
                <w:sz w:val="20"/>
              </w:rPr>
              <w:t>3.10</w:t>
            </w:r>
            <w:r w:rsidR="0042070E">
              <w:rPr>
                <w:sz w:val="20"/>
              </w:rPr>
              <w:t>.2011</w:t>
            </w:r>
          </w:p>
          <w:p w:rsidR="0042070E" w:rsidRPr="00FF3345" w:rsidRDefault="0042070E" w:rsidP="00DA67C3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>
              <w:rPr>
                <w:sz w:val="20"/>
              </w:rPr>
              <w:t>1</w:t>
            </w:r>
            <w:r w:rsidR="002958E1">
              <w:rPr>
                <w:sz w:val="20"/>
              </w:rPr>
              <w:t>1</w:t>
            </w:r>
            <w:r w:rsidR="00515C0A">
              <w:rPr>
                <w:sz w:val="20"/>
              </w:rPr>
              <w:t>4</w:t>
            </w:r>
            <w:r w:rsidR="00DA67C3">
              <w:rPr>
                <w:sz w:val="20"/>
              </w:rPr>
              <w:t>705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DA67C3" w:rsidP="0042070E">
            <w:pPr>
              <w:rPr>
                <w:sz w:val="20"/>
              </w:rPr>
            </w:pPr>
            <w:r>
              <w:rPr>
                <w:sz w:val="20"/>
              </w:rPr>
              <w:t xml:space="preserve">3810 </w:t>
            </w:r>
          </w:p>
          <w:p w:rsidR="0042070E" w:rsidRPr="00FF3345" w:rsidRDefault="0042070E" w:rsidP="00515C0A">
            <w:pPr>
              <w:rPr>
                <w:sz w:val="20"/>
              </w:rPr>
            </w:pPr>
            <w:r>
              <w:rPr>
                <w:sz w:val="20"/>
              </w:rPr>
              <w:t xml:space="preserve">k.ú. </w:t>
            </w:r>
            <w:r w:rsidR="00515C0A">
              <w:rPr>
                <w:sz w:val="20"/>
              </w:rPr>
              <w:t>Prostějov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42070E" w:rsidP="00DA67C3">
            <w:pPr>
              <w:rPr>
                <w:sz w:val="20"/>
              </w:rPr>
            </w:pPr>
            <w:r>
              <w:rPr>
                <w:sz w:val="20"/>
              </w:rPr>
              <w:t xml:space="preserve">Plochy </w:t>
            </w:r>
            <w:r w:rsidR="00DA67C3">
              <w:rPr>
                <w:sz w:val="20"/>
              </w:rPr>
              <w:t>smíšené obytné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F961C8" w:rsidP="0042070E">
            <w:pPr>
              <w:rPr>
                <w:sz w:val="20"/>
              </w:rPr>
            </w:pPr>
            <w:r>
              <w:rPr>
                <w:sz w:val="20"/>
              </w:rPr>
              <w:t>Změna výškové regulace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F961C8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Vyhovuje se 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0E" w:rsidRPr="00FF3345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7C2239" w:rsidRDefault="007C2239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B325A3" w:rsidRPr="007C2239" w:rsidRDefault="0081731F" w:rsidP="007C2239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C2239">
              <w:rPr>
                <w:sz w:val="22"/>
                <w:szCs w:val="22"/>
              </w:rPr>
              <w:t>Obsah podání</w:t>
            </w:r>
            <w:r w:rsidR="00B325A3" w:rsidRPr="007C2239">
              <w:rPr>
                <w:sz w:val="22"/>
                <w:szCs w:val="22"/>
              </w:rPr>
              <w:t>:</w:t>
            </w:r>
          </w:p>
          <w:p w:rsidR="007C2239" w:rsidRPr="007C2239" w:rsidRDefault="007C2239" w:rsidP="007C2239">
            <w:pPr>
              <w:jc w:val="both"/>
              <w:rPr>
                <w:sz w:val="22"/>
                <w:szCs w:val="22"/>
              </w:rPr>
            </w:pPr>
            <w:r w:rsidRPr="007C2239">
              <w:rPr>
                <w:sz w:val="22"/>
                <w:szCs w:val="22"/>
              </w:rPr>
              <w:t>Podávám tímto připomínku k navrhované změně územního plánu, která se týká regulace výškové zástavby na ulici Dolní. Dle navrhované změny územního plánu je stanovena min. výška zástavby v pásu 40m od osy ulice Dolní ve výši 10m, což odpovídá zástavbě s min 3 nadzemními podlažími. Jako vlastník parcely č. 3810 na ulici Dolní v k.ú.  Prostějov si myslím</w:t>
            </w:r>
            <w:r>
              <w:rPr>
                <w:sz w:val="22"/>
                <w:szCs w:val="22"/>
              </w:rPr>
              <w:t>,</w:t>
            </w:r>
            <w:r w:rsidRPr="007C2239">
              <w:rPr>
                <w:sz w:val="22"/>
                <w:szCs w:val="22"/>
              </w:rPr>
              <w:t xml:space="preserve"> že se jedná o výrazný zásah do práv vlastníků těchto pozemků, nutí je do charakteru stavby, která je nad jejich finanční možnosti a ani neodpovídá stavu zástavby v dané ulici, kde se vyskytují převážně objekty o 1 max. 2 nadzemních podlažích. Proto navrhuji,</w:t>
            </w:r>
            <w:r>
              <w:rPr>
                <w:sz w:val="22"/>
                <w:szCs w:val="22"/>
              </w:rPr>
              <w:t xml:space="preserve"> </w:t>
            </w:r>
            <w:r w:rsidRPr="007C2239">
              <w:rPr>
                <w:sz w:val="22"/>
                <w:szCs w:val="22"/>
              </w:rPr>
              <w:t>aby zadavatel změny územního plánu zvážil mou připomínku a výšku předmětné jako podmínku její realizace z navrhované změny územního plánu buď úplně vypustil, nebo ji stanovil nižší hodnotě tj. např. do úrovně 1 nebo 2 nadzemních podlaží.</w:t>
            </w:r>
          </w:p>
          <w:p w:rsidR="00F961C8" w:rsidRPr="007C2239" w:rsidRDefault="0081731F" w:rsidP="007C2239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C2239">
              <w:rPr>
                <w:sz w:val="22"/>
                <w:szCs w:val="22"/>
              </w:rPr>
              <w:t xml:space="preserve"> </w:t>
            </w:r>
          </w:p>
          <w:p w:rsidR="0081731F" w:rsidRPr="007C2239" w:rsidRDefault="0081731F" w:rsidP="007C2239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C2239">
              <w:rPr>
                <w:sz w:val="22"/>
                <w:szCs w:val="22"/>
              </w:rPr>
              <w:t>ODŮVODNĚNÍ:</w:t>
            </w:r>
          </w:p>
          <w:p w:rsidR="002F1515" w:rsidRPr="007C2239" w:rsidRDefault="002F1515" w:rsidP="007C2239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C2239">
              <w:rPr>
                <w:sz w:val="22"/>
                <w:szCs w:val="22"/>
              </w:rPr>
              <w:t xml:space="preserve">V podmínkách pro využití ploch č. </w:t>
            </w:r>
            <w:r w:rsidR="007C2239">
              <w:rPr>
                <w:sz w:val="22"/>
                <w:szCs w:val="22"/>
              </w:rPr>
              <w:t>0230</w:t>
            </w:r>
            <w:r w:rsidRPr="007C2239">
              <w:rPr>
                <w:sz w:val="22"/>
                <w:szCs w:val="22"/>
              </w:rPr>
              <w:t xml:space="preserve"> je stanovena min. výška 10m v pásu 40m od ul. Dolní.</w:t>
            </w:r>
          </w:p>
          <w:p w:rsidR="0042070E" w:rsidRDefault="00F961C8" w:rsidP="007C2239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C2239">
              <w:rPr>
                <w:sz w:val="22"/>
                <w:szCs w:val="22"/>
              </w:rPr>
              <w:t>Min. výška v pásu 40m od osy ul. Do</w:t>
            </w:r>
            <w:r w:rsidR="00451F23" w:rsidRPr="007C2239">
              <w:rPr>
                <w:sz w:val="22"/>
                <w:szCs w:val="22"/>
              </w:rPr>
              <w:t>l</w:t>
            </w:r>
            <w:r w:rsidRPr="007C2239">
              <w:rPr>
                <w:sz w:val="22"/>
                <w:szCs w:val="22"/>
              </w:rPr>
              <w:t>ní bude snížena z 10m na 6 m.</w:t>
            </w:r>
            <w:r w:rsidR="007C2239">
              <w:rPr>
                <w:sz w:val="22"/>
                <w:szCs w:val="22"/>
              </w:rPr>
              <w:t xml:space="preserve"> Takto je to uvedeno v Tabulce ploch Přílohy č. 1 Výroku ÚP:</w:t>
            </w:r>
          </w:p>
          <w:p w:rsidR="007C2239" w:rsidRPr="007C2239" w:rsidRDefault="007C2239" w:rsidP="007C2239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AB51446" wp14:editId="7AC1C549">
                  <wp:extent cx="5972810" cy="676910"/>
                  <wp:effectExtent l="0" t="0" r="8890" b="889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070E" w:rsidRDefault="0042070E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7C2239" w:rsidRDefault="007C2239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7C2239" w:rsidRPr="00FF3345" w:rsidRDefault="007C2239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DA67C3" w:rsidP="007C2239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307BE52" wp14:editId="0B1D3A6A">
            <wp:extent cx="2552379" cy="1752600"/>
            <wp:effectExtent l="0" t="0" r="635" b="0"/>
            <wp:docPr id="1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37" cy="17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239">
        <w:rPr>
          <w:b/>
          <w:sz w:val="28"/>
          <w:szCs w:val="28"/>
        </w:rPr>
        <w:t xml:space="preserve"> </w:t>
      </w:r>
      <w:r w:rsidR="007C2239">
        <w:rPr>
          <w:b/>
          <w:noProof/>
          <w:sz w:val="28"/>
          <w:szCs w:val="28"/>
        </w:rPr>
        <w:t xml:space="preserve">     </w:t>
      </w:r>
      <w:r w:rsidR="00F961C8">
        <w:rPr>
          <w:b/>
          <w:noProof/>
          <w:sz w:val="28"/>
          <w:szCs w:val="28"/>
        </w:rPr>
        <w:drawing>
          <wp:inline distT="0" distB="0" distL="0" distR="0" wp14:anchorId="4934A0AA" wp14:editId="03046B35">
            <wp:extent cx="3600450" cy="1726747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176" cy="17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70E">
        <w:rPr>
          <w:b/>
          <w:sz w:val="28"/>
          <w:szCs w:val="28"/>
        </w:rPr>
        <w:br w:type="page"/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42070E" w:rsidRPr="00FF3345" w:rsidTr="00FA0E60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FA0E60" w:rsidP="00FA0E60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FA0E60" w:rsidRDefault="00FA0E60" w:rsidP="00FA0E6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FA0E60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C3213C" w:rsidP="0081731F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Vyhodnocení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70E" w:rsidRPr="00105B69" w:rsidRDefault="00DA67C3" w:rsidP="0042070E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3</w:t>
            </w:r>
            <w:r w:rsidR="008A48B7">
              <w:rPr>
                <w:sz w:val="20"/>
              </w:rPr>
              <w:t>6</w:t>
            </w:r>
            <w:r w:rsidR="0042070E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73F10" w:rsidRDefault="008A6E05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Tělovýchovná jednota Sokol Čechovice</w:t>
            </w:r>
          </w:p>
          <w:p w:rsidR="00851A59" w:rsidRDefault="008A6E05" w:rsidP="0042070E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Čechovická</w:t>
            </w:r>
            <w:proofErr w:type="spellEnd"/>
            <w:r>
              <w:rPr>
                <w:b w:val="0"/>
                <w:sz w:val="20"/>
              </w:rPr>
              <w:t xml:space="preserve"> 270/55</w:t>
            </w:r>
          </w:p>
          <w:p w:rsidR="008A6E05" w:rsidRPr="00462075" w:rsidRDefault="008A6E05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79604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851A59" w:rsidP="0042070E">
            <w:pPr>
              <w:rPr>
                <w:sz w:val="20"/>
              </w:rPr>
            </w:pPr>
            <w:r>
              <w:rPr>
                <w:sz w:val="20"/>
              </w:rPr>
              <w:t>3.10</w:t>
            </w:r>
            <w:r w:rsidR="0042070E">
              <w:rPr>
                <w:sz w:val="20"/>
              </w:rPr>
              <w:t>.2011</w:t>
            </w:r>
          </w:p>
          <w:p w:rsidR="0042070E" w:rsidRPr="00FF3345" w:rsidRDefault="0042070E" w:rsidP="008A6E05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>
              <w:rPr>
                <w:sz w:val="20"/>
              </w:rPr>
              <w:t>1</w:t>
            </w:r>
            <w:r w:rsidR="002958E1">
              <w:rPr>
                <w:sz w:val="20"/>
              </w:rPr>
              <w:t>1</w:t>
            </w:r>
            <w:r w:rsidR="00851A59">
              <w:rPr>
                <w:sz w:val="20"/>
              </w:rPr>
              <w:t>4</w:t>
            </w:r>
            <w:r w:rsidR="008A6E05">
              <w:rPr>
                <w:sz w:val="20"/>
              </w:rPr>
              <w:t>708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851A59" w:rsidP="008A48B7">
            <w:pPr>
              <w:rPr>
                <w:sz w:val="20"/>
              </w:rPr>
            </w:pPr>
            <w:r>
              <w:rPr>
                <w:sz w:val="20"/>
              </w:rPr>
              <w:t>Plocha č.0</w:t>
            </w:r>
            <w:r w:rsidR="000C0AA7">
              <w:rPr>
                <w:sz w:val="20"/>
              </w:rPr>
              <w:t>553</w:t>
            </w:r>
          </w:p>
          <w:p w:rsidR="002958E1" w:rsidRPr="00FF3345" w:rsidRDefault="002958E1" w:rsidP="000C0AA7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k.ú.</w:t>
            </w:r>
            <w:r w:rsidR="000C0AA7">
              <w:rPr>
                <w:sz w:val="20"/>
              </w:rPr>
              <w:t>Čechovice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A6807" w:rsidRPr="00FF3345" w:rsidRDefault="00851A59" w:rsidP="00F961C8">
            <w:pPr>
              <w:rPr>
                <w:sz w:val="20"/>
              </w:rPr>
            </w:pPr>
            <w:r>
              <w:rPr>
                <w:sz w:val="20"/>
              </w:rPr>
              <w:t xml:space="preserve">Plochy </w:t>
            </w:r>
            <w:r w:rsidR="008A6E05">
              <w:rPr>
                <w:sz w:val="20"/>
              </w:rPr>
              <w:t xml:space="preserve">rekreace- </w:t>
            </w:r>
            <w:r w:rsidR="00F961C8">
              <w:rPr>
                <w:sz w:val="20"/>
              </w:rPr>
              <w:t>plochy občanského vybavení – tělovýchovná a sportovní zařízení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F961C8" w:rsidP="0042070E">
            <w:pPr>
              <w:rPr>
                <w:sz w:val="20"/>
              </w:rPr>
            </w:pPr>
            <w:r>
              <w:rPr>
                <w:sz w:val="20"/>
              </w:rPr>
              <w:t>Přesunout  OS na RN (K7)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0C0AA7" w:rsidRDefault="000C0AA7" w:rsidP="0042070E">
            <w:pPr>
              <w:jc w:val="center"/>
              <w:rPr>
                <w:b/>
                <w:sz w:val="20"/>
              </w:rPr>
            </w:pPr>
            <w:r w:rsidRPr="000C0AA7">
              <w:rPr>
                <w:b/>
                <w:sz w:val="20"/>
              </w:rPr>
              <w:t>Podáno vysvětlení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0E" w:rsidRPr="00FF3345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4A162D" w:rsidRPr="004A162D" w:rsidRDefault="0081731F" w:rsidP="004A162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A162D">
              <w:rPr>
                <w:sz w:val="22"/>
                <w:szCs w:val="22"/>
              </w:rPr>
              <w:t>Obsah podání</w:t>
            </w:r>
            <w:r w:rsidR="004A162D" w:rsidRPr="004A162D">
              <w:rPr>
                <w:sz w:val="22"/>
                <w:szCs w:val="22"/>
              </w:rPr>
              <w:t>:</w:t>
            </w:r>
          </w:p>
          <w:p w:rsidR="004A162D" w:rsidRPr="004A162D" w:rsidRDefault="004A162D" w:rsidP="004A162D">
            <w:pPr>
              <w:jc w:val="both"/>
              <w:rPr>
                <w:sz w:val="22"/>
                <w:szCs w:val="22"/>
              </w:rPr>
            </w:pPr>
            <w:r w:rsidRPr="004A162D">
              <w:rPr>
                <w:sz w:val="22"/>
                <w:szCs w:val="22"/>
              </w:rPr>
              <w:t>Připomínka se vztahuje k využití území v k.ú. Čechovice, resp. Domamyslice, v územním plánu označené jako Z35 aK7 – plochy navazující na stávající sportovní areál (hřiště) TJ Sokol Čechovice.</w:t>
            </w:r>
          </w:p>
          <w:p w:rsidR="004A162D" w:rsidRPr="004A162D" w:rsidRDefault="004A162D" w:rsidP="004A162D">
            <w:pPr>
              <w:jc w:val="both"/>
              <w:rPr>
                <w:sz w:val="22"/>
                <w:szCs w:val="22"/>
              </w:rPr>
            </w:pPr>
            <w:r w:rsidRPr="004A162D">
              <w:rPr>
                <w:sz w:val="22"/>
                <w:szCs w:val="22"/>
              </w:rPr>
              <w:t>Domníváme se, že Plochy občanského vybavení – tělovýchovná a sportovní zařízení umístěná na ploše Z35 jsou z hlediska vypořádání majetkoprávních vztahů výhledově velmi obtížně využitelné (množství parcel, návaznost parcel na obydlí stávajících majitelů – záhumenky, obtížně dostupná infrastruktura).</w:t>
            </w:r>
          </w:p>
          <w:p w:rsidR="004A162D" w:rsidRPr="004A162D" w:rsidRDefault="004A162D" w:rsidP="004A162D">
            <w:pPr>
              <w:jc w:val="both"/>
              <w:rPr>
                <w:sz w:val="22"/>
                <w:szCs w:val="22"/>
              </w:rPr>
            </w:pPr>
            <w:r w:rsidRPr="004A162D">
              <w:rPr>
                <w:sz w:val="22"/>
                <w:szCs w:val="22"/>
              </w:rPr>
              <w:t>Jako alternativní řešení navrhuje zařazení Plochy občanského vybavení – tělovýchovná a sportovní zařízení – v rámci navržené plochy K7, v sousedství Mlýnského náhonu. Velikost plochy pro fotbalové hřiště v tomto případě zahrnuje dotření 3 respektive 4 parcel (dle orientace hřiště). Dále se nabízí využití mlýnského náhonu pro odvodnění hřiště, jednodušší propojení infrastruktury v návaznosti na plochu Z10 a lepší (kratší) dopravní obslužnost.</w:t>
            </w:r>
          </w:p>
          <w:p w:rsidR="004A162D" w:rsidRPr="004A162D" w:rsidRDefault="004A162D" w:rsidP="004A162D">
            <w:pPr>
              <w:jc w:val="both"/>
              <w:rPr>
                <w:sz w:val="22"/>
                <w:szCs w:val="22"/>
              </w:rPr>
            </w:pPr>
            <w:r w:rsidRPr="004A162D">
              <w:rPr>
                <w:sz w:val="22"/>
                <w:szCs w:val="22"/>
              </w:rPr>
              <w:t>V případě, že nebude možné tyto plochy zařadit jako Plochy občanského vybavení – tělovýchovná a sportovní zařízení, navrhujeme je jako rezervu Plochy občasného vybavení – tělovýchovná a sportovní zařízení.</w:t>
            </w:r>
          </w:p>
          <w:p w:rsidR="0081731F" w:rsidRPr="004A162D" w:rsidRDefault="0081731F" w:rsidP="004A162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A162D">
              <w:rPr>
                <w:sz w:val="22"/>
                <w:szCs w:val="22"/>
              </w:rPr>
              <w:t xml:space="preserve"> </w:t>
            </w:r>
          </w:p>
          <w:p w:rsidR="0081731F" w:rsidRPr="004A162D" w:rsidRDefault="0081731F" w:rsidP="004A162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A162D">
              <w:rPr>
                <w:sz w:val="22"/>
                <w:szCs w:val="22"/>
              </w:rPr>
              <w:t>ODŮVODNĚNÍ:</w:t>
            </w:r>
          </w:p>
          <w:p w:rsidR="00F961C8" w:rsidRPr="00A37F04" w:rsidRDefault="000C0AA7" w:rsidP="004A162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37F04">
              <w:rPr>
                <w:sz w:val="22"/>
                <w:szCs w:val="22"/>
              </w:rPr>
              <w:t xml:space="preserve">Předkladatel navrhuje přesunout plochu sportu na plochu rekreace K7.  V plochách rekreace na plochách přírodního charakteru dle návrhu ÚP do hlavní využití patří pozemky bez zástavby sloužící rekreačním účelům (například přírodní koupaliště a pláže, tábořiště, kempy, golfové hřiště apod.). </w:t>
            </w:r>
            <w:proofErr w:type="spellStart"/>
            <w:r w:rsidRPr="00A37F04">
              <w:rPr>
                <w:sz w:val="22"/>
                <w:szCs w:val="22"/>
              </w:rPr>
              <w:t>Tzn</w:t>
            </w:r>
            <w:proofErr w:type="spellEnd"/>
            <w:r w:rsidRPr="00A37F04">
              <w:rPr>
                <w:sz w:val="22"/>
                <w:szCs w:val="22"/>
              </w:rPr>
              <w:t xml:space="preserve">, že dle návrhu ÚP je možné vybudování travnatého hřiště i na sousední ploše č. 0550. </w:t>
            </w:r>
          </w:p>
          <w:p w:rsidR="0042070E" w:rsidRDefault="00A37F04" w:rsidP="00A37F0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37F04">
              <w:rPr>
                <w:sz w:val="22"/>
                <w:szCs w:val="22"/>
              </w:rPr>
              <w:t>Prověřování</w:t>
            </w:r>
            <w:r>
              <w:rPr>
                <w:sz w:val="22"/>
                <w:szCs w:val="22"/>
              </w:rPr>
              <w:t xml:space="preserve"> možnosti</w:t>
            </w:r>
            <w:r w:rsidRPr="00A37F0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budoucí </w:t>
            </w:r>
            <w:r w:rsidRPr="00A37F04">
              <w:rPr>
                <w:sz w:val="22"/>
                <w:szCs w:val="22"/>
              </w:rPr>
              <w:t xml:space="preserve">dostupností pozemků </w:t>
            </w:r>
            <w:r>
              <w:rPr>
                <w:sz w:val="22"/>
                <w:szCs w:val="22"/>
              </w:rPr>
              <w:t>nelze v rámci projednávání ÚP objektivně posoudit.</w:t>
            </w:r>
          </w:p>
          <w:p w:rsidR="00A37F04" w:rsidRPr="00FF3345" w:rsidRDefault="00A37F04" w:rsidP="00A37F04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8A6E05" w:rsidP="004A162D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16279" cy="2038350"/>
            <wp:effectExtent l="0" t="0" r="0" b="0"/>
            <wp:docPr id="1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279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276"/>
        <w:gridCol w:w="1559"/>
        <w:gridCol w:w="1843"/>
        <w:gridCol w:w="2551"/>
        <w:gridCol w:w="1456"/>
      </w:tblGrid>
      <w:tr w:rsidR="0042070E" w:rsidRPr="00FF3345" w:rsidTr="00D66CAC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FA0E60" w:rsidP="00FA0E60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FA0E60" w:rsidRDefault="00FA0E60" w:rsidP="00FA0E6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731F" w:rsidRPr="00B60BA0" w:rsidRDefault="0081731F" w:rsidP="008173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42070E" w:rsidRPr="00FF3345" w:rsidRDefault="0081731F" w:rsidP="0081731F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42070E" w:rsidRPr="00FF3345" w:rsidTr="00D66CAC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70E" w:rsidRPr="00105B69" w:rsidRDefault="00630D75" w:rsidP="00EA6807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3</w:t>
            </w:r>
            <w:r w:rsidR="008A48B7">
              <w:rPr>
                <w:sz w:val="20"/>
              </w:rPr>
              <w:t>7</w:t>
            </w:r>
            <w:r w:rsidR="0042070E" w:rsidRPr="00105B69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630D75" w:rsidP="0042070E">
            <w:pPr>
              <w:pStyle w:val="Nzev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Občasnké</w:t>
            </w:r>
            <w:proofErr w:type="spellEnd"/>
            <w:r>
              <w:rPr>
                <w:sz w:val="20"/>
              </w:rPr>
              <w:t xml:space="preserve"> sdružení Hloučela</w:t>
            </w:r>
          </w:p>
          <w:p w:rsidR="00B97F09" w:rsidRDefault="00630D75" w:rsidP="0042070E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Předina</w:t>
            </w:r>
            <w:proofErr w:type="spellEnd"/>
            <w:r>
              <w:rPr>
                <w:b w:val="0"/>
                <w:sz w:val="20"/>
              </w:rPr>
              <w:t xml:space="preserve"> 2111/5</w:t>
            </w:r>
          </w:p>
          <w:p w:rsidR="00630D75" w:rsidRPr="00D36BBD" w:rsidRDefault="00630D75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B97F09" w:rsidP="0042070E">
            <w:pPr>
              <w:rPr>
                <w:sz w:val="20"/>
              </w:rPr>
            </w:pPr>
            <w:r>
              <w:rPr>
                <w:sz w:val="20"/>
              </w:rPr>
              <w:t>3.10</w:t>
            </w:r>
            <w:r w:rsidR="007C0399">
              <w:rPr>
                <w:sz w:val="20"/>
              </w:rPr>
              <w:t>.2011</w:t>
            </w:r>
          </w:p>
          <w:p w:rsidR="0042070E" w:rsidRPr="00FF3345" w:rsidRDefault="0042070E" w:rsidP="00630D75">
            <w:pPr>
              <w:rPr>
                <w:sz w:val="20"/>
              </w:rPr>
            </w:pPr>
            <w:r>
              <w:rPr>
                <w:sz w:val="20"/>
              </w:rPr>
              <w:t xml:space="preserve">č.j. </w:t>
            </w:r>
            <w:r w:rsidR="00EA6807">
              <w:rPr>
                <w:sz w:val="20"/>
              </w:rPr>
              <w:t>11</w:t>
            </w:r>
            <w:r w:rsidR="00B97F09">
              <w:rPr>
                <w:sz w:val="20"/>
              </w:rPr>
              <w:t>4</w:t>
            </w:r>
            <w:r w:rsidR="00630D75">
              <w:rPr>
                <w:sz w:val="20"/>
              </w:rPr>
              <w:t>728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0C0AA7" w:rsidP="00FC7211">
            <w:pPr>
              <w:rPr>
                <w:sz w:val="20"/>
              </w:rPr>
            </w:pPr>
            <w:r>
              <w:rPr>
                <w:sz w:val="20"/>
              </w:rPr>
              <w:t xml:space="preserve"> Území kolem Hloučely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42070E" w:rsidP="00FC7211">
            <w:pPr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42070E" w:rsidP="0042070E">
            <w:pPr>
              <w:rPr>
                <w:sz w:val="20"/>
              </w:rPr>
            </w:pPr>
          </w:p>
        </w:tc>
        <w:tc>
          <w:tcPr>
            <w:tcW w:w="14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6CAC" w:rsidRDefault="00D66CAC" w:rsidP="00D66CAC">
            <w:pPr>
              <w:rPr>
                <w:b/>
                <w:sz w:val="20"/>
              </w:rPr>
            </w:pPr>
          </w:p>
          <w:p w:rsidR="00D66CAC" w:rsidRDefault="00D66CAC" w:rsidP="00D66CAC">
            <w:pPr>
              <w:rPr>
                <w:b/>
                <w:sz w:val="20"/>
              </w:rPr>
            </w:pPr>
          </w:p>
          <w:p w:rsidR="00D66CAC" w:rsidRDefault="00D66CAC" w:rsidP="00D66CAC">
            <w:pPr>
              <w:rPr>
                <w:b/>
                <w:sz w:val="20"/>
              </w:rPr>
            </w:pPr>
          </w:p>
          <w:p w:rsidR="00D66CAC" w:rsidRDefault="00D66CAC" w:rsidP="00D66CAC">
            <w:pPr>
              <w:rPr>
                <w:b/>
                <w:sz w:val="20"/>
              </w:rPr>
            </w:pPr>
          </w:p>
          <w:p w:rsidR="00D66CAC" w:rsidRDefault="00D66CAC" w:rsidP="00D66CAC">
            <w:pPr>
              <w:rPr>
                <w:b/>
                <w:sz w:val="20"/>
              </w:rPr>
            </w:pPr>
          </w:p>
          <w:p w:rsidR="00D66CAC" w:rsidRDefault="00D66CAC" w:rsidP="00D66CAC">
            <w:pPr>
              <w:rPr>
                <w:b/>
                <w:sz w:val="20"/>
              </w:rPr>
            </w:pPr>
          </w:p>
          <w:p w:rsidR="00D66CAC" w:rsidRDefault="00D66CAC" w:rsidP="00D66CAC">
            <w:pPr>
              <w:rPr>
                <w:b/>
                <w:sz w:val="20"/>
              </w:rPr>
            </w:pPr>
          </w:p>
          <w:p w:rsidR="00D66CAC" w:rsidRDefault="00D66CAC" w:rsidP="00D66CAC">
            <w:pPr>
              <w:rPr>
                <w:b/>
                <w:sz w:val="20"/>
              </w:rPr>
            </w:pPr>
          </w:p>
          <w:p w:rsidR="00D66CAC" w:rsidRDefault="00D66CAC" w:rsidP="00D66CAC">
            <w:pPr>
              <w:rPr>
                <w:b/>
                <w:sz w:val="20"/>
              </w:rPr>
            </w:pPr>
          </w:p>
          <w:p w:rsidR="00D66CAC" w:rsidRDefault="00D66CAC" w:rsidP="00D66CAC">
            <w:pPr>
              <w:rPr>
                <w:b/>
                <w:sz w:val="20"/>
              </w:rPr>
            </w:pPr>
          </w:p>
          <w:p w:rsidR="00D66CAC" w:rsidRDefault="00D66CAC" w:rsidP="00D66CAC">
            <w:pPr>
              <w:rPr>
                <w:b/>
                <w:sz w:val="20"/>
              </w:rPr>
            </w:pPr>
          </w:p>
          <w:p w:rsidR="00D66CAC" w:rsidRDefault="00D66CAC" w:rsidP="00D66CAC">
            <w:pPr>
              <w:rPr>
                <w:b/>
                <w:sz w:val="20"/>
              </w:rPr>
            </w:pPr>
          </w:p>
          <w:p w:rsidR="00D66CAC" w:rsidRDefault="00D66CAC" w:rsidP="00D66CAC">
            <w:pPr>
              <w:rPr>
                <w:b/>
                <w:sz w:val="20"/>
              </w:rPr>
            </w:pPr>
          </w:p>
          <w:p w:rsidR="00D66CAC" w:rsidRDefault="00D66CAC" w:rsidP="00D66CAC">
            <w:pPr>
              <w:rPr>
                <w:b/>
                <w:sz w:val="20"/>
              </w:rPr>
            </w:pPr>
          </w:p>
          <w:p w:rsidR="00D66CAC" w:rsidRDefault="00D66CAC" w:rsidP="00D66CAC">
            <w:pPr>
              <w:rPr>
                <w:b/>
                <w:sz w:val="20"/>
              </w:rPr>
            </w:pPr>
          </w:p>
          <w:p w:rsidR="00D66CAC" w:rsidRDefault="00D66CAC" w:rsidP="00D66CAC">
            <w:pPr>
              <w:rPr>
                <w:b/>
                <w:sz w:val="20"/>
              </w:rPr>
            </w:pPr>
          </w:p>
          <w:p w:rsidR="00D66CAC" w:rsidRDefault="00D66CAC" w:rsidP="00D66CAC">
            <w:pPr>
              <w:rPr>
                <w:b/>
                <w:sz w:val="20"/>
              </w:rPr>
            </w:pPr>
          </w:p>
          <w:p w:rsidR="00D66CAC" w:rsidRDefault="00D66CAC" w:rsidP="00D66CAC">
            <w:pPr>
              <w:rPr>
                <w:b/>
                <w:sz w:val="20"/>
              </w:rPr>
            </w:pPr>
          </w:p>
          <w:p w:rsidR="00D66CAC" w:rsidRDefault="00D66CAC" w:rsidP="00D66CAC">
            <w:pPr>
              <w:rPr>
                <w:b/>
                <w:sz w:val="20"/>
              </w:rPr>
            </w:pPr>
          </w:p>
          <w:p w:rsidR="00D66CAC" w:rsidRDefault="00D66CAC" w:rsidP="00D66CAC">
            <w:pPr>
              <w:rPr>
                <w:b/>
                <w:sz w:val="20"/>
              </w:rPr>
            </w:pPr>
          </w:p>
          <w:p w:rsidR="00D66CAC" w:rsidRDefault="00D66CAC" w:rsidP="00D66CAC">
            <w:pPr>
              <w:rPr>
                <w:b/>
                <w:sz w:val="20"/>
              </w:rPr>
            </w:pPr>
          </w:p>
          <w:p w:rsidR="00D66CAC" w:rsidRDefault="00D66CAC" w:rsidP="00D66CAC">
            <w:pPr>
              <w:rPr>
                <w:b/>
                <w:sz w:val="20"/>
              </w:rPr>
            </w:pPr>
          </w:p>
          <w:p w:rsidR="00D66CAC" w:rsidRDefault="00D66CAC" w:rsidP="00D66CAC">
            <w:pPr>
              <w:rPr>
                <w:b/>
                <w:sz w:val="20"/>
              </w:rPr>
            </w:pPr>
          </w:p>
          <w:p w:rsidR="00D66CAC" w:rsidRDefault="00D66CAC" w:rsidP="00D66CAC">
            <w:pPr>
              <w:rPr>
                <w:b/>
                <w:sz w:val="20"/>
              </w:rPr>
            </w:pPr>
          </w:p>
          <w:p w:rsidR="00D66CAC" w:rsidRDefault="00D66CAC" w:rsidP="00D66CAC">
            <w:pPr>
              <w:rPr>
                <w:b/>
                <w:sz w:val="20"/>
              </w:rPr>
            </w:pPr>
          </w:p>
          <w:p w:rsidR="00D66CAC" w:rsidRDefault="00D66CAC" w:rsidP="00D66CAC">
            <w:pPr>
              <w:rPr>
                <w:b/>
                <w:sz w:val="20"/>
              </w:rPr>
            </w:pPr>
          </w:p>
          <w:p w:rsidR="00D66CAC" w:rsidRDefault="00D66CAC" w:rsidP="00D66CAC">
            <w:pPr>
              <w:jc w:val="center"/>
              <w:rPr>
                <w:b/>
                <w:sz w:val="20"/>
              </w:rPr>
            </w:pPr>
            <w:r w:rsidRPr="00A568B1">
              <w:rPr>
                <w:b/>
                <w:sz w:val="20"/>
              </w:rPr>
              <w:t>Vyhovuje se</w:t>
            </w:r>
          </w:p>
          <w:p w:rsidR="00D66CAC" w:rsidRDefault="00D66CAC" w:rsidP="00D66CAC">
            <w:pPr>
              <w:jc w:val="center"/>
              <w:rPr>
                <w:b/>
                <w:sz w:val="20"/>
              </w:rPr>
            </w:pPr>
          </w:p>
          <w:p w:rsidR="00D66CAC" w:rsidRDefault="00D66CAC" w:rsidP="00D66CAC">
            <w:pPr>
              <w:jc w:val="center"/>
              <w:rPr>
                <w:b/>
                <w:sz w:val="20"/>
              </w:rPr>
            </w:pPr>
            <w:r w:rsidRPr="00A568B1">
              <w:rPr>
                <w:b/>
                <w:sz w:val="20"/>
              </w:rPr>
              <w:t>Vyhovuje se</w:t>
            </w:r>
          </w:p>
          <w:p w:rsidR="00D66CAC" w:rsidRDefault="00D66CAC" w:rsidP="00D66CAC">
            <w:pPr>
              <w:rPr>
                <w:b/>
                <w:sz w:val="20"/>
              </w:rPr>
            </w:pPr>
          </w:p>
          <w:p w:rsidR="00D66CAC" w:rsidRDefault="00D66CAC" w:rsidP="00D66CAC">
            <w:pPr>
              <w:rPr>
                <w:b/>
                <w:sz w:val="20"/>
              </w:rPr>
            </w:pPr>
          </w:p>
          <w:p w:rsidR="00D66CAC" w:rsidRDefault="00D66CAC" w:rsidP="00D66CAC">
            <w:pPr>
              <w:jc w:val="center"/>
              <w:rPr>
                <w:b/>
                <w:sz w:val="20"/>
              </w:rPr>
            </w:pPr>
            <w:r w:rsidRPr="00A568B1">
              <w:rPr>
                <w:b/>
                <w:sz w:val="20"/>
              </w:rPr>
              <w:t>Vyhovuje se</w:t>
            </w:r>
            <w:r>
              <w:rPr>
                <w:b/>
                <w:sz w:val="20"/>
              </w:rPr>
              <w:t xml:space="preserve"> částečně</w:t>
            </w:r>
          </w:p>
          <w:p w:rsidR="00D66CAC" w:rsidRDefault="00D66CAC" w:rsidP="00D66CAC">
            <w:pPr>
              <w:jc w:val="center"/>
              <w:rPr>
                <w:b/>
                <w:sz w:val="20"/>
              </w:rPr>
            </w:pPr>
          </w:p>
          <w:p w:rsidR="00D66CAC" w:rsidRDefault="00D66CAC" w:rsidP="00D66CAC">
            <w:pPr>
              <w:jc w:val="center"/>
              <w:rPr>
                <w:b/>
                <w:sz w:val="20"/>
              </w:rPr>
            </w:pPr>
          </w:p>
          <w:p w:rsidR="00D66CAC" w:rsidRDefault="00D66CAC" w:rsidP="00D66CAC">
            <w:pPr>
              <w:jc w:val="center"/>
              <w:rPr>
                <w:b/>
                <w:sz w:val="20"/>
              </w:rPr>
            </w:pPr>
          </w:p>
          <w:p w:rsidR="00D66CAC" w:rsidRDefault="00D66CAC" w:rsidP="00D66CAC">
            <w:pPr>
              <w:jc w:val="center"/>
              <w:rPr>
                <w:b/>
                <w:sz w:val="20"/>
              </w:rPr>
            </w:pPr>
            <w:r w:rsidRPr="00A568B1">
              <w:rPr>
                <w:b/>
                <w:sz w:val="20"/>
              </w:rPr>
              <w:t>Vyhovuje se</w:t>
            </w:r>
          </w:p>
          <w:p w:rsidR="00D66CAC" w:rsidRDefault="00D66CAC" w:rsidP="00D66CAC">
            <w:pPr>
              <w:jc w:val="center"/>
              <w:rPr>
                <w:b/>
                <w:sz w:val="20"/>
              </w:rPr>
            </w:pPr>
            <w:r w:rsidRPr="00C94DB9">
              <w:rPr>
                <w:b/>
                <w:sz w:val="20"/>
              </w:rPr>
              <w:t>Vyhovuje se</w:t>
            </w:r>
          </w:p>
          <w:p w:rsidR="00D66CAC" w:rsidRDefault="00D66CAC" w:rsidP="00D66CA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Nevyhovuje se</w:t>
            </w:r>
          </w:p>
          <w:p w:rsidR="001E73E3" w:rsidRDefault="001E73E3" w:rsidP="00D66CAC">
            <w:pPr>
              <w:jc w:val="center"/>
              <w:rPr>
                <w:b/>
                <w:sz w:val="20"/>
              </w:rPr>
            </w:pPr>
          </w:p>
          <w:p w:rsidR="001E73E3" w:rsidRDefault="001E73E3" w:rsidP="00D66CAC">
            <w:pPr>
              <w:jc w:val="center"/>
              <w:rPr>
                <w:b/>
                <w:sz w:val="20"/>
              </w:rPr>
            </w:pPr>
            <w:r w:rsidRPr="00A568B1">
              <w:rPr>
                <w:b/>
                <w:sz w:val="20"/>
              </w:rPr>
              <w:t>Vyhovuje se</w:t>
            </w:r>
          </w:p>
          <w:p w:rsidR="001E73E3" w:rsidRDefault="001E73E3" w:rsidP="00D66CA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Nevyhovuje se</w:t>
            </w:r>
          </w:p>
          <w:p w:rsidR="001E73E3" w:rsidRDefault="001E73E3" w:rsidP="00D66CA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Vysvětlení</w:t>
            </w:r>
          </w:p>
          <w:p w:rsidR="001E73E3" w:rsidRPr="00A568B1" w:rsidRDefault="001E73E3" w:rsidP="00D66CA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informace</w:t>
            </w:r>
          </w:p>
        </w:tc>
      </w:tr>
      <w:tr w:rsidR="0042070E" w:rsidRPr="00FF3345" w:rsidTr="00D66CAC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0E" w:rsidRPr="00FF3345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8B1" w:rsidRDefault="00A568B1" w:rsidP="00C15896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81731F" w:rsidRPr="00375161" w:rsidRDefault="0081731F" w:rsidP="00375161">
            <w:pPr>
              <w:tabs>
                <w:tab w:val="left" w:pos="180"/>
              </w:tabs>
              <w:autoSpaceDE w:val="0"/>
              <w:autoSpaceDN w:val="0"/>
              <w:adjustRightInd w:val="0"/>
              <w:ind w:firstLine="180"/>
              <w:jc w:val="both"/>
              <w:rPr>
                <w:b/>
                <w:sz w:val="22"/>
                <w:szCs w:val="22"/>
              </w:rPr>
            </w:pPr>
            <w:r w:rsidRPr="00375161">
              <w:rPr>
                <w:b/>
                <w:sz w:val="22"/>
                <w:szCs w:val="22"/>
              </w:rPr>
              <w:t xml:space="preserve">Obsah podání </w:t>
            </w:r>
            <w:r w:rsidR="00375161" w:rsidRPr="00375161">
              <w:rPr>
                <w:b/>
                <w:sz w:val="22"/>
                <w:szCs w:val="22"/>
              </w:rPr>
              <w:t>(celý text připomínky je přílohou spisu- celkem 17 stránek)</w:t>
            </w:r>
          </w:p>
          <w:p w:rsidR="00A568B1" w:rsidRPr="00375161" w:rsidRDefault="00A568B1" w:rsidP="00375161">
            <w:pPr>
              <w:tabs>
                <w:tab w:val="left" w:pos="180"/>
              </w:tabs>
              <w:autoSpaceDE w:val="0"/>
              <w:autoSpaceDN w:val="0"/>
              <w:adjustRightInd w:val="0"/>
              <w:ind w:firstLine="180"/>
              <w:jc w:val="both"/>
              <w:rPr>
                <w:sz w:val="22"/>
                <w:szCs w:val="22"/>
              </w:rPr>
            </w:pPr>
            <w:r w:rsidRPr="00375161">
              <w:rPr>
                <w:sz w:val="22"/>
                <w:szCs w:val="22"/>
              </w:rPr>
              <w:t>Požadavky</w:t>
            </w:r>
            <w:r w:rsidR="00A85772">
              <w:rPr>
                <w:sz w:val="22"/>
                <w:szCs w:val="22"/>
              </w:rPr>
              <w:t xml:space="preserve"> </w:t>
            </w:r>
            <w:r w:rsidR="00375161">
              <w:rPr>
                <w:sz w:val="22"/>
                <w:szCs w:val="22"/>
              </w:rPr>
              <w:t xml:space="preserve">(zkrácený </w:t>
            </w:r>
            <w:r w:rsidR="00A85772">
              <w:rPr>
                <w:sz w:val="22"/>
                <w:szCs w:val="22"/>
              </w:rPr>
              <w:t>souhrn</w:t>
            </w:r>
            <w:r w:rsidR="00375161">
              <w:rPr>
                <w:sz w:val="22"/>
                <w:szCs w:val="22"/>
              </w:rPr>
              <w:t>):</w:t>
            </w:r>
          </w:p>
          <w:p w:rsidR="00A568B1" w:rsidRPr="00375161" w:rsidRDefault="00A568B1" w:rsidP="00375161">
            <w:pPr>
              <w:pStyle w:val="Odstavecseseznamem"/>
              <w:numPr>
                <w:ilvl w:val="0"/>
                <w:numId w:val="1"/>
              </w:numPr>
              <w:tabs>
                <w:tab w:val="left" w:pos="464"/>
              </w:tabs>
              <w:autoSpaceDE w:val="0"/>
              <w:autoSpaceDN w:val="0"/>
              <w:adjustRightInd w:val="0"/>
              <w:ind w:left="464" w:hanging="284"/>
              <w:jc w:val="both"/>
              <w:rPr>
                <w:sz w:val="22"/>
                <w:szCs w:val="22"/>
              </w:rPr>
            </w:pPr>
            <w:r w:rsidRPr="00375161">
              <w:rPr>
                <w:sz w:val="22"/>
                <w:szCs w:val="22"/>
              </w:rPr>
              <w:t>nezmenšovat zelené plochy – např. plocha č. 0378, která je nově návrhem ÚP určena k zastav</w:t>
            </w:r>
            <w:r w:rsidR="00A85772">
              <w:rPr>
                <w:sz w:val="22"/>
                <w:szCs w:val="22"/>
              </w:rPr>
              <w:t>ě</w:t>
            </w:r>
            <w:r w:rsidRPr="00375161">
              <w:rPr>
                <w:sz w:val="22"/>
                <w:szCs w:val="22"/>
              </w:rPr>
              <w:t>ní</w:t>
            </w:r>
          </w:p>
          <w:p w:rsidR="00A568B1" w:rsidRPr="00375161" w:rsidRDefault="00B36DE9" w:rsidP="00375161">
            <w:pPr>
              <w:pStyle w:val="Odstavecseseznamem"/>
              <w:numPr>
                <w:ilvl w:val="0"/>
                <w:numId w:val="1"/>
              </w:numPr>
              <w:tabs>
                <w:tab w:val="left" w:pos="464"/>
              </w:tabs>
              <w:autoSpaceDE w:val="0"/>
              <w:autoSpaceDN w:val="0"/>
              <w:adjustRightInd w:val="0"/>
              <w:ind w:left="464" w:hanging="284"/>
              <w:jc w:val="both"/>
              <w:rPr>
                <w:sz w:val="22"/>
                <w:szCs w:val="22"/>
              </w:rPr>
            </w:pPr>
            <w:r w:rsidRPr="00375161">
              <w:rPr>
                <w:sz w:val="22"/>
                <w:szCs w:val="22"/>
              </w:rPr>
              <w:t xml:space="preserve">není odůvodněná potřeba přeložky STL a VTL plynovodu </w:t>
            </w:r>
            <w:r w:rsidR="00464E86" w:rsidRPr="00375161">
              <w:rPr>
                <w:sz w:val="22"/>
                <w:szCs w:val="22"/>
              </w:rPr>
              <w:t xml:space="preserve">a výstavba komunikace v těsné blízkosti říčky </w:t>
            </w:r>
            <w:r w:rsidRPr="00375161">
              <w:rPr>
                <w:sz w:val="22"/>
                <w:szCs w:val="22"/>
              </w:rPr>
              <w:t>v souvislosti s navrhovanou plochou č. 0378</w:t>
            </w:r>
            <w:r w:rsidR="00464E86" w:rsidRPr="00375161">
              <w:rPr>
                <w:sz w:val="22"/>
                <w:szCs w:val="22"/>
              </w:rPr>
              <w:t xml:space="preserve"> pro bydlení smíšené SX</w:t>
            </w:r>
          </w:p>
          <w:p w:rsidR="00B36DE9" w:rsidRPr="00375161" w:rsidRDefault="00B36DE9" w:rsidP="00375161">
            <w:pPr>
              <w:pStyle w:val="Odstavecseseznamem"/>
              <w:numPr>
                <w:ilvl w:val="0"/>
                <w:numId w:val="1"/>
              </w:numPr>
              <w:tabs>
                <w:tab w:val="left" w:pos="464"/>
              </w:tabs>
              <w:autoSpaceDE w:val="0"/>
              <w:autoSpaceDN w:val="0"/>
              <w:adjustRightInd w:val="0"/>
              <w:ind w:left="464" w:hanging="284"/>
              <w:jc w:val="both"/>
              <w:rPr>
                <w:sz w:val="22"/>
                <w:szCs w:val="22"/>
              </w:rPr>
            </w:pPr>
            <w:r w:rsidRPr="00375161">
              <w:rPr>
                <w:sz w:val="22"/>
                <w:szCs w:val="22"/>
              </w:rPr>
              <w:t xml:space="preserve">Záplavová oblast </w:t>
            </w:r>
            <w:proofErr w:type="spellStart"/>
            <w:r w:rsidRPr="00375161">
              <w:rPr>
                <w:sz w:val="22"/>
                <w:szCs w:val="22"/>
              </w:rPr>
              <w:t>Močidýlk</w:t>
            </w:r>
            <w:r w:rsidR="00464E86" w:rsidRPr="00375161">
              <w:rPr>
                <w:sz w:val="22"/>
                <w:szCs w:val="22"/>
              </w:rPr>
              <w:t>a</w:t>
            </w:r>
            <w:proofErr w:type="spellEnd"/>
            <w:r w:rsidRPr="00375161">
              <w:rPr>
                <w:sz w:val="22"/>
                <w:szCs w:val="22"/>
              </w:rPr>
              <w:t xml:space="preserve"> (plochy č-0310</w:t>
            </w:r>
            <w:r w:rsidR="00464E86" w:rsidRPr="00375161">
              <w:rPr>
                <w:sz w:val="22"/>
                <w:szCs w:val="22"/>
              </w:rPr>
              <w:t xml:space="preserve">, </w:t>
            </w:r>
            <w:r w:rsidRPr="00375161">
              <w:rPr>
                <w:sz w:val="22"/>
                <w:szCs w:val="22"/>
              </w:rPr>
              <w:t>0311,</w:t>
            </w:r>
            <w:r w:rsidR="00464E86" w:rsidRPr="00375161">
              <w:rPr>
                <w:sz w:val="22"/>
                <w:szCs w:val="22"/>
              </w:rPr>
              <w:t xml:space="preserve"> </w:t>
            </w:r>
            <w:r w:rsidRPr="00375161">
              <w:rPr>
                <w:sz w:val="22"/>
                <w:szCs w:val="22"/>
              </w:rPr>
              <w:t>0313,</w:t>
            </w:r>
            <w:r w:rsidR="00464E86" w:rsidRPr="00375161">
              <w:rPr>
                <w:sz w:val="22"/>
                <w:szCs w:val="22"/>
              </w:rPr>
              <w:t xml:space="preserve"> </w:t>
            </w:r>
            <w:r w:rsidRPr="00375161">
              <w:rPr>
                <w:sz w:val="22"/>
                <w:szCs w:val="22"/>
              </w:rPr>
              <w:t>0314) – respektovat požadavek ze Zadání ÚP –</w:t>
            </w:r>
            <w:r w:rsidR="00464E86" w:rsidRPr="00375161">
              <w:rPr>
                <w:sz w:val="22"/>
                <w:szCs w:val="22"/>
              </w:rPr>
              <w:t xml:space="preserve"> </w:t>
            </w:r>
            <w:r w:rsidRPr="00375161">
              <w:rPr>
                <w:sz w:val="22"/>
                <w:szCs w:val="22"/>
              </w:rPr>
              <w:t>nerozšiřovat zástavbu do Q100</w:t>
            </w:r>
          </w:p>
          <w:p w:rsidR="00B36DE9" w:rsidRPr="00375161" w:rsidRDefault="00D74521" w:rsidP="00375161">
            <w:pPr>
              <w:pStyle w:val="Odstavecseseznamem"/>
              <w:numPr>
                <w:ilvl w:val="0"/>
                <w:numId w:val="1"/>
              </w:numPr>
              <w:tabs>
                <w:tab w:val="left" w:pos="464"/>
              </w:tabs>
              <w:autoSpaceDE w:val="0"/>
              <w:autoSpaceDN w:val="0"/>
              <w:adjustRightInd w:val="0"/>
              <w:ind w:left="464" w:hanging="284"/>
              <w:jc w:val="both"/>
              <w:rPr>
                <w:sz w:val="22"/>
                <w:szCs w:val="22"/>
              </w:rPr>
            </w:pPr>
            <w:r w:rsidRPr="00375161">
              <w:rPr>
                <w:sz w:val="22"/>
                <w:szCs w:val="22"/>
              </w:rPr>
              <w:t>Plocha č. 379 nenavrhovat plochy veřejných prostranství – veřejná zeleň</w:t>
            </w:r>
          </w:p>
          <w:p w:rsidR="0042070E" w:rsidRPr="00375161" w:rsidRDefault="00D74521" w:rsidP="00375161">
            <w:pPr>
              <w:pStyle w:val="Odstavecseseznamem"/>
              <w:numPr>
                <w:ilvl w:val="0"/>
                <w:numId w:val="1"/>
              </w:numPr>
              <w:tabs>
                <w:tab w:val="left" w:pos="464"/>
              </w:tabs>
              <w:autoSpaceDE w:val="0"/>
              <w:autoSpaceDN w:val="0"/>
              <w:adjustRightInd w:val="0"/>
              <w:ind w:left="464" w:hanging="284"/>
              <w:jc w:val="both"/>
              <w:rPr>
                <w:sz w:val="22"/>
                <w:szCs w:val="22"/>
              </w:rPr>
            </w:pPr>
            <w:r w:rsidRPr="00375161">
              <w:rPr>
                <w:sz w:val="22"/>
                <w:szCs w:val="22"/>
              </w:rPr>
              <w:t>LBC 9 – požadavek zachovat stávající stav (nedostatečné zdůvodnění redukce LBC)</w:t>
            </w:r>
          </w:p>
          <w:p w:rsidR="0099659C" w:rsidRPr="00375161" w:rsidRDefault="0099659C" w:rsidP="00375161">
            <w:pPr>
              <w:pStyle w:val="Odstavecseseznamem"/>
              <w:numPr>
                <w:ilvl w:val="0"/>
                <w:numId w:val="1"/>
              </w:numPr>
              <w:tabs>
                <w:tab w:val="left" w:pos="464"/>
              </w:tabs>
              <w:autoSpaceDE w:val="0"/>
              <w:autoSpaceDN w:val="0"/>
              <w:adjustRightInd w:val="0"/>
              <w:ind w:left="464" w:hanging="284"/>
              <w:jc w:val="both"/>
              <w:rPr>
                <w:sz w:val="22"/>
                <w:szCs w:val="22"/>
              </w:rPr>
            </w:pPr>
            <w:r w:rsidRPr="00375161">
              <w:rPr>
                <w:sz w:val="22"/>
                <w:szCs w:val="22"/>
              </w:rPr>
              <w:t>Zařadit nové využití stávajících zahrad jako plochy zemědělského využití  - zahrádky nesouhlas s trasou cyklostezky</w:t>
            </w:r>
          </w:p>
          <w:p w:rsidR="0099659C" w:rsidRPr="00375161" w:rsidRDefault="00B717BB" w:rsidP="00375161">
            <w:pPr>
              <w:pStyle w:val="Odstavecseseznamem"/>
              <w:numPr>
                <w:ilvl w:val="0"/>
                <w:numId w:val="1"/>
              </w:numPr>
              <w:tabs>
                <w:tab w:val="left" w:pos="464"/>
              </w:tabs>
              <w:autoSpaceDE w:val="0"/>
              <w:autoSpaceDN w:val="0"/>
              <w:adjustRightInd w:val="0"/>
              <w:ind w:left="464" w:hanging="284"/>
              <w:jc w:val="both"/>
              <w:rPr>
                <w:sz w:val="22"/>
                <w:szCs w:val="22"/>
              </w:rPr>
            </w:pPr>
            <w:r w:rsidRPr="00375161">
              <w:rPr>
                <w:sz w:val="22"/>
                <w:szCs w:val="22"/>
              </w:rPr>
              <w:t>Zachování krajinné zeleně na ploše 0378</w:t>
            </w:r>
          </w:p>
          <w:p w:rsidR="00B717BB" w:rsidRPr="00375161" w:rsidRDefault="00B717BB" w:rsidP="00375161">
            <w:pPr>
              <w:pStyle w:val="Odstavecseseznamem"/>
              <w:numPr>
                <w:ilvl w:val="0"/>
                <w:numId w:val="1"/>
              </w:numPr>
              <w:tabs>
                <w:tab w:val="left" w:pos="464"/>
              </w:tabs>
              <w:autoSpaceDE w:val="0"/>
              <w:autoSpaceDN w:val="0"/>
              <w:adjustRightInd w:val="0"/>
              <w:ind w:left="464" w:hanging="284"/>
              <w:jc w:val="both"/>
              <w:rPr>
                <w:sz w:val="22"/>
                <w:szCs w:val="22"/>
              </w:rPr>
            </w:pPr>
            <w:r w:rsidRPr="00375161">
              <w:rPr>
                <w:sz w:val="22"/>
                <w:szCs w:val="22"/>
              </w:rPr>
              <w:t>Nerealizovat rozšíření plochy smíšené výrobní na ploše č. 0380</w:t>
            </w:r>
          </w:p>
          <w:p w:rsidR="00B717BB" w:rsidRPr="00375161" w:rsidRDefault="00B717BB" w:rsidP="00375161">
            <w:pPr>
              <w:pStyle w:val="Odstavecseseznamem"/>
              <w:numPr>
                <w:ilvl w:val="0"/>
                <w:numId w:val="1"/>
              </w:numPr>
              <w:tabs>
                <w:tab w:val="left" w:pos="464"/>
              </w:tabs>
              <w:autoSpaceDE w:val="0"/>
              <w:autoSpaceDN w:val="0"/>
              <w:adjustRightInd w:val="0"/>
              <w:ind w:left="464" w:hanging="284"/>
              <w:jc w:val="both"/>
              <w:rPr>
                <w:sz w:val="22"/>
                <w:szCs w:val="22"/>
              </w:rPr>
            </w:pPr>
            <w:r w:rsidRPr="00375161">
              <w:rPr>
                <w:sz w:val="22"/>
                <w:szCs w:val="22"/>
              </w:rPr>
              <w:t>Požadavek úpravy pravého břehu</w:t>
            </w:r>
          </w:p>
          <w:p w:rsidR="00B717BB" w:rsidRPr="00375161" w:rsidRDefault="00B717BB" w:rsidP="00375161">
            <w:pPr>
              <w:pStyle w:val="Odstavecseseznamem"/>
              <w:numPr>
                <w:ilvl w:val="0"/>
                <w:numId w:val="1"/>
              </w:numPr>
              <w:tabs>
                <w:tab w:val="left" w:pos="464"/>
              </w:tabs>
              <w:autoSpaceDE w:val="0"/>
              <w:autoSpaceDN w:val="0"/>
              <w:adjustRightInd w:val="0"/>
              <w:ind w:left="464" w:hanging="284"/>
              <w:jc w:val="both"/>
              <w:rPr>
                <w:sz w:val="22"/>
                <w:szCs w:val="22"/>
              </w:rPr>
            </w:pPr>
            <w:r w:rsidRPr="00375161">
              <w:rPr>
                <w:sz w:val="22"/>
                <w:szCs w:val="22"/>
              </w:rPr>
              <w:t>Upozornění na vyhlášení záplavového území Hloučely –</w:t>
            </w:r>
            <w:r w:rsidR="00464E86" w:rsidRPr="00375161">
              <w:rPr>
                <w:sz w:val="22"/>
                <w:szCs w:val="22"/>
              </w:rPr>
              <w:t xml:space="preserve"> </w:t>
            </w:r>
            <w:r w:rsidRPr="00375161">
              <w:rPr>
                <w:sz w:val="22"/>
                <w:szCs w:val="22"/>
              </w:rPr>
              <w:t>změna odtokových poměrů v případě realizace staveb</w:t>
            </w:r>
            <w:r w:rsidR="001E73E3">
              <w:rPr>
                <w:sz w:val="22"/>
                <w:szCs w:val="22"/>
              </w:rPr>
              <w:t>, podmínky pro aktivní záplavovou zónu</w:t>
            </w:r>
            <w:r w:rsidRPr="00375161">
              <w:rPr>
                <w:sz w:val="22"/>
                <w:szCs w:val="22"/>
              </w:rPr>
              <w:t xml:space="preserve"> </w:t>
            </w:r>
          </w:p>
          <w:p w:rsidR="00A85772" w:rsidRDefault="00A85772" w:rsidP="00375161">
            <w:pPr>
              <w:tabs>
                <w:tab w:val="left" w:pos="464"/>
              </w:tabs>
              <w:autoSpaceDE w:val="0"/>
              <w:autoSpaceDN w:val="0"/>
              <w:adjustRightInd w:val="0"/>
              <w:ind w:left="464" w:hanging="284"/>
              <w:jc w:val="both"/>
              <w:rPr>
                <w:sz w:val="22"/>
                <w:szCs w:val="22"/>
              </w:rPr>
            </w:pPr>
          </w:p>
          <w:p w:rsidR="0081731F" w:rsidRPr="00375161" w:rsidRDefault="0081731F" w:rsidP="00375161">
            <w:pPr>
              <w:tabs>
                <w:tab w:val="left" w:pos="464"/>
              </w:tabs>
              <w:autoSpaceDE w:val="0"/>
              <w:autoSpaceDN w:val="0"/>
              <w:adjustRightInd w:val="0"/>
              <w:ind w:left="464" w:hanging="284"/>
              <w:jc w:val="both"/>
              <w:rPr>
                <w:sz w:val="22"/>
                <w:szCs w:val="22"/>
              </w:rPr>
            </w:pPr>
            <w:r w:rsidRPr="00375161">
              <w:rPr>
                <w:sz w:val="22"/>
                <w:szCs w:val="22"/>
              </w:rPr>
              <w:t>ODŮVODNĚNÍ:</w:t>
            </w:r>
          </w:p>
          <w:p w:rsidR="00B717BB" w:rsidRPr="00375161" w:rsidRDefault="00A85772" w:rsidP="00375161">
            <w:pPr>
              <w:pStyle w:val="Odstavecseseznamem"/>
              <w:numPr>
                <w:ilvl w:val="0"/>
                <w:numId w:val="2"/>
              </w:numPr>
              <w:tabs>
                <w:tab w:val="left" w:pos="464"/>
              </w:tabs>
              <w:autoSpaceDE w:val="0"/>
              <w:autoSpaceDN w:val="0"/>
              <w:adjustRightInd w:val="0"/>
              <w:ind w:left="464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Plocha č. 378 byla přehodnocena; v upraveném řešení je Plochou rekreace na plochách přírodního charakteru RN- stabilizovaná.</w:t>
            </w:r>
          </w:p>
          <w:p w:rsidR="00B717BB" w:rsidRPr="00375161" w:rsidRDefault="00A85772" w:rsidP="00375161">
            <w:pPr>
              <w:pStyle w:val="Odstavecseseznamem"/>
              <w:numPr>
                <w:ilvl w:val="0"/>
                <w:numId w:val="2"/>
              </w:numPr>
              <w:tabs>
                <w:tab w:val="left" w:pos="464"/>
              </w:tabs>
              <w:autoSpaceDE w:val="0"/>
              <w:autoSpaceDN w:val="0"/>
              <w:adjustRightInd w:val="0"/>
              <w:ind w:left="464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Přeložka plynovodu z výše uvedených důvodů nebude nutná a nebude veřejně prospěšnou stavbou.</w:t>
            </w:r>
          </w:p>
          <w:p w:rsidR="002F1515" w:rsidRPr="00A85772" w:rsidRDefault="00D66CAC" w:rsidP="00D66CAC">
            <w:pPr>
              <w:pStyle w:val="Odstavecseseznamem"/>
              <w:numPr>
                <w:ilvl w:val="0"/>
                <w:numId w:val="2"/>
              </w:numPr>
              <w:tabs>
                <w:tab w:val="left" w:pos="464"/>
              </w:tabs>
              <w:autoSpaceDE w:val="0"/>
              <w:autoSpaceDN w:val="0"/>
              <w:adjustRightInd w:val="0"/>
              <w:ind w:left="464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Jedná se o plochy, kde výstavba je podmíněna provedením protipovodňových opatření. </w:t>
            </w:r>
            <w:r w:rsidR="002F1515" w:rsidRPr="00375161">
              <w:rPr>
                <w:sz w:val="22"/>
                <w:szCs w:val="22"/>
              </w:rPr>
              <w:t>V republikových prioritách územního plánování pro zajištění udržitelného rozvoje Politiky územního rozvoje ČR je uvedeno</w:t>
            </w:r>
            <w:r w:rsidR="002F1515" w:rsidRPr="00A85772">
              <w:rPr>
                <w:sz w:val="22"/>
                <w:szCs w:val="22"/>
              </w:rPr>
              <w:t xml:space="preserve">“ Vymezovat zastavitelné plochy v záplavových územích a umisťovat do </w:t>
            </w:r>
            <w:r w:rsidR="001968A2" w:rsidRPr="00A85772">
              <w:rPr>
                <w:sz w:val="22"/>
                <w:szCs w:val="22"/>
              </w:rPr>
              <w:t xml:space="preserve">nich </w:t>
            </w:r>
            <w:r w:rsidR="002F1515" w:rsidRPr="00A85772">
              <w:rPr>
                <w:sz w:val="22"/>
                <w:szCs w:val="22"/>
              </w:rPr>
              <w:t>veřejnou infrastrukturu jen ve zcela výjimečných a zvlášť odůvodněných případech.“</w:t>
            </w:r>
            <w:r w:rsidR="001968A2" w:rsidRPr="00A85772">
              <w:rPr>
                <w:sz w:val="22"/>
                <w:szCs w:val="22"/>
              </w:rPr>
              <w:t xml:space="preserve"> </w:t>
            </w:r>
          </w:p>
          <w:p w:rsidR="00B717BB" w:rsidRPr="00375161" w:rsidRDefault="00D66CAC" w:rsidP="00375161">
            <w:pPr>
              <w:pStyle w:val="Odstavecseseznamem"/>
              <w:numPr>
                <w:ilvl w:val="0"/>
                <w:numId w:val="2"/>
              </w:numPr>
              <w:tabs>
                <w:tab w:val="left" w:pos="464"/>
              </w:tabs>
              <w:autoSpaceDE w:val="0"/>
              <w:autoSpaceDN w:val="0"/>
              <w:adjustRightInd w:val="0"/>
              <w:ind w:left="464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Plocha č. 0379 je Plochou rekreace na plochách přírodního charakteru</w:t>
            </w:r>
          </w:p>
          <w:p w:rsidR="00B717BB" w:rsidRPr="00C94DB9" w:rsidRDefault="001968A2" w:rsidP="00375161">
            <w:pPr>
              <w:pStyle w:val="Odstavecseseznamem"/>
              <w:numPr>
                <w:ilvl w:val="0"/>
                <w:numId w:val="2"/>
              </w:numPr>
              <w:tabs>
                <w:tab w:val="left" w:pos="464"/>
              </w:tabs>
              <w:autoSpaceDE w:val="0"/>
              <w:autoSpaceDN w:val="0"/>
              <w:adjustRightInd w:val="0"/>
              <w:ind w:left="464" w:hanging="284"/>
              <w:jc w:val="both"/>
              <w:rPr>
                <w:sz w:val="22"/>
                <w:szCs w:val="22"/>
              </w:rPr>
            </w:pPr>
            <w:r w:rsidRPr="00C94DB9">
              <w:rPr>
                <w:sz w:val="22"/>
                <w:szCs w:val="22"/>
              </w:rPr>
              <w:t>R</w:t>
            </w:r>
            <w:r w:rsidR="006F2423" w:rsidRPr="00C94DB9">
              <w:rPr>
                <w:sz w:val="22"/>
                <w:szCs w:val="22"/>
              </w:rPr>
              <w:t>BC 9 nebude redukováno</w:t>
            </w:r>
          </w:p>
          <w:p w:rsidR="00B717BB" w:rsidRPr="00375161" w:rsidRDefault="00B717BB" w:rsidP="00375161">
            <w:pPr>
              <w:pStyle w:val="Odstavecseseznamem"/>
              <w:numPr>
                <w:ilvl w:val="0"/>
                <w:numId w:val="2"/>
              </w:numPr>
              <w:tabs>
                <w:tab w:val="left" w:pos="464"/>
              </w:tabs>
              <w:autoSpaceDE w:val="0"/>
              <w:autoSpaceDN w:val="0"/>
              <w:adjustRightInd w:val="0"/>
              <w:ind w:left="464" w:hanging="284"/>
              <w:jc w:val="both"/>
              <w:rPr>
                <w:sz w:val="22"/>
                <w:szCs w:val="22"/>
              </w:rPr>
            </w:pPr>
            <w:r w:rsidRPr="00375161">
              <w:rPr>
                <w:sz w:val="22"/>
                <w:szCs w:val="22"/>
              </w:rPr>
              <w:t>Nelze zařadit nový regulativ; území podél řeky Hloučely není zahrádkářskou osadou. Návrh cyklistického propojení bude zachován z důvodu prostupnosti obou st</w:t>
            </w:r>
            <w:r w:rsidR="00132FE6" w:rsidRPr="00375161">
              <w:rPr>
                <w:sz w:val="22"/>
                <w:szCs w:val="22"/>
              </w:rPr>
              <w:t>r</w:t>
            </w:r>
            <w:r w:rsidRPr="00375161">
              <w:rPr>
                <w:sz w:val="22"/>
                <w:szCs w:val="22"/>
              </w:rPr>
              <w:t>an Hlo</w:t>
            </w:r>
            <w:r w:rsidR="00464E86" w:rsidRPr="00375161">
              <w:rPr>
                <w:sz w:val="22"/>
                <w:szCs w:val="22"/>
              </w:rPr>
              <w:t>u</w:t>
            </w:r>
            <w:r w:rsidRPr="00375161">
              <w:rPr>
                <w:sz w:val="22"/>
                <w:szCs w:val="22"/>
              </w:rPr>
              <w:t>čely</w:t>
            </w:r>
            <w:r w:rsidR="00464E86" w:rsidRPr="00375161">
              <w:rPr>
                <w:sz w:val="22"/>
                <w:szCs w:val="22"/>
              </w:rPr>
              <w:t>.</w:t>
            </w:r>
          </w:p>
          <w:p w:rsidR="00B717BB" w:rsidRPr="00375161" w:rsidRDefault="00DB117A" w:rsidP="00375161">
            <w:pPr>
              <w:pStyle w:val="Odstavecseseznamem"/>
              <w:numPr>
                <w:ilvl w:val="0"/>
                <w:numId w:val="2"/>
              </w:numPr>
              <w:tabs>
                <w:tab w:val="left" w:pos="464"/>
              </w:tabs>
              <w:autoSpaceDE w:val="0"/>
              <w:autoSpaceDN w:val="0"/>
              <w:adjustRightInd w:val="0"/>
              <w:ind w:left="464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</w:t>
            </w:r>
            <w:r w:rsidR="001968A2" w:rsidRPr="00375161">
              <w:rPr>
                <w:sz w:val="22"/>
                <w:szCs w:val="22"/>
              </w:rPr>
              <w:t>měněno na plochy rekreace na plochách přírodního charakteru</w:t>
            </w:r>
            <w:r>
              <w:rPr>
                <w:sz w:val="22"/>
                <w:szCs w:val="22"/>
              </w:rPr>
              <w:t>.</w:t>
            </w:r>
          </w:p>
          <w:p w:rsidR="00464E86" w:rsidRPr="00375161" w:rsidRDefault="00DB117A" w:rsidP="00375161">
            <w:pPr>
              <w:pStyle w:val="Odstavecseseznamem"/>
              <w:numPr>
                <w:ilvl w:val="0"/>
                <w:numId w:val="2"/>
              </w:numPr>
              <w:tabs>
                <w:tab w:val="left" w:pos="464"/>
              </w:tabs>
              <w:autoSpaceDE w:val="0"/>
              <w:autoSpaceDN w:val="0"/>
              <w:adjustRightInd w:val="0"/>
              <w:ind w:left="464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Plochy jsou ponechány v původním rozsahu.</w:t>
            </w:r>
          </w:p>
          <w:p w:rsidR="00464E86" w:rsidRPr="00375161" w:rsidRDefault="00464E86" w:rsidP="00375161">
            <w:pPr>
              <w:pStyle w:val="Odstavecseseznamem"/>
              <w:numPr>
                <w:ilvl w:val="0"/>
                <w:numId w:val="2"/>
              </w:numPr>
              <w:tabs>
                <w:tab w:val="left" w:pos="464"/>
              </w:tabs>
              <w:autoSpaceDE w:val="0"/>
              <w:autoSpaceDN w:val="0"/>
              <w:adjustRightInd w:val="0"/>
              <w:ind w:left="464" w:hanging="284"/>
              <w:jc w:val="both"/>
              <w:rPr>
                <w:sz w:val="22"/>
                <w:szCs w:val="22"/>
              </w:rPr>
            </w:pPr>
            <w:r w:rsidRPr="00375161">
              <w:rPr>
                <w:sz w:val="22"/>
                <w:szCs w:val="22"/>
              </w:rPr>
              <w:t>Konkrétní investice nejsou předmětem ÚP</w:t>
            </w:r>
            <w:r w:rsidR="00DB117A">
              <w:rPr>
                <w:sz w:val="22"/>
                <w:szCs w:val="22"/>
              </w:rPr>
              <w:t>.</w:t>
            </w:r>
          </w:p>
          <w:p w:rsidR="0042070E" w:rsidRPr="00FF3345" w:rsidRDefault="001968A2" w:rsidP="001E73E3">
            <w:pPr>
              <w:pStyle w:val="Odstavecseseznamem"/>
              <w:numPr>
                <w:ilvl w:val="0"/>
                <w:numId w:val="2"/>
              </w:numPr>
              <w:tabs>
                <w:tab w:val="left" w:pos="464"/>
              </w:tabs>
              <w:autoSpaceDE w:val="0"/>
              <w:autoSpaceDN w:val="0"/>
              <w:adjustRightInd w:val="0"/>
              <w:ind w:left="464" w:hanging="284"/>
              <w:jc w:val="both"/>
              <w:rPr>
                <w:sz w:val="20"/>
              </w:rPr>
            </w:pPr>
            <w:r w:rsidRPr="00375161">
              <w:rPr>
                <w:sz w:val="22"/>
                <w:szCs w:val="22"/>
              </w:rPr>
              <w:t>Vyhlášení záplavového území Hlo</w:t>
            </w:r>
            <w:r w:rsidR="001E73E3">
              <w:rPr>
                <w:sz w:val="22"/>
                <w:szCs w:val="22"/>
              </w:rPr>
              <w:t>u</w:t>
            </w:r>
            <w:r w:rsidRPr="00375161">
              <w:rPr>
                <w:sz w:val="22"/>
                <w:szCs w:val="22"/>
              </w:rPr>
              <w:t>čely je v návrhu zapracováno</w:t>
            </w:r>
            <w:r w:rsidR="001E73E3">
              <w:rPr>
                <w:sz w:val="22"/>
                <w:szCs w:val="22"/>
              </w:rPr>
              <w:t>, v aktivní zóně zástavba není umístěna</w:t>
            </w:r>
          </w:p>
        </w:tc>
        <w:tc>
          <w:tcPr>
            <w:tcW w:w="14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DB117A" w:rsidRDefault="00DB117A" w:rsidP="0042070E">
      <w:pPr>
        <w:outlineLvl w:val="0"/>
        <w:rPr>
          <w:sz w:val="22"/>
          <w:szCs w:val="22"/>
        </w:rPr>
      </w:pPr>
    </w:p>
    <w:p w:rsidR="0042070E" w:rsidRPr="001E73E3" w:rsidRDefault="00DB117A" w:rsidP="0042070E">
      <w:pPr>
        <w:outlineLvl w:val="0"/>
        <w:rPr>
          <w:sz w:val="22"/>
          <w:szCs w:val="22"/>
        </w:rPr>
      </w:pPr>
      <w:r>
        <w:rPr>
          <w:sz w:val="22"/>
          <w:szCs w:val="22"/>
        </w:rPr>
        <w:t>P</w:t>
      </w:r>
      <w:r w:rsidR="00994FE7" w:rsidRPr="001E73E3">
        <w:rPr>
          <w:sz w:val="22"/>
          <w:szCs w:val="22"/>
        </w:rPr>
        <w:t>latný ÚP</w:t>
      </w:r>
      <w:r w:rsidR="001E73E3">
        <w:rPr>
          <w:sz w:val="22"/>
          <w:szCs w:val="22"/>
        </w:rPr>
        <w:t xml:space="preserve"> SÚ </w:t>
      </w:r>
      <w:proofErr w:type="spellStart"/>
      <w:r w:rsidR="001E73E3">
        <w:rPr>
          <w:sz w:val="22"/>
          <w:szCs w:val="22"/>
        </w:rPr>
        <w:t>Pv</w:t>
      </w:r>
      <w:proofErr w:type="spellEnd"/>
    </w:p>
    <w:p w:rsidR="00994FE7" w:rsidRDefault="00720594" w:rsidP="00464E86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4204970</wp:posOffset>
                </wp:positionH>
                <wp:positionV relativeFrom="paragraph">
                  <wp:posOffset>612775</wp:posOffset>
                </wp:positionV>
                <wp:extent cx="495300" cy="193040"/>
                <wp:effectExtent l="42545" t="107950" r="43180" b="118110"/>
                <wp:wrapNone/>
                <wp:docPr id="1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75354">
                          <a:off x="0" y="0"/>
                          <a:ext cx="495300" cy="193040"/>
                        </a:xfrm>
                        <a:prstGeom prst="rightArrow">
                          <a:avLst>
                            <a:gd name="adj1" fmla="val 50000"/>
                            <a:gd name="adj2" fmla="val 64145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" o:spid="_x0000_s1026" type="#_x0000_t13" style="position:absolute;margin-left:331.1pt;margin-top:48.25pt;width:39pt;height:15.2pt;rotation:1720707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WMDvwIAAOkFAAAOAAAAZHJzL2Uyb0RvYy54bWysVE1vnDAQvVfqf7B8b4AFkl0UNoqSpqrU&#10;j0hp1bPXNotbY1Pbu2z66zse2C1pTqnKAeEP3sx7b2Yurw6dJnvpvLKmptlZSok03ApltjX9+uXu&#10;zZISH5gRTFsja/ooPb1av351OfSVXNjWaiEdARDjq6GvaRtCXyWJ563smD+zvTRw2FjXsQBLt02E&#10;YwOgdzpZpOl5Mlgneme59B52b8dDukb8ppE8fG4aLwPRNYXcAr4dvjfxnawvWbV1rG8Vn9Jg/5BF&#10;x5SBoCeoWxYY2Tn1DKpT3Flvm3DGbZfYplFcIgdgk6V/sXloWS+RC4jj+5NM/v/B8k/7e0eUAO/A&#10;KcM68Oh6FyyGJnnUZ+h9Bdce+nsXGfr+g+U/PDH2pmVmK6+ds0MrmYCssng/efJDXHj4lWyGj1YA&#10;OgN0lOrQuI44C5Zk5UWZlwXugiTkgP48nvyRh0A4bBarMk/BRQ5H2SpPC/QvYVWEirn1zod30nYk&#10;ftTUqW0bMD+EZvsPPqBJYmLKxPeMkqbT4PmeaVKm8Ew1MbuzmN85L7KiRJ6smhAhg2NkVMhqJe6U&#10;1riIlSxvtCMQANhzLk0oMR+960CScT+LkafQsA9FO+4fGWJDRBjQFzyYR9CGDDXNlwCBsE8OT/+N&#10;cDpkz0KvIuuR9AsjdypA82rV1XQ5yz8Ww1sjsLUCU3r8hrS1iYpIbMvJCrsDiIdWDESoaNlima+g&#10;EIWCHs2X6Xm6uqCE6S0MFx4cjfXyTYUWyzPWxwsknpn7jCdYqfuWjSKdLkalj/ah7qdscTUjgjUf&#10;y3xsl40Vj1DyWNxQrzAfgVpr3S9KBpg1NfU/d8xJSvR7A22zygooZRJwUZQXC1i4+clmfsIMB6ia&#10;BhAGP2/CONB2PRZ8bMMoi7GxkRsVjj05ZjU1KMwTJDHNvjiw5mu89WdCr38DAAD//wMAUEsDBBQA&#10;BgAIAAAAIQB4UopH3AAAAAoBAAAPAAAAZHJzL2Rvd25yZXYueG1sTI/BTsMwDIbvSLxDZCRuLCVA&#10;tpWm04QEBzhtcNgxa7y2InGqJtvK22NO7Gj70+/vr1ZT8OKEY+ojGbifFSCQmuh6ag18fb7eLUCk&#10;bMlZHwkN/GCCVX19VdnSxTNt8LTNreAQSqU10OU8lFKmpsNg0ywOSHw7xDHYzOPYSjfaM4cHL1VR&#10;aBlsT/yhswO+dNh8b4+BU7x82yB90Puaely4uXpwu2DM7c20fgaRccr/MPzpszrU7LSPR3JJeANa&#10;K8WogaV+AsHA/LHgxZ5JpZcg60peVqh/AQAA//8DAFBLAQItABQABgAIAAAAIQC2gziS/gAAAOEB&#10;AAATAAAAAAAAAAAAAAAAAAAAAABbQ29udGVudF9UeXBlc10ueG1sUEsBAi0AFAAGAAgAAAAhADj9&#10;If/WAAAAlAEAAAsAAAAAAAAAAAAAAAAALwEAAF9yZWxzLy5yZWxzUEsBAi0AFAAGAAgAAAAhAF1V&#10;YwO/AgAA6QUAAA4AAAAAAAAAAAAAAAAALgIAAGRycy9lMm9Eb2MueG1sUEsBAi0AFAAGAAgAAAAh&#10;AHhSikfcAAAACgEAAA8AAAAAAAAAAAAAAAAAGQUAAGRycy9kb3ducmV2LnhtbFBLBQYAAAAABAAE&#10;APMAAAAiBgAAAAA=&#10;" fillcolor="#4bacc6 [3208]" strokecolor="#f2f2f2 [3041]" strokeweight="3pt">
                <v:shadow on="t" color="#205867 [1608]" opacity=".5" offset="1pt"/>
              </v:shape>
            </w:pict>
          </mc:Fallback>
        </mc:AlternateContent>
      </w: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81915</wp:posOffset>
                </wp:positionV>
                <wp:extent cx="130810" cy="723900"/>
                <wp:effectExtent l="47625" t="24765" r="59690" b="108585"/>
                <wp:wrapNone/>
                <wp:docPr id="1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723900"/>
                        </a:xfrm>
                        <a:prstGeom prst="downArrow">
                          <a:avLst>
                            <a:gd name="adj1" fmla="val 50000"/>
                            <a:gd name="adj2" fmla="val 138350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6" o:spid="_x0000_s1026" type="#_x0000_t67" style="position:absolute;margin-left:57.75pt;margin-top:6.45pt;width:10.3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m5uswIAANsFAAAOAAAAZHJzL2Uyb0RvYy54bWysVE1v2zAMvQ/YfxB0X23HSZsYdYqiXYcB&#10;+yjQDTsrkhxrkyVNUuJ0v34U7WTueuowHwxRH4/keyQvrw6dJnvpg7KmpsVZTok03ApltjX9+uXu&#10;zZKSEJkRTFsja/ooA71av3512btKzmxrtZCeAIgJVe9q2sboqiwLvJUdC2fWSQOHjfUdi2D6bSY8&#10;6wG909ksz8+z3nrhvOUyBNi9HQ7pGvGbRvL4uWmCjETXFGKL+Pf436R/tr5k1dYz1yo+hsH+IYqO&#10;KQNOT1C3LDKy8+oZVKe4t8E28YzbLrNNo7jEHCCbIv8rm4eWOYm5ADnBnWgK/w+Wf9rfe6IEaDen&#10;xLAONLreRYuuyXnip3ehgmsP7t6nDIP7YPmPQIy9aZnZymvvbd9KJiCqIt3PnjxIRoCnZNN/tALQ&#10;GaAjVYfGdwkQSCAHVOTxpIg8RMJhsyjzZQG6cTi6mJWrHBXLWHV87HyI76TtSFrUVNjeYEDoge0/&#10;hIiqiDE1Jr4XlDSdBpH3TJNFDt9YBJM7s+mdolyWi6PfERIiOHpGTqxW4k5pjUaqXXmjPQEPkC/n&#10;0sQFBqR3HZAw7BfJ9egb9qFMh/2jJ2yBBAOMAutTD9qQvqYlMJMj7JPD07sBTsfimetVSnvI+oWe&#10;OxWhXbXqarqcxJ/kf2sENlNkSg9rCFubxIjERhy1sDuAeGhFT4RKks2W5QqGhFDQleUyP89XF5Qw&#10;vYVxwqOnxNv4TcUWCzLVxwsonqj7LE9WMe1aNpB0upiYPsqHvJ+iRWuSCFZ5KuyhQTZWPEKRQ7BY&#10;yTARYdFa/4uSHqZLTcPPHfOSEv3eQKOsivk8jSM05ouLGRh+erKZnjDDAaqmEYjB5U0cRtjOebVt&#10;wdOgsbGpdRsVj104RDW2JEwQTGKcdmlETW289Wcmr38DAAD//wMAUEsDBBQABgAIAAAAIQA9c4R3&#10;3gAAAAoBAAAPAAAAZHJzL2Rvd25yZXYueG1sTI9BT8MwDIXvSPyHyEjcWNqhVaw0nQbS4IAEYgyJ&#10;Y9aYtFrjdE26lX+Pe4Kbn/30/L1iNbpWnLAPjScF6SwBgVR505BVsPvY3NyBCFGT0a0nVPCDAVbl&#10;5UWhc+PP9I6nbbSCQyjkWkEdY5dLGaoanQ4z3yHx7dv3TkeWvZWm12cOd62cJ0kmnW6IP9S6w8ca&#10;q8N2cAreCJ9StMa73cvr8Pn1kPlne1Tq+mpc34OIOMY/M0z4jA4lM+39QCaIlnW6WLCVh/kSxGS4&#10;zVIQ+2mRLUGWhfxfofwFAAD//wMAUEsBAi0AFAAGAAgAAAAhALaDOJL+AAAA4QEAABMAAAAAAAAA&#10;AAAAAAAAAAAAAFtDb250ZW50X1R5cGVzXS54bWxQSwECLQAUAAYACAAAACEAOP0h/9YAAACUAQAA&#10;CwAAAAAAAAAAAAAAAAAvAQAAX3JlbHMvLnJlbHNQSwECLQAUAAYACAAAACEAtW5ubrMCAADbBQAA&#10;DgAAAAAAAAAAAAAAAAAuAgAAZHJzL2Uyb0RvYy54bWxQSwECLQAUAAYACAAAACEAPXOEd94AAAAK&#10;AQAADwAAAAAAAAAAAAAAAAANBQAAZHJzL2Rvd25yZXYueG1sUEsFBgAAAAAEAAQA8wAAABgGAAAA&#10;AA==&#10;" fillcolor="#4bacc6 [3208]" strokecolor="#f2f2f2 [3041]" strokeweight="3pt">
                <v:shadow on="t" color="#205867 [1608]" opacity=".5" offset="1pt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937895</wp:posOffset>
                </wp:positionV>
                <wp:extent cx="598805" cy="159385"/>
                <wp:effectExtent l="38100" t="118745" r="48895" b="121920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55239">
                          <a:off x="0" y="0"/>
                          <a:ext cx="598805" cy="159385"/>
                        </a:xfrm>
                        <a:prstGeom prst="rightArrow">
                          <a:avLst>
                            <a:gd name="adj1" fmla="val 50000"/>
                            <a:gd name="adj2" fmla="val 93924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13" style="position:absolute;margin-left:84pt;margin-top:73.85pt;width:47.15pt;height:12.55pt;rotation:148028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EkuuwIAAOgFAAAOAAAAZHJzL2Uyb0RvYy54bWysVEtv1DAQviPxHyzfaR67Kcmq2apqKUIq&#10;UKkgzl7b2RgcO9jezZZfz3iSLil7KiKHyDNjfzPzzePi8tBpspfOK2tqmp2llEjDrVBmW9OvX27f&#10;lJT4wIxg2hpZ00fp6eX69auLoV/J3LZWC+kIgBi/GvqatiH0qyTxvJUd82e2lwaMjXUdCyC6bSIc&#10;GwC900mepufJYJ3oneXSe9DejEa6RvymkTx8bhovA9E1hdgC/h3+N/GfrC/YautY3yo+hcH+IYqO&#10;KQNOj1A3LDCyc+oEqlPcWW+bcMZtl9imUVxiDpBNlv6VzUPLeom5ADm+P9Lk/x8s/7S/d0SJmr6l&#10;xLAOSnS1CxY9k2WkZ+j9Cm499PcuJuj7O8t/eGLsdcvMVl45Z4dWMgFBZfF+8uxBFDw8JZvhoxWA&#10;zgAdmTo0riPOQkWyRVHkiwq1wAg5YHkej+WRh0A4KIuqLNOCEg6mrKgWZYH+2CpCxdh658N7aTsS&#10;DzV1atsGjA+h2f7OB6yRmDJl4ntGSdNpKPmeaVKk8E0tMbuTz+9UiypHXhK2mhDh9OQZGbJaiVul&#10;NQqxkeW1dgQcQPacSxMKjEfvOqBk1GfR8+Qa9NCzox5VgI/zEGGAX5DmHrQhQ00XJUAg7DPj8d0I&#10;p0N24rqKWY9Jv9BzpwLMrlZdTctZ/LEZ3hmBkxWY0uMZwtYmMiJxKqdS2B1APLRiIELFkuXlooKN&#10;IRSM6KJMz9MK2pLpLewWHhyN/fJNhRbbM/bHCyieFfckTyil7ls2knS8eML7MVqswiwR7PnY5uO4&#10;bKx4hJbH5oalA+sRUmut+0XJAKumpv7njjlJif5gYGyqbLmMuwmFZfE2B8HNLZu5hRkOUDUNQAwe&#10;r8O4z3Y9Nnwcw0iLsXGQGxWeZnKMahpQWCeYxLT64r6ay3jrz4Je/wYAAP//AwBQSwMEFAAGAAgA&#10;AAAhAMRl/ajeAAAACwEAAA8AAABkcnMvZG93bnJldi54bWxMj0FPg0AQhe8m/ofNmHizC2gAkaVR&#10;kh48tjUm3qYwAik7S9htS/+940lv82Ze3nyvXC92VGea/eDYQLyKQBE3rh24M/Cx3zzkoHxAbnF0&#10;TAau5GFd3d6UWLTuwls670KnJIR9gQb6EKZCa9/0ZNGv3EQst283Wwwi5063M14k3I46iaJUWxxY&#10;PvQ4Ud1Tc9ydrAFO35L3uEb8om1fH+Pr8+YzC8bc3y2vL6ACLeHPDL/4gg6VMB3ciVuvRtFpLl2C&#10;DE9ZBkocSZo8gjrIJkty0FWp/3eofgAAAP//AwBQSwECLQAUAAYACAAAACEAtoM4kv4AAADhAQAA&#10;EwAAAAAAAAAAAAAAAAAAAAAAW0NvbnRlbnRfVHlwZXNdLnhtbFBLAQItABQABgAIAAAAIQA4/SH/&#10;1gAAAJQBAAALAAAAAAAAAAAAAAAAAC8BAABfcmVscy8ucmVsc1BLAQItABQABgAIAAAAIQDJ+Eku&#10;uwIAAOgFAAAOAAAAAAAAAAAAAAAAAC4CAABkcnMvZTJvRG9jLnhtbFBLAQItABQABgAIAAAAIQDE&#10;Zf2o3gAAAAsBAAAPAAAAAAAAAAAAAAAAABUFAABkcnMvZG93bnJldi54bWxQSwUGAAAAAAQABADz&#10;AAAAIAYAAAAA&#10;" fillcolor="#4bacc6 [3208]" strokecolor="#f2f2f2 [3041]" strokeweight="3pt">
                <v:shadow on="t" color="#205867 [1608]" opacity=".5" offset="1pt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3636010</wp:posOffset>
                </wp:positionH>
                <wp:positionV relativeFrom="paragraph">
                  <wp:posOffset>998855</wp:posOffset>
                </wp:positionV>
                <wp:extent cx="276225" cy="607060"/>
                <wp:effectExtent l="26035" t="27305" r="21590" b="22860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6070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86.3pt;margin-top:78.65pt;width:21.75pt;height:47.8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VvA0wIAAAkGAAAOAAAAZHJzL2Uyb0RvYy54bWysVN9vmzAQfp+0/8HinQIJAYJKqpSQ7WE/&#10;KrXTnl1sgjVjI9sJqab97zubhDadJk1TXyz/uPv83d13d31z7Dg6UKWZFIUXXYUeoqKWhIld4X17&#10;2PqZh7TBgmAuBS28J6q9m9X7d9dDn9OZbCUnVCEAETof+sJrjenzINB1Szusr2RPBTw2UnXYwFHt&#10;AqLwAOgdD2ZhmASDVKRXsqZaw+1mfPRWDr9paG2+No2mBvHCA27Grcqtj3YNVtc43ynct6w+0cD/&#10;waLDTMCnE9QGG4z2iv0B1bFaSS0bc1XLLpBNw2rqYoBoovBVNPct7qmLBZKj+ylN+u1g6y+HO4UY&#10;KbyFhwTuoETrvZHuZ7Sw6Rl6nYNVKe6UDbA+ivv+k6x/aCRk2WKxo8744akH38h6BBcu9qB7+ORx&#10;+CwJ2GDAd7k6NqpDDWf9R+towSEf6OiK8zQVhx4NquFyliazGZCs4SkJ0zBxxQtwbmGsc6+0+UBl&#10;h+ym8LRRmO1aU0ohQAZSjV/gwydtLMlnB+ss5JZx7tTABRoKb55FYehIackZsa/WzgmTllyhAwZJ&#10;cTOi8n0HwY13y0UIniPUvgP5jddnuhOC43ABruReEOfYUkyq095gxsc9cObCsqBO2WMgcDoa2Lp7&#10;yJVT3c9luKyyKov9eJZUfhxuNv56W8Z+so3SxWa+KctN9MuGF8V5ywihwkZ47oAo/jeFnXpx1O7U&#10;A1Mug0t0FzCQvWS63i7CNJ5nfpou5n48r0L/NtuW/rqMkiStbsvb6hXTykWv34bslErLSu4NVfct&#10;GRBhVkOzbL6EAUYYTIx5BpJbph7CfAejrjbKQ0qa78y0rgGsYC3GVN+x7LiuqTAL9/RSJVYkf1MJ&#10;zjHvWzwCTIZQ/QnbpXJiOyb2rAl7mqp6ytVz6gHlrBfXp7Y1xyZ/lOTpTtnWsC0L88Y5nWajHWgv&#10;z87qeYKvfgMAAP//AwBQSwMEFAAGAAgAAAAhABWGq0XhAAAACwEAAA8AAABkcnMvZG93bnJldi54&#10;bWxMj9FKwzAUhu8F3yEcwZvh0ma0nbXpEEFvBoJ1D5A2WVtMTkqTbdWn3/FKLw//x/9/p9otzrKz&#10;mcPoUUK6ToAZ7LwesZdw+Hx92AILUaFW1qOR8G0C7Orbm0qV2l/ww5yb2DMqwVAqCUOMU8l56Abj&#10;VFj7ySBlRz87Femce65ndaFyZ7lIkpw7NSItDGoyL4PpvpqTk+Bb7rr9chRNvvlZHVq7Kt6271Le&#10;3y3PT8CiWeIfDL/6pA41ObX+hDowKyErRE4oBVmxAUZEnuYpsFaCyMQj8Lri/3+orwAAAP//AwBQ&#10;SwECLQAUAAYACAAAACEAtoM4kv4AAADhAQAAEwAAAAAAAAAAAAAAAAAAAAAAW0NvbnRlbnRfVHlw&#10;ZXNdLnhtbFBLAQItABQABgAIAAAAIQA4/SH/1gAAAJQBAAALAAAAAAAAAAAAAAAAAC8BAABfcmVs&#10;cy8ucmVsc1BLAQItABQABgAIAAAAIQAkrVvA0wIAAAkGAAAOAAAAAAAAAAAAAAAAAC4CAABkcnMv&#10;ZTJvRG9jLnhtbFBLAQItABQABgAIAAAAIQAVhqtF4QAAAAsBAAAPAAAAAAAAAAAAAAAAAC0FAABk&#10;cnMvZG93bnJldi54bWxQSwUGAAAAAAQABADzAAAAOwYAAAAA&#10;" strokecolor="#f2f2f2 [3041]" strokeweight="3pt">
                <v:shadow color="#205867 [1608]" opacity=".5" offset="1pt"/>
              </v:shape>
            </w:pict>
          </mc:Fallback>
        </mc:AlternateContent>
      </w:r>
      <w:r w:rsidR="00994FE7">
        <w:rPr>
          <w:b/>
          <w:noProof/>
          <w:sz w:val="28"/>
          <w:szCs w:val="28"/>
        </w:rPr>
        <w:drawing>
          <wp:inline distT="0" distB="0" distL="0" distR="0">
            <wp:extent cx="2533646" cy="1447800"/>
            <wp:effectExtent l="0" t="0" r="635" b="0"/>
            <wp:docPr id="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62" cy="1453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17A">
        <w:rPr>
          <w:b/>
          <w:noProof/>
          <w:sz w:val="28"/>
          <w:szCs w:val="28"/>
        </w:rPr>
        <w:t xml:space="preserve">    </w:t>
      </w:r>
      <w:r w:rsidR="00464E86">
        <w:rPr>
          <w:b/>
          <w:noProof/>
          <w:sz w:val="28"/>
          <w:szCs w:val="28"/>
        </w:rPr>
        <w:drawing>
          <wp:inline distT="0" distB="0" distL="0" distR="0">
            <wp:extent cx="2428875" cy="1469364"/>
            <wp:effectExtent l="0" t="0" r="0" b="0"/>
            <wp:docPr id="1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517" cy="147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42070E" w:rsidRPr="00FF3345" w:rsidTr="00FA0E60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FA0E60" w:rsidP="00FA0E60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FA0E60" w:rsidRDefault="00FA0E60" w:rsidP="00FA0E6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FA0E60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731F" w:rsidRPr="00B60BA0" w:rsidRDefault="0081731F" w:rsidP="008173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42070E" w:rsidRPr="00FF3345" w:rsidRDefault="0081731F" w:rsidP="0081731F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42070E" w:rsidRPr="00FF3345" w:rsidTr="0084258A">
        <w:trPr>
          <w:cantSplit/>
          <w:trHeight w:val="12890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70E" w:rsidRPr="00105B69" w:rsidRDefault="00451F23" w:rsidP="00EA6807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3</w:t>
            </w:r>
            <w:r w:rsidR="007C0399">
              <w:rPr>
                <w:sz w:val="20"/>
              </w:rPr>
              <w:t>8</w:t>
            </w:r>
            <w:r w:rsidR="0042070E" w:rsidRPr="00105B69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877A39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Pavel Götz</w:t>
            </w:r>
          </w:p>
          <w:p w:rsidR="00FC7211" w:rsidRDefault="00877A39" w:rsidP="0042070E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T.G.Masaryka</w:t>
            </w:r>
            <w:proofErr w:type="spellEnd"/>
            <w:r>
              <w:rPr>
                <w:b w:val="0"/>
                <w:sz w:val="20"/>
              </w:rPr>
              <w:t xml:space="preserve"> 130/14</w:t>
            </w:r>
          </w:p>
          <w:p w:rsidR="00877A39" w:rsidRDefault="00877A39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  <w:p w:rsidR="00877A39" w:rsidRDefault="00877A39" w:rsidP="0042070E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sz w:val="20"/>
              </w:rPr>
              <w:t>Dr.Milena</w:t>
            </w:r>
            <w:proofErr w:type="spellEnd"/>
            <w:r>
              <w:rPr>
                <w:sz w:val="20"/>
              </w:rPr>
              <w:t xml:space="preserve"> Kousalová</w:t>
            </w:r>
          </w:p>
          <w:p w:rsidR="00877A39" w:rsidRDefault="00877A39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Kostelecká 9</w:t>
            </w:r>
          </w:p>
          <w:p w:rsidR="00877A39" w:rsidRDefault="00877A39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  <w:p w:rsidR="00877A39" w:rsidRDefault="00877A39" w:rsidP="0042070E">
            <w:pPr>
              <w:pStyle w:val="Nzev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Ing.Bohdan</w:t>
            </w:r>
            <w:proofErr w:type="spellEnd"/>
            <w:r>
              <w:rPr>
                <w:sz w:val="20"/>
              </w:rPr>
              <w:t xml:space="preserve"> Kousal</w:t>
            </w:r>
          </w:p>
          <w:p w:rsidR="00877A39" w:rsidRDefault="00877A39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Kostelecká 9</w:t>
            </w:r>
          </w:p>
          <w:p w:rsidR="00877A39" w:rsidRDefault="00877A39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  <w:p w:rsidR="00877A39" w:rsidRDefault="00877A39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Emil Barvíř</w:t>
            </w:r>
          </w:p>
          <w:p w:rsidR="00877A39" w:rsidRDefault="00877A39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Sadová 24</w:t>
            </w:r>
          </w:p>
          <w:p w:rsidR="00877A39" w:rsidRDefault="00877A39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79603 Prostějov</w:t>
            </w:r>
          </w:p>
          <w:p w:rsidR="00877A39" w:rsidRDefault="00877A39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Petr Hynek</w:t>
            </w:r>
          </w:p>
          <w:p w:rsidR="00877A39" w:rsidRDefault="00877A39" w:rsidP="0042070E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Libušinka</w:t>
            </w:r>
            <w:proofErr w:type="spellEnd"/>
            <w:r>
              <w:rPr>
                <w:b w:val="0"/>
                <w:sz w:val="20"/>
              </w:rPr>
              <w:t xml:space="preserve"> 4</w:t>
            </w:r>
          </w:p>
          <w:p w:rsidR="00877A39" w:rsidRDefault="00877A39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  <w:p w:rsidR="00877A39" w:rsidRDefault="00877A39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 xml:space="preserve">František </w:t>
            </w:r>
            <w:proofErr w:type="spellStart"/>
            <w:r>
              <w:rPr>
                <w:sz w:val="20"/>
              </w:rPr>
              <w:t>Filout</w:t>
            </w:r>
            <w:proofErr w:type="spellEnd"/>
          </w:p>
          <w:p w:rsidR="00877A39" w:rsidRDefault="00877A39" w:rsidP="0042070E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E.Beneše</w:t>
            </w:r>
            <w:proofErr w:type="spellEnd"/>
            <w:r>
              <w:rPr>
                <w:b w:val="0"/>
                <w:sz w:val="20"/>
              </w:rPr>
              <w:t xml:space="preserve"> 38</w:t>
            </w:r>
          </w:p>
          <w:p w:rsidR="00877A39" w:rsidRDefault="00877A39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79603 Prostějov</w:t>
            </w:r>
          </w:p>
          <w:p w:rsidR="00877A39" w:rsidRDefault="00877A39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sz w:val="20"/>
              </w:rPr>
              <w:t>Ludmila Mráčková</w:t>
            </w:r>
          </w:p>
          <w:p w:rsidR="00877A39" w:rsidRDefault="00877A39" w:rsidP="0042070E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Předina</w:t>
            </w:r>
            <w:proofErr w:type="spellEnd"/>
            <w:r>
              <w:rPr>
                <w:b w:val="0"/>
                <w:sz w:val="20"/>
              </w:rPr>
              <w:t xml:space="preserve"> 5</w:t>
            </w:r>
          </w:p>
          <w:p w:rsidR="00877A39" w:rsidRDefault="00877A39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  <w:p w:rsidR="00877A39" w:rsidRDefault="00877A39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sz w:val="20"/>
              </w:rPr>
              <w:t>Mráček Vlastimil</w:t>
            </w:r>
          </w:p>
          <w:p w:rsidR="00877A39" w:rsidRDefault="00877A39" w:rsidP="0042070E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Předina</w:t>
            </w:r>
            <w:proofErr w:type="spellEnd"/>
            <w:r>
              <w:rPr>
                <w:b w:val="0"/>
                <w:sz w:val="20"/>
              </w:rPr>
              <w:t xml:space="preserve"> 5</w:t>
            </w:r>
          </w:p>
          <w:p w:rsidR="00877A39" w:rsidRDefault="00877A39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  <w:p w:rsidR="00877A39" w:rsidRDefault="00877A39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Ludmila</w:t>
            </w:r>
            <w:r w:rsidR="003B65C5">
              <w:rPr>
                <w:sz w:val="20"/>
              </w:rPr>
              <w:t xml:space="preserve"> Janošová</w:t>
            </w:r>
          </w:p>
          <w:p w:rsidR="00877A39" w:rsidRDefault="00877A39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Pod Kosířem 6</w:t>
            </w:r>
          </w:p>
          <w:p w:rsidR="00877A39" w:rsidRDefault="00877A39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  <w:p w:rsidR="00877A39" w:rsidRDefault="00877A39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Marie Sklenářová</w:t>
            </w:r>
          </w:p>
          <w:p w:rsidR="00877A39" w:rsidRDefault="003B65C5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Pod Kosířem 5</w:t>
            </w:r>
          </w:p>
          <w:p w:rsidR="003B65C5" w:rsidRDefault="003B65C5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  <w:p w:rsidR="003B65C5" w:rsidRDefault="003B65C5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Hedvika Sedláčková</w:t>
            </w:r>
          </w:p>
          <w:p w:rsidR="003B65C5" w:rsidRDefault="003B65C5" w:rsidP="0042070E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E.Beneše</w:t>
            </w:r>
            <w:proofErr w:type="spellEnd"/>
            <w:r>
              <w:rPr>
                <w:b w:val="0"/>
                <w:sz w:val="20"/>
              </w:rPr>
              <w:t xml:space="preserve"> 9/15</w:t>
            </w:r>
          </w:p>
          <w:p w:rsidR="003B65C5" w:rsidRDefault="003B65C5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  <w:p w:rsidR="003B65C5" w:rsidRDefault="003B65C5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Hedvika Otrubová</w:t>
            </w:r>
          </w:p>
          <w:p w:rsidR="003B65C5" w:rsidRDefault="003B65C5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Mozartova 17</w:t>
            </w:r>
          </w:p>
          <w:p w:rsidR="003B65C5" w:rsidRDefault="003B65C5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  <w:p w:rsidR="003B65C5" w:rsidRDefault="003B65C5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Konšel O.</w:t>
            </w:r>
          </w:p>
          <w:p w:rsidR="003B65C5" w:rsidRDefault="003B65C5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Dolní 41</w:t>
            </w:r>
          </w:p>
          <w:p w:rsidR="003B65C5" w:rsidRDefault="003B65C5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  <w:p w:rsidR="003B65C5" w:rsidRDefault="003B65C5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Dvořák Pavel</w:t>
            </w:r>
          </w:p>
          <w:p w:rsidR="003B65C5" w:rsidRDefault="003B65C5" w:rsidP="0042070E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Předina</w:t>
            </w:r>
            <w:proofErr w:type="spellEnd"/>
            <w:r>
              <w:rPr>
                <w:b w:val="0"/>
                <w:sz w:val="20"/>
              </w:rPr>
              <w:t xml:space="preserve"> 5</w:t>
            </w:r>
          </w:p>
          <w:p w:rsidR="003B65C5" w:rsidRDefault="003B65C5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  <w:p w:rsidR="003B65C5" w:rsidRDefault="003B65C5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Dvořáková Marie</w:t>
            </w:r>
          </w:p>
          <w:p w:rsidR="003B65C5" w:rsidRDefault="003B65C5" w:rsidP="0042070E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Předina</w:t>
            </w:r>
            <w:proofErr w:type="spellEnd"/>
            <w:r>
              <w:rPr>
                <w:b w:val="0"/>
                <w:sz w:val="20"/>
              </w:rPr>
              <w:t xml:space="preserve"> 5</w:t>
            </w:r>
          </w:p>
          <w:p w:rsidR="003B65C5" w:rsidRDefault="003B65C5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  <w:p w:rsidR="003B65C5" w:rsidRDefault="003B65C5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 xml:space="preserve">Milan </w:t>
            </w:r>
            <w:proofErr w:type="spellStart"/>
            <w:r>
              <w:rPr>
                <w:sz w:val="20"/>
              </w:rPr>
              <w:t>Altmann</w:t>
            </w:r>
            <w:proofErr w:type="spellEnd"/>
          </w:p>
          <w:p w:rsidR="003B65C5" w:rsidRDefault="003B65C5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Na </w:t>
            </w:r>
            <w:proofErr w:type="spellStart"/>
            <w:r>
              <w:rPr>
                <w:b w:val="0"/>
                <w:sz w:val="20"/>
              </w:rPr>
              <w:t>příhoně</w:t>
            </w:r>
            <w:proofErr w:type="spellEnd"/>
            <w:r>
              <w:rPr>
                <w:b w:val="0"/>
                <w:sz w:val="20"/>
              </w:rPr>
              <w:t xml:space="preserve"> 8</w:t>
            </w:r>
          </w:p>
          <w:p w:rsidR="003B65C5" w:rsidRDefault="003B65C5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  <w:p w:rsidR="003B65C5" w:rsidRDefault="003B65C5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Libor Dušek</w:t>
            </w:r>
          </w:p>
          <w:p w:rsidR="003B65C5" w:rsidRDefault="003B65C5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Dvořáková 1</w:t>
            </w:r>
          </w:p>
          <w:p w:rsidR="003B65C5" w:rsidRPr="003B65C5" w:rsidRDefault="003B65C5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  <w:p w:rsidR="003B65C5" w:rsidRPr="003B65C5" w:rsidRDefault="003B65C5" w:rsidP="0042070E">
            <w:pPr>
              <w:pStyle w:val="Nzev"/>
              <w:jc w:val="left"/>
              <w:rPr>
                <w:b w:val="0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FC7211" w:rsidP="0042070E">
            <w:pPr>
              <w:rPr>
                <w:sz w:val="20"/>
              </w:rPr>
            </w:pPr>
            <w:r>
              <w:rPr>
                <w:sz w:val="20"/>
              </w:rPr>
              <w:t>3.10</w:t>
            </w:r>
            <w:r w:rsidR="0042070E">
              <w:rPr>
                <w:sz w:val="20"/>
              </w:rPr>
              <w:t>.2011</w:t>
            </w:r>
          </w:p>
          <w:p w:rsidR="0042070E" w:rsidRPr="00FF3345" w:rsidRDefault="0042070E" w:rsidP="004F428D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>
              <w:rPr>
                <w:sz w:val="20"/>
              </w:rPr>
              <w:t>1</w:t>
            </w:r>
            <w:r w:rsidR="00024D60">
              <w:rPr>
                <w:sz w:val="20"/>
              </w:rPr>
              <w:t>1</w:t>
            </w:r>
            <w:r w:rsidR="00FC7211">
              <w:rPr>
                <w:sz w:val="20"/>
              </w:rPr>
              <w:t>4</w:t>
            </w:r>
            <w:r w:rsidR="004F428D">
              <w:rPr>
                <w:sz w:val="20"/>
              </w:rPr>
              <w:t>732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A6807" w:rsidRDefault="004F428D" w:rsidP="007C0399">
            <w:pPr>
              <w:rPr>
                <w:sz w:val="20"/>
              </w:rPr>
            </w:pPr>
            <w:r>
              <w:rPr>
                <w:sz w:val="20"/>
              </w:rPr>
              <w:t>Plocha 0378</w:t>
            </w:r>
          </w:p>
          <w:p w:rsidR="00FC7211" w:rsidRPr="00FF3345" w:rsidRDefault="0042070E" w:rsidP="00FC7211">
            <w:pPr>
              <w:rPr>
                <w:sz w:val="20"/>
              </w:rPr>
            </w:pPr>
            <w:r>
              <w:rPr>
                <w:sz w:val="20"/>
              </w:rPr>
              <w:t xml:space="preserve">k.ú. </w:t>
            </w:r>
            <w:r w:rsidR="00FC7211">
              <w:rPr>
                <w:sz w:val="20"/>
              </w:rPr>
              <w:t>Prostějov</w:t>
            </w:r>
          </w:p>
          <w:p w:rsidR="00EA6807" w:rsidRPr="00FF3345" w:rsidRDefault="00EA6807" w:rsidP="00EA6807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42070E" w:rsidP="004F428D">
            <w:pPr>
              <w:rPr>
                <w:sz w:val="20"/>
              </w:rPr>
            </w:pPr>
            <w:r>
              <w:rPr>
                <w:sz w:val="20"/>
              </w:rPr>
              <w:t xml:space="preserve">Plochy </w:t>
            </w:r>
            <w:r w:rsidR="004F428D">
              <w:rPr>
                <w:sz w:val="20"/>
              </w:rPr>
              <w:t>smíšené obytné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464E86" w:rsidP="0042070E">
            <w:pPr>
              <w:rPr>
                <w:sz w:val="20"/>
              </w:rPr>
            </w:pPr>
            <w:r>
              <w:rPr>
                <w:sz w:val="20"/>
              </w:rPr>
              <w:t>Zachování zelených ploch</w:t>
            </w:r>
          </w:p>
          <w:p w:rsidR="00132FE6" w:rsidRPr="00FF3345" w:rsidRDefault="00132FE6" w:rsidP="0042070E">
            <w:pPr>
              <w:rPr>
                <w:sz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Default="0042070E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Vyhovuje se částečně</w:t>
            </w: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Default="0084258A" w:rsidP="0084258A">
            <w:pPr>
              <w:jc w:val="center"/>
              <w:rPr>
                <w:b/>
                <w:sz w:val="20"/>
              </w:rPr>
            </w:pPr>
          </w:p>
          <w:p w:rsidR="0084258A" w:rsidRPr="00FF3345" w:rsidRDefault="0084258A" w:rsidP="0084258A">
            <w:pPr>
              <w:jc w:val="center"/>
              <w:rPr>
                <w:b/>
                <w:sz w:val="20"/>
              </w:rPr>
            </w:pP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0E" w:rsidRPr="00FF3345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81731F" w:rsidRPr="0084258A" w:rsidRDefault="0081731F" w:rsidP="008425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4258A">
              <w:rPr>
                <w:sz w:val="22"/>
                <w:szCs w:val="22"/>
              </w:rPr>
              <w:t xml:space="preserve">Obsah podání </w:t>
            </w:r>
          </w:p>
          <w:p w:rsidR="0084258A" w:rsidRPr="0084258A" w:rsidRDefault="0084258A" w:rsidP="0084258A">
            <w:pPr>
              <w:jc w:val="both"/>
              <w:rPr>
                <w:sz w:val="22"/>
                <w:szCs w:val="22"/>
              </w:rPr>
            </w:pPr>
            <w:r w:rsidRPr="0084258A">
              <w:rPr>
                <w:sz w:val="22"/>
                <w:szCs w:val="22"/>
              </w:rPr>
              <w:t xml:space="preserve">Dle Návrhu nového územního plánu dochází ke změně využití na ploše označené </w:t>
            </w:r>
            <w:r w:rsidRPr="0084258A">
              <w:rPr>
                <w:b/>
                <w:sz w:val="22"/>
                <w:szCs w:val="22"/>
              </w:rPr>
              <w:t>0378</w:t>
            </w:r>
            <w:r w:rsidRPr="0084258A">
              <w:rPr>
                <w:sz w:val="22"/>
                <w:szCs w:val="22"/>
              </w:rPr>
              <w:t xml:space="preserve"> (celková výměra 16.000 m</w:t>
            </w:r>
            <w:r w:rsidRPr="0084258A">
              <w:rPr>
                <w:sz w:val="22"/>
                <w:szCs w:val="22"/>
                <w:vertAlign w:val="superscript"/>
              </w:rPr>
              <w:t>2</w:t>
            </w:r>
            <w:r w:rsidRPr="0084258A">
              <w:rPr>
                <w:sz w:val="22"/>
                <w:szCs w:val="22"/>
              </w:rPr>
              <w:t xml:space="preserve">) ze současného regulativu zeleň krajinná na plochy smíšené obytné. S touto změnou souvisí vybudování komunikace v těsné blízkosti levého břehu říčky Hloučely, cyklostezky a plánovaná je přeložka plynovodů </w:t>
            </w:r>
            <w:r w:rsidRPr="0084258A">
              <w:rPr>
                <w:b/>
                <w:sz w:val="22"/>
                <w:szCs w:val="22"/>
              </w:rPr>
              <w:t>VTL DN 300 a STL DN 150</w:t>
            </w:r>
            <w:r w:rsidRPr="0084258A">
              <w:rPr>
                <w:sz w:val="22"/>
                <w:szCs w:val="22"/>
              </w:rPr>
              <w:t xml:space="preserve">. Navrženo je také rozšíření průmyslové zóny – plochy </w:t>
            </w:r>
            <w:r w:rsidRPr="0084258A">
              <w:rPr>
                <w:b/>
                <w:sz w:val="22"/>
                <w:szCs w:val="22"/>
              </w:rPr>
              <w:t>0380</w:t>
            </w:r>
            <w:r w:rsidRPr="0084258A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84258A">
              <w:rPr>
                <w:sz w:val="22"/>
                <w:szCs w:val="22"/>
              </w:rPr>
              <w:t>Tato lokalita byla historicky a dlouhodobě využívána jako zahrady. Lokalita byla udržována a byla součástí cenného území biokoridoru Hloučela, Podléhala přísné regulaci ze strany Oboru životního prostředí. Čtvrtou změnou územního plánu v roce 2010 (po změně majitele, podzim 2009) byly plochy parcely č. 5784 a parcely č. 5783/1 přeřazeny do zeleně krajinné, v Návrhu nového územního plánu jsou již tyto plochy navrženy jako plochy smíšené obytně. V současnosti došlo k likvidaci zahrad, drastickému vykácení ovocných stromů, keřů a k likvidaci rostlin, které tvořily významnou ekologickou lokalitu a zajišťoval</w:t>
            </w:r>
            <w:r>
              <w:rPr>
                <w:sz w:val="22"/>
                <w:szCs w:val="22"/>
              </w:rPr>
              <w:t>y</w:t>
            </w:r>
            <w:r w:rsidRPr="0084258A">
              <w:rPr>
                <w:sz w:val="22"/>
                <w:szCs w:val="22"/>
              </w:rPr>
              <w:t xml:space="preserve"> biologickou rovnováhu území. Návrhem nového územního plánu je v příkrém rozporu se Strategickým plánem rozvoje města Prostějova pro období 2011-2012. Jedním z cílů projektu je zvýšit podíl zeleně, zachování a rozšíření stávajícího biocentra Na Hloučele, zlepšení životního prostředí obyvatel Prostějova. Navrhovanou změnou dojde k výstavně domů, vybudování silnice, kanalizace apod. Zvýší se dopravní zatížení v místě, které bylo dosud regulováno jako plocha bez vjezdu motorových vozidel. Dojde k úbytku zeleně ve městě k narušení biologické rovnováhy území podél říčky Hloučely. Navrhovaný malý park je vklíněn mezi průmyslové objekty, je veřejností těžce přístupný a nekoncepční.</w:t>
            </w:r>
            <w:r>
              <w:rPr>
                <w:sz w:val="22"/>
                <w:szCs w:val="22"/>
              </w:rPr>
              <w:t xml:space="preserve"> </w:t>
            </w:r>
            <w:r w:rsidRPr="0084258A">
              <w:rPr>
                <w:sz w:val="22"/>
                <w:szCs w:val="22"/>
              </w:rPr>
              <w:t xml:space="preserve">Požadujeme: </w:t>
            </w:r>
            <w:r w:rsidRPr="0084258A">
              <w:rPr>
                <w:b/>
                <w:sz w:val="22"/>
                <w:szCs w:val="22"/>
              </w:rPr>
              <w:t>Zachování stávající zelených ploch bez změn jejich využití</w:t>
            </w:r>
            <w:r w:rsidRPr="0084258A">
              <w:rPr>
                <w:sz w:val="22"/>
                <w:szCs w:val="22"/>
              </w:rPr>
              <w:t>.</w:t>
            </w:r>
          </w:p>
          <w:p w:rsidR="0084258A" w:rsidRPr="0084258A" w:rsidRDefault="0084258A" w:rsidP="0084258A">
            <w:pPr>
              <w:jc w:val="both"/>
              <w:rPr>
                <w:sz w:val="22"/>
                <w:szCs w:val="22"/>
              </w:rPr>
            </w:pPr>
            <w:r w:rsidRPr="0084258A">
              <w:rPr>
                <w:sz w:val="22"/>
                <w:szCs w:val="22"/>
              </w:rPr>
              <w:t xml:space="preserve">Navrhujeme: Vykoupení této plochy městem. Zachování stávající zeleně. Vybudování dětských hřišť, sportovišť (veřejně přístupné volejbalové hřiště, </w:t>
            </w:r>
            <w:proofErr w:type="spellStart"/>
            <w:r w:rsidRPr="0084258A">
              <w:rPr>
                <w:sz w:val="22"/>
                <w:szCs w:val="22"/>
              </w:rPr>
              <w:t>petangové</w:t>
            </w:r>
            <w:proofErr w:type="spellEnd"/>
            <w:r w:rsidRPr="0084258A">
              <w:rPr>
                <w:sz w:val="22"/>
                <w:szCs w:val="22"/>
              </w:rPr>
              <w:t xml:space="preserve"> hřiště), vybudování altánů, meditačních ploch, relaxačních a grilovacích míst. Toto odpočinkové místo navazuje na parkoviště, stávající cyklostezky a je to strategické místo pro rekreaci tak jak jsou obdobné zelené plochy využívány v zahraničí. K financování tohoto záměru mohou výt využity projekty pro podporu rozvoje životního prostředí a městské zeleně.</w:t>
            </w:r>
          </w:p>
          <w:p w:rsidR="0084258A" w:rsidRDefault="0084258A" w:rsidP="008425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84258A" w:rsidRPr="0081077A" w:rsidRDefault="0084258A" w:rsidP="0084258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1077A">
              <w:rPr>
                <w:sz w:val="22"/>
                <w:szCs w:val="22"/>
              </w:rPr>
              <w:t>ODŮVODNĚNÍ:</w:t>
            </w:r>
          </w:p>
          <w:p w:rsidR="0084258A" w:rsidRDefault="0084258A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1968A2" w:rsidRPr="0084258A" w:rsidRDefault="0084258A" w:rsidP="00132FE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132FE6" w:rsidRPr="0084258A">
              <w:rPr>
                <w:sz w:val="22"/>
                <w:szCs w:val="22"/>
              </w:rPr>
              <w:t xml:space="preserve">lochy smíšené obytné na ploše č. 0378 </w:t>
            </w:r>
            <w:r>
              <w:rPr>
                <w:sz w:val="22"/>
                <w:szCs w:val="22"/>
              </w:rPr>
              <w:t>byly přehodnoceny a nahrazeny P</w:t>
            </w:r>
            <w:r w:rsidR="00132FE6" w:rsidRPr="0084258A">
              <w:rPr>
                <w:sz w:val="22"/>
                <w:szCs w:val="22"/>
              </w:rPr>
              <w:t xml:space="preserve">lochou rekreace na plochách přírodního charakteru </w:t>
            </w:r>
            <w:r>
              <w:rPr>
                <w:sz w:val="22"/>
                <w:szCs w:val="22"/>
              </w:rPr>
              <w:t xml:space="preserve">č, 0378 a 0379 </w:t>
            </w:r>
            <w:r w:rsidR="00132FE6" w:rsidRPr="0084258A">
              <w:rPr>
                <w:sz w:val="22"/>
                <w:szCs w:val="22"/>
              </w:rPr>
              <w:t>(v návaznosti na říčku Hloučela)</w:t>
            </w:r>
            <w:r>
              <w:rPr>
                <w:sz w:val="22"/>
                <w:szCs w:val="22"/>
              </w:rPr>
              <w:t>;</w:t>
            </w:r>
            <w:r w:rsidR="00132FE6" w:rsidRPr="0084258A">
              <w:rPr>
                <w:sz w:val="22"/>
                <w:szCs w:val="22"/>
              </w:rPr>
              <w:t xml:space="preserve"> návrh plochy smíšené výrobní </w:t>
            </w:r>
            <w:r>
              <w:rPr>
                <w:sz w:val="22"/>
                <w:szCs w:val="22"/>
              </w:rPr>
              <w:t>byl ponechán v původním rozsahu. Do upraveného řešení byla nově zapracována plocha č. 1133 jako plocha vodní a vodohospodářská pro případné řešení opatření blízkých přírodě.</w:t>
            </w:r>
          </w:p>
          <w:p w:rsidR="0042070E" w:rsidRPr="0084258A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2"/>
                <w:szCs w:val="22"/>
              </w:rPr>
            </w:pPr>
          </w:p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024D60" w:rsidRDefault="00024D60" w:rsidP="0042070E">
      <w:pPr>
        <w:jc w:val="center"/>
        <w:outlineLvl w:val="0"/>
        <w:rPr>
          <w:b/>
          <w:sz w:val="28"/>
          <w:szCs w:val="28"/>
        </w:rPr>
      </w:pPr>
    </w:p>
    <w:p w:rsidR="0084258A" w:rsidRPr="00D62368" w:rsidRDefault="0084258A" w:rsidP="0084258A">
      <w:pPr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Pr="00D62368">
        <w:rPr>
          <w:sz w:val="22"/>
          <w:szCs w:val="22"/>
        </w:rPr>
        <w:t>Návrh ÚP v r.2011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Návrh řešení ÚP v r.2013</w:t>
      </w:r>
    </w:p>
    <w:p w:rsidR="0042070E" w:rsidRDefault="004F428D" w:rsidP="0084258A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257425" cy="1765808"/>
            <wp:effectExtent l="0" t="0" r="0" b="6350"/>
            <wp:docPr id="13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959" cy="176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58A">
        <w:rPr>
          <w:b/>
          <w:sz w:val="28"/>
          <w:szCs w:val="28"/>
        </w:rPr>
        <w:t xml:space="preserve">  </w:t>
      </w:r>
      <w:r w:rsidR="0084258A">
        <w:rPr>
          <w:b/>
          <w:noProof/>
          <w:sz w:val="28"/>
          <w:szCs w:val="28"/>
        </w:rPr>
        <w:t xml:space="preserve">     </w:t>
      </w:r>
      <w:r w:rsidR="0084258A">
        <w:rPr>
          <w:b/>
          <w:noProof/>
          <w:sz w:val="28"/>
          <w:szCs w:val="28"/>
        </w:rPr>
        <w:drawing>
          <wp:inline distT="0" distB="0" distL="0" distR="0">
            <wp:extent cx="2914650" cy="1741992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4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70E">
        <w:rPr>
          <w:b/>
          <w:sz w:val="28"/>
          <w:szCs w:val="28"/>
        </w:rPr>
        <w:br w:type="page"/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431"/>
        <w:gridCol w:w="1662"/>
        <w:gridCol w:w="1134"/>
        <w:gridCol w:w="1701"/>
        <w:gridCol w:w="1843"/>
        <w:gridCol w:w="2551"/>
        <w:gridCol w:w="1418"/>
      </w:tblGrid>
      <w:tr w:rsidR="0042070E" w:rsidRPr="00FF3345" w:rsidTr="00FA0E60">
        <w:trPr>
          <w:cantSplit/>
          <w:trHeight w:hRule="exact" w:val="85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055900" w:rsidP="00FA0E60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FA0E60" w:rsidRDefault="00FA0E60" w:rsidP="00FA0E6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FA0E60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731F" w:rsidRPr="00B60BA0" w:rsidRDefault="0081731F" w:rsidP="008173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42070E" w:rsidRPr="00FF3345" w:rsidRDefault="0081731F" w:rsidP="0081731F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42070E" w:rsidRPr="00FF3345" w:rsidTr="00333E81">
        <w:trPr>
          <w:cantSplit/>
        </w:trPr>
        <w:tc>
          <w:tcPr>
            <w:tcW w:w="4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70E" w:rsidRPr="00105B69" w:rsidRDefault="00F02E43" w:rsidP="0042070E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3</w:t>
            </w:r>
            <w:r w:rsidR="004941D0">
              <w:rPr>
                <w:sz w:val="20"/>
              </w:rPr>
              <w:t>9</w:t>
            </w:r>
            <w:r w:rsidR="0042070E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73F10" w:rsidRDefault="00F02E43" w:rsidP="0042070E">
            <w:pPr>
              <w:pStyle w:val="Nzev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Slavovová</w:t>
            </w:r>
            <w:proofErr w:type="spellEnd"/>
            <w:r>
              <w:rPr>
                <w:sz w:val="20"/>
              </w:rPr>
              <w:t xml:space="preserve"> Božena</w:t>
            </w:r>
          </w:p>
          <w:p w:rsidR="00FC7211" w:rsidRDefault="00F02E43" w:rsidP="0042070E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A.Slavíčka</w:t>
            </w:r>
            <w:proofErr w:type="spellEnd"/>
            <w:r>
              <w:rPr>
                <w:b w:val="0"/>
                <w:sz w:val="20"/>
              </w:rPr>
              <w:t xml:space="preserve"> 9</w:t>
            </w:r>
          </w:p>
          <w:p w:rsidR="00F02E43" w:rsidRPr="00462075" w:rsidRDefault="00F02E43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FC7211" w:rsidP="0042070E">
            <w:pPr>
              <w:rPr>
                <w:sz w:val="20"/>
              </w:rPr>
            </w:pPr>
            <w:r>
              <w:rPr>
                <w:sz w:val="20"/>
              </w:rPr>
              <w:t>3.10</w:t>
            </w:r>
            <w:r w:rsidR="0042070E">
              <w:rPr>
                <w:sz w:val="20"/>
              </w:rPr>
              <w:t>.2011</w:t>
            </w:r>
          </w:p>
          <w:p w:rsidR="0042070E" w:rsidRPr="00FF3345" w:rsidRDefault="0042070E" w:rsidP="00F02E43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>
              <w:rPr>
                <w:sz w:val="20"/>
              </w:rPr>
              <w:t>1</w:t>
            </w:r>
            <w:r w:rsidR="00024D60">
              <w:rPr>
                <w:sz w:val="20"/>
              </w:rPr>
              <w:t>14</w:t>
            </w:r>
            <w:r w:rsidR="00F02E43">
              <w:rPr>
                <w:sz w:val="20"/>
              </w:rPr>
              <w:t>737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FC7211" w:rsidP="0042070E">
            <w:pPr>
              <w:rPr>
                <w:sz w:val="20"/>
              </w:rPr>
            </w:pPr>
            <w:r>
              <w:rPr>
                <w:sz w:val="20"/>
              </w:rPr>
              <w:t>5</w:t>
            </w:r>
            <w:r w:rsidR="00F02E43">
              <w:rPr>
                <w:sz w:val="20"/>
              </w:rPr>
              <w:t>980/3</w:t>
            </w:r>
          </w:p>
          <w:p w:rsidR="0002592C" w:rsidRDefault="0002592C" w:rsidP="0002592C">
            <w:pPr>
              <w:rPr>
                <w:sz w:val="20"/>
              </w:rPr>
            </w:pPr>
            <w:r>
              <w:rPr>
                <w:sz w:val="20"/>
              </w:rPr>
              <w:t>5980/2</w:t>
            </w:r>
          </w:p>
          <w:p w:rsidR="0042070E" w:rsidRPr="00FF3345" w:rsidRDefault="0042070E" w:rsidP="00F02E43">
            <w:pPr>
              <w:rPr>
                <w:sz w:val="20"/>
              </w:rPr>
            </w:pPr>
            <w:r w:rsidRPr="00FF3345">
              <w:rPr>
                <w:sz w:val="20"/>
              </w:rPr>
              <w:t>k.ú.</w:t>
            </w:r>
            <w:r w:rsidR="00024D60" w:rsidRPr="00FF3345">
              <w:rPr>
                <w:sz w:val="20"/>
              </w:rPr>
              <w:t xml:space="preserve"> </w:t>
            </w:r>
            <w:r w:rsidR="00F02E43">
              <w:rPr>
                <w:sz w:val="20"/>
              </w:rPr>
              <w:t>Prostějov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B07E4A" w:rsidP="0042070E">
            <w:pPr>
              <w:rPr>
                <w:sz w:val="20"/>
              </w:rPr>
            </w:pPr>
            <w:r>
              <w:rPr>
                <w:sz w:val="20"/>
              </w:rPr>
              <w:t>Plochy rekreace na plochách přírodního charakteru RN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B07E4A" w:rsidP="0042070E">
            <w:pPr>
              <w:rPr>
                <w:sz w:val="20"/>
              </w:rPr>
            </w:pPr>
            <w:r>
              <w:rPr>
                <w:sz w:val="20"/>
              </w:rPr>
              <w:t>Plochy smíšené obytné SX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533" w:rsidRDefault="000D1533" w:rsidP="0042070E">
            <w:pPr>
              <w:jc w:val="center"/>
              <w:rPr>
                <w:b/>
                <w:sz w:val="20"/>
              </w:rPr>
            </w:pPr>
          </w:p>
          <w:p w:rsidR="000D1533" w:rsidRDefault="000D1533" w:rsidP="0042070E">
            <w:pPr>
              <w:jc w:val="center"/>
              <w:rPr>
                <w:b/>
                <w:sz w:val="20"/>
              </w:rPr>
            </w:pPr>
          </w:p>
          <w:p w:rsidR="000D1533" w:rsidRDefault="000D1533" w:rsidP="0042070E">
            <w:pPr>
              <w:jc w:val="center"/>
              <w:rPr>
                <w:b/>
                <w:sz w:val="20"/>
              </w:rPr>
            </w:pPr>
          </w:p>
          <w:p w:rsidR="000D1533" w:rsidRDefault="000D1533" w:rsidP="0042070E">
            <w:pPr>
              <w:jc w:val="center"/>
              <w:rPr>
                <w:b/>
                <w:sz w:val="20"/>
              </w:rPr>
            </w:pPr>
          </w:p>
          <w:p w:rsidR="000D1533" w:rsidRDefault="000D1533" w:rsidP="0042070E">
            <w:pPr>
              <w:jc w:val="center"/>
              <w:rPr>
                <w:b/>
                <w:sz w:val="20"/>
              </w:rPr>
            </w:pPr>
          </w:p>
          <w:p w:rsidR="0042070E" w:rsidRPr="00B07E4A" w:rsidRDefault="00B07E4A" w:rsidP="0042070E">
            <w:pPr>
              <w:jc w:val="center"/>
              <w:rPr>
                <w:b/>
                <w:sz w:val="20"/>
              </w:rPr>
            </w:pPr>
            <w:r w:rsidRPr="00B07E4A">
              <w:rPr>
                <w:b/>
                <w:sz w:val="20"/>
              </w:rPr>
              <w:t>Nevyhovuje se</w:t>
            </w:r>
          </w:p>
        </w:tc>
      </w:tr>
      <w:tr w:rsidR="0042070E" w:rsidRPr="00FF3345" w:rsidTr="00333E81">
        <w:trPr>
          <w:cantSplit/>
        </w:trPr>
        <w:tc>
          <w:tcPr>
            <w:tcW w:w="4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0E" w:rsidRPr="00FF3345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8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C15896" w:rsidRPr="0002592C" w:rsidRDefault="0081731F" w:rsidP="0002592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2592C">
              <w:rPr>
                <w:sz w:val="22"/>
                <w:szCs w:val="22"/>
              </w:rPr>
              <w:t>Obsah podání</w:t>
            </w:r>
          </w:p>
          <w:p w:rsidR="0002592C" w:rsidRPr="0002592C" w:rsidRDefault="0002592C" w:rsidP="0002592C">
            <w:pPr>
              <w:jc w:val="both"/>
              <w:rPr>
                <w:sz w:val="22"/>
                <w:szCs w:val="22"/>
              </w:rPr>
            </w:pPr>
            <w:r w:rsidRPr="0002592C">
              <w:rPr>
                <w:sz w:val="22"/>
                <w:szCs w:val="22"/>
              </w:rPr>
              <w:t>Po zhlédnutí mapy nového územního plánu v září 2011 jsme zjistili, že nebylo přihlédnuto k naší žádosti o změny kultury pozemku za účelem stavby rodinných domů. Opakovaně jsme podávali žádost o změně kultury a poslední žádost byla podána 9.8.2010 a vždy s výsledkem, že touto žádostí se budou zabývat, až při nové změně územního plánu 2011, který právě probíhá. Tímto bychom chtěli apelovat a vyslovit námitku proti dosavadnímu rozhodnutí a žádáme tímto o změnu územního plánu v místě našich pozemků na stavební parcely (změnu kultury našich pozemků) V těsné blízkosti našich pozemků, byly některé pozemky zahrnuty do změny územního plánu na stavební parcely. Taktéž novostavby již stojících rodinných domů v okolních parcelách zasahujících do lesoparku Hloučela nenarušují ráz krajiny. Tak i naše rodinné domky bychom přizpůsobili rázu této krajiny.</w:t>
            </w:r>
          </w:p>
          <w:p w:rsidR="0042070E" w:rsidRPr="0002592C" w:rsidRDefault="0042070E" w:rsidP="0002592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81731F" w:rsidRDefault="0081731F" w:rsidP="0002592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2592C">
              <w:rPr>
                <w:sz w:val="22"/>
                <w:szCs w:val="22"/>
              </w:rPr>
              <w:t>ODŮVODNĚNÍ:</w:t>
            </w:r>
          </w:p>
          <w:p w:rsidR="0002592C" w:rsidRDefault="0002592C" w:rsidP="0002592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B076F">
              <w:rPr>
                <w:sz w:val="22"/>
                <w:szCs w:val="22"/>
              </w:rPr>
              <w:t xml:space="preserve">Požadavek předkladatele </w:t>
            </w:r>
            <w:r>
              <w:rPr>
                <w:sz w:val="22"/>
                <w:szCs w:val="22"/>
              </w:rPr>
              <w:t xml:space="preserve">na změnu kultury </w:t>
            </w:r>
            <w:r w:rsidRPr="009B076F">
              <w:rPr>
                <w:sz w:val="22"/>
                <w:szCs w:val="22"/>
              </w:rPr>
              <w:t>není zcela zřejmý.</w:t>
            </w:r>
            <w:r>
              <w:rPr>
                <w:sz w:val="22"/>
                <w:szCs w:val="22"/>
              </w:rPr>
              <w:t xml:space="preserve"> </w:t>
            </w:r>
            <w:r w:rsidRPr="009B076F">
              <w:rPr>
                <w:sz w:val="22"/>
                <w:szCs w:val="22"/>
              </w:rPr>
              <w:t>Jedná se o stabilizovanou plochu rekreace na plochách přírodního charakteru. V</w:t>
            </w:r>
            <w:r>
              <w:rPr>
                <w:sz w:val="22"/>
                <w:szCs w:val="22"/>
              </w:rPr>
              <w:t xml:space="preserve"> </w:t>
            </w:r>
            <w:r w:rsidRPr="009B076F">
              <w:rPr>
                <w:sz w:val="22"/>
                <w:szCs w:val="22"/>
              </w:rPr>
              <w:t>souladu s urbanistickou koncepcí je stanovena hranice města a krajiny.</w:t>
            </w:r>
            <w:r>
              <w:rPr>
                <w:sz w:val="22"/>
                <w:szCs w:val="22"/>
              </w:rPr>
              <w:t xml:space="preserve"> </w:t>
            </w:r>
            <w:r w:rsidRPr="009B076F">
              <w:rPr>
                <w:sz w:val="22"/>
                <w:szCs w:val="22"/>
              </w:rPr>
              <w:t xml:space="preserve">Podmínky využití ploch pro </w:t>
            </w:r>
            <w:r>
              <w:rPr>
                <w:sz w:val="22"/>
                <w:szCs w:val="22"/>
              </w:rPr>
              <w:t xml:space="preserve">plochy rekreace na plochách přírodního charakteru </w:t>
            </w:r>
            <w:r w:rsidRPr="009B076F">
              <w:rPr>
                <w:sz w:val="22"/>
                <w:szCs w:val="22"/>
              </w:rPr>
              <w:t>RN</w:t>
            </w:r>
            <w:r w:rsidRPr="0028183C">
              <w:rPr>
                <w:sz w:val="22"/>
                <w:szCs w:val="22"/>
              </w:rPr>
              <w:t xml:space="preserve"> ve Výroku ÚP</w:t>
            </w:r>
            <w:r>
              <w:rPr>
                <w:sz w:val="22"/>
                <w:szCs w:val="22"/>
              </w:rPr>
              <w:t>, které</w:t>
            </w:r>
            <w:r w:rsidRPr="0028183C">
              <w:rPr>
                <w:sz w:val="22"/>
                <w:szCs w:val="22"/>
              </w:rPr>
              <w:t xml:space="preserve"> jsou nastaveny </w:t>
            </w:r>
            <w:r>
              <w:rPr>
                <w:sz w:val="22"/>
                <w:szCs w:val="22"/>
              </w:rPr>
              <w:t xml:space="preserve">od počátku projednávání </w:t>
            </w:r>
            <w:r w:rsidRPr="0028183C">
              <w:rPr>
                <w:sz w:val="22"/>
                <w:szCs w:val="22"/>
              </w:rPr>
              <w:t>v kap.7.5 v přípustném využití</w:t>
            </w:r>
            <w:r>
              <w:rPr>
                <w:sz w:val="22"/>
                <w:szCs w:val="22"/>
              </w:rPr>
              <w:t xml:space="preserve"> následovně: </w:t>
            </w:r>
            <w:r w:rsidRPr="0028183C">
              <w:rPr>
                <w:sz w:val="22"/>
                <w:szCs w:val="22"/>
              </w:rPr>
              <w:t>pozemky staveb a zařízení do 150 m</w:t>
            </w:r>
            <w:r w:rsidRPr="0028183C">
              <w:rPr>
                <w:sz w:val="22"/>
                <w:szCs w:val="22"/>
                <w:vertAlign w:val="superscript"/>
              </w:rPr>
              <w:t>2</w:t>
            </w:r>
            <w:r w:rsidRPr="0028183C">
              <w:rPr>
                <w:sz w:val="22"/>
                <w:szCs w:val="22"/>
              </w:rPr>
              <w:t xml:space="preserve">  hrubé podlažní plochy pro občanské vybavení, zejména stravování, ubytování a nerušivé služby, včetně skladů nezbytných pro jejich provozování, na plochách č. 0305, 0316, 0346, 0370, 0414, 0556, 0567, 0998, 1043, 1052; to vše pokud to neznemožní plnohodnotné hlavní využití plochy</w:t>
            </w:r>
            <w:r>
              <w:rPr>
                <w:sz w:val="22"/>
                <w:szCs w:val="22"/>
              </w:rPr>
              <w:t>. Využití plochy pro samotnou výstavbu rodinných domů není možné.</w:t>
            </w:r>
          </w:p>
          <w:p w:rsidR="0002592C" w:rsidRPr="0002592C" w:rsidRDefault="0002592C" w:rsidP="0002592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42070E" w:rsidRPr="00FF3345" w:rsidRDefault="0042070E" w:rsidP="0002592C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Pr="0002592C" w:rsidRDefault="0002592C" w:rsidP="0042070E">
      <w:pPr>
        <w:outlineLvl w:val="0"/>
        <w:rPr>
          <w:sz w:val="22"/>
          <w:szCs w:val="22"/>
        </w:rPr>
      </w:pPr>
      <w:r>
        <w:rPr>
          <w:b/>
          <w:sz w:val="28"/>
          <w:szCs w:val="28"/>
        </w:rPr>
        <w:t xml:space="preserve">     </w:t>
      </w:r>
      <w:r>
        <w:rPr>
          <w:sz w:val="22"/>
          <w:szCs w:val="22"/>
        </w:rPr>
        <w:t xml:space="preserve">Platný ÚP SÚ </w:t>
      </w:r>
      <w:proofErr w:type="spellStart"/>
      <w:r>
        <w:rPr>
          <w:sz w:val="22"/>
          <w:szCs w:val="22"/>
        </w:rPr>
        <w:t>Pv</w:t>
      </w:r>
      <w:proofErr w:type="spellEnd"/>
      <w:r w:rsidR="008D5FE6">
        <w:rPr>
          <w:sz w:val="22"/>
          <w:szCs w:val="22"/>
        </w:rPr>
        <w:t xml:space="preserve"> (</w:t>
      </w:r>
      <w:proofErr w:type="spellStart"/>
      <w:r w:rsidR="008D5FE6">
        <w:rPr>
          <w:sz w:val="22"/>
          <w:szCs w:val="22"/>
        </w:rPr>
        <w:t>Pz</w:t>
      </w:r>
      <w:proofErr w:type="spellEnd"/>
      <w:r w:rsidR="008D5FE6">
        <w:rPr>
          <w:sz w:val="22"/>
          <w:szCs w:val="22"/>
        </w:rPr>
        <w:t xml:space="preserve"> –plochy zemědělské – zahrádky)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Návrh řešení ÚP z r. 2011, 2013</w:t>
      </w:r>
    </w:p>
    <w:p w:rsidR="0042070E" w:rsidRDefault="0002592C" w:rsidP="00F02E43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D354ECE" wp14:editId="011D204A">
            <wp:extent cx="3710052" cy="1600200"/>
            <wp:effectExtent l="0" t="0" r="508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965" cy="160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</w:t>
      </w:r>
      <w:r w:rsidR="00F02E43">
        <w:rPr>
          <w:b/>
          <w:noProof/>
          <w:sz w:val="28"/>
          <w:szCs w:val="28"/>
        </w:rPr>
        <w:drawing>
          <wp:inline distT="0" distB="0" distL="0" distR="0">
            <wp:extent cx="2362200" cy="1594090"/>
            <wp:effectExtent l="0" t="0" r="0" b="6350"/>
            <wp:docPr id="1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83" cy="159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FC7211" w:rsidRDefault="00FC7211" w:rsidP="0042070E">
      <w:pPr>
        <w:outlineLvl w:val="0"/>
        <w:rPr>
          <w:b/>
          <w:sz w:val="28"/>
          <w:szCs w:val="28"/>
        </w:rPr>
      </w:pPr>
    </w:p>
    <w:p w:rsidR="00FC7211" w:rsidRDefault="00FC7211" w:rsidP="0042070E">
      <w:pPr>
        <w:outlineLvl w:val="0"/>
        <w:rPr>
          <w:b/>
          <w:sz w:val="28"/>
          <w:szCs w:val="28"/>
        </w:rPr>
      </w:pPr>
    </w:p>
    <w:p w:rsidR="00FC7211" w:rsidRDefault="00FC7211" w:rsidP="0042070E">
      <w:pPr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276"/>
        <w:gridCol w:w="1559"/>
        <w:gridCol w:w="1843"/>
        <w:gridCol w:w="2551"/>
        <w:gridCol w:w="1418"/>
      </w:tblGrid>
      <w:tr w:rsidR="0042070E" w:rsidRPr="00FF3345" w:rsidTr="00FA0E60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FA0E60" w:rsidP="00FA0E60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t>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FA0E60" w:rsidRDefault="00FA0E60" w:rsidP="00FA0E6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FA0E60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C3213C" w:rsidP="0081731F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Vyhodnocení</w:t>
            </w:r>
          </w:p>
        </w:tc>
      </w:tr>
      <w:tr w:rsidR="0042070E" w:rsidRPr="00FF3345" w:rsidTr="00B07E4A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70E" w:rsidRPr="00105B69" w:rsidRDefault="00F02E43" w:rsidP="00E61C45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4</w:t>
            </w:r>
            <w:r w:rsidR="004941D0">
              <w:rPr>
                <w:sz w:val="20"/>
              </w:rPr>
              <w:t>0</w:t>
            </w:r>
            <w:r w:rsidR="0042070E" w:rsidRPr="00105B69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C7211" w:rsidRPr="009877F8" w:rsidRDefault="00B62A1B" w:rsidP="0042070E">
            <w:pPr>
              <w:pStyle w:val="Nzev"/>
              <w:jc w:val="left"/>
              <w:rPr>
                <w:sz w:val="18"/>
              </w:rPr>
            </w:pPr>
            <w:r>
              <w:rPr>
                <w:sz w:val="18"/>
              </w:rPr>
              <w:t>Společenství vlastníků jednotek Sušilova</w:t>
            </w:r>
          </w:p>
          <w:p w:rsidR="00FC7211" w:rsidRDefault="00B62A1B" w:rsidP="0042070E">
            <w:pPr>
              <w:pStyle w:val="Nzev"/>
              <w:jc w:val="left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Sušilova 1683/5</w:t>
            </w:r>
          </w:p>
          <w:p w:rsidR="00B62A1B" w:rsidRPr="009877F8" w:rsidRDefault="00B62A1B" w:rsidP="0042070E">
            <w:pPr>
              <w:pStyle w:val="Nzev"/>
              <w:jc w:val="left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79601 Prostějov</w:t>
            </w:r>
          </w:p>
          <w:p w:rsidR="00411B5C" w:rsidRPr="00411B5C" w:rsidRDefault="00411B5C" w:rsidP="00FC7211">
            <w:pPr>
              <w:pStyle w:val="Nzev"/>
              <w:jc w:val="left"/>
              <w:rPr>
                <w:b w:val="0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FC7211" w:rsidP="0042070E">
            <w:pPr>
              <w:rPr>
                <w:sz w:val="20"/>
              </w:rPr>
            </w:pPr>
            <w:r>
              <w:rPr>
                <w:sz w:val="20"/>
              </w:rPr>
              <w:t>3.10</w:t>
            </w:r>
            <w:r w:rsidR="0042070E">
              <w:rPr>
                <w:sz w:val="20"/>
              </w:rPr>
              <w:t>.2011</w:t>
            </w:r>
          </w:p>
          <w:p w:rsidR="0042070E" w:rsidRPr="00FF3345" w:rsidRDefault="0042070E" w:rsidP="00B62A1B">
            <w:pPr>
              <w:rPr>
                <w:sz w:val="20"/>
              </w:rPr>
            </w:pPr>
            <w:r>
              <w:rPr>
                <w:sz w:val="20"/>
              </w:rPr>
              <w:t>č.j. 1</w:t>
            </w:r>
            <w:r w:rsidR="00411B5C">
              <w:rPr>
                <w:sz w:val="20"/>
              </w:rPr>
              <w:t>14</w:t>
            </w:r>
            <w:r w:rsidR="00B62A1B">
              <w:rPr>
                <w:sz w:val="20"/>
              </w:rPr>
              <w:t>740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B62A1B" w:rsidRDefault="00B62A1B" w:rsidP="00E61C45">
            <w:pPr>
              <w:rPr>
                <w:sz w:val="20"/>
              </w:rPr>
            </w:pPr>
          </w:p>
          <w:p w:rsidR="0042070E" w:rsidRPr="00FF3345" w:rsidRDefault="0042070E" w:rsidP="00E61C45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B62A1B" w:rsidP="006E7B93">
            <w:pPr>
              <w:rPr>
                <w:sz w:val="20"/>
              </w:rPr>
            </w:pPr>
            <w:r>
              <w:rPr>
                <w:sz w:val="20"/>
              </w:rPr>
              <w:t>Plochy veřejných prostranství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B07E4A" w:rsidP="0042070E">
            <w:pPr>
              <w:rPr>
                <w:sz w:val="20"/>
              </w:rPr>
            </w:pPr>
            <w:r>
              <w:rPr>
                <w:sz w:val="20"/>
              </w:rPr>
              <w:t>Řešení dopravní situace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B07E4A" w:rsidRDefault="00B07E4A" w:rsidP="00B07E4A">
            <w:pPr>
              <w:jc w:val="center"/>
              <w:rPr>
                <w:b/>
                <w:sz w:val="20"/>
              </w:rPr>
            </w:pPr>
            <w:r w:rsidRPr="00B07E4A">
              <w:rPr>
                <w:b/>
                <w:sz w:val="20"/>
              </w:rPr>
              <w:t>Podáno vysvětlení</w:t>
            </w:r>
          </w:p>
        </w:tc>
      </w:tr>
      <w:tr w:rsidR="0042070E" w:rsidRPr="00FF3345" w:rsidTr="00B07E4A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0E" w:rsidRPr="00FF3345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FE6" w:rsidRDefault="008D5FE6" w:rsidP="0042070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42070E" w:rsidRPr="008D5FE6" w:rsidRDefault="0081731F" w:rsidP="008D5FE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D5FE6">
              <w:rPr>
                <w:sz w:val="22"/>
                <w:szCs w:val="22"/>
              </w:rPr>
              <w:t>Obsah podání</w:t>
            </w:r>
            <w:r w:rsidR="008D5FE6" w:rsidRPr="008D5FE6">
              <w:rPr>
                <w:sz w:val="22"/>
                <w:szCs w:val="22"/>
              </w:rPr>
              <w:t>:</w:t>
            </w:r>
          </w:p>
          <w:p w:rsidR="008D5FE6" w:rsidRPr="008D5FE6" w:rsidRDefault="008D5FE6" w:rsidP="008D5FE6">
            <w:pPr>
              <w:jc w:val="both"/>
              <w:rPr>
                <w:sz w:val="22"/>
                <w:szCs w:val="22"/>
              </w:rPr>
            </w:pPr>
            <w:r w:rsidRPr="008D5FE6">
              <w:rPr>
                <w:sz w:val="22"/>
                <w:szCs w:val="22"/>
              </w:rPr>
              <w:t>Dle názoru našeho společenství je nedostatečně řešena dopravní situace ulice Sušilova, Sádky, Komenská. Po výstavbě v okolí ulice Komenská dojde k nárůstu dopravy. Nájezd části centra vymezeného vnitřním okruhem probíhá pouze přes ulici Sušilova nebo Hlaváčkovo náměstí. Tato doprava je již v dnešní době na hranici snesitelnosti. Povrch ulice Sušilova je při průjezdu vozidel velmi hlučný. Žádáme, aby bylo vytvořeno více možností, jak vjíždět do centra města, tak aby nedošlo k nárůstu dopravy na ulici Sušilova.</w:t>
            </w:r>
          </w:p>
          <w:p w:rsidR="008D5FE6" w:rsidRPr="008D5FE6" w:rsidRDefault="008D5FE6" w:rsidP="008D5FE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81731F" w:rsidRPr="008D5FE6" w:rsidRDefault="0081731F" w:rsidP="008D5FE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D5FE6">
              <w:rPr>
                <w:sz w:val="22"/>
                <w:szCs w:val="22"/>
              </w:rPr>
              <w:t>ODŮVODNĚNÍ:</w:t>
            </w:r>
          </w:p>
          <w:p w:rsidR="001968A2" w:rsidRDefault="001968A2" w:rsidP="008D5FE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D5FE6">
              <w:rPr>
                <w:sz w:val="22"/>
                <w:szCs w:val="22"/>
              </w:rPr>
              <w:t>Obyvatelé se obávají nárůstu dopravy na ul. Sušilova v případě výstavby v</w:t>
            </w:r>
            <w:r w:rsidR="003850EB" w:rsidRPr="008D5FE6">
              <w:rPr>
                <w:sz w:val="22"/>
                <w:szCs w:val="22"/>
              </w:rPr>
              <w:t> </w:t>
            </w:r>
            <w:r w:rsidRPr="008D5FE6">
              <w:rPr>
                <w:sz w:val="22"/>
                <w:szCs w:val="22"/>
              </w:rPr>
              <w:t>okolí</w:t>
            </w:r>
            <w:r w:rsidR="003850EB" w:rsidRPr="008D5FE6">
              <w:rPr>
                <w:sz w:val="22"/>
                <w:szCs w:val="22"/>
              </w:rPr>
              <w:t xml:space="preserve"> (zřejmě jde o plochu P12</w:t>
            </w:r>
            <w:r w:rsidR="008D5FE6">
              <w:rPr>
                <w:sz w:val="22"/>
                <w:szCs w:val="22"/>
              </w:rPr>
              <w:t>. N</w:t>
            </w:r>
            <w:r w:rsidR="003850EB" w:rsidRPr="008D5FE6">
              <w:rPr>
                <w:sz w:val="22"/>
                <w:szCs w:val="22"/>
              </w:rPr>
              <w:t>ejde o novou rozvojovou plochu, ale území, které je určeno k</w:t>
            </w:r>
            <w:r w:rsidR="008D5FE6">
              <w:rPr>
                <w:sz w:val="22"/>
                <w:szCs w:val="22"/>
              </w:rPr>
              <w:t> </w:t>
            </w:r>
            <w:r w:rsidR="003850EB" w:rsidRPr="008D5FE6">
              <w:rPr>
                <w:sz w:val="22"/>
                <w:szCs w:val="22"/>
              </w:rPr>
              <w:t>přestavbě</w:t>
            </w:r>
            <w:r w:rsidR="008D5FE6">
              <w:rPr>
                <w:sz w:val="22"/>
                <w:szCs w:val="22"/>
              </w:rPr>
              <w:t xml:space="preserve"> ploch smíšených obytných</w:t>
            </w:r>
            <w:r w:rsidR="003850EB" w:rsidRPr="008D5FE6">
              <w:rPr>
                <w:sz w:val="22"/>
                <w:szCs w:val="22"/>
              </w:rPr>
              <w:t>).</w:t>
            </w:r>
            <w:r w:rsidR="008D5FE6">
              <w:rPr>
                <w:sz w:val="22"/>
                <w:szCs w:val="22"/>
              </w:rPr>
              <w:t xml:space="preserve"> Nárůst dopravy v rámci projednávání územního plánu nejde objektivně posoudit. Splnění hygienických podmínek bude řešeno v rámci konkrétního záměru v územním řízení. </w:t>
            </w:r>
          </w:p>
          <w:p w:rsidR="008D5FE6" w:rsidRPr="008D5FE6" w:rsidRDefault="008D5FE6" w:rsidP="008D5FE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42070E" w:rsidRPr="00FF3345" w:rsidRDefault="0042070E" w:rsidP="003850EB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jc w:val="center"/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A25DB3" w:rsidRDefault="00B62A1B" w:rsidP="008D5FE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67175" cy="2588202"/>
            <wp:effectExtent l="0" t="0" r="0" b="3175"/>
            <wp:docPr id="17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58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5DB3" w:rsidSect="001E73E3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993" w:right="899" w:bottom="1259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88B" w:rsidRDefault="0030088B">
      <w:r>
        <w:separator/>
      </w:r>
    </w:p>
  </w:endnote>
  <w:endnote w:type="continuationSeparator" w:id="0">
    <w:p w:rsidR="0030088B" w:rsidRDefault="00300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291" w:rsidRDefault="0053029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76F" w:rsidRPr="00105B69" w:rsidRDefault="009B076F" w:rsidP="00105B69">
    <w:pPr>
      <w:pStyle w:val="Zpat"/>
      <w:pBdr>
        <w:top w:val="thinThickSmallGap" w:sz="24" w:space="1" w:color="622423"/>
      </w:pBdr>
      <w:tabs>
        <w:tab w:val="clear" w:pos="4536"/>
        <w:tab w:val="clear" w:pos="9072"/>
        <w:tab w:val="right" w:pos="10108"/>
      </w:tabs>
      <w:rPr>
        <w:rFonts w:ascii="Cambria" w:hAnsi="Cambria"/>
        <w:sz w:val="20"/>
      </w:rPr>
    </w:pPr>
    <w:r>
      <w:rPr>
        <w:b/>
        <w:sz w:val="20"/>
      </w:rPr>
      <w:t xml:space="preserve">Vypořádání námitek a připomínek </w:t>
    </w:r>
    <w:r w:rsidRPr="00105B69">
      <w:rPr>
        <w:b/>
        <w:sz w:val="20"/>
      </w:rPr>
      <w:t>uplatněných k návrhu Územního plánu Prostějov</w:t>
    </w:r>
    <w:r>
      <w:rPr>
        <w:b/>
        <w:sz w:val="20"/>
      </w:rPr>
      <w:t xml:space="preserve"> z r. 2011</w:t>
    </w:r>
    <w:r>
      <w:rPr>
        <w:b/>
        <w:sz w:val="28"/>
        <w:szCs w:val="28"/>
      </w:rPr>
      <w:t xml:space="preserve">  </w:t>
    </w:r>
    <w:r w:rsidRPr="00105B69">
      <w:rPr>
        <w:rFonts w:ascii="Cambria" w:hAnsi="Cambria"/>
        <w:sz w:val="20"/>
      </w:rPr>
      <w:tab/>
      <w:t xml:space="preserve">Stránka </w:t>
    </w:r>
    <w:r w:rsidRPr="00105B69">
      <w:rPr>
        <w:sz w:val="20"/>
      </w:rPr>
      <w:fldChar w:fldCharType="begin"/>
    </w:r>
    <w:r w:rsidRPr="00105B69">
      <w:rPr>
        <w:sz w:val="20"/>
      </w:rPr>
      <w:instrText xml:space="preserve"> PAGE   \* MERGEFORMAT </w:instrText>
    </w:r>
    <w:r w:rsidRPr="00105B69">
      <w:rPr>
        <w:sz w:val="20"/>
      </w:rPr>
      <w:fldChar w:fldCharType="separate"/>
    </w:r>
    <w:r w:rsidR="00530291" w:rsidRPr="00530291">
      <w:rPr>
        <w:rFonts w:ascii="Cambria" w:hAnsi="Cambria"/>
        <w:noProof/>
        <w:sz w:val="20"/>
      </w:rPr>
      <w:t>11</w:t>
    </w:r>
    <w:r w:rsidRPr="00105B69">
      <w:rPr>
        <w:sz w:val="20"/>
      </w:rPr>
      <w:fldChar w:fldCharType="end"/>
    </w:r>
  </w:p>
  <w:p w:rsidR="009B076F" w:rsidRPr="00AF6F55" w:rsidRDefault="009B076F" w:rsidP="0070197C">
    <w:pPr>
      <w:pStyle w:val="Zpat"/>
      <w:jc w:val="center"/>
      <w:rPr>
        <w:color w:val="A6A6A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76F" w:rsidRDefault="009B076F" w:rsidP="00AF6F55">
    <w:pPr>
      <w:pStyle w:val="Zpat"/>
      <w:tabs>
        <w:tab w:val="clear" w:pos="4536"/>
        <w:tab w:val="clear" w:pos="9072"/>
        <w:tab w:val="right" w:pos="14320"/>
      </w:tabs>
      <w:rPr>
        <w:rFonts w:ascii="Cambria" w:hAnsi="Cambria"/>
      </w:rPr>
    </w:pPr>
    <w:r>
      <w:rPr>
        <w:rFonts w:ascii="Cambria" w:hAnsi="Cambria"/>
      </w:rPr>
      <w:tab/>
      <w:t xml:space="preserve">Stránka </w:t>
    </w:r>
    <w:r>
      <w:fldChar w:fldCharType="begin"/>
    </w:r>
    <w:r>
      <w:instrText xml:space="preserve"> PAGE   \* MERGEFORMAT </w:instrText>
    </w:r>
    <w:r>
      <w:fldChar w:fldCharType="separate"/>
    </w:r>
    <w:r w:rsidR="00530291" w:rsidRPr="00530291">
      <w:rPr>
        <w:rFonts w:ascii="Cambria" w:hAnsi="Cambria"/>
        <w:noProof/>
      </w:rPr>
      <w:t>1</w:t>
    </w:r>
    <w:r>
      <w:rPr>
        <w:rFonts w:ascii="Cambria" w:hAnsi="Cambria"/>
        <w:noProof/>
      </w:rPr>
      <w:fldChar w:fldCharType="end"/>
    </w:r>
  </w:p>
  <w:p w:rsidR="009B076F" w:rsidRDefault="009B076F" w:rsidP="00F1333B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88B" w:rsidRDefault="0030088B">
      <w:r>
        <w:separator/>
      </w:r>
    </w:p>
  </w:footnote>
  <w:footnote w:type="continuationSeparator" w:id="0">
    <w:p w:rsidR="0030088B" w:rsidRDefault="00300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291" w:rsidRDefault="0053029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291" w:rsidRDefault="00530291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76F" w:rsidRDefault="009B076F" w:rsidP="00CB49CE">
    <w:pPr>
      <w:pBdr>
        <w:bottom w:val="single" w:sz="4" w:space="1" w:color="auto"/>
      </w:pBdr>
      <w:spacing w:line="240" w:lineRule="exact"/>
      <w:rPr>
        <w:b/>
        <w:sz w:val="28"/>
        <w:szCs w:val="28"/>
      </w:rPr>
    </w:pPr>
    <w:bookmarkStart w:id="0" w:name="_GoBack"/>
    <w:bookmarkEnd w:id="0"/>
    <w:r>
      <w:rPr>
        <w:b/>
        <w:sz w:val="28"/>
        <w:szCs w:val="28"/>
      </w:rPr>
      <w:t>P 31- 40</w:t>
    </w:r>
  </w:p>
  <w:p w:rsidR="009B076F" w:rsidRDefault="009B076F" w:rsidP="0081731F">
    <w:pPr>
      <w:outlineLvl w:val="0"/>
      <w:rPr>
        <w:b/>
        <w:sz w:val="28"/>
        <w:szCs w:val="28"/>
      </w:rPr>
    </w:pPr>
    <w:r>
      <w:rPr>
        <w:b/>
        <w:sz w:val="28"/>
        <w:szCs w:val="28"/>
      </w:rPr>
      <w:t xml:space="preserve">Vypořádání námitek a připomínek </w:t>
    </w:r>
  </w:p>
  <w:p w:rsidR="009B076F" w:rsidRPr="00870E82" w:rsidRDefault="009B076F" w:rsidP="0081731F">
    <w:pPr>
      <w:pStyle w:val="Zhlav"/>
    </w:pPr>
    <w:r>
      <w:rPr>
        <w:b/>
        <w:sz w:val="28"/>
        <w:szCs w:val="28"/>
      </w:rPr>
      <w:t>uplatněných k</w:t>
    </w:r>
    <w:r w:rsidRPr="006D34F4">
      <w:rPr>
        <w:b/>
        <w:sz w:val="28"/>
        <w:szCs w:val="28"/>
      </w:rPr>
      <w:t xml:space="preserve"> </w:t>
    </w:r>
    <w:r>
      <w:rPr>
        <w:b/>
        <w:sz w:val="28"/>
        <w:szCs w:val="28"/>
      </w:rPr>
      <w:t>návrhu Územního plánu Prostějov v rámci veřejného projednání v roce 2011</w:t>
    </w:r>
  </w:p>
  <w:p w:rsidR="009B076F" w:rsidRPr="009324B5" w:rsidRDefault="009B076F" w:rsidP="009324B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F4EE5"/>
    <w:multiLevelType w:val="hybridMultilevel"/>
    <w:tmpl w:val="4650C4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0E00E5"/>
    <w:multiLevelType w:val="hybridMultilevel"/>
    <w:tmpl w:val="3DCE53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EAD"/>
    <w:rsid w:val="000012FE"/>
    <w:rsid w:val="000029D4"/>
    <w:rsid w:val="00003D57"/>
    <w:rsid w:val="0000568C"/>
    <w:rsid w:val="00010EFB"/>
    <w:rsid w:val="000118DD"/>
    <w:rsid w:val="00013FF9"/>
    <w:rsid w:val="00014020"/>
    <w:rsid w:val="00015276"/>
    <w:rsid w:val="00016EAF"/>
    <w:rsid w:val="00017AF2"/>
    <w:rsid w:val="00021672"/>
    <w:rsid w:val="00021964"/>
    <w:rsid w:val="00022F42"/>
    <w:rsid w:val="00024D60"/>
    <w:rsid w:val="0002592C"/>
    <w:rsid w:val="000264F5"/>
    <w:rsid w:val="00026560"/>
    <w:rsid w:val="0002659B"/>
    <w:rsid w:val="00027014"/>
    <w:rsid w:val="00030234"/>
    <w:rsid w:val="000302E0"/>
    <w:rsid w:val="000305DB"/>
    <w:rsid w:val="000332EB"/>
    <w:rsid w:val="000355A3"/>
    <w:rsid w:val="00037182"/>
    <w:rsid w:val="00037437"/>
    <w:rsid w:val="000420C6"/>
    <w:rsid w:val="00042B6B"/>
    <w:rsid w:val="00042F6D"/>
    <w:rsid w:val="00044EB7"/>
    <w:rsid w:val="000466C9"/>
    <w:rsid w:val="000507A8"/>
    <w:rsid w:val="00051D0C"/>
    <w:rsid w:val="000529D6"/>
    <w:rsid w:val="00053F91"/>
    <w:rsid w:val="00055110"/>
    <w:rsid w:val="00055900"/>
    <w:rsid w:val="0005636D"/>
    <w:rsid w:val="00060BDC"/>
    <w:rsid w:val="00061A3D"/>
    <w:rsid w:val="00061AFD"/>
    <w:rsid w:val="00061B65"/>
    <w:rsid w:val="00064B2A"/>
    <w:rsid w:val="00065A69"/>
    <w:rsid w:val="00065A9F"/>
    <w:rsid w:val="000674D3"/>
    <w:rsid w:val="0006762A"/>
    <w:rsid w:val="0007073C"/>
    <w:rsid w:val="0007204F"/>
    <w:rsid w:val="000760E0"/>
    <w:rsid w:val="00076D37"/>
    <w:rsid w:val="00077726"/>
    <w:rsid w:val="00080D76"/>
    <w:rsid w:val="00082A2C"/>
    <w:rsid w:val="000861AC"/>
    <w:rsid w:val="00086A19"/>
    <w:rsid w:val="00087A44"/>
    <w:rsid w:val="00090EFA"/>
    <w:rsid w:val="00094020"/>
    <w:rsid w:val="00095A80"/>
    <w:rsid w:val="00096BDA"/>
    <w:rsid w:val="000A0E55"/>
    <w:rsid w:val="000A19CC"/>
    <w:rsid w:val="000A2366"/>
    <w:rsid w:val="000A3B1F"/>
    <w:rsid w:val="000A4525"/>
    <w:rsid w:val="000A6150"/>
    <w:rsid w:val="000B025D"/>
    <w:rsid w:val="000B0955"/>
    <w:rsid w:val="000B2121"/>
    <w:rsid w:val="000B2DB1"/>
    <w:rsid w:val="000B36AE"/>
    <w:rsid w:val="000C089E"/>
    <w:rsid w:val="000C0AA7"/>
    <w:rsid w:val="000C1403"/>
    <w:rsid w:val="000C1CA5"/>
    <w:rsid w:val="000C3C37"/>
    <w:rsid w:val="000C3DBF"/>
    <w:rsid w:val="000C3E10"/>
    <w:rsid w:val="000C56A2"/>
    <w:rsid w:val="000D1533"/>
    <w:rsid w:val="000D22C4"/>
    <w:rsid w:val="000D2CB9"/>
    <w:rsid w:val="000D34D6"/>
    <w:rsid w:val="000D3F02"/>
    <w:rsid w:val="000D5B84"/>
    <w:rsid w:val="000D65DC"/>
    <w:rsid w:val="000D70B8"/>
    <w:rsid w:val="000E1FA8"/>
    <w:rsid w:val="000E3629"/>
    <w:rsid w:val="000E44C3"/>
    <w:rsid w:val="000E4AB5"/>
    <w:rsid w:val="000E4AE6"/>
    <w:rsid w:val="000E4EA0"/>
    <w:rsid w:val="000E52DC"/>
    <w:rsid w:val="000E52FD"/>
    <w:rsid w:val="000E6C3D"/>
    <w:rsid w:val="000E77F9"/>
    <w:rsid w:val="000E7C99"/>
    <w:rsid w:val="000F01DB"/>
    <w:rsid w:val="000F06CD"/>
    <w:rsid w:val="000F1147"/>
    <w:rsid w:val="000F3BF3"/>
    <w:rsid w:val="000F4C90"/>
    <w:rsid w:val="000F5F1E"/>
    <w:rsid w:val="000F7552"/>
    <w:rsid w:val="000F7963"/>
    <w:rsid w:val="00101475"/>
    <w:rsid w:val="001035B2"/>
    <w:rsid w:val="001037AC"/>
    <w:rsid w:val="001048F4"/>
    <w:rsid w:val="00105B69"/>
    <w:rsid w:val="00106AF7"/>
    <w:rsid w:val="00106B09"/>
    <w:rsid w:val="0010704A"/>
    <w:rsid w:val="0010780D"/>
    <w:rsid w:val="0011099C"/>
    <w:rsid w:val="001115E3"/>
    <w:rsid w:val="00112A5E"/>
    <w:rsid w:val="001132B0"/>
    <w:rsid w:val="00113816"/>
    <w:rsid w:val="00113963"/>
    <w:rsid w:val="0011516D"/>
    <w:rsid w:val="00115580"/>
    <w:rsid w:val="001162F0"/>
    <w:rsid w:val="00116622"/>
    <w:rsid w:val="00117FC9"/>
    <w:rsid w:val="00121087"/>
    <w:rsid w:val="00122C46"/>
    <w:rsid w:val="001231A7"/>
    <w:rsid w:val="00123B80"/>
    <w:rsid w:val="001256DA"/>
    <w:rsid w:val="00126060"/>
    <w:rsid w:val="0013024F"/>
    <w:rsid w:val="0013144D"/>
    <w:rsid w:val="001315C7"/>
    <w:rsid w:val="00131C38"/>
    <w:rsid w:val="00131DC8"/>
    <w:rsid w:val="001321CE"/>
    <w:rsid w:val="00132FE6"/>
    <w:rsid w:val="001362E7"/>
    <w:rsid w:val="001363BC"/>
    <w:rsid w:val="0014026D"/>
    <w:rsid w:val="00140BEC"/>
    <w:rsid w:val="001413BD"/>
    <w:rsid w:val="001424E3"/>
    <w:rsid w:val="00143684"/>
    <w:rsid w:val="00143E94"/>
    <w:rsid w:val="00145FC0"/>
    <w:rsid w:val="00146ADD"/>
    <w:rsid w:val="0014765B"/>
    <w:rsid w:val="00154D16"/>
    <w:rsid w:val="0015602D"/>
    <w:rsid w:val="001564D8"/>
    <w:rsid w:val="00160DBC"/>
    <w:rsid w:val="00161BE0"/>
    <w:rsid w:val="0016294D"/>
    <w:rsid w:val="00162A5F"/>
    <w:rsid w:val="00162AB1"/>
    <w:rsid w:val="00163200"/>
    <w:rsid w:val="00164163"/>
    <w:rsid w:val="0016606D"/>
    <w:rsid w:val="00167784"/>
    <w:rsid w:val="00167BA4"/>
    <w:rsid w:val="00170C30"/>
    <w:rsid w:val="00170DAB"/>
    <w:rsid w:val="00171BB6"/>
    <w:rsid w:val="001758CA"/>
    <w:rsid w:val="001762E9"/>
    <w:rsid w:val="001816E3"/>
    <w:rsid w:val="00183366"/>
    <w:rsid w:val="00183A3A"/>
    <w:rsid w:val="001861EE"/>
    <w:rsid w:val="00186C17"/>
    <w:rsid w:val="00187241"/>
    <w:rsid w:val="00190990"/>
    <w:rsid w:val="00192A32"/>
    <w:rsid w:val="001968A2"/>
    <w:rsid w:val="00197950"/>
    <w:rsid w:val="001A048F"/>
    <w:rsid w:val="001A1131"/>
    <w:rsid w:val="001A12C1"/>
    <w:rsid w:val="001A3689"/>
    <w:rsid w:val="001A3904"/>
    <w:rsid w:val="001A3EF4"/>
    <w:rsid w:val="001A40ED"/>
    <w:rsid w:val="001A40EF"/>
    <w:rsid w:val="001A58BA"/>
    <w:rsid w:val="001A79A6"/>
    <w:rsid w:val="001A7E60"/>
    <w:rsid w:val="001B0FE5"/>
    <w:rsid w:val="001B1943"/>
    <w:rsid w:val="001B1CBA"/>
    <w:rsid w:val="001B2896"/>
    <w:rsid w:val="001B5FDE"/>
    <w:rsid w:val="001B7D1C"/>
    <w:rsid w:val="001C416A"/>
    <w:rsid w:val="001C43C0"/>
    <w:rsid w:val="001C5939"/>
    <w:rsid w:val="001C6AFE"/>
    <w:rsid w:val="001C70AF"/>
    <w:rsid w:val="001D06C0"/>
    <w:rsid w:val="001D0C60"/>
    <w:rsid w:val="001D1BE6"/>
    <w:rsid w:val="001D4DA6"/>
    <w:rsid w:val="001D50AA"/>
    <w:rsid w:val="001D7B6B"/>
    <w:rsid w:val="001D7D8C"/>
    <w:rsid w:val="001E1CDE"/>
    <w:rsid w:val="001E2CB3"/>
    <w:rsid w:val="001E355F"/>
    <w:rsid w:val="001E3F50"/>
    <w:rsid w:val="001E4F9B"/>
    <w:rsid w:val="001E66E2"/>
    <w:rsid w:val="001E73E3"/>
    <w:rsid w:val="001E76B3"/>
    <w:rsid w:val="001E7B2B"/>
    <w:rsid w:val="001F285D"/>
    <w:rsid w:val="001F2A9B"/>
    <w:rsid w:val="001F3EA0"/>
    <w:rsid w:val="001F413E"/>
    <w:rsid w:val="001F49EB"/>
    <w:rsid w:val="0020022E"/>
    <w:rsid w:val="00200DAA"/>
    <w:rsid w:val="002029AB"/>
    <w:rsid w:val="002073BB"/>
    <w:rsid w:val="00207584"/>
    <w:rsid w:val="0020793F"/>
    <w:rsid w:val="00211423"/>
    <w:rsid w:val="002115E7"/>
    <w:rsid w:val="00215E64"/>
    <w:rsid w:val="00216937"/>
    <w:rsid w:val="00220A6C"/>
    <w:rsid w:val="00220F50"/>
    <w:rsid w:val="00221E6E"/>
    <w:rsid w:val="00222D9F"/>
    <w:rsid w:val="00223875"/>
    <w:rsid w:val="00226512"/>
    <w:rsid w:val="002266B5"/>
    <w:rsid w:val="002269B4"/>
    <w:rsid w:val="002320E4"/>
    <w:rsid w:val="0023277C"/>
    <w:rsid w:val="00235539"/>
    <w:rsid w:val="00235585"/>
    <w:rsid w:val="00240574"/>
    <w:rsid w:val="002429D8"/>
    <w:rsid w:val="00247CF6"/>
    <w:rsid w:val="0025059D"/>
    <w:rsid w:val="00250828"/>
    <w:rsid w:val="002548B3"/>
    <w:rsid w:val="00254D0C"/>
    <w:rsid w:val="002556AF"/>
    <w:rsid w:val="002561F8"/>
    <w:rsid w:val="002575A8"/>
    <w:rsid w:val="00257D78"/>
    <w:rsid w:val="002620D2"/>
    <w:rsid w:val="00262876"/>
    <w:rsid w:val="002704C0"/>
    <w:rsid w:val="00270720"/>
    <w:rsid w:val="00272262"/>
    <w:rsid w:val="00272F70"/>
    <w:rsid w:val="00273871"/>
    <w:rsid w:val="00274AAC"/>
    <w:rsid w:val="00275010"/>
    <w:rsid w:val="002750CE"/>
    <w:rsid w:val="002752D1"/>
    <w:rsid w:val="00280B7F"/>
    <w:rsid w:val="0028183C"/>
    <w:rsid w:val="002835C3"/>
    <w:rsid w:val="00283DB0"/>
    <w:rsid w:val="0028467F"/>
    <w:rsid w:val="002849C1"/>
    <w:rsid w:val="00287647"/>
    <w:rsid w:val="0029289A"/>
    <w:rsid w:val="00292DB2"/>
    <w:rsid w:val="002956E4"/>
    <w:rsid w:val="002958E1"/>
    <w:rsid w:val="00296B65"/>
    <w:rsid w:val="00297AD8"/>
    <w:rsid w:val="002A221A"/>
    <w:rsid w:val="002A2FF3"/>
    <w:rsid w:val="002A3CDC"/>
    <w:rsid w:val="002A74FE"/>
    <w:rsid w:val="002B00B8"/>
    <w:rsid w:val="002B0306"/>
    <w:rsid w:val="002B0CD7"/>
    <w:rsid w:val="002B16B3"/>
    <w:rsid w:val="002B2480"/>
    <w:rsid w:val="002B4A88"/>
    <w:rsid w:val="002B53AE"/>
    <w:rsid w:val="002B54D4"/>
    <w:rsid w:val="002B55C1"/>
    <w:rsid w:val="002B72E2"/>
    <w:rsid w:val="002C4216"/>
    <w:rsid w:val="002C6F86"/>
    <w:rsid w:val="002C72C6"/>
    <w:rsid w:val="002C72DA"/>
    <w:rsid w:val="002D2896"/>
    <w:rsid w:val="002D3400"/>
    <w:rsid w:val="002D3DB2"/>
    <w:rsid w:val="002D3F6A"/>
    <w:rsid w:val="002D5DEE"/>
    <w:rsid w:val="002D640C"/>
    <w:rsid w:val="002D6B64"/>
    <w:rsid w:val="002E13B7"/>
    <w:rsid w:val="002E196E"/>
    <w:rsid w:val="002E2577"/>
    <w:rsid w:val="002E4025"/>
    <w:rsid w:val="002E6DE1"/>
    <w:rsid w:val="002E76C2"/>
    <w:rsid w:val="002F1315"/>
    <w:rsid w:val="002F1515"/>
    <w:rsid w:val="002F1582"/>
    <w:rsid w:val="002F2572"/>
    <w:rsid w:val="002F52F6"/>
    <w:rsid w:val="002F5E8E"/>
    <w:rsid w:val="002F6C0F"/>
    <w:rsid w:val="002F78EB"/>
    <w:rsid w:val="002F7CFD"/>
    <w:rsid w:val="0030088B"/>
    <w:rsid w:val="00301528"/>
    <w:rsid w:val="00301DB2"/>
    <w:rsid w:val="00302CCD"/>
    <w:rsid w:val="00307C9E"/>
    <w:rsid w:val="0031157E"/>
    <w:rsid w:val="00311967"/>
    <w:rsid w:val="003119A6"/>
    <w:rsid w:val="00311F23"/>
    <w:rsid w:val="00314B85"/>
    <w:rsid w:val="00314C3E"/>
    <w:rsid w:val="00314E24"/>
    <w:rsid w:val="0031696C"/>
    <w:rsid w:val="003206DD"/>
    <w:rsid w:val="003272DB"/>
    <w:rsid w:val="003276F8"/>
    <w:rsid w:val="00327705"/>
    <w:rsid w:val="003326FA"/>
    <w:rsid w:val="00333E81"/>
    <w:rsid w:val="00333EC3"/>
    <w:rsid w:val="003346AD"/>
    <w:rsid w:val="0033486F"/>
    <w:rsid w:val="00335FBD"/>
    <w:rsid w:val="003360D5"/>
    <w:rsid w:val="0034057F"/>
    <w:rsid w:val="0034227A"/>
    <w:rsid w:val="00342D3D"/>
    <w:rsid w:val="00343E7E"/>
    <w:rsid w:val="00344925"/>
    <w:rsid w:val="00344A27"/>
    <w:rsid w:val="00346001"/>
    <w:rsid w:val="00347851"/>
    <w:rsid w:val="003504AB"/>
    <w:rsid w:val="00352AA6"/>
    <w:rsid w:val="00352D41"/>
    <w:rsid w:val="00352EED"/>
    <w:rsid w:val="00353D89"/>
    <w:rsid w:val="00354317"/>
    <w:rsid w:val="00355187"/>
    <w:rsid w:val="003574B8"/>
    <w:rsid w:val="00360A60"/>
    <w:rsid w:val="00362F47"/>
    <w:rsid w:val="00363353"/>
    <w:rsid w:val="0036406F"/>
    <w:rsid w:val="00365055"/>
    <w:rsid w:val="00366FF9"/>
    <w:rsid w:val="00367DA7"/>
    <w:rsid w:val="00370C8B"/>
    <w:rsid w:val="00370EFA"/>
    <w:rsid w:val="0037484A"/>
    <w:rsid w:val="00375161"/>
    <w:rsid w:val="003776EB"/>
    <w:rsid w:val="00380B25"/>
    <w:rsid w:val="00380DC0"/>
    <w:rsid w:val="00380F4C"/>
    <w:rsid w:val="00381471"/>
    <w:rsid w:val="00381894"/>
    <w:rsid w:val="003822F4"/>
    <w:rsid w:val="00382D0D"/>
    <w:rsid w:val="00382F35"/>
    <w:rsid w:val="00383580"/>
    <w:rsid w:val="003849CB"/>
    <w:rsid w:val="00384A84"/>
    <w:rsid w:val="003850EB"/>
    <w:rsid w:val="0038578C"/>
    <w:rsid w:val="003859DD"/>
    <w:rsid w:val="003903F1"/>
    <w:rsid w:val="0039574F"/>
    <w:rsid w:val="003A300A"/>
    <w:rsid w:val="003A4368"/>
    <w:rsid w:val="003A52C4"/>
    <w:rsid w:val="003A6389"/>
    <w:rsid w:val="003B05C1"/>
    <w:rsid w:val="003B170C"/>
    <w:rsid w:val="003B3AA4"/>
    <w:rsid w:val="003B45D9"/>
    <w:rsid w:val="003B6054"/>
    <w:rsid w:val="003B65C5"/>
    <w:rsid w:val="003C41F7"/>
    <w:rsid w:val="003C4DE4"/>
    <w:rsid w:val="003C5400"/>
    <w:rsid w:val="003C6290"/>
    <w:rsid w:val="003C7228"/>
    <w:rsid w:val="003D45D3"/>
    <w:rsid w:val="003D5FB3"/>
    <w:rsid w:val="003D5FC4"/>
    <w:rsid w:val="003E5338"/>
    <w:rsid w:val="003F31C0"/>
    <w:rsid w:val="003F6AA6"/>
    <w:rsid w:val="003F7D14"/>
    <w:rsid w:val="003F7F64"/>
    <w:rsid w:val="003F7FF4"/>
    <w:rsid w:val="00400E59"/>
    <w:rsid w:val="0040323A"/>
    <w:rsid w:val="0040342A"/>
    <w:rsid w:val="00403CB9"/>
    <w:rsid w:val="004060B7"/>
    <w:rsid w:val="004064C3"/>
    <w:rsid w:val="00411B5C"/>
    <w:rsid w:val="00411D6D"/>
    <w:rsid w:val="00412C06"/>
    <w:rsid w:val="00413905"/>
    <w:rsid w:val="00416054"/>
    <w:rsid w:val="00416AE5"/>
    <w:rsid w:val="004176C5"/>
    <w:rsid w:val="0042070E"/>
    <w:rsid w:val="004212DE"/>
    <w:rsid w:val="0042164D"/>
    <w:rsid w:val="004236DA"/>
    <w:rsid w:val="00423F25"/>
    <w:rsid w:val="004246FB"/>
    <w:rsid w:val="0042679D"/>
    <w:rsid w:val="00427365"/>
    <w:rsid w:val="004303BB"/>
    <w:rsid w:val="0043049D"/>
    <w:rsid w:val="00430AF3"/>
    <w:rsid w:val="00432183"/>
    <w:rsid w:val="004326D6"/>
    <w:rsid w:val="004360E6"/>
    <w:rsid w:val="004363B4"/>
    <w:rsid w:val="00437E82"/>
    <w:rsid w:val="00445276"/>
    <w:rsid w:val="004458BC"/>
    <w:rsid w:val="00446705"/>
    <w:rsid w:val="004471A9"/>
    <w:rsid w:val="00447611"/>
    <w:rsid w:val="00450602"/>
    <w:rsid w:val="004519D2"/>
    <w:rsid w:val="00451F23"/>
    <w:rsid w:val="00451F82"/>
    <w:rsid w:val="00452410"/>
    <w:rsid w:val="004524E9"/>
    <w:rsid w:val="00454141"/>
    <w:rsid w:val="004561B2"/>
    <w:rsid w:val="004569FD"/>
    <w:rsid w:val="00460378"/>
    <w:rsid w:val="004609AF"/>
    <w:rsid w:val="00460BF4"/>
    <w:rsid w:val="00462075"/>
    <w:rsid w:val="00464E86"/>
    <w:rsid w:val="0046669F"/>
    <w:rsid w:val="00467691"/>
    <w:rsid w:val="00467BB6"/>
    <w:rsid w:val="004713B5"/>
    <w:rsid w:val="00472B14"/>
    <w:rsid w:val="00474E5B"/>
    <w:rsid w:val="00475716"/>
    <w:rsid w:val="004772CA"/>
    <w:rsid w:val="00477DC8"/>
    <w:rsid w:val="0048064F"/>
    <w:rsid w:val="00480F99"/>
    <w:rsid w:val="00481DBA"/>
    <w:rsid w:val="00482A21"/>
    <w:rsid w:val="00484B71"/>
    <w:rsid w:val="00486C91"/>
    <w:rsid w:val="004938D4"/>
    <w:rsid w:val="004941D0"/>
    <w:rsid w:val="00495438"/>
    <w:rsid w:val="004956F8"/>
    <w:rsid w:val="00496623"/>
    <w:rsid w:val="004A162D"/>
    <w:rsid w:val="004A21E6"/>
    <w:rsid w:val="004A240B"/>
    <w:rsid w:val="004A2D1B"/>
    <w:rsid w:val="004A4768"/>
    <w:rsid w:val="004A528F"/>
    <w:rsid w:val="004A56DA"/>
    <w:rsid w:val="004A7DEE"/>
    <w:rsid w:val="004B0B93"/>
    <w:rsid w:val="004B1842"/>
    <w:rsid w:val="004B2725"/>
    <w:rsid w:val="004B2A5A"/>
    <w:rsid w:val="004B4C85"/>
    <w:rsid w:val="004B4E1C"/>
    <w:rsid w:val="004B744F"/>
    <w:rsid w:val="004C0132"/>
    <w:rsid w:val="004C33CC"/>
    <w:rsid w:val="004C4E2F"/>
    <w:rsid w:val="004C581E"/>
    <w:rsid w:val="004C5967"/>
    <w:rsid w:val="004C6F2F"/>
    <w:rsid w:val="004D1039"/>
    <w:rsid w:val="004D182F"/>
    <w:rsid w:val="004D5BBB"/>
    <w:rsid w:val="004E25C9"/>
    <w:rsid w:val="004E3564"/>
    <w:rsid w:val="004E5D32"/>
    <w:rsid w:val="004E7664"/>
    <w:rsid w:val="004F000C"/>
    <w:rsid w:val="004F1065"/>
    <w:rsid w:val="004F2685"/>
    <w:rsid w:val="004F4017"/>
    <w:rsid w:val="004F428D"/>
    <w:rsid w:val="004F4784"/>
    <w:rsid w:val="004F536D"/>
    <w:rsid w:val="004F59E8"/>
    <w:rsid w:val="004F5E4A"/>
    <w:rsid w:val="004F6B01"/>
    <w:rsid w:val="0050154D"/>
    <w:rsid w:val="00501612"/>
    <w:rsid w:val="0050344C"/>
    <w:rsid w:val="0050495A"/>
    <w:rsid w:val="005051A9"/>
    <w:rsid w:val="005054BE"/>
    <w:rsid w:val="00506D24"/>
    <w:rsid w:val="0050702D"/>
    <w:rsid w:val="00513810"/>
    <w:rsid w:val="00514187"/>
    <w:rsid w:val="00514E1D"/>
    <w:rsid w:val="00514E89"/>
    <w:rsid w:val="005151CD"/>
    <w:rsid w:val="0051540F"/>
    <w:rsid w:val="00515C0A"/>
    <w:rsid w:val="00516CC2"/>
    <w:rsid w:val="0051702F"/>
    <w:rsid w:val="00517589"/>
    <w:rsid w:val="00520C14"/>
    <w:rsid w:val="0052246B"/>
    <w:rsid w:val="00523A49"/>
    <w:rsid w:val="005263CD"/>
    <w:rsid w:val="00526871"/>
    <w:rsid w:val="00527906"/>
    <w:rsid w:val="00530291"/>
    <w:rsid w:val="00530625"/>
    <w:rsid w:val="00533B96"/>
    <w:rsid w:val="0053483E"/>
    <w:rsid w:val="00534AAF"/>
    <w:rsid w:val="005369C5"/>
    <w:rsid w:val="00540AB5"/>
    <w:rsid w:val="0054604B"/>
    <w:rsid w:val="005461C9"/>
    <w:rsid w:val="005466DC"/>
    <w:rsid w:val="00546B6F"/>
    <w:rsid w:val="005517CD"/>
    <w:rsid w:val="005518CC"/>
    <w:rsid w:val="00553590"/>
    <w:rsid w:val="00554948"/>
    <w:rsid w:val="00555B8C"/>
    <w:rsid w:val="00556271"/>
    <w:rsid w:val="00570085"/>
    <w:rsid w:val="00571CD4"/>
    <w:rsid w:val="00571F42"/>
    <w:rsid w:val="00572451"/>
    <w:rsid w:val="00573C6B"/>
    <w:rsid w:val="00574738"/>
    <w:rsid w:val="00580684"/>
    <w:rsid w:val="00580FE1"/>
    <w:rsid w:val="0058244D"/>
    <w:rsid w:val="00582D0F"/>
    <w:rsid w:val="005846E7"/>
    <w:rsid w:val="00585007"/>
    <w:rsid w:val="00586617"/>
    <w:rsid w:val="00587938"/>
    <w:rsid w:val="00590925"/>
    <w:rsid w:val="005950A9"/>
    <w:rsid w:val="0059618B"/>
    <w:rsid w:val="005964FA"/>
    <w:rsid w:val="00597887"/>
    <w:rsid w:val="005A3287"/>
    <w:rsid w:val="005A341D"/>
    <w:rsid w:val="005A3E35"/>
    <w:rsid w:val="005A42E4"/>
    <w:rsid w:val="005A4B60"/>
    <w:rsid w:val="005A6C5A"/>
    <w:rsid w:val="005B33A8"/>
    <w:rsid w:val="005B34F5"/>
    <w:rsid w:val="005B50AA"/>
    <w:rsid w:val="005C0684"/>
    <w:rsid w:val="005C1AAB"/>
    <w:rsid w:val="005C2138"/>
    <w:rsid w:val="005C2757"/>
    <w:rsid w:val="005C7987"/>
    <w:rsid w:val="005E095D"/>
    <w:rsid w:val="005E1970"/>
    <w:rsid w:val="005E23F5"/>
    <w:rsid w:val="005E438B"/>
    <w:rsid w:val="005E52A3"/>
    <w:rsid w:val="005E6C34"/>
    <w:rsid w:val="005E6C37"/>
    <w:rsid w:val="005E7CD4"/>
    <w:rsid w:val="005F136F"/>
    <w:rsid w:val="005F147F"/>
    <w:rsid w:val="005F2F92"/>
    <w:rsid w:val="005F3F35"/>
    <w:rsid w:val="005F3F4E"/>
    <w:rsid w:val="005F455A"/>
    <w:rsid w:val="005F67EE"/>
    <w:rsid w:val="005F7A8D"/>
    <w:rsid w:val="0060298C"/>
    <w:rsid w:val="00605E93"/>
    <w:rsid w:val="00607C72"/>
    <w:rsid w:val="00610B30"/>
    <w:rsid w:val="00610EAC"/>
    <w:rsid w:val="00611427"/>
    <w:rsid w:val="00612388"/>
    <w:rsid w:val="00613432"/>
    <w:rsid w:val="006138BE"/>
    <w:rsid w:val="006165BA"/>
    <w:rsid w:val="00617113"/>
    <w:rsid w:val="006174D6"/>
    <w:rsid w:val="006179C0"/>
    <w:rsid w:val="00617DBB"/>
    <w:rsid w:val="00620D3A"/>
    <w:rsid w:val="00622BA0"/>
    <w:rsid w:val="0062305C"/>
    <w:rsid w:val="00625C2A"/>
    <w:rsid w:val="006268E3"/>
    <w:rsid w:val="006302EF"/>
    <w:rsid w:val="00630D75"/>
    <w:rsid w:val="006334FE"/>
    <w:rsid w:val="006349A5"/>
    <w:rsid w:val="00634BF8"/>
    <w:rsid w:val="0064337B"/>
    <w:rsid w:val="0064469F"/>
    <w:rsid w:val="00647786"/>
    <w:rsid w:val="006528C3"/>
    <w:rsid w:val="00653112"/>
    <w:rsid w:val="0065364B"/>
    <w:rsid w:val="00653CAB"/>
    <w:rsid w:val="00654934"/>
    <w:rsid w:val="00654A1B"/>
    <w:rsid w:val="00654B68"/>
    <w:rsid w:val="00654EE6"/>
    <w:rsid w:val="00655368"/>
    <w:rsid w:val="00657126"/>
    <w:rsid w:val="006574AE"/>
    <w:rsid w:val="006649FC"/>
    <w:rsid w:val="006658AC"/>
    <w:rsid w:val="0067025D"/>
    <w:rsid w:val="0067045B"/>
    <w:rsid w:val="00670D29"/>
    <w:rsid w:val="006714C1"/>
    <w:rsid w:val="00674D50"/>
    <w:rsid w:val="006756B9"/>
    <w:rsid w:val="0067633C"/>
    <w:rsid w:val="0068572A"/>
    <w:rsid w:val="00686CFF"/>
    <w:rsid w:val="00691CD5"/>
    <w:rsid w:val="00694006"/>
    <w:rsid w:val="006A0072"/>
    <w:rsid w:val="006A25CE"/>
    <w:rsid w:val="006A2761"/>
    <w:rsid w:val="006A2AE0"/>
    <w:rsid w:val="006A2BC3"/>
    <w:rsid w:val="006A5998"/>
    <w:rsid w:val="006B2B5B"/>
    <w:rsid w:val="006B3C4B"/>
    <w:rsid w:val="006C1F46"/>
    <w:rsid w:val="006C2658"/>
    <w:rsid w:val="006C3036"/>
    <w:rsid w:val="006C48F6"/>
    <w:rsid w:val="006D1039"/>
    <w:rsid w:val="006D19C5"/>
    <w:rsid w:val="006D4AB8"/>
    <w:rsid w:val="006D7F83"/>
    <w:rsid w:val="006E0AB1"/>
    <w:rsid w:val="006E348C"/>
    <w:rsid w:val="006E3540"/>
    <w:rsid w:val="006E437F"/>
    <w:rsid w:val="006E4704"/>
    <w:rsid w:val="006E4715"/>
    <w:rsid w:val="006E50B5"/>
    <w:rsid w:val="006E5F0C"/>
    <w:rsid w:val="006E7B93"/>
    <w:rsid w:val="006F0EE3"/>
    <w:rsid w:val="006F10EA"/>
    <w:rsid w:val="006F2423"/>
    <w:rsid w:val="006F3DF0"/>
    <w:rsid w:val="006F42E6"/>
    <w:rsid w:val="006F753F"/>
    <w:rsid w:val="006F7BEC"/>
    <w:rsid w:val="00701089"/>
    <w:rsid w:val="0070197C"/>
    <w:rsid w:val="007029F7"/>
    <w:rsid w:val="00703005"/>
    <w:rsid w:val="00703DAC"/>
    <w:rsid w:val="007067B5"/>
    <w:rsid w:val="00706BC2"/>
    <w:rsid w:val="00707AA7"/>
    <w:rsid w:val="00711AB7"/>
    <w:rsid w:val="00711C9A"/>
    <w:rsid w:val="00711EB1"/>
    <w:rsid w:val="00716253"/>
    <w:rsid w:val="00716881"/>
    <w:rsid w:val="00716B31"/>
    <w:rsid w:val="00716CEB"/>
    <w:rsid w:val="00717ACF"/>
    <w:rsid w:val="00717FAC"/>
    <w:rsid w:val="00720594"/>
    <w:rsid w:val="007211E3"/>
    <w:rsid w:val="00722297"/>
    <w:rsid w:val="00722F48"/>
    <w:rsid w:val="00724034"/>
    <w:rsid w:val="00726606"/>
    <w:rsid w:val="00726F35"/>
    <w:rsid w:val="007275D1"/>
    <w:rsid w:val="00731339"/>
    <w:rsid w:val="007339CA"/>
    <w:rsid w:val="00733A26"/>
    <w:rsid w:val="007340C1"/>
    <w:rsid w:val="0073493B"/>
    <w:rsid w:val="0073587E"/>
    <w:rsid w:val="0073663C"/>
    <w:rsid w:val="0073678A"/>
    <w:rsid w:val="00736F31"/>
    <w:rsid w:val="007403DE"/>
    <w:rsid w:val="007410DB"/>
    <w:rsid w:val="007426C4"/>
    <w:rsid w:val="00743325"/>
    <w:rsid w:val="00743D5A"/>
    <w:rsid w:val="00745531"/>
    <w:rsid w:val="00745DEF"/>
    <w:rsid w:val="00746530"/>
    <w:rsid w:val="0074684A"/>
    <w:rsid w:val="007504B7"/>
    <w:rsid w:val="007504B9"/>
    <w:rsid w:val="00750A8A"/>
    <w:rsid w:val="00751828"/>
    <w:rsid w:val="0075268A"/>
    <w:rsid w:val="00752A16"/>
    <w:rsid w:val="00753365"/>
    <w:rsid w:val="00753EED"/>
    <w:rsid w:val="0075460F"/>
    <w:rsid w:val="007548D4"/>
    <w:rsid w:val="007551ED"/>
    <w:rsid w:val="007560F5"/>
    <w:rsid w:val="007566AC"/>
    <w:rsid w:val="00757589"/>
    <w:rsid w:val="007606A6"/>
    <w:rsid w:val="00760C20"/>
    <w:rsid w:val="007613CF"/>
    <w:rsid w:val="007633ED"/>
    <w:rsid w:val="00763951"/>
    <w:rsid w:val="00764B48"/>
    <w:rsid w:val="00765887"/>
    <w:rsid w:val="00766A7B"/>
    <w:rsid w:val="00772332"/>
    <w:rsid w:val="00774072"/>
    <w:rsid w:val="00774B25"/>
    <w:rsid w:val="00774E0B"/>
    <w:rsid w:val="00775313"/>
    <w:rsid w:val="007800D5"/>
    <w:rsid w:val="007817AE"/>
    <w:rsid w:val="00782120"/>
    <w:rsid w:val="00782519"/>
    <w:rsid w:val="0078270D"/>
    <w:rsid w:val="007848A1"/>
    <w:rsid w:val="00787CDA"/>
    <w:rsid w:val="0079200F"/>
    <w:rsid w:val="00792154"/>
    <w:rsid w:val="00793E47"/>
    <w:rsid w:val="00797C28"/>
    <w:rsid w:val="007A0E3A"/>
    <w:rsid w:val="007A35ED"/>
    <w:rsid w:val="007A444A"/>
    <w:rsid w:val="007B43DC"/>
    <w:rsid w:val="007B48FF"/>
    <w:rsid w:val="007B4FCC"/>
    <w:rsid w:val="007B5769"/>
    <w:rsid w:val="007B581A"/>
    <w:rsid w:val="007C0399"/>
    <w:rsid w:val="007C1319"/>
    <w:rsid w:val="007C1956"/>
    <w:rsid w:val="007C1DD3"/>
    <w:rsid w:val="007C2239"/>
    <w:rsid w:val="007C2B7A"/>
    <w:rsid w:val="007C514D"/>
    <w:rsid w:val="007C5624"/>
    <w:rsid w:val="007C6A1D"/>
    <w:rsid w:val="007D0664"/>
    <w:rsid w:val="007D0FC2"/>
    <w:rsid w:val="007D123D"/>
    <w:rsid w:val="007D186B"/>
    <w:rsid w:val="007D262A"/>
    <w:rsid w:val="007D30F5"/>
    <w:rsid w:val="007D33D2"/>
    <w:rsid w:val="007D750F"/>
    <w:rsid w:val="007D7682"/>
    <w:rsid w:val="007E4A33"/>
    <w:rsid w:val="007E59B9"/>
    <w:rsid w:val="007F1765"/>
    <w:rsid w:val="007F1F72"/>
    <w:rsid w:val="007F23C8"/>
    <w:rsid w:val="007F3115"/>
    <w:rsid w:val="007F45FA"/>
    <w:rsid w:val="007F4A17"/>
    <w:rsid w:val="007F4E65"/>
    <w:rsid w:val="007F7C23"/>
    <w:rsid w:val="00800193"/>
    <w:rsid w:val="00801DF1"/>
    <w:rsid w:val="00805887"/>
    <w:rsid w:val="008072E7"/>
    <w:rsid w:val="00810022"/>
    <w:rsid w:val="008105D1"/>
    <w:rsid w:val="00810E06"/>
    <w:rsid w:val="00812B56"/>
    <w:rsid w:val="00813A3E"/>
    <w:rsid w:val="00813DEE"/>
    <w:rsid w:val="00815F88"/>
    <w:rsid w:val="0081731F"/>
    <w:rsid w:val="00820268"/>
    <w:rsid w:val="00820BC5"/>
    <w:rsid w:val="00820EC1"/>
    <w:rsid w:val="00821C1E"/>
    <w:rsid w:val="008220C6"/>
    <w:rsid w:val="0082241C"/>
    <w:rsid w:val="00822B33"/>
    <w:rsid w:val="0082397A"/>
    <w:rsid w:val="008246A4"/>
    <w:rsid w:val="00824D54"/>
    <w:rsid w:val="00824D67"/>
    <w:rsid w:val="00827501"/>
    <w:rsid w:val="00827935"/>
    <w:rsid w:val="00827BD7"/>
    <w:rsid w:val="00830085"/>
    <w:rsid w:val="00830EF8"/>
    <w:rsid w:val="00833792"/>
    <w:rsid w:val="008340FC"/>
    <w:rsid w:val="008345BC"/>
    <w:rsid w:val="0083525F"/>
    <w:rsid w:val="00836374"/>
    <w:rsid w:val="00837F38"/>
    <w:rsid w:val="00840AF1"/>
    <w:rsid w:val="00841A6E"/>
    <w:rsid w:val="00841C4F"/>
    <w:rsid w:val="0084258A"/>
    <w:rsid w:val="00845083"/>
    <w:rsid w:val="008467D3"/>
    <w:rsid w:val="008476A8"/>
    <w:rsid w:val="0085196B"/>
    <w:rsid w:val="00851A59"/>
    <w:rsid w:val="00852050"/>
    <w:rsid w:val="008557C9"/>
    <w:rsid w:val="00857B3E"/>
    <w:rsid w:val="0086095C"/>
    <w:rsid w:val="00862ED2"/>
    <w:rsid w:val="00864157"/>
    <w:rsid w:val="00864429"/>
    <w:rsid w:val="0086690C"/>
    <w:rsid w:val="00870753"/>
    <w:rsid w:val="00873E11"/>
    <w:rsid w:val="0087459B"/>
    <w:rsid w:val="0087585E"/>
    <w:rsid w:val="0087639F"/>
    <w:rsid w:val="0087762B"/>
    <w:rsid w:val="00877A39"/>
    <w:rsid w:val="00877FB1"/>
    <w:rsid w:val="0088015C"/>
    <w:rsid w:val="00882B52"/>
    <w:rsid w:val="008849EB"/>
    <w:rsid w:val="00884CBE"/>
    <w:rsid w:val="008919D0"/>
    <w:rsid w:val="0089229E"/>
    <w:rsid w:val="00892B59"/>
    <w:rsid w:val="00893594"/>
    <w:rsid w:val="0089492F"/>
    <w:rsid w:val="008A04E6"/>
    <w:rsid w:val="008A2D43"/>
    <w:rsid w:val="008A459A"/>
    <w:rsid w:val="008A48B7"/>
    <w:rsid w:val="008A4C0B"/>
    <w:rsid w:val="008A68F3"/>
    <w:rsid w:val="008A6E05"/>
    <w:rsid w:val="008A7260"/>
    <w:rsid w:val="008B03C5"/>
    <w:rsid w:val="008B0A42"/>
    <w:rsid w:val="008B1151"/>
    <w:rsid w:val="008B11D4"/>
    <w:rsid w:val="008B2426"/>
    <w:rsid w:val="008B2664"/>
    <w:rsid w:val="008B2800"/>
    <w:rsid w:val="008B4E55"/>
    <w:rsid w:val="008B4FCC"/>
    <w:rsid w:val="008B6BF9"/>
    <w:rsid w:val="008B751A"/>
    <w:rsid w:val="008B768D"/>
    <w:rsid w:val="008B7E09"/>
    <w:rsid w:val="008C1207"/>
    <w:rsid w:val="008C1769"/>
    <w:rsid w:val="008C2626"/>
    <w:rsid w:val="008C2D21"/>
    <w:rsid w:val="008C473F"/>
    <w:rsid w:val="008C5568"/>
    <w:rsid w:val="008C5F7A"/>
    <w:rsid w:val="008C604E"/>
    <w:rsid w:val="008C64DD"/>
    <w:rsid w:val="008D1196"/>
    <w:rsid w:val="008D3885"/>
    <w:rsid w:val="008D3B68"/>
    <w:rsid w:val="008D4EDD"/>
    <w:rsid w:val="008D549C"/>
    <w:rsid w:val="008D5FE6"/>
    <w:rsid w:val="008D66D4"/>
    <w:rsid w:val="008D70A6"/>
    <w:rsid w:val="008D74AF"/>
    <w:rsid w:val="008E03B2"/>
    <w:rsid w:val="008E05E5"/>
    <w:rsid w:val="008E44BE"/>
    <w:rsid w:val="008E4A75"/>
    <w:rsid w:val="008E653F"/>
    <w:rsid w:val="008E7092"/>
    <w:rsid w:val="008E7E86"/>
    <w:rsid w:val="008F06D7"/>
    <w:rsid w:val="008F0C16"/>
    <w:rsid w:val="008F11B2"/>
    <w:rsid w:val="008F2FFC"/>
    <w:rsid w:val="008F3398"/>
    <w:rsid w:val="008F3E60"/>
    <w:rsid w:val="008F67E9"/>
    <w:rsid w:val="008F6A5D"/>
    <w:rsid w:val="008F6DD6"/>
    <w:rsid w:val="008F7901"/>
    <w:rsid w:val="00902BD9"/>
    <w:rsid w:val="00903684"/>
    <w:rsid w:val="0090430E"/>
    <w:rsid w:val="0090475B"/>
    <w:rsid w:val="00904AE3"/>
    <w:rsid w:val="0090645B"/>
    <w:rsid w:val="00906FF9"/>
    <w:rsid w:val="0090756E"/>
    <w:rsid w:val="00913A4F"/>
    <w:rsid w:val="00914E38"/>
    <w:rsid w:val="00916C98"/>
    <w:rsid w:val="0091785C"/>
    <w:rsid w:val="0091797D"/>
    <w:rsid w:val="009235A0"/>
    <w:rsid w:val="00924FA2"/>
    <w:rsid w:val="00926806"/>
    <w:rsid w:val="0092741C"/>
    <w:rsid w:val="009324B5"/>
    <w:rsid w:val="00933B64"/>
    <w:rsid w:val="00934D2B"/>
    <w:rsid w:val="00935027"/>
    <w:rsid w:val="00936987"/>
    <w:rsid w:val="009375D3"/>
    <w:rsid w:val="009378DA"/>
    <w:rsid w:val="009401BD"/>
    <w:rsid w:val="0094088C"/>
    <w:rsid w:val="00940F12"/>
    <w:rsid w:val="009423F9"/>
    <w:rsid w:val="009437DC"/>
    <w:rsid w:val="00943F04"/>
    <w:rsid w:val="00944188"/>
    <w:rsid w:val="0094425D"/>
    <w:rsid w:val="00945221"/>
    <w:rsid w:val="00946BC7"/>
    <w:rsid w:val="0095088E"/>
    <w:rsid w:val="009517C7"/>
    <w:rsid w:val="00951CCC"/>
    <w:rsid w:val="00957CCB"/>
    <w:rsid w:val="009623A5"/>
    <w:rsid w:val="0096430E"/>
    <w:rsid w:val="00964957"/>
    <w:rsid w:val="00964FDD"/>
    <w:rsid w:val="009655EF"/>
    <w:rsid w:val="00966897"/>
    <w:rsid w:val="00966AAE"/>
    <w:rsid w:val="0096743F"/>
    <w:rsid w:val="00972692"/>
    <w:rsid w:val="00972F49"/>
    <w:rsid w:val="009742EB"/>
    <w:rsid w:val="00974E6D"/>
    <w:rsid w:val="00975C49"/>
    <w:rsid w:val="00982380"/>
    <w:rsid w:val="00984266"/>
    <w:rsid w:val="009877F8"/>
    <w:rsid w:val="00987A55"/>
    <w:rsid w:val="00994FE7"/>
    <w:rsid w:val="0099659C"/>
    <w:rsid w:val="009967F3"/>
    <w:rsid w:val="00996B46"/>
    <w:rsid w:val="00997457"/>
    <w:rsid w:val="009976BD"/>
    <w:rsid w:val="009A0EFC"/>
    <w:rsid w:val="009A1697"/>
    <w:rsid w:val="009A16AD"/>
    <w:rsid w:val="009A34C4"/>
    <w:rsid w:val="009B076F"/>
    <w:rsid w:val="009B63A5"/>
    <w:rsid w:val="009C75EB"/>
    <w:rsid w:val="009C7ABB"/>
    <w:rsid w:val="009D00D2"/>
    <w:rsid w:val="009D0DC5"/>
    <w:rsid w:val="009D239F"/>
    <w:rsid w:val="009D2FF4"/>
    <w:rsid w:val="009D5B10"/>
    <w:rsid w:val="009D5BE0"/>
    <w:rsid w:val="009E0196"/>
    <w:rsid w:val="009E0271"/>
    <w:rsid w:val="009E31BF"/>
    <w:rsid w:val="009E3DF2"/>
    <w:rsid w:val="009E4AF6"/>
    <w:rsid w:val="009E60C1"/>
    <w:rsid w:val="009E6247"/>
    <w:rsid w:val="009E645D"/>
    <w:rsid w:val="009E6B19"/>
    <w:rsid w:val="009F037D"/>
    <w:rsid w:val="009F2816"/>
    <w:rsid w:val="009F2A7D"/>
    <w:rsid w:val="009F3189"/>
    <w:rsid w:val="009F3461"/>
    <w:rsid w:val="009F5277"/>
    <w:rsid w:val="009F5B55"/>
    <w:rsid w:val="009F7DF1"/>
    <w:rsid w:val="00A003FC"/>
    <w:rsid w:val="00A00B45"/>
    <w:rsid w:val="00A02480"/>
    <w:rsid w:val="00A02DA0"/>
    <w:rsid w:val="00A032DA"/>
    <w:rsid w:val="00A03F90"/>
    <w:rsid w:val="00A06864"/>
    <w:rsid w:val="00A06F19"/>
    <w:rsid w:val="00A11A85"/>
    <w:rsid w:val="00A11E06"/>
    <w:rsid w:val="00A125B1"/>
    <w:rsid w:val="00A13F4C"/>
    <w:rsid w:val="00A13F57"/>
    <w:rsid w:val="00A13FCF"/>
    <w:rsid w:val="00A15405"/>
    <w:rsid w:val="00A175E8"/>
    <w:rsid w:val="00A216E4"/>
    <w:rsid w:val="00A21966"/>
    <w:rsid w:val="00A22099"/>
    <w:rsid w:val="00A221AA"/>
    <w:rsid w:val="00A22932"/>
    <w:rsid w:val="00A24E68"/>
    <w:rsid w:val="00A25DB3"/>
    <w:rsid w:val="00A25FC5"/>
    <w:rsid w:val="00A26C48"/>
    <w:rsid w:val="00A304D9"/>
    <w:rsid w:val="00A30847"/>
    <w:rsid w:val="00A32AF1"/>
    <w:rsid w:val="00A34584"/>
    <w:rsid w:val="00A34E5D"/>
    <w:rsid w:val="00A34E66"/>
    <w:rsid w:val="00A350BA"/>
    <w:rsid w:val="00A35487"/>
    <w:rsid w:val="00A36189"/>
    <w:rsid w:val="00A3751B"/>
    <w:rsid w:val="00A37F04"/>
    <w:rsid w:val="00A40013"/>
    <w:rsid w:val="00A410DD"/>
    <w:rsid w:val="00A411D3"/>
    <w:rsid w:val="00A417BB"/>
    <w:rsid w:val="00A41F53"/>
    <w:rsid w:val="00A4347E"/>
    <w:rsid w:val="00A43820"/>
    <w:rsid w:val="00A43D71"/>
    <w:rsid w:val="00A47378"/>
    <w:rsid w:val="00A504FA"/>
    <w:rsid w:val="00A50E31"/>
    <w:rsid w:val="00A51441"/>
    <w:rsid w:val="00A525C6"/>
    <w:rsid w:val="00A542B9"/>
    <w:rsid w:val="00A55AC7"/>
    <w:rsid w:val="00A568B1"/>
    <w:rsid w:val="00A56E40"/>
    <w:rsid w:val="00A57DB6"/>
    <w:rsid w:val="00A6213B"/>
    <w:rsid w:val="00A63352"/>
    <w:rsid w:val="00A66CCD"/>
    <w:rsid w:val="00A70868"/>
    <w:rsid w:val="00A70B6F"/>
    <w:rsid w:val="00A7211D"/>
    <w:rsid w:val="00A73036"/>
    <w:rsid w:val="00A75BC9"/>
    <w:rsid w:val="00A80A09"/>
    <w:rsid w:val="00A819D0"/>
    <w:rsid w:val="00A82933"/>
    <w:rsid w:val="00A84259"/>
    <w:rsid w:val="00A85772"/>
    <w:rsid w:val="00A861F9"/>
    <w:rsid w:val="00A930CC"/>
    <w:rsid w:val="00AA15BD"/>
    <w:rsid w:val="00AA19B9"/>
    <w:rsid w:val="00AA216F"/>
    <w:rsid w:val="00AA2CF0"/>
    <w:rsid w:val="00AA4A96"/>
    <w:rsid w:val="00AB09CB"/>
    <w:rsid w:val="00AB0CAD"/>
    <w:rsid w:val="00AB1FFB"/>
    <w:rsid w:val="00AB4157"/>
    <w:rsid w:val="00AC11D3"/>
    <w:rsid w:val="00AC1426"/>
    <w:rsid w:val="00AC2813"/>
    <w:rsid w:val="00AC4E79"/>
    <w:rsid w:val="00AC527D"/>
    <w:rsid w:val="00AC5AD0"/>
    <w:rsid w:val="00AC7788"/>
    <w:rsid w:val="00AD03D4"/>
    <w:rsid w:val="00AD2D26"/>
    <w:rsid w:val="00AD3746"/>
    <w:rsid w:val="00AD4E57"/>
    <w:rsid w:val="00AD5FEA"/>
    <w:rsid w:val="00AD7325"/>
    <w:rsid w:val="00AE15BA"/>
    <w:rsid w:val="00AE5935"/>
    <w:rsid w:val="00AE71B6"/>
    <w:rsid w:val="00AE7BEE"/>
    <w:rsid w:val="00AF14AF"/>
    <w:rsid w:val="00AF187F"/>
    <w:rsid w:val="00AF26A1"/>
    <w:rsid w:val="00AF2FDF"/>
    <w:rsid w:val="00AF5A16"/>
    <w:rsid w:val="00AF6C20"/>
    <w:rsid w:val="00AF6F55"/>
    <w:rsid w:val="00AF7AFC"/>
    <w:rsid w:val="00B013A7"/>
    <w:rsid w:val="00B02F11"/>
    <w:rsid w:val="00B0419A"/>
    <w:rsid w:val="00B048E0"/>
    <w:rsid w:val="00B07375"/>
    <w:rsid w:val="00B07E4A"/>
    <w:rsid w:val="00B1161D"/>
    <w:rsid w:val="00B14CFC"/>
    <w:rsid w:val="00B17AC6"/>
    <w:rsid w:val="00B20377"/>
    <w:rsid w:val="00B20A97"/>
    <w:rsid w:val="00B2241B"/>
    <w:rsid w:val="00B23CBD"/>
    <w:rsid w:val="00B2435B"/>
    <w:rsid w:val="00B249D2"/>
    <w:rsid w:val="00B25C03"/>
    <w:rsid w:val="00B2655D"/>
    <w:rsid w:val="00B26714"/>
    <w:rsid w:val="00B268C7"/>
    <w:rsid w:val="00B268D5"/>
    <w:rsid w:val="00B27B34"/>
    <w:rsid w:val="00B27E74"/>
    <w:rsid w:val="00B3203D"/>
    <w:rsid w:val="00B325A3"/>
    <w:rsid w:val="00B32FBA"/>
    <w:rsid w:val="00B34143"/>
    <w:rsid w:val="00B35A00"/>
    <w:rsid w:val="00B36DE9"/>
    <w:rsid w:val="00B409BA"/>
    <w:rsid w:val="00B44973"/>
    <w:rsid w:val="00B4631E"/>
    <w:rsid w:val="00B4680D"/>
    <w:rsid w:val="00B503FE"/>
    <w:rsid w:val="00B505E5"/>
    <w:rsid w:val="00B50EAF"/>
    <w:rsid w:val="00B51724"/>
    <w:rsid w:val="00B51AE3"/>
    <w:rsid w:val="00B53663"/>
    <w:rsid w:val="00B53997"/>
    <w:rsid w:val="00B54AED"/>
    <w:rsid w:val="00B5558A"/>
    <w:rsid w:val="00B55DB8"/>
    <w:rsid w:val="00B5730E"/>
    <w:rsid w:val="00B617DD"/>
    <w:rsid w:val="00B627DE"/>
    <w:rsid w:val="00B62A1B"/>
    <w:rsid w:val="00B65171"/>
    <w:rsid w:val="00B665EF"/>
    <w:rsid w:val="00B67B85"/>
    <w:rsid w:val="00B717BB"/>
    <w:rsid w:val="00B719FC"/>
    <w:rsid w:val="00B728F9"/>
    <w:rsid w:val="00B7632C"/>
    <w:rsid w:val="00B82AE7"/>
    <w:rsid w:val="00B83569"/>
    <w:rsid w:val="00B84F88"/>
    <w:rsid w:val="00B877B0"/>
    <w:rsid w:val="00B87D69"/>
    <w:rsid w:val="00B90AB9"/>
    <w:rsid w:val="00B945D4"/>
    <w:rsid w:val="00B94FEA"/>
    <w:rsid w:val="00B97E03"/>
    <w:rsid w:val="00B97F09"/>
    <w:rsid w:val="00BA09D7"/>
    <w:rsid w:val="00BA3737"/>
    <w:rsid w:val="00BA6168"/>
    <w:rsid w:val="00BB0DAF"/>
    <w:rsid w:val="00BB1FEA"/>
    <w:rsid w:val="00BB25F3"/>
    <w:rsid w:val="00BB3621"/>
    <w:rsid w:val="00BB55EE"/>
    <w:rsid w:val="00BC178C"/>
    <w:rsid w:val="00BC3975"/>
    <w:rsid w:val="00BC4C93"/>
    <w:rsid w:val="00BC5808"/>
    <w:rsid w:val="00BC5B7D"/>
    <w:rsid w:val="00BD03CD"/>
    <w:rsid w:val="00BD04C7"/>
    <w:rsid w:val="00BD3BEF"/>
    <w:rsid w:val="00BD42ED"/>
    <w:rsid w:val="00BD6093"/>
    <w:rsid w:val="00BD7FE5"/>
    <w:rsid w:val="00BE1D2F"/>
    <w:rsid w:val="00BE4101"/>
    <w:rsid w:val="00BE78D1"/>
    <w:rsid w:val="00BF272B"/>
    <w:rsid w:val="00BF3313"/>
    <w:rsid w:val="00BF7FA1"/>
    <w:rsid w:val="00C0515D"/>
    <w:rsid w:val="00C06610"/>
    <w:rsid w:val="00C06742"/>
    <w:rsid w:val="00C07D43"/>
    <w:rsid w:val="00C11931"/>
    <w:rsid w:val="00C13476"/>
    <w:rsid w:val="00C13D8D"/>
    <w:rsid w:val="00C156AE"/>
    <w:rsid w:val="00C15896"/>
    <w:rsid w:val="00C1666D"/>
    <w:rsid w:val="00C1768A"/>
    <w:rsid w:val="00C17800"/>
    <w:rsid w:val="00C17994"/>
    <w:rsid w:val="00C17AC0"/>
    <w:rsid w:val="00C17FA6"/>
    <w:rsid w:val="00C20F35"/>
    <w:rsid w:val="00C22423"/>
    <w:rsid w:val="00C22567"/>
    <w:rsid w:val="00C2425F"/>
    <w:rsid w:val="00C248D9"/>
    <w:rsid w:val="00C2734D"/>
    <w:rsid w:val="00C3125A"/>
    <w:rsid w:val="00C3213C"/>
    <w:rsid w:val="00C32A94"/>
    <w:rsid w:val="00C33290"/>
    <w:rsid w:val="00C3356C"/>
    <w:rsid w:val="00C33CFE"/>
    <w:rsid w:val="00C33E38"/>
    <w:rsid w:val="00C35B09"/>
    <w:rsid w:val="00C36080"/>
    <w:rsid w:val="00C3630C"/>
    <w:rsid w:val="00C40ABA"/>
    <w:rsid w:val="00C410CD"/>
    <w:rsid w:val="00C45619"/>
    <w:rsid w:val="00C45C46"/>
    <w:rsid w:val="00C45D63"/>
    <w:rsid w:val="00C475CA"/>
    <w:rsid w:val="00C51EED"/>
    <w:rsid w:val="00C51F8F"/>
    <w:rsid w:val="00C5293A"/>
    <w:rsid w:val="00C52FDB"/>
    <w:rsid w:val="00C5342D"/>
    <w:rsid w:val="00C5570C"/>
    <w:rsid w:val="00C566D9"/>
    <w:rsid w:val="00C56C9A"/>
    <w:rsid w:val="00C61157"/>
    <w:rsid w:val="00C618D8"/>
    <w:rsid w:val="00C61E0D"/>
    <w:rsid w:val="00C64EDB"/>
    <w:rsid w:val="00C7121B"/>
    <w:rsid w:val="00C72481"/>
    <w:rsid w:val="00C7408C"/>
    <w:rsid w:val="00C76DD4"/>
    <w:rsid w:val="00C776CC"/>
    <w:rsid w:val="00C8077D"/>
    <w:rsid w:val="00C82397"/>
    <w:rsid w:val="00C83A79"/>
    <w:rsid w:val="00C83DB4"/>
    <w:rsid w:val="00C8511D"/>
    <w:rsid w:val="00C85159"/>
    <w:rsid w:val="00C87D31"/>
    <w:rsid w:val="00C87E20"/>
    <w:rsid w:val="00C87E8D"/>
    <w:rsid w:val="00C90E0F"/>
    <w:rsid w:val="00C90E2A"/>
    <w:rsid w:val="00C939DB"/>
    <w:rsid w:val="00C94DB9"/>
    <w:rsid w:val="00C95CF7"/>
    <w:rsid w:val="00C962E2"/>
    <w:rsid w:val="00C9656B"/>
    <w:rsid w:val="00C9687F"/>
    <w:rsid w:val="00C96FCB"/>
    <w:rsid w:val="00CA1C80"/>
    <w:rsid w:val="00CA33EF"/>
    <w:rsid w:val="00CA4FB3"/>
    <w:rsid w:val="00CA51D0"/>
    <w:rsid w:val="00CB1A70"/>
    <w:rsid w:val="00CB4729"/>
    <w:rsid w:val="00CB49CE"/>
    <w:rsid w:val="00CB611F"/>
    <w:rsid w:val="00CB6BC6"/>
    <w:rsid w:val="00CB6E94"/>
    <w:rsid w:val="00CB769B"/>
    <w:rsid w:val="00CB7DD3"/>
    <w:rsid w:val="00CC302E"/>
    <w:rsid w:val="00CC3AC4"/>
    <w:rsid w:val="00CC3BC7"/>
    <w:rsid w:val="00CC469D"/>
    <w:rsid w:val="00CC46B2"/>
    <w:rsid w:val="00CC474D"/>
    <w:rsid w:val="00CC4DAF"/>
    <w:rsid w:val="00CC7878"/>
    <w:rsid w:val="00CD2531"/>
    <w:rsid w:val="00CD797A"/>
    <w:rsid w:val="00CE1487"/>
    <w:rsid w:val="00CE4CFB"/>
    <w:rsid w:val="00CE5170"/>
    <w:rsid w:val="00CE578F"/>
    <w:rsid w:val="00CE673D"/>
    <w:rsid w:val="00CE7675"/>
    <w:rsid w:val="00CE79A4"/>
    <w:rsid w:val="00CF1CAB"/>
    <w:rsid w:val="00CF21CB"/>
    <w:rsid w:val="00CF4CE0"/>
    <w:rsid w:val="00CF5AC3"/>
    <w:rsid w:val="00CF5DA9"/>
    <w:rsid w:val="00CF7D01"/>
    <w:rsid w:val="00D0170A"/>
    <w:rsid w:val="00D04BB3"/>
    <w:rsid w:val="00D0528F"/>
    <w:rsid w:val="00D11906"/>
    <w:rsid w:val="00D11A28"/>
    <w:rsid w:val="00D14317"/>
    <w:rsid w:val="00D1523E"/>
    <w:rsid w:val="00D15449"/>
    <w:rsid w:val="00D1644A"/>
    <w:rsid w:val="00D16E49"/>
    <w:rsid w:val="00D178AF"/>
    <w:rsid w:val="00D20160"/>
    <w:rsid w:val="00D20E3F"/>
    <w:rsid w:val="00D2195C"/>
    <w:rsid w:val="00D21A37"/>
    <w:rsid w:val="00D223CD"/>
    <w:rsid w:val="00D22DC9"/>
    <w:rsid w:val="00D2672B"/>
    <w:rsid w:val="00D26B14"/>
    <w:rsid w:val="00D30D5D"/>
    <w:rsid w:val="00D3101F"/>
    <w:rsid w:val="00D31185"/>
    <w:rsid w:val="00D3141C"/>
    <w:rsid w:val="00D33217"/>
    <w:rsid w:val="00D3400D"/>
    <w:rsid w:val="00D35346"/>
    <w:rsid w:val="00D35C67"/>
    <w:rsid w:val="00D36BBD"/>
    <w:rsid w:val="00D379A9"/>
    <w:rsid w:val="00D41F32"/>
    <w:rsid w:val="00D422ED"/>
    <w:rsid w:val="00D45887"/>
    <w:rsid w:val="00D464CF"/>
    <w:rsid w:val="00D47AA9"/>
    <w:rsid w:val="00D52B00"/>
    <w:rsid w:val="00D5333B"/>
    <w:rsid w:val="00D553F9"/>
    <w:rsid w:val="00D557A1"/>
    <w:rsid w:val="00D56B26"/>
    <w:rsid w:val="00D607BF"/>
    <w:rsid w:val="00D624B9"/>
    <w:rsid w:val="00D6313D"/>
    <w:rsid w:val="00D63A63"/>
    <w:rsid w:val="00D643EE"/>
    <w:rsid w:val="00D66CAC"/>
    <w:rsid w:val="00D6735E"/>
    <w:rsid w:val="00D67720"/>
    <w:rsid w:val="00D6786C"/>
    <w:rsid w:val="00D67AB2"/>
    <w:rsid w:val="00D67D89"/>
    <w:rsid w:val="00D70FCD"/>
    <w:rsid w:val="00D726BE"/>
    <w:rsid w:val="00D7276E"/>
    <w:rsid w:val="00D72B8D"/>
    <w:rsid w:val="00D72CEC"/>
    <w:rsid w:val="00D7371C"/>
    <w:rsid w:val="00D74498"/>
    <w:rsid w:val="00D74521"/>
    <w:rsid w:val="00D74A28"/>
    <w:rsid w:val="00D74DB8"/>
    <w:rsid w:val="00D760BA"/>
    <w:rsid w:val="00D76757"/>
    <w:rsid w:val="00D77A64"/>
    <w:rsid w:val="00D77C45"/>
    <w:rsid w:val="00D81019"/>
    <w:rsid w:val="00D81D66"/>
    <w:rsid w:val="00D86032"/>
    <w:rsid w:val="00D869D6"/>
    <w:rsid w:val="00D90B9A"/>
    <w:rsid w:val="00D910E0"/>
    <w:rsid w:val="00D92C4B"/>
    <w:rsid w:val="00D92FB9"/>
    <w:rsid w:val="00D93AB5"/>
    <w:rsid w:val="00D94ABA"/>
    <w:rsid w:val="00D95A3B"/>
    <w:rsid w:val="00D96356"/>
    <w:rsid w:val="00DA2A61"/>
    <w:rsid w:val="00DA3D97"/>
    <w:rsid w:val="00DA428F"/>
    <w:rsid w:val="00DA4FD7"/>
    <w:rsid w:val="00DA62FB"/>
    <w:rsid w:val="00DA67C3"/>
    <w:rsid w:val="00DA7602"/>
    <w:rsid w:val="00DA7704"/>
    <w:rsid w:val="00DA7A5D"/>
    <w:rsid w:val="00DA7E1A"/>
    <w:rsid w:val="00DB01F5"/>
    <w:rsid w:val="00DB1153"/>
    <w:rsid w:val="00DB117A"/>
    <w:rsid w:val="00DB2093"/>
    <w:rsid w:val="00DB22D1"/>
    <w:rsid w:val="00DB6A1F"/>
    <w:rsid w:val="00DC11A1"/>
    <w:rsid w:val="00DC1321"/>
    <w:rsid w:val="00DC1A17"/>
    <w:rsid w:val="00DC1F25"/>
    <w:rsid w:val="00DC3040"/>
    <w:rsid w:val="00DC3F62"/>
    <w:rsid w:val="00DC5B4A"/>
    <w:rsid w:val="00DC68C8"/>
    <w:rsid w:val="00DD2628"/>
    <w:rsid w:val="00DD5248"/>
    <w:rsid w:val="00DD6FC1"/>
    <w:rsid w:val="00DD7B99"/>
    <w:rsid w:val="00DE1BF9"/>
    <w:rsid w:val="00DE439A"/>
    <w:rsid w:val="00DE4938"/>
    <w:rsid w:val="00DE5A9E"/>
    <w:rsid w:val="00DF35F3"/>
    <w:rsid w:val="00DF4854"/>
    <w:rsid w:val="00DF4B86"/>
    <w:rsid w:val="00DF59D6"/>
    <w:rsid w:val="00DF6522"/>
    <w:rsid w:val="00DF7B71"/>
    <w:rsid w:val="00DF7F04"/>
    <w:rsid w:val="00E03217"/>
    <w:rsid w:val="00E0357A"/>
    <w:rsid w:val="00E05D14"/>
    <w:rsid w:val="00E05DA8"/>
    <w:rsid w:val="00E061F3"/>
    <w:rsid w:val="00E06443"/>
    <w:rsid w:val="00E1455A"/>
    <w:rsid w:val="00E14BE2"/>
    <w:rsid w:val="00E14EB2"/>
    <w:rsid w:val="00E16BF4"/>
    <w:rsid w:val="00E1728D"/>
    <w:rsid w:val="00E217C8"/>
    <w:rsid w:val="00E217D8"/>
    <w:rsid w:val="00E2193F"/>
    <w:rsid w:val="00E21A1E"/>
    <w:rsid w:val="00E263EC"/>
    <w:rsid w:val="00E269A6"/>
    <w:rsid w:val="00E27BA3"/>
    <w:rsid w:val="00E27F58"/>
    <w:rsid w:val="00E31B7F"/>
    <w:rsid w:val="00E32218"/>
    <w:rsid w:val="00E335A9"/>
    <w:rsid w:val="00E35483"/>
    <w:rsid w:val="00E36BCF"/>
    <w:rsid w:val="00E36EE0"/>
    <w:rsid w:val="00E374E5"/>
    <w:rsid w:val="00E401F6"/>
    <w:rsid w:val="00E40D83"/>
    <w:rsid w:val="00E41494"/>
    <w:rsid w:val="00E41663"/>
    <w:rsid w:val="00E41BD6"/>
    <w:rsid w:val="00E44D67"/>
    <w:rsid w:val="00E47821"/>
    <w:rsid w:val="00E5058E"/>
    <w:rsid w:val="00E5143B"/>
    <w:rsid w:val="00E530AD"/>
    <w:rsid w:val="00E539B6"/>
    <w:rsid w:val="00E542A2"/>
    <w:rsid w:val="00E61C45"/>
    <w:rsid w:val="00E6276E"/>
    <w:rsid w:val="00E6586C"/>
    <w:rsid w:val="00E663E4"/>
    <w:rsid w:val="00E70C93"/>
    <w:rsid w:val="00E726EF"/>
    <w:rsid w:val="00E73D58"/>
    <w:rsid w:val="00E7451A"/>
    <w:rsid w:val="00E75211"/>
    <w:rsid w:val="00E75AB5"/>
    <w:rsid w:val="00E75EBC"/>
    <w:rsid w:val="00E76C15"/>
    <w:rsid w:val="00E771D3"/>
    <w:rsid w:val="00E8070E"/>
    <w:rsid w:val="00E819AA"/>
    <w:rsid w:val="00E81DC9"/>
    <w:rsid w:val="00E82FCC"/>
    <w:rsid w:val="00E833B3"/>
    <w:rsid w:val="00E83B04"/>
    <w:rsid w:val="00E859A2"/>
    <w:rsid w:val="00E863E2"/>
    <w:rsid w:val="00E92324"/>
    <w:rsid w:val="00E93FBA"/>
    <w:rsid w:val="00E96F72"/>
    <w:rsid w:val="00E97D54"/>
    <w:rsid w:val="00EA2C04"/>
    <w:rsid w:val="00EA2DEE"/>
    <w:rsid w:val="00EA405B"/>
    <w:rsid w:val="00EA522A"/>
    <w:rsid w:val="00EA6807"/>
    <w:rsid w:val="00EB0E50"/>
    <w:rsid w:val="00EB33A7"/>
    <w:rsid w:val="00EB4168"/>
    <w:rsid w:val="00EB7A6F"/>
    <w:rsid w:val="00EC08D0"/>
    <w:rsid w:val="00EC3FBD"/>
    <w:rsid w:val="00EC5334"/>
    <w:rsid w:val="00EC6611"/>
    <w:rsid w:val="00EC69FC"/>
    <w:rsid w:val="00EC7EFF"/>
    <w:rsid w:val="00ED0198"/>
    <w:rsid w:val="00ED0932"/>
    <w:rsid w:val="00ED0E0B"/>
    <w:rsid w:val="00ED17D7"/>
    <w:rsid w:val="00ED2847"/>
    <w:rsid w:val="00ED3D92"/>
    <w:rsid w:val="00ED52C4"/>
    <w:rsid w:val="00EE1AF7"/>
    <w:rsid w:val="00EE2817"/>
    <w:rsid w:val="00EE5683"/>
    <w:rsid w:val="00EF0006"/>
    <w:rsid w:val="00EF00C1"/>
    <w:rsid w:val="00EF389F"/>
    <w:rsid w:val="00EF4E0B"/>
    <w:rsid w:val="00EF55CE"/>
    <w:rsid w:val="00EF7D8A"/>
    <w:rsid w:val="00F00A59"/>
    <w:rsid w:val="00F016BA"/>
    <w:rsid w:val="00F02E43"/>
    <w:rsid w:val="00F039A3"/>
    <w:rsid w:val="00F0445A"/>
    <w:rsid w:val="00F0568A"/>
    <w:rsid w:val="00F05EB1"/>
    <w:rsid w:val="00F06920"/>
    <w:rsid w:val="00F07937"/>
    <w:rsid w:val="00F110BC"/>
    <w:rsid w:val="00F1183A"/>
    <w:rsid w:val="00F11F62"/>
    <w:rsid w:val="00F12058"/>
    <w:rsid w:val="00F121F1"/>
    <w:rsid w:val="00F12A7C"/>
    <w:rsid w:val="00F12C75"/>
    <w:rsid w:val="00F1333B"/>
    <w:rsid w:val="00F21A88"/>
    <w:rsid w:val="00F22F0D"/>
    <w:rsid w:val="00F25230"/>
    <w:rsid w:val="00F261C6"/>
    <w:rsid w:val="00F26973"/>
    <w:rsid w:val="00F26F92"/>
    <w:rsid w:val="00F27027"/>
    <w:rsid w:val="00F3002E"/>
    <w:rsid w:val="00F309E3"/>
    <w:rsid w:val="00F31EFD"/>
    <w:rsid w:val="00F321DC"/>
    <w:rsid w:val="00F34C4C"/>
    <w:rsid w:val="00F353B7"/>
    <w:rsid w:val="00F356DB"/>
    <w:rsid w:val="00F3629D"/>
    <w:rsid w:val="00F41070"/>
    <w:rsid w:val="00F413C0"/>
    <w:rsid w:val="00F42566"/>
    <w:rsid w:val="00F43405"/>
    <w:rsid w:val="00F437AB"/>
    <w:rsid w:val="00F44140"/>
    <w:rsid w:val="00F44762"/>
    <w:rsid w:val="00F44975"/>
    <w:rsid w:val="00F47259"/>
    <w:rsid w:val="00F47FB6"/>
    <w:rsid w:val="00F533BF"/>
    <w:rsid w:val="00F54501"/>
    <w:rsid w:val="00F54D7F"/>
    <w:rsid w:val="00F579F3"/>
    <w:rsid w:val="00F60420"/>
    <w:rsid w:val="00F607FD"/>
    <w:rsid w:val="00F60C72"/>
    <w:rsid w:val="00F618F9"/>
    <w:rsid w:val="00F61BB2"/>
    <w:rsid w:val="00F61C01"/>
    <w:rsid w:val="00F61ED8"/>
    <w:rsid w:val="00F62330"/>
    <w:rsid w:val="00F63D3F"/>
    <w:rsid w:val="00F6566C"/>
    <w:rsid w:val="00F66E86"/>
    <w:rsid w:val="00F73F10"/>
    <w:rsid w:val="00F7412F"/>
    <w:rsid w:val="00F7708C"/>
    <w:rsid w:val="00F77A7B"/>
    <w:rsid w:val="00F803D2"/>
    <w:rsid w:val="00F83451"/>
    <w:rsid w:val="00F83902"/>
    <w:rsid w:val="00F840DA"/>
    <w:rsid w:val="00F8471C"/>
    <w:rsid w:val="00F84B2E"/>
    <w:rsid w:val="00F860FE"/>
    <w:rsid w:val="00F86DE5"/>
    <w:rsid w:val="00F86F33"/>
    <w:rsid w:val="00F90FED"/>
    <w:rsid w:val="00F913F6"/>
    <w:rsid w:val="00F9193A"/>
    <w:rsid w:val="00F9279E"/>
    <w:rsid w:val="00F940B5"/>
    <w:rsid w:val="00F940D1"/>
    <w:rsid w:val="00F941F2"/>
    <w:rsid w:val="00F94C1A"/>
    <w:rsid w:val="00F95B12"/>
    <w:rsid w:val="00F961BD"/>
    <w:rsid w:val="00F961C8"/>
    <w:rsid w:val="00F96E6C"/>
    <w:rsid w:val="00F97A09"/>
    <w:rsid w:val="00F97F91"/>
    <w:rsid w:val="00FA0CD1"/>
    <w:rsid w:val="00FA0E60"/>
    <w:rsid w:val="00FA2444"/>
    <w:rsid w:val="00FA3B75"/>
    <w:rsid w:val="00FA45D7"/>
    <w:rsid w:val="00FA642C"/>
    <w:rsid w:val="00FA7456"/>
    <w:rsid w:val="00FB04FB"/>
    <w:rsid w:val="00FB152B"/>
    <w:rsid w:val="00FB3BE3"/>
    <w:rsid w:val="00FB6770"/>
    <w:rsid w:val="00FB7497"/>
    <w:rsid w:val="00FB74AD"/>
    <w:rsid w:val="00FB7F06"/>
    <w:rsid w:val="00FC147B"/>
    <w:rsid w:val="00FC20B4"/>
    <w:rsid w:val="00FC3A1C"/>
    <w:rsid w:val="00FC6BD6"/>
    <w:rsid w:val="00FC7211"/>
    <w:rsid w:val="00FD01E6"/>
    <w:rsid w:val="00FD0A8C"/>
    <w:rsid w:val="00FD0CEA"/>
    <w:rsid w:val="00FD2BF9"/>
    <w:rsid w:val="00FD4589"/>
    <w:rsid w:val="00FD4E1C"/>
    <w:rsid w:val="00FD58AE"/>
    <w:rsid w:val="00FD7D90"/>
    <w:rsid w:val="00FE01D0"/>
    <w:rsid w:val="00FE264D"/>
    <w:rsid w:val="00FE2980"/>
    <w:rsid w:val="00FE2EBC"/>
    <w:rsid w:val="00FE4887"/>
    <w:rsid w:val="00FE4B17"/>
    <w:rsid w:val="00FE4BFB"/>
    <w:rsid w:val="00FE4D73"/>
    <w:rsid w:val="00FE65BD"/>
    <w:rsid w:val="00FF0AE4"/>
    <w:rsid w:val="00FF2F39"/>
    <w:rsid w:val="00FF3345"/>
    <w:rsid w:val="00FF3D08"/>
    <w:rsid w:val="00FF3EAD"/>
    <w:rsid w:val="00FF4622"/>
    <w:rsid w:val="00FF59D0"/>
    <w:rsid w:val="00FF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A75BC9"/>
    <w:rPr>
      <w:sz w:val="24"/>
    </w:rPr>
  </w:style>
  <w:style w:type="paragraph" w:styleId="Nadpis1">
    <w:name w:val="heading 1"/>
    <w:basedOn w:val="Normln"/>
    <w:next w:val="Normln"/>
    <w:qFormat/>
    <w:rsid w:val="000A6150"/>
    <w:pPr>
      <w:keepNext/>
      <w:ind w:left="284" w:hanging="284"/>
      <w:jc w:val="both"/>
      <w:outlineLvl w:val="0"/>
    </w:pPr>
  </w:style>
  <w:style w:type="paragraph" w:styleId="Nadpis2">
    <w:name w:val="heading 2"/>
    <w:basedOn w:val="Normln"/>
    <w:next w:val="Normln"/>
    <w:qFormat/>
    <w:rsid w:val="000E1FA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8E44B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8E44B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0A6150"/>
    <w:pPr>
      <w:jc w:val="center"/>
    </w:pPr>
    <w:rPr>
      <w:b/>
      <w:sz w:val="28"/>
    </w:rPr>
  </w:style>
  <w:style w:type="paragraph" w:styleId="Zkladntext2">
    <w:name w:val="Body Text 2"/>
    <w:basedOn w:val="Normln"/>
    <w:rsid w:val="000A6150"/>
    <w:rPr>
      <w:i/>
    </w:rPr>
  </w:style>
  <w:style w:type="paragraph" w:styleId="Zkladntext3">
    <w:name w:val="Body Text 3"/>
    <w:basedOn w:val="Normln"/>
    <w:rsid w:val="000A6150"/>
    <w:pPr>
      <w:jc w:val="both"/>
    </w:pPr>
    <w:rPr>
      <w:i/>
    </w:rPr>
  </w:style>
  <w:style w:type="paragraph" w:styleId="Zhlav">
    <w:name w:val="header"/>
    <w:basedOn w:val="Normln"/>
    <w:link w:val="ZhlavChar"/>
    <w:uiPriority w:val="99"/>
    <w:rsid w:val="00302CC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02CC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302CCD"/>
  </w:style>
  <w:style w:type="paragraph" w:customStyle="1" w:styleId="Style1">
    <w:name w:val="Style 1"/>
    <w:basedOn w:val="Normln"/>
    <w:rsid w:val="009C7ABB"/>
    <w:pPr>
      <w:widowControl w:val="0"/>
      <w:autoSpaceDE w:val="0"/>
      <w:autoSpaceDN w:val="0"/>
      <w:jc w:val="both"/>
    </w:pPr>
    <w:rPr>
      <w:szCs w:val="24"/>
    </w:rPr>
  </w:style>
  <w:style w:type="paragraph" w:customStyle="1" w:styleId="Style2">
    <w:name w:val="Style 2"/>
    <w:basedOn w:val="Normln"/>
    <w:rsid w:val="00E05D14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3">
    <w:name w:val="Style 3"/>
    <w:basedOn w:val="Normln"/>
    <w:rsid w:val="00E05D14"/>
    <w:pPr>
      <w:widowControl w:val="0"/>
      <w:autoSpaceDE w:val="0"/>
      <w:autoSpaceDN w:val="0"/>
      <w:spacing w:line="396" w:lineRule="atLeast"/>
    </w:pPr>
    <w:rPr>
      <w:szCs w:val="24"/>
    </w:rPr>
  </w:style>
  <w:style w:type="paragraph" w:customStyle="1" w:styleId="Style5">
    <w:name w:val="Style 5"/>
    <w:basedOn w:val="Normln"/>
    <w:rsid w:val="00E05D14"/>
    <w:pPr>
      <w:widowControl w:val="0"/>
      <w:autoSpaceDE w:val="0"/>
      <w:autoSpaceDN w:val="0"/>
      <w:spacing w:before="72" w:after="108"/>
      <w:jc w:val="both"/>
    </w:pPr>
    <w:rPr>
      <w:szCs w:val="24"/>
    </w:rPr>
  </w:style>
  <w:style w:type="paragraph" w:customStyle="1" w:styleId="Style4">
    <w:name w:val="Style 4"/>
    <w:basedOn w:val="Normln"/>
    <w:rsid w:val="00E05D14"/>
    <w:pPr>
      <w:widowControl w:val="0"/>
      <w:autoSpaceDE w:val="0"/>
      <w:autoSpaceDN w:val="0"/>
      <w:spacing w:before="1296" w:line="384" w:lineRule="atLeast"/>
    </w:pPr>
    <w:rPr>
      <w:szCs w:val="24"/>
    </w:rPr>
  </w:style>
  <w:style w:type="paragraph" w:styleId="Normlnweb">
    <w:name w:val="Normal (Web)"/>
    <w:basedOn w:val="Normln"/>
    <w:rsid w:val="00F22F0D"/>
    <w:pPr>
      <w:spacing w:before="100" w:beforeAutospacing="1" w:after="100" w:afterAutospacing="1"/>
    </w:pPr>
    <w:rPr>
      <w:szCs w:val="24"/>
    </w:rPr>
  </w:style>
  <w:style w:type="paragraph" w:customStyle="1" w:styleId="Style6">
    <w:name w:val="Style 6"/>
    <w:basedOn w:val="Normln"/>
    <w:rsid w:val="00CD2531"/>
    <w:pPr>
      <w:widowControl w:val="0"/>
      <w:autoSpaceDE w:val="0"/>
      <w:autoSpaceDN w:val="0"/>
      <w:spacing w:before="108"/>
      <w:ind w:left="1512"/>
    </w:pPr>
    <w:rPr>
      <w:szCs w:val="24"/>
    </w:rPr>
  </w:style>
  <w:style w:type="paragraph" w:styleId="Rozloendokumentu">
    <w:name w:val="Document Map"/>
    <w:basedOn w:val="Normln"/>
    <w:semiHidden/>
    <w:rsid w:val="000F01DB"/>
    <w:pPr>
      <w:shd w:val="clear" w:color="auto" w:fill="000080"/>
    </w:pPr>
    <w:rPr>
      <w:rFonts w:ascii="Tahoma" w:hAnsi="Tahoma" w:cs="Tahoma"/>
    </w:rPr>
  </w:style>
  <w:style w:type="paragraph" w:customStyle="1" w:styleId="Default">
    <w:name w:val="Default"/>
    <w:rsid w:val="00451F8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9pt1">
    <w:name w:val="t9pt1"/>
    <w:basedOn w:val="Standardnpsmoodstavce"/>
    <w:rsid w:val="00B26714"/>
    <w:rPr>
      <w:rFonts w:ascii="Arial" w:hAnsi="Arial" w:cs="Arial" w:hint="default"/>
      <w:sz w:val="18"/>
      <w:szCs w:val="18"/>
    </w:rPr>
  </w:style>
  <w:style w:type="paragraph" w:customStyle="1" w:styleId="Hlavikaadresapjemce">
    <w:name w:val="Hlavička adresa příjemce"/>
    <w:basedOn w:val="Normln"/>
    <w:rsid w:val="009F2816"/>
    <w:pPr>
      <w:spacing w:before="20" w:after="20"/>
    </w:pPr>
    <w:rPr>
      <w:szCs w:val="24"/>
    </w:rPr>
  </w:style>
  <w:style w:type="table" w:styleId="Mkatabulky">
    <w:name w:val="Table Grid"/>
    <w:basedOn w:val="Normlntabulka"/>
    <w:rsid w:val="009F28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semiHidden/>
    <w:rsid w:val="00CA51D0"/>
    <w:rPr>
      <w:rFonts w:ascii="Tahoma" w:hAnsi="Tahoma" w:cs="Tahoma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F1333B"/>
    <w:rPr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9324B5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9437DC"/>
    <w:rPr>
      <w:color w:val="0000FF"/>
      <w:u w:val="single"/>
    </w:rPr>
  </w:style>
  <w:style w:type="character" w:customStyle="1" w:styleId="apple-style-span">
    <w:name w:val="apple-style-span"/>
    <w:basedOn w:val="Standardnpsmoodstavce"/>
    <w:rsid w:val="00A51441"/>
  </w:style>
  <w:style w:type="paragraph" w:styleId="Odstavecseseznamem">
    <w:name w:val="List Paragraph"/>
    <w:basedOn w:val="Normln"/>
    <w:uiPriority w:val="34"/>
    <w:qFormat/>
    <w:rsid w:val="00A568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A75BC9"/>
    <w:rPr>
      <w:sz w:val="24"/>
    </w:rPr>
  </w:style>
  <w:style w:type="paragraph" w:styleId="Nadpis1">
    <w:name w:val="heading 1"/>
    <w:basedOn w:val="Normln"/>
    <w:next w:val="Normln"/>
    <w:qFormat/>
    <w:rsid w:val="000A6150"/>
    <w:pPr>
      <w:keepNext/>
      <w:ind w:left="284" w:hanging="284"/>
      <w:jc w:val="both"/>
      <w:outlineLvl w:val="0"/>
    </w:pPr>
  </w:style>
  <w:style w:type="paragraph" w:styleId="Nadpis2">
    <w:name w:val="heading 2"/>
    <w:basedOn w:val="Normln"/>
    <w:next w:val="Normln"/>
    <w:qFormat/>
    <w:rsid w:val="000E1FA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8E44B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8E44B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0A6150"/>
    <w:pPr>
      <w:jc w:val="center"/>
    </w:pPr>
    <w:rPr>
      <w:b/>
      <w:sz w:val="28"/>
    </w:rPr>
  </w:style>
  <w:style w:type="paragraph" w:styleId="Zkladntext2">
    <w:name w:val="Body Text 2"/>
    <w:basedOn w:val="Normln"/>
    <w:rsid w:val="000A6150"/>
    <w:rPr>
      <w:i/>
    </w:rPr>
  </w:style>
  <w:style w:type="paragraph" w:styleId="Zkladntext3">
    <w:name w:val="Body Text 3"/>
    <w:basedOn w:val="Normln"/>
    <w:rsid w:val="000A6150"/>
    <w:pPr>
      <w:jc w:val="both"/>
    </w:pPr>
    <w:rPr>
      <w:i/>
    </w:rPr>
  </w:style>
  <w:style w:type="paragraph" w:styleId="Zhlav">
    <w:name w:val="header"/>
    <w:basedOn w:val="Normln"/>
    <w:link w:val="ZhlavChar"/>
    <w:uiPriority w:val="99"/>
    <w:rsid w:val="00302CC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02CC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302CCD"/>
  </w:style>
  <w:style w:type="paragraph" w:customStyle="1" w:styleId="Style1">
    <w:name w:val="Style 1"/>
    <w:basedOn w:val="Normln"/>
    <w:rsid w:val="009C7ABB"/>
    <w:pPr>
      <w:widowControl w:val="0"/>
      <w:autoSpaceDE w:val="0"/>
      <w:autoSpaceDN w:val="0"/>
      <w:jc w:val="both"/>
    </w:pPr>
    <w:rPr>
      <w:szCs w:val="24"/>
    </w:rPr>
  </w:style>
  <w:style w:type="paragraph" w:customStyle="1" w:styleId="Style2">
    <w:name w:val="Style 2"/>
    <w:basedOn w:val="Normln"/>
    <w:rsid w:val="00E05D14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3">
    <w:name w:val="Style 3"/>
    <w:basedOn w:val="Normln"/>
    <w:rsid w:val="00E05D14"/>
    <w:pPr>
      <w:widowControl w:val="0"/>
      <w:autoSpaceDE w:val="0"/>
      <w:autoSpaceDN w:val="0"/>
      <w:spacing w:line="396" w:lineRule="atLeast"/>
    </w:pPr>
    <w:rPr>
      <w:szCs w:val="24"/>
    </w:rPr>
  </w:style>
  <w:style w:type="paragraph" w:customStyle="1" w:styleId="Style5">
    <w:name w:val="Style 5"/>
    <w:basedOn w:val="Normln"/>
    <w:rsid w:val="00E05D14"/>
    <w:pPr>
      <w:widowControl w:val="0"/>
      <w:autoSpaceDE w:val="0"/>
      <w:autoSpaceDN w:val="0"/>
      <w:spacing w:before="72" w:after="108"/>
      <w:jc w:val="both"/>
    </w:pPr>
    <w:rPr>
      <w:szCs w:val="24"/>
    </w:rPr>
  </w:style>
  <w:style w:type="paragraph" w:customStyle="1" w:styleId="Style4">
    <w:name w:val="Style 4"/>
    <w:basedOn w:val="Normln"/>
    <w:rsid w:val="00E05D14"/>
    <w:pPr>
      <w:widowControl w:val="0"/>
      <w:autoSpaceDE w:val="0"/>
      <w:autoSpaceDN w:val="0"/>
      <w:spacing w:before="1296" w:line="384" w:lineRule="atLeast"/>
    </w:pPr>
    <w:rPr>
      <w:szCs w:val="24"/>
    </w:rPr>
  </w:style>
  <w:style w:type="paragraph" w:styleId="Normlnweb">
    <w:name w:val="Normal (Web)"/>
    <w:basedOn w:val="Normln"/>
    <w:rsid w:val="00F22F0D"/>
    <w:pPr>
      <w:spacing w:before="100" w:beforeAutospacing="1" w:after="100" w:afterAutospacing="1"/>
    </w:pPr>
    <w:rPr>
      <w:szCs w:val="24"/>
    </w:rPr>
  </w:style>
  <w:style w:type="paragraph" w:customStyle="1" w:styleId="Style6">
    <w:name w:val="Style 6"/>
    <w:basedOn w:val="Normln"/>
    <w:rsid w:val="00CD2531"/>
    <w:pPr>
      <w:widowControl w:val="0"/>
      <w:autoSpaceDE w:val="0"/>
      <w:autoSpaceDN w:val="0"/>
      <w:spacing w:before="108"/>
      <w:ind w:left="1512"/>
    </w:pPr>
    <w:rPr>
      <w:szCs w:val="24"/>
    </w:rPr>
  </w:style>
  <w:style w:type="paragraph" w:styleId="Rozloendokumentu">
    <w:name w:val="Document Map"/>
    <w:basedOn w:val="Normln"/>
    <w:semiHidden/>
    <w:rsid w:val="000F01DB"/>
    <w:pPr>
      <w:shd w:val="clear" w:color="auto" w:fill="000080"/>
    </w:pPr>
    <w:rPr>
      <w:rFonts w:ascii="Tahoma" w:hAnsi="Tahoma" w:cs="Tahoma"/>
    </w:rPr>
  </w:style>
  <w:style w:type="paragraph" w:customStyle="1" w:styleId="Default">
    <w:name w:val="Default"/>
    <w:rsid w:val="00451F8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9pt1">
    <w:name w:val="t9pt1"/>
    <w:basedOn w:val="Standardnpsmoodstavce"/>
    <w:rsid w:val="00B26714"/>
    <w:rPr>
      <w:rFonts w:ascii="Arial" w:hAnsi="Arial" w:cs="Arial" w:hint="default"/>
      <w:sz w:val="18"/>
      <w:szCs w:val="18"/>
    </w:rPr>
  </w:style>
  <w:style w:type="paragraph" w:customStyle="1" w:styleId="Hlavikaadresapjemce">
    <w:name w:val="Hlavička adresa příjemce"/>
    <w:basedOn w:val="Normln"/>
    <w:rsid w:val="009F2816"/>
    <w:pPr>
      <w:spacing w:before="20" w:after="20"/>
    </w:pPr>
    <w:rPr>
      <w:szCs w:val="24"/>
    </w:rPr>
  </w:style>
  <w:style w:type="table" w:styleId="Mkatabulky">
    <w:name w:val="Table Grid"/>
    <w:basedOn w:val="Normlntabulka"/>
    <w:rsid w:val="009F28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semiHidden/>
    <w:rsid w:val="00CA51D0"/>
    <w:rPr>
      <w:rFonts w:ascii="Tahoma" w:hAnsi="Tahoma" w:cs="Tahoma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F1333B"/>
    <w:rPr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9324B5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9437DC"/>
    <w:rPr>
      <w:color w:val="0000FF"/>
      <w:u w:val="single"/>
    </w:rPr>
  </w:style>
  <w:style w:type="character" w:customStyle="1" w:styleId="apple-style-span">
    <w:name w:val="apple-style-span"/>
    <w:basedOn w:val="Standardnpsmoodstavce"/>
    <w:rsid w:val="00A51441"/>
  </w:style>
  <w:style w:type="paragraph" w:styleId="Odstavecseseznamem">
    <w:name w:val="List Paragraph"/>
    <w:basedOn w:val="Normln"/>
    <w:uiPriority w:val="34"/>
    <w:qFormat/>
    <w:rsid w:val="00A568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7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8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6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39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04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47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28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98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0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28791-345F-4EE2-BED1-F75625DFC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11</Pages>
  <Words>2851</Words>
  <Characters>17440</Characters>
  <Application>Microsoft Office Word</Application>
  <DocSecurity>0</DocSecurity>
  <Lines>145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Vyhodnocení stanovisek dotčených orgánů uplatněných při projednání návrhu Územního plánu města Přerova</vt:lpstr>
    </vt:vector>
  </TitlesOfParts>
  <Company>MU Přerov</Company>
  <LinksUpToDate>false</LinksUpToDate>
  <CharactersWithSpaces>20251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Vyhodnocení stanovisek dotčených orgánů uplatněných při projednání návrhu Územního plánu města Přerova</dc:title>
  <dc:creator>MU Přerov</dc:creator>
  <cp:lastModifiedBy>Římská Jana</cp:lastModifiedBy>
  <cp:revision>12</cp:revision>
  <cp:lastPrinted>2011-08-29T12:34:00Z</cp:lastPrinted>
  <dcterms:created xsi:type="dcterms:W3CDTF">2014-02-05T07:08:00Z</dcterms:created>
  <dcterms:modified xsi:type="dcterms:W3CDTF">2014-05-28T10:15:00Z</dcterms:modified>
</cp:coreProperties>
</file>