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1</w:t>
      </w:r>
      <w:r w:rsidR="007B2DC5">
        <w:rPr>
          <w:rFonts w:ascii="Times New Roman" w:hAnsi="Times New Roman"/>
          <w:b w:val="0"/>
          <w:color w:val="auto"/>
          <w:sz w:val="36"/>
          <w:szCs w:val="36"/>
          <w:u w:val="single"/>
        </w:rPr>
        <w:t>3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5A110C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5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5A110C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201</w:t>
      </w:r>
      <w:r w:rsidR="00945E88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673CE5" w:rsidRDefault="004B6991" w:rsidP="0081676E">
      <w:pPr>
        <w:tabs>
          <w:tab w:val="left" w:pos="1701"/>
        </w:tabs>
        <w:ind w:left="-284" w:firstLine="0"/>
        <w:rPr>
          <w:rFonts w:ascii="Times New Roman" w:hAnsi="Times New Roman"/>
          <w:b/>
        </w:rPr>
      </w:pPr>
      <w:r>
        <w:rPr>
          <w:rFonts w:ascii="Times New Roman" w:hAnsi="Times New Roman"/>
          <w:szCs w:val="20"/>
        </w:rPr>
        <w:t xml:space="preserve">Název materiálu:  </w:t>
      </w:r>
      <w:r w:rsidR="00D80790">
        <w:rPr>
          <w:rFonts w:ascii="Times New Roman" w:hAnsi="Times New Roman"/>
          <w:szCs w:val="20"/>
        </w:rPr>
        <w:t xml:space="preserve"> </w:t>
      </w:r>
      <w:r w:rsidR="00945E88">
        <w:rPr>
          <w:rFonts w:ascii="Times New Roman" w:hAnsi="Times New Roman"/>
          <w:szCs w:val="20"/>
        </w:rPr>
        <w:t xml:space="preserve"> </w:t>
      </w:r>
      <w:r w:rsidR="00673CE5" w:rsidRPr="00673CE5">
        <w:rPr>
          <w:rFonts w:ascii="Times New Roman" w:hAnsi="Times New Roman"/>
          <w:b/>
          <w:szCs w:val="20"/>
        </w:rPr>
        <w:t>Schválení změn společenské smlouvy</w:t>
      </w:r>
      <w:r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obchodní </w:t>
      </w:r>
      <w:proofErr w:type="gramStart"/>
      <w:r w:rsidR="00941A52" w:rsidRPr="00616944">
        <w:rPr>
          <w:rFonts w:ascii="Times New Roman" w:hAnsi="Times New Roman"/>
          <w:b/>
          <w:szCs w:val="20"/>
        </w:rPr>
        <w:t>společnos</w:t>
      </w:r>
      <w:r w:rsidR="00941A52" w:rsidRPr="004867F8">
        <w:rPr>
          <w:rFonts w:ascii="Times New Roman" w:hAnsi="Times New Roman"/>
          <w:b/>
        </w:rPr>
        <w:t>t</w:t>
      </w:r>
      <w:r w:rsidR="004867F8" w:rsidRPr="004867F8">
        <w:rPr>
          <w:rFonts w:ascii="Times New Roman" w:hAnsi="Times New Roman"/>
          <w:b/>
        </w:rPr>
        <w:t>i</w:t>
      </w:r>
      <w:r w:rsidR="00941A52" w:rsidRPr="004867F8">
        <w:rPr>
          <w:rFonts w:ascii="Times New Roman" w:hAnsi="Times New Roman"/>
          <w:b/>
        </w:rPr>
        <w:t xml:space="preserve"> </w:t>
      </w:r>
      <w:r w:rsidR="004867F8" w:rsidRPr="004867F8">
        <w:rPr>
          <w:rFonts w:ascii="Times New Roman" w:hAnsi="Times New Roman"/>
          <w:b/>
        </w:rPr>
        <w:t>.A.</w:t>
      </w:r>
      <w:proofErr w:type="gramEnd"/>
      <w:r w:rsidR="004867F8" w:rsidRPr="004867F8">
        <w:rPr>
          <w:rFonts w:ascii="Times New Roman" w:hAnsi="Times New Roman"/>
          <w:b/>
        </w:rPr>
        <w:t xml:space="preserve">S.A. TS Prostějov, </w:t>
      </w:r>
    </w:p>
    <w:p w:rsidR="00941A52" w:rsidRPr="0081676E" w:rsidRDefault="00673CE5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                             </w:t>
      </w:r>
      <w:r w:rsidR="004867F8" w:rsidRPr="004867F8">
        <w:rPr>
          <w:rFonts w:ascii="Times New Roman" w:hAnsi="Times New Roman"/>
          <w:b/>
        </w:rPr>
        <w:t>s.r.o.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D80790" w:rsidRPr="00D80790" w:rsidRDefault="00941A52" w:rsidP="00291397">
      <w:pPr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   </w:t>
      </w:r>
      <w:r w:rsidR="00D80790" w:rsidRPr="00D80790">
        <w:rPr>
          <w:rFonts w:ascii="Times New Roman" w:hAnsi="Times New Roman"/>
          <w:b/>
          <w:szCs w:val="20"/>
        </w:rPr>
        <w:t>Rada města Prostějova</w:t>
      </w:r>
    </w:p>
    <w:p w:rsidR="00941A52" w:rsidRPr="00291397" w:rsidRDefault="00D80790" w:rsidP="00291397">
      <w:pPr>
        <w:ind w:left="-284" w:firstLine="0"/>
        <w:rPr>
          <w:rFonts w:ascii="Times New Roman" w:hAnsi="Times New Roman"/>
          <w:szCs w:val="20"/>
        </w:rPr>
      </w:pPr>
      <w:r w:rsidRPr="00D80790">
        <w:rPr>
          <w:rFonts w:ascii="Times New Roman" w:hAnsi="Times New Roman"/>
          <w:b/>
        </w:rPr>
        <w:t xml:space="preserve">     </w:t>
      </w:r>
      <w:r w:rsidR="00673CE5">
        <w:rPr>
          <w:rFonts w:ascii="Times New Roman" w:hAnsi="Times New Roman"/>
          <w:b/>
        </w:rPr>
        <w:t xml:space="preserve"> </w:t>
      </w:r>
      <w:r w:rsidRPr="00D80790">
        <w:rPr>
          <w:rFonts w:ascii="Times New Roman" w:hAnsi="Times New Roman"/>
          <w:b/>
        </w:rPr>
        <w:t xml:space="preserve">                      </w:t>
      </w:r>
      <w:r w:rsidR="00A910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>, statutární město Prostějov</w:t>
      </w:r>
      <w:r w:rsidR="00941A52" w:rsidRPr="00CD6432">
        <w:rPr>
          <w:rFonts w:ascii="Times New Roman" w:hAnsi="Times New Roman"/>
        </w:rPr>
        <w:t xml:space="preserve">   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73670A" w:rsidRDefault="0073670A" w:rsidP="00673CE5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D80790" w:rsidRDefault="00941A52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CD6432">
        <w:rPr>
          <w:rFonts w:ascii="Times New Roman" w:hAnsi="Times New Roman"/>
          <w:b/>
          <w:sz w:val="20"/>
          <w:szCs w:val="20"/>
        </w:rPr>
        <w:t>Zastupitelstv</w:t>
      </w:r>
      <w:r w:rsidR="00D80790">
        <w:rPr>
          <w:rFonts w:ascii="Times New Roman" w:hAnsi="Times New Roman"/>
          <w:b/>
          <w:sz w:val="20"/>
          <w:szCs w:val="20"/>
        </w:rPr>
        <w:t>o</w:t>
      </w:r>
      <w:r w:rsidRPr="00CD6432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C97CB8" w:rsidRDefault="00C97CB8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D80790" w:rsidRPr="00E153B8" w:rsidRDefault="00E153B8" w:rsidP="00E153B8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E153B8">
        <w:rPr>
          <w:rFonts w:ascii="Times New Roman" w:hAnsi="Times New Roman"/>
          <w:b/>
          <w:sz w:val="20"/>
          <w:szCs w:val="20"/>
        </w:rPr>
        <w:t xml:space="preserve">s c h v a l u j e </w:t>
      </w:r>
      <w:r w:rsidR="00D80790" w:rsidRPr="00E153B8">
        <w:rPr>
          <w:rFonts w:ascii="Times New Roman" w:hAnsi="Times New Roman"/>
          <w:b/>
          <w:sz w:val="20"/>
          <w:szCs w:val="20"/>
        </w:rPr>
        <w:t xml:space="preserve"> </w:t>
      </w:r>
    </w:p>
    <w:p w:rsidR="00E153B8" w:rsidRDefault="00E153B8" w:rsidP="00945E88">
      <w:pPr>
        <w:pStyle w:val="Styl1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změny</w:t>
      </w:r>
      <w:r w:rsidR="00673CE5">
        <w:rPr>
          <w:rFonts w:ascii="Times New Roman" w:hAnsi="Times New Roman" w:cs="Times New Roman"/>
          <w:sz w:val="20"/>
          <w:szCs w:val="20"/>
        </w:rPr>
        <w:t xml:space="preserve"> - revizi</w:t>
      </w:r>
      <w:r>
        <w:rPr>
          <w:rFonts w:ascii="Times New Roman" w:hAnsi="Times New Roman" w:cs="Times New Roman"/>
          <w:sz w:val="20"/>
          <w:szCs w:val="20"/>
        </w:rPr>
        <w:t xml:space="preserve"> společenské smlouvy </w:t>
      </w:r>
      <w:r w:rsidR="00945E88" w:rsidRPr="00945E88">
        <w:rPr>
          <w:rFonts w:ascii="Times New Roman" w:hAnsi="Times New Roman" w:cs="Times New Roman"/>
          <w:sz w:val="20"/>
          <w:szCs w:val="20"/>
        </w:rPr>
        <w:t xml:space="preserve">obchodní </w:t>
      </w:r>
      <w:proofErr w:type="gramStart"/>
      <w:r w:rsidR="00945E88" w:rsidRPr="00945E88">
        <w:rPr>
          <w:rFonts w:ascii="Times New Roman" w:hAnsi="Times New Roman" w:cs="Times New Roman"/>
          <w:sz w:val="20"/>
          <w:szCs w:val="20"/>
        </w:rPr>
        <w:t>společnosti .A.</w:t>
      </w:r>
      <w:proofErr w:type="gramEnd"/>
      <w:r w:rsidR="00945E88" w:rsidRPr="00945E88">
        <w:rPr>
          <w:rFonts w:ascii="Times New Roman" w:hAnsi="Times New Roman" w:cs="Times New Roman"/>
          <w:sz w:val="20"/>
          <w:szCs w:val="20"/>
        </w:rPr>
        <w:t>S.A. TS Prostějov,</w:t>
      </w:r>
      <w:r w:rsidR="00945E88">
        <w:rPr>
          <w:rFonts w:ascii="Times New Roman" w:hAnsi="Times New Roman" w:cs="Times New Roman"/>
          <w:sz w:val="20"/>
          <w:szCs w:val="20"/>
        </w:rPr>
        <w:t xml:space="preserve"> </w:t>
      </w:r>
      <w:r w:rsidR="00945E88" w:rsidRPr="00945E88">
        <w:rPr>
          <w:rFonts w:ascii="Times New Roman" w:hAnsi="Times New Roman" w:cs="Times New Roman"/>
          <w:sz w:val="20"/>
          <w:szCs w:val="20"/>
        </w:rPr>
        <w:t xml:space="preserve">s.r.o., sídlem Prostějov, Průmyslová 1b, identifikační číslo 26 22 41 78, </w:t>
      </w:r>
      <w:r>
        <w:rPr>
          <w:rFonts w:ascii="Times New Roman" w:hAnsi="Times New Roman" w:cs="Times New Roman"/>
          <w:sz w:val="20"/>
          <w:szCs w:val="20"/>
        </w:rPr>
        <w:t>podle předloženého návrhu</w:t>
      </w:r>
    </w:p>
    <w:p w:rsidR="00E153B8" w:rsidRDefault="00E153B8" w:rsidP="00945E88">
      <w:pPr>
        <w:pStyle w:val="Styl1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153B8" w:rsidRDefault="00E153B8" w:rsidP="00E153B8">
      <w:pPr>
        <w:pStyle w:val="Styl1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 o v ě ř u j e  </w:t>
      </w:r>
    </w:p>
    <w:p w:rsidR="00C97CB8" w:rsidRPr="00C97CB8" w:rsidRDefault="00C97CB8" w:rsidP="00C97CB8">
      <w:pPr>
        <w:pStyle w:val="Styl1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153B8">
        <w:rPr>
          <w:rFonts w:ascii="Times New Roman" w:hAnsi="Times New Roman" w:cs="Times New Roman"/>
          <w:sz w:val="20"/>
          <w:szCs w:val="20"/>
        </w:rPr>
        <w:t xml:space="preserve">elegovaného zástupce společníka statutárního </w:t>
      </w:r>
      <w:r w:rsidRPr="00C97CB8">
        <w:rPr>
          <w:rFonts w:ascii="Times New Roman" w:hAnsi="Times New Roman"/>
          <w:sz w:val="20"/>
          <w:szCs w:val="20"/>
        </w:rPr>
        <w:t xml:space="preserve">města Prostějova, aby na řádné valné hromadě obchodní </w:t>
      </w:r>
      <w:proofErr w:type="gramStart"/>
      <w:r w:rsidRPr="00C97CB8">
        <w:rPr>
          <w:rFonts w:ascii="Times New Roman" w:hAnsi="Times New Roman"/>
          <w:sz w:val="20"/>
          <w:szCs w:val="20"/>
        </w:rPr>
        <w:t xml:space="preserve">společnosti </w:t>
      </w:r>
      <w:r w:rsidRPr="00945E88">
        <w:rPr>
          <w:rFonts w:ascii="Times New Roman" w:hAnsi="Times New Roman" w:cs="Times New Roman"/>
          <w:sz w:val="20"/>
          <w:szCs w:val="20"/>
        </w:rPr>
        <w:t>.A.</w:t>
      </w:r>
      <w:proofErr w:type="gramEnd"/>
      <w:r w:rsidRPr="00945E88">
        <w:rPr>
          <w:rFonts w:ascii="Times New Roman" w:hAnsi="Times New Roman" w:cs="Times New Roman"/>
          <w:sz w:val="20"/>
          <w:szCs w:val="20"/>
        </w:rPr>
        <w:t>S.A. TS Prostějov,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5E88">
        <w:rPr>
          <w:rFonts w:ascii="Times New Roman" w:hAnsi="Times New Roman" w:cs="Times New Roman"/>
          <w:sz w:val="20"/>
          <w:szCs w:val="20"/>
        </w:rPr>
        <w:t>s.r.o., sídlem Prostějov, Průmysl</w:t>
      </w:r>
      <w:bookmarkStart w:id="0" w:name="_GoBack"/>
      <w:bookmarkEnd w:id="0"/>
      <w:r w:rsidRPr="00945E88">
        <w:rPr>
          <w:rFonts w:ascii="Times New Roman" w:hAnsi="Times New Roman" w:cs="Times New Roman"/>
          <w:sz w:val="20"/>
          <w:szCs w:val="20"/>
        </w:rPr>
        <w:t>ová 1b, identifikační číslo 26224178</w:t>
      </w:r>
      <w:r>
        <w:rPr>
          <w:rFonts w:ascii="Times New Roman" w:hAnsi="Times New Roman" w:cs="Times New Roman"/>
          <w:sz w:val="20"/>
          <w:szCs w:val="20"/>
        </w:rPr>
        <w:t xml:space="preserve">, konané dne 4. 6. </w:t>
      </w:r>
      <w:r w:rsidRPr="00C97CB8">
        <w:rPr>
          <w:rFonts w:ascii="Times New Roman" w:hAnsi="Times New Roman"/>
          <w:sz w:val="20"/>
          <w:szCs w:val="20"/>
        </w:rPr>
        <w:t>2014,  hlasoval pro schválení nového znění</w:t>
      </w:r>
      <w:r w:rsidR="00673CE5">
        <w:rPr>
          <w:rFonts w:ascii="Times New Roman" w:hAnsi="Times New Roman"/>
          <w:sz w:val="20"/>
          <w:szCs w:val="20"/>
        </w:rPr>
        <w:t xml:space="preserve"> /revizi/</w:t>
      </w:r>
      <w:r w:rsidRPr="00C97C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společenské smlouvy </w:t>
      </w:r>
      <w:r w:rsidRPr="00C97CB8">
        <w:rPr>
          <w:rFonts w:ascii="Times New Roman" w:hAnsi="Times New Roman"/>
          <w:sz w:val="20"/>
          <w:szCs w:val="20"/>
        </w:rPr>
        <w:t>společnosti v souladu s návrhem předloženým Zastupitelstvu města Prostějova.</w:t>
      </w:r>
    </w:p>
    <w:p w:rsidR="00941A52" w:rsidRPr="00C97CB8" w:rsidRDefault="00941A52" w:rsidP="00C97CB8">
      <w:pPr>
        <w:pStyle w:val="Styl1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07133" w:rsidRPr="00873E45" w:rsidRDefault="00707133" w:rsidP="00C97CB8">
      <w:pPr>
        <w:ind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291397" w:rsidRDefault="00291397" w:rsidP="00D80790">
      <w:pPr>
        <w:ind w:firstLine="0"/>
        <w:rPr>
          <w:rFonts w:ascii="Times New Roman" w:hAnsi="Times New Roman"/>
        </w:rPr>
      </w:pPr>
    </w:p>
    <w:p w:rsidR="00C97CB8" w:rsidRPr="00A96D39" w:rsidRDefault="00C97CB8" w:rsidP="00C97CB8">
      <w:pPr>
        <w:ind w:left="-284" w:firstLine="0"/>
        <w:rPr>
          <w:rFonts w:ascii="Times New Roman" w:hAnsi="Times New Roman"/>
          <w:color w:val="000000"/>
        </w:rPr>
      </w:pPr>
      <w:r w:rsidRPr="00873E45">
        <w:rPr>
          <w:rFonts w:ascii="Times New Roman" w:hAnsi="Times New Roman"/>
          <w:color w:val="000000"/>
        </w:rPr>
        <w:t xml:space="preserve">Podle § 84 odst. 2 zákona </w:t>
      </w:r>
      <w:r>
        <w:rPr>
          <w:rFonts w:ascii="Times New Roman" w:hAnsi="Times New Roman"/>
          <w:color w:val="000000"/>
        </w:rPr>
        <w:t>č. 128/2000 Sb., o obcích (</w:t>
      </w:r>
      <w:r w:rsidRPr="00873E45">
        <w:rPr>
          <w:rFonts w:ascii="Times New Roman" w:hAnsi="Times New Roman"/>
          <w:color w:val="000000"/>
        </w:rPr>
        <w:t>obecní zřízení</w:t>
      </w:r>
      <w:r>
        <w:rPr>
          <w:rFonts w:ascii="Times New Roman" w:hAnsi="Times New Roman"/>
          <w:color w:val="000000"/>
        </w:rPr>
        <w:t>), v platném znění,</w:t>
      </w:r>
      <w:r w:rsidRPr="00873E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je </w:t>
      </w:r>
      <w:r w:rsidRPr="00873E45">
        <w:rPr>
          <w:rFonts w:ascii="Times New Roman" w:hAnsi="Times New Roman"/>
          <w:color w:val="000000"/>
        </w:rPr>
        <w:t>zastupitelstv</w:t>
      </w:r>
      <w:r>
        <w:rPr>
          <w:rFonts w:ascii="Times New Roman" w:hAnsi="Times New Roman"/>
          <w:color w:val="000000"/>
        </w:rPr>
        <w:t>u</w:t>
      </w:r>
      <w:r w:rsidRPr="00873E45">
        <w:rPr>
          <w:rFonts w:ascii="Times New Roman" w:hAnsi="Times New Roman"/>
          <w:color w:val="000000"/>
        </w:rPr>
        <w:t xml:space="preserve"> města</w:t>
      </w:r>
      <w:r>
        <w:rPr>
          <w:rFonts w:ascii="Times New Roman" w:hAnsi="Times New Roman"/>
          <w:color w:val="000000"/>
        </w:rPr>
        <w:t xml:space="preserve"> vyhrazeno:</w:t>
      </w:r>
    </w:p>
    <w:p w:rsidR="00C97CB8" w:rsidRDefault="00C97CB8" w:rsidP="00C97CB8">
      <w:pPr>
        <w:numPr>
          <w:ilvl w:val="0"/>
          <w:numId w:val="9"/>
        </w:num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</w:t>
      </w:r>
      <w:proofErr w:type="gramStart"/>
      <w:r>
        <w:rPr>
          <w:rFonts w:ascii="Times New Roman" w:hAnsi="Times New Roman"/>
        </w:rPr>
        <w:t xml:space="preserve">písm. e)  </w:t>
      </w:r>
      <w:r w:rsidRPr="002F606D">
        <w:rPr>
          <w:rFonts w:ascii="Times New Roman" w:hAnsi="Times New Roman"/>
        </w:rPr>
        <w:t>rozhodovat</w:t>
      </w:r>
      <w:proofErr w:type="gramEnd"/>
      <w:r w:rsidRPr="002F606D">
        <w:rPr>
          <w:rFonts w:ascii="Times New Roman" w:hAnsi="Times New Roman"/>
        </w:rPr>
        <w:t xml:space="preserve"> o založení nebo rušení právnických osob, </w:t>
      </w:r>
      <w:r w:rsidRPr="00E67400">
        <w:rPr>
          <w:rFonts w:ascii="Times New Roman" w:hAnsi="Times New Roman"/>
          <w:b/>
        </w:rPr>
        <w:t>schvalovat jejich</w:t>
      </w:r>
      <w:r w:rsidRPr="002F606D">
        <w:rPr>
          <w:rFonts w:ascii="Times New Roman" w:hAnsi="Times New Roman"/>
        </w:rPr>
        <w:t xml:space="preserve"> zakladatelské listiny, společenské smlouvy, zakládací smlouvy a </w:t>
      </w:r>
      <w:r w:rsidRPr="00E67400">
        <w:rPr>
          <w:rFonts w:ascii="Times New Roman" w:hAnsi="Times New Roman"/>
          <w:b/>
        </w:rPr>
        <w:t>stanovy</w:t>
      </w:r>
      <w:r w:rsidRPr="002F606D">
        <w:rPr>
          <w:rFonts w:ascii="Times New Roman" w:hAnsi="Times New Roman"/>
        </w:rPr>
        <w:t xml:space="preserve"> a rozhodovat o účasti v již založených právnických osobách,</w:t>
      </w:r>
    </w:p>
    <w:p w:rsidR="00C97CB8" w:rsidRDefault="00C97CB8" w:rsidP="00C97CB8">
      <w:pPr>
        <w:numPr>
          <w:ilvl w:val="0"/>
          <w:numId w:val="9"/>
        </w:num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písm. </w:t>
      </w:r>
      <w:r w:rsidRPr="00F115C2">
        <w:rPr>
          <w:rFonts w:ascii="Times New Roman" w:hAnsi="Times New Roman"/>
        </w:rPr>
        <w:t>f) delegovat zástupce obce, s výjimkou § 102 odst. 2 písm. c), na valnou hromadu obchodních společností, v nichž má obec majetkovou účast,</w:t>
      </w:r>
    </w:p>
    <w:p w:rsidR="00C97CB8" w:rsidRDefault="00C97CB8" w:rsidP="00C97CB8">
      <w:pPr>
        <w:numPr>
          <w:ilvl w:val="0"/>
          <w:numId w:val="9"/>
        </w:num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</w:t>
      </w:r>
      <w:proofErr w:type="gramStart"/>
      <w:r>
        <w:rPr>
          <w:rFonts w:ascii="Times New Roman" w:hAnsi="Times New Roman"/>
        </w:rPr>
        <w:t xml:space="preserve">písm. </w:t>
      </w:r>
      <w:r w:rsidRPr="00F115C2">
        <w:rPr>
          <w:rFonts w:ascii="Times New Roman" w:hAnsi="Times New Roman"/>
        </w:rPr>
        <w:t xml:space="preserve">g) </w:t>
      </w:r>
      <w:r>
        <w:rPr>
          <w:rFonts w:ascii="Times New Roman" w:hAnsi="Times New Roman"/>
        </w:rPr>
        <w:t xml:space="preserve"> </w:t>
      </w:r>
      <w:r w:rsidRPr="00F115C2">
        <w:rPr>
          <w:rFonts w:ascii="Times New Roman" w:hAnsi="Times New Roman"/>
        </w:rPr>
        <w:t>navrhovat</w:t>
      </w:r>
      <w:proofErr w:type="gramEnd"/>
      <w:r w:rsidRPr="00F115C2">
        <w:rPr>
          <w:rFonts w:ascii="Times New Roman" w:hAnsi="Times New Roman"/>
        </w:rPr>
        <w:t xml:space="preserve"> zástupce obce do ostatních orgánů obchodních společností, v nichž má obec majetkovou účast, a navrhovat jejich odvolání</w:t>
      </w:r>
      <w:r>
        <w:rPr>
          <w:rFonts w:ascii="Times New Roman" w:hAnsi="Times New Roman"/>
        </w:rPr>
        <w:t>.</w:t>
      </w:r>
    </w:p>
    <w:p w:rsidR="00C97CB8" w:rsidRDefault="00C97CB8" w:rsidP="00D80790">
      <w:pPr>
        <w:ind w:firstLine="0"/>
        <w:rPr>
          <w:rFonts w:ascii="Times New Roman" w:hAnsi="Times New Roman"/>
        </w:rPr>
      </w:pPr>
    </w:p>
    <w:p w:rsidR="00E153B8" w:rsidRPr="00673CE5" w:rsidRDefault="00C97CB8" w:rsidP="00673CE5">
      <w:pPr>
        <w:ind w:left="-284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Nyní jsou p</w:t>
      </w:r>
      <w:r>
        <w:rPr>
          <w:rFonts w:ascii="Times New Roman" w:hAnsi="Times New Roman"/>
          <w:bCs/>
        </w:rPr>
        <w:t>řekládá</w:t>
      </w:r>
      <w:r>
        <w:rPr>
          <w:rFonts w:ascii="Times New Roman" w:hAnsi="Times New Roman"/>
          <w:bCs/>
        </w:rPr>
        <w:t>ny</w:t>
      </w:r>
      <w:r>
        <w:rPr>
          <w:rFonts w:ascii="Times New Roman" w:hAnsi="Times New Roman"/>
          <w:bCs/>
        </w:rPr>
        <w:t xml:space="preserve"> úpravy s</w:t>
      </w:r>
      <w:r>
        <w:rPr>
          <w:rFonts w:ascii="Times New Roman" w:hAnsi="Times New Roman"/>
          <w:bCs/>
        </w:rPr>
        <w:t>polečenské smlouvy</w:t>
      </w:r>
      <w:r>
        <w:rPr>
          <w:rFonts w:ascii="Times New Roman" w:hAnsi="Times New Roman"/>
          <w:bCs/>
        </w:rPr>
        <w:t>, které jsou vyvolány zákonnými změnami k 1. 1. 2014, tedy zejména zrušením zákona č.</w:t>
      </w:r>
      <w:r w:rsidRPr="00770727">
        <w:rPr>
          <w:rFonts w:ascii="Times New Roman" w:hAnsi="Times New Roman"/>
          <w:bCs/>
        </w:rPr>
        <w:t xml:space="preserve"> 513/1991 Sb., obchodní zákoník, ve znění pozdějších předpisů</w:t>
      </w:r>
      <w:r>
        <w:rPr>
          <w:rFonts w:ascii="Times New Roman" w:hAnsi="Times New Roman"/>
          <w:bCs/>
        </w:rPr>
        <w:t xml:space="preserve"> a nabytím účinnosti zákona č. 90/2012 Sb., </w:t>
      </w:r>
      <w:r w:rsidRPr="00921293">
        <w:rPr>
          <w:rFonts w:ascii="Times New Roman" w:hAnsi="Times New Roman"/>
          <w:bCs/>
        </w:rPr>
        <w:t>o obchodních společnostech a družstvech (zákon o obchodních korporacích)</w:t>
      </w:r>
      <w:r>
        <w:rPr>
          <w:rFonts w:ascii="Times New Roman" w:hAnsi="Times New Roman"/>
          <w:bCs/>
        </w:rPr>
        <w:t xml:space="preserve">. </w:t>
      </w:r>
      <w:r w:rsidR="00E153B8" w:rsidRPr="009517A3">
        <w:rPr>
          <w:rFonts w:ascii="Times New Roman" w:hAnsi="Times New Roman"/>
          <w:u w:val="single"/>
        </w:rPr>
        <w:t xml:space="preserve">Změny vyplývající ze ZOK a povinnosti z toho plynoucí pro </w:t>
      </w:r>
      <w:r w:rsidR="009517A3" w:rsidRPr="009517A3">
        <w:rPr>
          <w:rFonts w:ascii="Times New Roman" w:hAnsi="Times New Roman"/>
          <w:u w:val="single"/>
        </w:rPr>
        <w:t>obchodní s</w:t>
      </w:r>
      <w:r w:rsidR="00E153B8" w:rsidRPr="009517A3">
        <w:rPr>
          <w:rFonts w:ascii="Times New Roman" w:hAnsi="Times New Roman"/>
          <w:u w:val="single"/>
        </w:rPr>
        <w:t>polečnost</w:t>
      </w:r>
      <w:r w:rsidR="00673CE5">
        <w:rPr>
          <w:rFonts w:ascii="Times New Roman" w:hAnsi="Times New Roman"/>
          <w:u w:val="single"/>
        </w:rPr>
        <w:t>:</w:t>
      </w:r>
    </w:p>
    <w:p w:rsidR="00E153B8" w:rsidRPr="009517A3" w:rsidRDefault="00E153B8" w:rsidP="009517A3">
      <w:pPr>
        <w:pStyle w:val="Nadpis3"/>
        <w:ind w:left="-284" w:firstLine="0"/>
        <w:rPr>
          <w:rFonts w:ascii="Times New Roman" w:hAnsi="Times New Roman" w:cs="Times New Roman"/>
          <w:color w:val="auto"/>
        </w:rPr>
      </w:pPr>
      <w:r w:rsidRPr="009517A3">
        <w:rPr>
          <w:rFonts w:ascii="Times New Roman" w:hAnsi="Times New Roman" w:cs="Times New Roman"/>
          <w:color w:val="auto"/>
        </w:rPr>
        <w:t xml:space="preserve">Povinnost přizpůsobit společenskou smlouvu </w:t>
      </w:r>
      <w:r w:rsidR="00673CE5">
        <w:rPr>
          <w:rFonts w:ascii="Times New Roman" w:hAnsi="Times New Roman" w:cs="Times New Roman"/>
          <w:color w:val="auto"/>
        </w:rPr>
        <w:t>zákonu o obchodních korporacích</w:t>
      </w:r>
    </w:p>
    <w:p w:rsidR="00E153B8" w:rsidRPr="009517A3" w:rsidRDefault="00E153B8" w:rsidP="009517A3">
      <w:pPr>
        <w:ind w:left="-284" w:firstLine="0"/>
        <w:rPr>
          <w:rFonts w:ascii="Times New Roman" w:hAnsi="Times New Roman"/>
        </w:rPr>
      </w:pPr>
      <w:r w:rsidRPr="009517A3">
        <w:rPr>
          <w:rFonts w:ascii="Times New Roman" w:hAnsi="Times New Roman"/>
        </w:rPr>
        <w:t xml:space="preserve">Všechny společnosti s ručením omezeným mají dle </w:t>
      </w:r>
      <w:r w:rsidR="009517A3">
        <w:rPr>
          <w:rFonts w:ascii="Times New Roman" w:hAnsi="Times New Roman"/>
        </w:rPr>
        <w:t xml:space="preserve">tohoto zákona </w:t>
      </w:r>
      <w:r w:rsidRPr="009517A3">
        <w:rPr>
          <w:rFonts w:ascii="Times New Roman" w:hAnsi="Times New Roman"/>
        </w:rPr>
        <w:t xml:space="preserve">povinnost přizpůsobit do 30. června 2014 své společenské smlouvy nové právní úpravě a zaslat je obchodnímu rejstříku k uložení do sbírky listin, a to pod hrozbou zrušení společnosti s likvidací. Ujednání společenských smluv, která jsou v rozporu s donucujícími ustanoveními </w:t>
      </w:r>
      <w:r w:rsidR="009517A3">
        <w:rPr>
          <w:rFonts w:ascii="Times New Roman" w:hAnsi="Times New Roman"/>
        </w:rPr>
        <w:t>tohoto zákona</w:t>
      </w:r>
      <w:r w:rsidRPr="009517A3">
        <w:rPr>
          <w:rFonts w:ascii="Times New Roman" w:hAnsi="Times New Roman"/>
        </w:rPr>
        <w:t>, jsou nicméně již s účinností k 1. lednu 2014 zrušena automaticky přímo ze zákona.</w:t>
      </w:r>
    </w:p>
    <w:p w:rsidR="00E153B8" w:rsidRPr="009517A3" w:rsidRDefault="00E153B8" w:rsidP="009517A3">
      <w:pPr>
        <w:pStyle w:val="Nadpis3"/>
        <w:ind w:left="-284" w:firstLine="0"/>
        <w:rPr>
          <w:rFonts w:ascii="Times New Roman" w:hAnsi="Times New Roman" w:cs="Times New Roman"/>
          <w:color w:val="auto"/>
        </w:rPr>
      </w:pPr>
      <w:bookmarkStart w:id="1" w:name="_Ref378785054"/>
      <w:r w:rsidRPr="009517A3">
        <w:rPr>
          <w:rFonts w:ascii="Times New Roman" w:hAnsi="Times New Roman" w:cs="Times New Roman"/>
          <w:color w:val="auto"/>
        </w:rPr>
        <w:lastRenderedPageBreak/>
        <w:t xml:space="preserve">Podřízení se </w:t>
      </w:r>
      <w:r w:rsidR="009517A3">
        <w:rPr>
          <w:rFonts w:ascii="Times New Roman" w:hAnsi="Times New Roman" w:cs="Times New Roman"/>
          <w:color w:val="auto"/>
        </w:rPr>
        <w:t>zákonu o obchodních korporacích</w:t>
      </w:r>
      <w:r w:rsidRPr="009517A3">
        <w:rPr>
          <w:rFonts w:ascii="Times New Roman" w:hAnsi="Times New Roman" w:cs="Times New Roman"/>
          <w:color w:val="auto"/>
        </w:rPr>
        <w:t xml:space="preserve"> jako celku</w:t>
      </w:r>
      <w:bookmarkEnd w:id="1"/>
    </w:p>
    <w:p w:rsidR="00E153B8" w:rsidRPr="009517A3" w:rsidRDefault="00E153B8" w:rsidP="009517A3">
      <w:pPr>
        <w:ind w:left="-284" w:firstLine="0"/>
        <w:rPr>
          <w:rFonts w:ascii="Times New Roman" w:hAnsi="Times New Roman"/>
        </w:rPr>
      </w:pPr>
      <w:r w:rsidRPr="009517A3">
        <w:rPr>
          <w:rFonts w:ascii="Times New Roman" w:hAnsi="Times New Roman"/>
          <w:iCs/>
        </w:rPr>
        <w:t xml:space="preserve">Důležitým rozhodnutím, které by společníci Společnosti měli učinit, je, zda se vnitřní poměry Společnosti </w:t>
      </w:r>
      <w:r w:rsidRPr="009517A3">
        <w:rPr>
          <w:rFonts w:ascii="Times New Roman" w:hAnsi="Times New Roman"/>
        </w:rPr>
        <w:t xml:space="preserve">podřídí ZOK jako celku. Podřízení se ZOK jako celku znamená, že se nová právní úprava ZOK bude plně aplikovat na veškeré vnitřní poměry </w:t>
      </w:r>
      <w:r w:rsidR="009517A3">
        <w:rPr>
          <w:rFonts w:ascii="Times New Roman" w:hAnsi="Times New Roman"/>
        </w:rPr>
        <w:t>obchodní s</w:t>
      </w:r>
      <w:r w:rsidRPr="009517A3">
        <w:rPr>
          <w:rFonts w:ascii="Times New Roman" w:hAnsi="Times New Roman"/>
        </w:rPr>
        <w:t xml:space="preserve">polečnosti a na všechna práva a povinnosti společníků. </w:t>
      </w:r>
    </w:p>
    <w:p w:rsidR="00E153B8" w:rsidRPr="001D0958" w:rsidRDefault="00E153B8" w:rsidP="009517A3">
      <w:pPr>
        <w:ind w:left="-284" w:firstLine="0"/>
        <w:rPr>
          <w:rFonts w:ascii="Times New Roman" w:hAnsi="Times New Roman"/>
        </w:rPr>
      </w:pPr>
      <w:r w:rsidRPr="009517A3">
        <w:rPr>
          <w:rFonts w:ascii="Times New Roman" w:hAnsi="Times New Roman"/>
        </w:rPr>
        <w:t xml:space="preserve">Nepodřízení se </w:t>
      </w:r>
      <w:r w:rsidR="009517A3">
        <w:rPr>
          <w:rFonts w:ascii="Times New Roman" w:hAnsi="Times New Roman"/>
        </w:rPr>
        <w:t xml:space="preserve">tomuto </w:t>
      </w:r>
      <w:proofErr w:type="gramStart"/>
      <w:r w:rsidR="009517A3">
        <w:rPr>
          <w:rFonts w:ascii="Times New Roman" w:hAnsi="Times New Roman"/>
        </w:rPr>
        <w:t xml:space="preserve">zákonu </w:t>
      </w:r>
      <w:r w:rsidRPr="009517A3">
        <w:rPr>
          <w:rFonts w:ascii="Times New Roman" w:hAnsi="Times New Roman"/>
        </w:rPr>
        <w:t xml:space="preserve"> může</w:t>
      </w:r>
      <w:proofErr w:type="gramEnd"/>
      <w:r w:rsidRPr="009517A3">
        <w:rPr>
          <w:rFonts w:ascii="Times New Roman" w:hAnsi="Times New Roman"/>
        </w:rPr>
        <w:t xml:space="preserve"> v budoucnu vyvolat zásadní problémy a nejistotu, pokud jde o úpravu vnitřních poměrů </w:t>
      </w:r>
      <w:r w:rsidR="009517A3">
        <w:rPr>
          <w:rFonts w:ascii="Times New Roman" w:hAnsi="Times New Roman"/>
        </w:rPr>
        <w:t>s</w:t>
      </w:r>
      <w:r w:rsidRPr="009517A3">
        <w:rPr>
          <w:rFonts w:ascii="Times New Roman" w:hAnsi="Times New Roman"/>
        </w:rPr>
        <w:t xml:space="preserve">polečnosti a určení práv a povinností společníků. Tato nejistota bude vyvolána z důvodu pokračující aplikace některých dispozitivních ustanovení </w:t>
      </w:r>
      <w:r w:rsidR="009517A3">
        <w:rPr>
          <w:rFonts w:ascii="Times New Roman" w:hAnsi="Times New Roman"/>
        </w:rPr>
        <w:t>obchodního zákoníku</w:t>
      </w:r>
      <w:r w:rsidRPr="009517A3">
        <w:rPr>
          <w:rFonts w:ascii="Times New Roman" w:hAnsi="Times New Roman"/>
        </w:rPr>
        <w:t xml:space="preserve"> na právní poměry </w:t>
      </w:r>
      <w:r w:rsidR="009517A3">
        <w:rPr>
          <w:rFonts w:ascii="Times New Roman" w:hAnsi="Times New Roman"/>
        </w:rPr>
        <w:t>s</w:t>
      </w:r>
      <w:r w:rsidRPr="009517A3">
        <w:rPr>
          <w:rFonts w:ascii="Times New Roman" w:hAnsi="Times New Roman"/>
        </w:rPr>
        <w:t xml:space="preserve">polečnosti. </w:t>
      </w:r>
    </w:p>
    <w:p w:rsidR="00E153B8" w:rsidRDefault="00E153B8" w:rsidP="009517A3">
      <w:pPr>
        <w:ind w:left="-284" w:firstLine="0"/>
        <w:rPr>
          <w:rFonts w:ascii="Times New Roman" w:hAnsi="Times New Roman"/>
        </w:rPr>
      </w:pPr>
      <w:r w:rsidRPr="007003CB">
        <w:rPr>
          <w:rFonts w:ascii="Times New Roman" w:hAnsi="Times New Roman"/>
          <w:b/>
        </w:rPr>
        <w:t xml:space="preserve">S ohledem na výše uvedené </w:t>
      </w:r>
      <w:r w:rsidR="009517A3">
        <w:rPr>
          <w:rFonts w:ascii="Times New Roman" w:hAnsi="Times New Roman"/>
          <w:b/>
        </w:rPr>
        <w:t xml:space="preserve">je </w:t>
      </w:r>
      <w:r w:rsidRPr="007003CB">
        <w:rPr>
          <w:rFonts w:ascii="Times New Roman" w:hAnsi="Times New Roman"/>
          <w:b/>
        </w:rPr>
        <w:t>doporuč</w:t>
      </w:r>
      <w:r w:rsidR="009517A3">
        <w:rPr>
          <w:rFonts w:ascii="Times New Roman" w:hAnsi="Times New Roman"/>
          <w:b/>
        </w:rPr>
        <w:t>eno</w:t>
      </w:r>
      <w:r w:rsidRPr="007003CB">
        <w:rPr>
          <w:rFonts w:ascii="Times New Roman" w:hAnsi="Times New Roman"/>
          <w:b/>
        </w:rPr>
        <w:t>, aby společníci</w:t>
      </w:r>
      <w:r w:rsidR="009517A3">
        <w:rPr>
          <w:rFonts w:ascii="Times New Roman" w:hAnsi="Times New Roman"/>
          <w:b/>
        </w:rPr>
        <w:t xml:space="preserve"> obchodní společnosti</w:t>
      </w:r>
      <w:r w:rsidRPr="007003CB">
        <w:rPr>
          <w:rFonts w:ascii="Times New Roman" w:hAnsi="Times New Roman"/>
          <w:b/>
        </w:rPr>
        <w:t xml:space="preserve"> přijali rozhodnutí o podřízení se </w:t>
      </w:r>
      <w:r w:rsidR="009517A3">
        <w:rPr>
          <w:rFonts w:ascii="Times New Roman" w:hAnsi="Times New Roman"/>
          <w:b/>
        </w:rPr>
        <w:t>zákonu o obchodních korporacích</w:t>
      </w:r>
      <w:r w:rsidRPr="007003CB">
        <w:rPr>
          <w:rFonts w:ascii="Times New Roman" w:hAnsi="Times New Roman"/>
          <w:b/>
        </w:rPr>
        <w:t xml:space="preserve"> jako celku</w:t>
      </w:r>
      <w:r>
        <w:rPr>
          <w:rFonts w:ascii="Times New Roman" w:hAnsi="Times New Roman"/>
          <w:b/>
        </w:rPr>
        <w:t>,</w:t>
      </w:r>
      <w:r w:rsidRPr="007003CB">
        <w:rPr>
          <w:rFonts w:ascii="Times New Roman" w:hAnsi="Times New Roman"/>
          <w:b/>
        </w:rPr>
        <w:t xml:space="preserve"> a to již v rámci rozhodnutí o změně společenské smlouvy </w:t>
      </w:r>
      <w:r w:rsidR="009517A3">
        <w:rPr>
          <w:rFonts w:ascii="Times New Roman" w:hAnsi="Times New Roman"/>
          <w:b/>
        </w:rPr>
        <w:t>s</w:t>
      </w:r>
      <w:r w:rsidRPr="007003CB">
        <w:rPr>
          <w:rFonts w:ascii="Times New Roman" w:hAnsi="Times New Roman"/>
          <w:b/>
        </w:rPr>
        <w:t>polečnosti</w:t>
      </w:r>
      <w:r w:rsidR="009517A3">
        <w:rPr>
          <w:rFonts w:ascii="Times New Roman" w:hAnsi="Times New Roman"/>
          <w:b/>
        </w:rPr>
        <w:t xml:space="preserve"> (viz článek </w:t>
      </w:r>
      <w:proofErr w:type="gramStart"/>
      <w:r w:rsidR="009517A3">
        <w:rPr>
          <w:rFonts w:ascii="Times New Roman" w:hAnsi="Times New Roman"/>
          <w:b/>
        </w:rPr>
        <w:t xml:space="preserve">XVII. </w:t>
      </w:r>
      <w:proofErr w:type="gramEnd"/>
      <w:r w:rsidR="009517A3">
        <w:rPr>
          <w:rFonts w:ascii="Times New Roman" w:hAnsi="Times New Roman"/>
          <w:b/>
        </w:rPr>
        <w:t>Závěrečná ustanovení odst. 17.3 společenské smlouvy)</w:t>
      </w:r>
      <w:r w:rsidRPr="007003CB">
        <w:rPr>
          <w:rFonts w:ascii="Times New Roman" w:hAnsi="Times New Roman"/>
          <w:b/>
        </w:rPr>
        <w:t>.</w:t>
      </w:r>
      <w:r w:rsidR="009517A3">
        <w:rPr>
          <w:rFonts w:ascii="Times New Roman" w:hAnsi="Times New Roman"/>
          <w:b/>
        </w:rPr>
        <w:t xml:space="preserve">  </w:t>
      </w:r>
      <w:r w:rsidRPr="001D0958">
        <w:rPr>
          <w:rFonts w:ascii="Times New Roman" w:hAnsi="Times New Roman"/>
        </w:rPr>
        <w:t xml:space="preserve">Rozhodnutí o podřízení se novému režimu </w:t>
      </w:r>
      <w:r w:rsidR="009517A3">
        <w:rPr>
          <w:rFonts w:ascii="Times New Roman" w:hAnsi="Times New Roman"/>
        </w:rPr>
        <w:t>zákona o obchodních korporacích</w:t>
      </w:r>
      <w:r w:rsidRPr="001D0958">
        <w:rPr>
          <w:rFonts w:ascii="Times New Roman" w:hAnsi="Times New Roman"/>
        </w:rPr>
        <w:t xml:space="preserve"> jako celku je povinně zapisovaný údaj do obchodního rejstříku.</w:t>
      </w:r>
    </w:p>
    <w:p w:rsidR="009517A3" w:rsidRPr="007003CB" w:rsidRDefault="009517A3" w:rsidP="009517A3">
      <w:pPr>
        <w:spacing w:line="276" w:lineRule="auto"/>
        <w:ind w:left="-284" w:firstLine="0"/>
        <w:rPr>
          <w:rFonts w:ascii="Times New Roman" w:hAnsi="Times New Roman"/>
          <w:b/>
        </w:rPr>
      </w:pPr>
    </w:p>
    <w:p w:rsidR="009517A3" w:rsidRDefault="009517A3" w:rsidP="009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Návrh usnesení v bod</w:t>
      </w:r>
      <w:r w:rsidR="00673CE5"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 1, který navrhuje schválení s</w:t>
      </w:r>
      <w:r>
        <w:rPr>
          <w:rFonts w:ascii="Times New Roman" w:hAnsi="Times New Roman"/>
        </w:rPr>
        <w:t>polečenské smlouvy</w:t>
      </w:r>
      <w:r>
        <w:rPr>
          <w:rFonts w:ascii="Times New Roman" w:hAnsi="Times New Roman"/>
        </w:rPr>
        <w:t xml:space="preserve"> obchodní společnosti předem nejvyšším orgánem </w:t>
      </w:r>
      <w:r w:rsidR="005A110C">
        <w:rPr>
          <w:rFonts w:ascii="Times New Roman" w:hAnsi="Times New Roman"/>
        </w:rPr>
        <w:t>společníka</w:t>
      </w:r>
      <w:r>
        <w:rPr>
          <w:rFonts w:ascii="Times New Roman" w:hAnsi="Times New Roman"/>
        </w:rPr>
        <w:t xml:space="preserve">, tedy Zastupitelstvem města Prostějova, </w:t>
      </w:r>
      <w:r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„vnitřní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rozhodováním</w:t>
      </w:r>
      <w:r>
        <w:rPr>
          <w:rFonts w:ascii="Times New Roman" w:hAnsi="Times New Roman"/>
        </w:rPr>
        <w:t xml:space="preserve"> v rámci struktury </w:t>
      </w:r>
      <w:r w:rsidR="00673CE5">
        <w:rPr>
          <w:rFonts w:ascii="Times New Roman" w:hAnsi="Times New Roman"/>
        </w:rPr>
        <w:t>společníka</w:t>
      </w:r>
      <w:r>
        <w:rPr>
          <w:rFonts w:ascii="Times New Roman" w:hAnsi="Times New Roman"/>
        </w:rPr>
        <w:t xml:space="preserve">, nikoliv </w:t>
      </w:r>
      <w:r>
        <w:rPr>
          <w:rFonts w:ascii="Times New Roman" w:hAnsi="Times New Roman"/>
        </w:rPr>
        <w:t>nahrazováním</w:t>
      </w:r>
      <w:r>
        <w:rPr>
          <w:rFonts w:ascii="Times New Roman" w:hAnsi="Times New Roman"/>
        </w:rPr>
        <w:t xml:space="preserve"> pravomoci valné hromady obchodní společnosti. Podle </w:t>
      </w:r>
      <w:r w:rsidRPr="00E67400">
        <w:rPr>
          <w:rFonts w:ascii="Times New Roman" w:hAnsi="Times New Roman"/>
        </w:rPr>
        <w:t>§ 41</w:t>
      </w:r>
      <w:r>
        <w:rPr>
          <w:rFonts w:ascii="Times New Roman" w:hAnsi="Times New Roman"/>
        </w:rPr>
        <w:t xml:space="preserve"> odst. 2 a 3 zákona o obecním zřízení jsou totiž p</w:t>
      </w:r>
      <w:r w:rsidRPr="00E67400">
        <w:rPr>
          <w:rFonts w:ascii="Times New Roman" w:hAnsi="Times New Roman"/>
        </w:rPr>
        <w:t xml:space="preserve">rávní jednání, která vyžadují schválení zastupitelstva </w:t>
      </w:r>
      <w:r>
        <w:rPr>
          <w:rFonts w:ascii="Times New Roman" w:hAnsi="Times New Roman"/>
        </w:rPr>
        <w:t>města</w:t>
      </w:r>
      <w:r w:rsidRPr="00E67400">
        <w:rPr>
          <w:rFonts w:ascii="Times New Roman" w:hAnsi="Times New Roman"/>
        </w:rPr>
        <w:t xml:space="preserve">, popřípadě rady </w:t>
      </w:r>
      <w:r>
        <w:rPr>
          <w:rFonts w:ascii="Times New Roman" w:hAnsi="Times New Roman"/>
        </w:rPr>
        <w:t>města</w:t>
      </w:r>
      <w:r w:rsidRPr="00E674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bez tohoto schválení neplatná.</w:t>
      </w:r>
      <w:r w:rsidRPr="00E67400">
        <w:rPr>
          <w:rFonts w:ascii="Times New Roman" w:hAnsi="Times New Roman"/>
        </w:rPr>
        <w:t xml:space="preserve"> K neplatnosti právního jednání z</w:t>
      </w:r>
      <w:r>
        <w:rPr>
          <w:rFonts w:ascii="Times New Roman" w:hAnsi="Times New Roman"/>
        </w:rPr>
        <w:t xml:space="preserve"> tohoto </w:t>
      </w:r>
      <w:r w:rsidRPr="00E67400">
        <w:rPr>
          <w:rFonts w:ascii="Times New Roman" w:hAnsi="Times New Roman"/>
        </w:rPr>
        <w:t>důvod</w:t>
      </w:r>
      <w:r>
        <w:rPr>
          <w:rFonts w:ascii="Times New Roman" w:hAnsi="Times New Roman"/>
        </w:rPr>
        <w:t>u</w:t>
      </w:r>
      <w:r w:rsidRPr="00E67400">
        <w:rPr>
          <w:rFonts w:ascii="Times New Roman" w:hAnsi="Times New Roman"/>
        </w:rPr>
        <w:t xml:space="preserve"> přihlédne soud i bez návrhu.</w:t>
      </w:r>
      <w:r>
        <w:rPr>
          <w:rFonts w:ascii="Times New Roman" w:hAnsi="Times New Roman"/>
        </w:rPr>
        <w:t xml:space="preserve"> </w:t>
      </w:r>
    </w:p>
    <w:p w:rsidR="009517A3" w:rsidRDefault="009517A3" w:rsidP="0095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část usnesení je tedy zpracovaná a předkládaná především z důvodu právní opatrnosti a s cílem eliminovat případné právní důsledky (např. neplatnost právního jednání, obvinění ze zneužití pravomoci úřední osoby), které by mohly vyplynout ze skutečnosti, že stanovy nebyly předem schváleny u </w:t>
      </w:r>
      <w:r w:rsidR="00673CE5">
        <w:rPr>
          <w:rFonts w:ascii="Times New Roman" w:hAnsi="Times New Roman"/>
        </w:rPr>
        <w:t>společníka</w:t>
      </w:r>
      <w:r>
        <w:rPr>
          <w:rFonts w:ascii="Times New Roman" w:hAnsi="Times New Roman"/>
        </w:rPr>
        <w:t xml:space="preserve"> zastupitelstvem města (viz citace zákona o obecním zřízení shora), a to jak pro obchodní společnost, tak pro delegovaného zástupce města.</w:t>
      </w:r>
    </w:p>
    <w:p w:rsidR="00673CE5" w:rsidRDefault="00673CE5" w:rsidP="00673CE5">
      <w:pPr>
        <w:ind w:firstLine="0"/>
        <w:rPr>
          <w:rFonts w:ascii="Times New Roman" w:hAnsi="Times New Roman"/>
        </w:rPr>
      </w:pPr>
    </w:p>
    <w:p w:rsidR="00C97CB8" w:rsidRPr="00673CE5" w:rsidRDefault="00C97CB8" w:rsidP="00673CE5">
      <w:pPr>
        <w:ind w:left="-284" w:firstLine="0"/>
        <w:rPr>
          <w:rFonts w:ascii="Times New Roman" w:hAnsi="Times New Roman"/>
        </w:rPr>
      </w:pPr>
      <w:r w:rsidRPr="00673CE5">
        <w:rPr>
          <w:rFonts w:ascii="Times New Roman" w:hAnsi="Times New Roman"/>
        </w:rPr>
        <w:t>Zastupitelstvo města Prostějova</w:t>
      </w:r>
      <w:r w:rsidR="009517A3" w:rsidRPr="00673CE5">
        <w:rPr>
          <w:rFonts w:ascii="Times New Roman" w:hAnsi="Times New Roman"/>
        </w:rPr>
        <w:t xml:space="preserve"> na svém zasedání konaném dne 15. 4. 2014 usnesením č. 14049 delegovalo na </w:t>
      </w:r>
      <w:r w:rsidRPr="00673CE5">
        <w:rPr>
          <w:rFonts w:ascii="Times New Roman" w:hAnsi="Times New Roman"/>
        </w:rPr>
        <w:t xml:space="preserve">valnou hromadu obchodní </w:t>
      </w:r>
      <w:proofErr w:type="gramStart"/>
      <w:r w:rsidRPr="00673CE5">
        <w:rPr>
          <w:rFonts w:ascii="Times New Roman" w:hAnsi="Times New Roman"/>
        </w:rPr>
        <w:t>společnosti .A.</w:t>
      </w:r>
      <w:proofErr w:type="gramEnd"/>
      <w:r w:rsidRPr="00673CE5">
        <w:rPr>
          <w:rFonts w:ascii="Times New Roman" w:hAnsi="Times New Roman"/>
        </w:rPr>
        <w:t>S.A. TS Prostějov, s.r.o., která se bude konat dne 4. 6. 2014</w:t>
      </w:r>
      <w:r w:rsidR="00673CE5">
        <w:rPr>
          <w:rFonts w:ascii="Times New Roman" w:hAnsi="Times New Roman"/>
        </w:rPr>
        <w:t>,</w:t>
      </w:r>
      <w:r w:rsidRPr="00673CE5">
        <w:rPr>
          <w:rFonts w:ascii="Times New Roman" w:hAnsi="Times New Roman"/>
        </w:rPr>
        <w:t xml:space="preserve"> Mgr. Jiřího Pospíšila, 1. náměstka primátora, a v případě jeho neúčasti RNDr. Alenu Raškovou, náměstkyni primátora</w:t>
      </w:r>
      <w:r w:rsidR="00673CE5">
        <w:rPr>
          <w:rFonts w:ascii="Times New Roman" w:hAnsi="Times New Roman"/>
        </w:rPr>
        <w:t xml:space="preserve"> s tím, že p</w:t>
      </w:r>
      <w:r w:rsidRPr="00673CE5">
        <w:rPr>
          <w:rFonts w:ascii="Times New Roman" w:hAnsi="Times New Roman"/>
        </w:rPr>
        <w:t>rávo hlasovat na valné hromadě má Mgr. Jiří Pospíšil, v případě jeho neúčasti RNDr. Alena Rašková.</w:t>
      </w:r>
    </w:p>
    <w:p w:rsidR="00E153B8" w:rsidRDefault="00E153B8" w:rsidP="00941A52">
      <w:pPr>
        <w:ind w:left="-284" w:firstLine="0"/>
        <w:rPr>
          <w:rFonts w:ascii="Times New Roman" w:hAnsi="Times New Roman"/>
        </w:rPr>
      </w:pPr>
    </w:p>
    <w:p w:rsidR="00673CE5" w:rsidRPr="00673CE5" w:rsidRDefault="00673CE5" w:rsidP="00673CE5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města Prostějova uvedenou záležitost projednala na své schůzi konané dne 29. 4. 2014 a usnesením č. 4324 doporučuje </w:t>
      </w:r>
      <w:r w:rsidRPr="00673CE5">
        <w:rPr>
          <w:rFonts w:ascii="Times New Roman" w:hAnsi="Times New Roman"/>
        </w:rPr>
        <w:t xml:space="preserve">Zastupitelstvu města Prostějova schválit revizi společenské smlouvy </w:t>
      </w:r>
      <w:proofErr w:type="gramStart"/>
      <w:r w:rsidRPr="00673CE5">
        <w:rPr>
          <w:rFonts w:ascii="Times New Roman" w:hAnsi="Times New Roman"/>
        </w:rPr>
        <w:t>společnosti .A.</w:t>
      </w:r>
      <w:proofErr w:type="gramEnd"/>
      <w:r w:rsidRPr="00673CE5">
        <w:rPr>
          <w:rFonts w:ascii="Times New Roman" w:hAnsi="Times New Roman"/>
        </w:rPr>
        <w:t>S.A. TS Prostějov, s. r. o. dle předloženého návrhu.</w:t>
      </w:r>
    </w:p>
    <w:p w:rsidR="00673CE5" w:rsidRPr="00673CE5" w:rsidRDefault="00673CE5" w:rsidP="00941A52">
      <w:pPr>
        <w:ind w:left="-284" w:firstLine="0"/>
        <w:rPr>
          <w:rFonts w:ascii="Times New Roman" w:hAnsi="Times New Roman"/>
        </w:rPr>
      </w:pPr>
    </w:p>
    <w:p w:rsidR="00673CE5" w:rsidRDefault="00673CE5" w:rsidP="00941A52">
      <w:pPr>
        <w:ind w:left="-284" w:firstLine="0"/>
        <w:rPr>
          <w:rFonts w:ascii="Times New Roman" w:hAnsi="Times New Roman"/>
        </w:rPr>
      </w:pPr>
    </w:p>
    <w:p w:rsidR="00707133" w:rsidRDefault="00673CE5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Přílohy: </w:t>
      </w:r>
    </w:p>
    <w:p w:rsidR="00673CE5" w:rsidRDefault="00673CE5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Společenská smlouva včetně historie změn</w:t>
      </w:r>
    </w:p>
    <w:p w:rsidR="00673CE5" w:rsidRDefault="00673CE5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Návrh nového znění společenské smlouvy</w:t>
      </w: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673CE5" w:rsidRPr="00283BDD" w:rsidRDefault="00673CE5" w:rsidP="00673CE5">
      <w:pPr>
        <w:ind w:left="-284" w:firstLine="0"/>
        <w:rPr>
          <w:rFonts w:ascii="Times New Roman" w:hAnsi="Times New Roman"/>
        </w:rPr>
      </w:pPr>
    </w:p>
    <w:p w:rsidR="00673CE5" w:rsidRPr="00616944" w:rsidRDefault="00673CE5" w:rsidP="00673CE5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>
        <w:rPr>
          <w:rFonts w:ascii="Times New Roman" w:hAnsi="Times New Roman"/>
        </w:rPr>
        <w:t xml:space="preserve">2. 5. </w:t>
      </w:r>
      <w:r w:rsidRPr="00616944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proofErr w:type="gramEnd"/>
    </w:p>
    <w:p w:rsidR="00673CE5" w:rsidRDefault="00673CE5" w:rsidP="00673CE5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673CE5" w:rsidRDefault="00673CE5" w:rsidP="00941A52">
      <w:pPr>
        <w:ind w:left="-284" w:firstLine="0"/>
        <w:rPr>
          <w:rFonts w:ascii="Times New Roman" w:hAnsi="Times New Roman"/>
        </w:rPr>
      </w:pPr>
    </w:p>
    <w:p w:rsidR="00673CE5" w:rsidRPr="00616944" w:rsidRDefault="00673CE5" w:rsidP="00941A52">
      <w:pPr>
        <w:ind w:left="-284" w:firstLine="0"/>
        <w:rPr>
          <w:rFonts w:ascii="Times New Roman" w:hAnsi="Times New Roman"/>
        </w:rPr>
      </w:pPr>
    </w:p>
    <w:p w:rsidR="004B6991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 w:rsidR="004B6991">
        <w:rPr>
          <w:rFonts w:ascii="Times New Roman" w:hAnsi="Times New Roman"/>
        </w:rPr>
        <w:t>pracovala a z</w:t>
      </w:r>
      <w:r>
        <w:rPr>
          <w:rFonts w:ascii="Times New Roman" w:hAnsi="Times New Roman"/>
        </w:rPr>
        <w:t>a správnost</w:t>
      </w:r>
      <w:r w:rsidR="004B6991">
        <w:rPr>
          <w:rFonts w:ascii="Times New Roman" w:hAnsi="Times New Roman"/>
        </w:rPr>
        <w:t xml:space="preserve"> odpovídá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</w:p>
    <w:p w:rsidR="00941A52" w:rsidRPr="00FF6209" w:rsidRDefault="004B6991" w:rsidP="00FF6209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1960A0">
        <w:rPr>
          <w:rFonts w:ascii="Times New Roman" w:hAnsi="Times New Roman"/>
        </w:rPr>
        <w:t>Prostějova</w:t>
      </w:r>
      <w:r w:rsidR="00941A52" w:rsidRPr="00616944">
        <w:rPr>
          <w:rFonts w:ascii="Times New Roman" w:hAnsi="Times New Roman"/>
        </w:rPr>
        <w:t xml:space="preserve"> </w:t>
      </w:r>
    </w:p>
    <w:p w:rsidR="00E54542" w:rsidRDefault="00E54542" w:rsidP="00E54542">
      <w:pPr>
        <w:rPr>
          <w:rFonts w:ascii="Times New Roman" w:hAnsi="Times New Roman"/>
        </w:rPr>
      </w:pPr>
    </w:p>
    <w:p w:rsidR="00673CE5" w:rsidRDefault="00673CE5" w:rsidP="00E54542">
      <w:pPr>
        <w:rPr>
          <w:rFonts w:ascii="Times New Roman" w:hAnsi="Times New Roman"/>
        </w:rPr>
      </w:pPr>
    </w:p>
    <w:p w:rsidR="00673CE5" w:rsidRDefault="00673CE5" w:rsidP="00E54542">
      <w:pPr>
        <w:rPr>
          <w:rFonts w:ascii="Times New Roman" w:hAnsi="Times New Roman"/>
        </w:rPr>
      </w:pPr>
    </w:p>
    <w:p w:rsidR="00673CE5" w:rsidRDefault="00673CE5" w:rsidP="00673CE5">
      <w:pPr>
        <w:ind w:firstLine="0"/>
        <w:rPr>
          <w:rFonts w:ascii="Times New Roman" w:hAnsi="Times New Roman"/>
        </w:rPr>
      </w:pPr>
    </w:p>
    <w:sectPr w:rsidR="00673CE5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B8" w:rsidRDefault="00E153B8" w:rsidP="00E153B8">
      <w:r>
        <w:separator/>
      </w:r>
    </w:p>
  </w:endnote>
  <w:endnote w:type="continuationSeparator" w:id="0">
    <w:p w:rsidR="00E153B8" w:rsidRDefault="00E153B8" w:rsidP="00E1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B8" w:rsidRDefault="00E153B8" w:rsidP="00E153B8">
      <w:r>
        <w:separator/>
      </w:r>
    </w:p>
  </w:footnote>
  <w:footnote w:type="continuationSeparator" w:id="0">
    <w:p w:rsidR="00E153B8" w:rsidRDefault="00E153B8" w:rsidP="00E1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2E"/>
    <w:multiLevelType w:val="hybridMultilevel"/>
    <w:tmpl w:val="CEB0AF94"/>
    <w:lvl w:ilvl="0" w:tplc="9B327B62">
      <w:start w:val="1"/>
      <w:numFmt w:val="decimal"/>
      <w:lvlText w:val="%1."/>
      <w:lvlJc w:val="left"/>
      <w:pPr>
        <w:ind w:left="58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3" w:hanging="360"/>
      </w:pPr>
    </w:lvl>
    <w:lvl w:ilvl="2" w:tplc="0405001B" w:tentative="1">
      <w:start w:val="1"/>
      <w:numFmt w:val="lowerRoman"/>
      <w:lvlText w:val="%3."/>
      <w:lvlJc w:val="right"/>
      <w:pPr>
        <w:ind w:left="7323" w:hanging="180"/>
      </w:pPr>
    </w:lvl>
    <w:lvl w:ilvl="3" w:tplc="0405000F" w:tentative="1">
      <w:start w:val="1"/>
      <w:numFmt w:val="decimal"/>
      <w:lvlText w:val="%4."/>
      <w:lvlJc w:val="left"/>
      <w:pPr>
        <w:ind w:left="8043" w:hanging="360"/>
      </w:pPr>
    </w:lvl>
    <w:lvl w:ilvl="4" w:tplc="04050019" w:tentative="1">
      <w:start w:val="1"/>
      <w:numFmt w:val="lowerLetter"/>
      <w:lvlText w:val="%5."/>
      <w:lvlJc w:val="left"/>
      <w:pPr>
        <w:ind w:left="8763" w:hanging="360"/>
      </w:pPr>
    </w:lvl>
    <w:lvl w:ilvl="5" w:tplc="0405001B" w:tentative="1">
      <w:start w:val="1"/>
      <w:numFmt w:val="lowerRoman"/>
      <w:lvlText w:val="%6."/>
      <w:lvlJc w:val="right"/>
      <w:pPr>
        <w:ind w:left="9483" w:hanging="180"/>
      </w:pPr>
    </w:lvl>
    <w:lvl w:ilvl="6" w:tplc="0405000F" w:tentative="1">
      <w:start w:val="1"/>
      <w:numFmt w:val="decimal"/>
      <w:lvlText w:val="%7."/>
      <w:lvlJc w:val="left"/>
      <w:pPr>
        <w:ind w:left="10203" w:hanging="360"/>
      </w:pPr>
    </w:lvl>
    <w:lvl w:ilvl="7" w:tplc="04050019" w:tentative="1">
      <w:start w:val="1"/>
      <w:numFmt w:val="lowerLetter"/>
      <w:lvlText w:val="%8."/>
      <w:lvlJc w:val="left"/>
      <w:pPr>
        <w:ind w:left="10923" w:hanging="360"/>
      </w:pPr>
    </w:lvl>
    <w:lvl w:ilvl="8" w:tplc="0405001B" w:tentative="1">
      <w:start w:val="1"/>
      <w:numFmt w:val="lowerRoman"/>
      <w:lvlText w:val="%9."/>
      <w:lvlJc w:val="right"/>
      <w:pPr>
        <w:ind w:left="11643" w:hanging="180"/>
      </w:pPr>
    </w:lvl>
  </w:abstractNum>
  <w:abstractNum w:abstractNumId="1">
    <w:nsid w:val="1BBE0E86"/>
    <w:multiLevelType w:val="hybridMultilevel"/>
    <w:tmpl w:val="A624544C"/>
    <w:lvl w:ilvl="0" w:tplc="2610AAA2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>
    <w:nsid w:val="28841041"/>
    <w:multiLevelType w:val="hybridMultilevel"/>
    <w:tmpl w:val="5532D682"/>
    <w:lvl w:ilvl="0" w:tplc="58CCEA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E8C3031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4">
    <w:nsid w:val="43AB2F84"/>
    <w:multiLevelType w:val="hybridMultilevel"/>
    <w:tmpl w:val="F2E00330"/>
    <w:lvl w:ilvl="0" w:tplc="DC0AE424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03" w:hanging="360"/>
      </w:pPr>
    </w:lvl>
    <w:lvl w:ilvl="2" w:tplc="0405001B" w:tentative="1">
      <w:start w:val="1"/>
      <w:numFmt w:val="lowerRoman"/>
      <w:lvlText w:val="%3."/>
      <w:lvlJc w:val="right"/>
      <w:pPr>
        <w:ind w:left="7623" w:hanging="180"/>
      </w:pPr>
    </w:lvl>
    <w:lvl w:ilvl="3" w:tplc="0405000F" w:tentative="1">
      <w:start w:val="1"/>
      <w:numFmt w:val="decimal"/>
      <w:lvlText w:val="%4."/>
      <w:lvlJc w:val="left"/>
      <w:pPr>
        <w:ind w:left="8343" w:hanging="360"/>
      </w:pPr>
    </w:lvl>
    <w:lvl w:ilvl="4" w:tplc="04050019" w:tentative="1">
      <w:start w:val="1"/>
      <w:numFmt w:val="lowerLetter"/>
      <w:lvlText w:val="%5."/>
      <w:lvlJc w:val="left"/>
      <w:pPr>
        <w:ind w:left="9063" w:hanging="360"/>
      </w:pPr>
    </w:lvl>
    <w:lvl w:ilvl="5" w:tplc="0405001B" w:tentative="1">
      <w:start w:val="1"/>
      <w:numFmt w:val="lowerRoman"/>
      <w:lvlText w:val="%6."/>
      <w:lvlJc w:val="right"/>
      <w:pPr>
        <w:ind w:left="9783" w:hanging="180"/>
      </w:pPr>
    </w:lvl>
    <w:lvl w:ilvl="6" w:tplc="0405000F" w:tentative="1">
      <w:start w:val="1"/>
      <w:numFmt w:val="decimal"/>
      <w:lvlText w:val="%7."/>
      <w:lvlJc w:val="left"/>
      <w:pPr>
        <w:ind w:left="10503" w:hanging="360"/>
      </w:pPr>
    </w:lvl>
    <w:lvl w:ilvl="7" w:tplc="04050019" w:tentative="1">
      <w:start w:val="1"/>
      <w:numFmt w:val="lowerLetter"/>
      <w:lvlText w:val="%8."/>
      <w:lvlJc w:val="left"/>
      <w:pPr>
        <w:ind w:left="11223" w:hanging="360"/>
      </w:pPr>
    </w:lvl>
    <w:lvl w:ilvl="8" w:tplc="0405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5">
    <w:nsid w:val="43E13F05"/>
    <w:multiLevelType w:val="hybridMultilevel"/>
    <w:tmpl w:val="EE225818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8406A6E"/>
    <w:multiLevelType w:val="hybridMultilevel"/>
    <w:tmpl w:val="D54A12E6"/>
    <w:lvl w:ilvl="0" w:tplc="AD24DC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F01FE4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8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44237"/>
    <w:rsid w:val="001960A0"/>
    <w:rsid w:val="001F7F23"/>
    <w:rsid w:val="00291397"/>
    <w:rsid w:val="003E2759"/>
    <w:rsid w:val="00432EE9"/>
    <w:rsid w:val="00460B42"/>
    <w:rsid w:val="004867F8"/>
    <w:rsid w:val="004B6991"/>
    <w:rsid w:val="004D1382"/>
    <w:rsid w:val="00524EBC"/>
    <w:rsid w:val="0058179A"/>
    <w:rsid w:val="005A110C"/>
    <w:rsid w:val="00673CE5"/>
    <w:rsid w:val="00707133"/>
    <w:rsid w:val="0073670A"/>
    <w:rsid w:val="00736D03"/>
    <w:rsid w:val="00740E48"/>
    <w:rsid w:val="00780619"/>
    <w:rsid w:val="007B2DC5"/>
    <w:rsid w:val="0081676E"/>
    <w:rsid w:val="008843C9"/>
    <w:rsid w:val="008C5A3E"/>
    <w:rsid w:val="008E38CF"/>
    <w:rsid w:val="00936F29"/>
    <w:rsid w:val="00941A52"/>
    <w:rsid w:val="00945E88"/>
    <w:rsid w:val="009517A3"/>
    <w:rsid w:val="00970550"/>
    <w:rsid w:val="009A4383"/>
    <w:rsid w:val="00A910D1"/>
    <w:rsid w:val="00A976B2"/>
    <w:rsid w:val="00AF7A5F"/>
    <w:rsid w:val="00B0258F"/>
    <w:rsid w:val="00B9501E"/>
    <w:rsid w:val="00C46E97"/>
    <w:rsid w:val="00C71B10"/>
    <w:rsid w:val="00C97CB8"/>
    <w:rsid w:val="00D80790"/>
    <w:rsid w:val="00DD2BD3"/>
    <w:rsid w:val="00E153B8"/>
    <w:rsid w:val="00E54542"/>
    <w:rsid w:val="00FE163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E153B8"/>
    <w:pPr>
      <w:keepNext/>
      <w:keepLines/>
      <w:spacing w:before="120"/>
      <w:ind w:firstLine="0"/>
    </w:pPr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53B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iPriority w:val="99"/>
    <w:unhideWhenUsed/>
    <w:rsid w:val="00E15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E153B8"/>
    <w:pPr>
      <w:keepNext/>
      <w:keepLines/>
      <w:spacing w:before="120"/>
      <w:ind w:firstLine="0"/>
    </w:pPr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53B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iPriority w:val="99"/>
    <w:unhideWhenUsed/>
    <w:rsid w:val="00E15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2014-05-02T07:17:00Z</cp:lastPrinted>
  <dcterms:created xsi:type="dcterms:W3CDTF">2014-05-02T07:35:00Z</dcterms:created>
  <dcterms:modified xsi:type="dcterms:W3CDTF">2014-05-02T07:35:00Z</dcterms:modified>
</cp:coreProperties>
</file>