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7"/>
        <w:gridCol w:w="2693"/>
        <w:gridCol w:w="3969"/>
      </w:tblGrid>
      <w:tr w:rsidR="00A36760">
        <w:trPr>
          <w:cantSplit/>
          <w:trHeight w:hRule="exact" w:val="345"/>
        </w:trPr>
        <w:tc>
          <w:tcPr>
            <w:tcW w:w="5120" w:type="dxa"/>
            <w:gridSpan w:val="2"/>
            <w:vAlign w:val="bottom"/>
          </w:tcPr>
          <w:p w:rsidR="00A36760" w:rsidRPr="005E6987" w:rsidRDefault="005E6987">
            <w:pPr>
              <w:pStyle w:val="Zkladntext"/>
              <w:rPr>
                <w:b/>
                <w:sz w:val="28"/>
                <w:szCs w:val="28"/>
              </w:rPr>
            </w:pPr>
            <w:r w:rsidRPr="005E6987">
              <w:rPr>
                <w:b/>
                <w:sz w:val="28"/>
                <w:szCs w:val="28"/>
              </w:rPr>
              <w:t>M</w:t>
            </w:r>
            <w:r w:rsidR="00A36760" w:rsidRPr="005E6987">
              <w:rPr>
                <w:b/>
                <w:sz w:val="28"/>
                <w:szCs w:val="28"/>
              </w:rPr>
              <w:t>ATERIÁL</w:t>
            </w:r>
          </w:p>
        </w:tc>
        <w:tc>
          <w:tcPr>
            <w:tcW w:w="3969" w:type="dxa"/>
            <w:vAlign w:val="bottom"/>
          </w:tcPr>
          <w:p w:rsidR="00A36760" w:rsidRPr="005E6987" w:rsidRDefault="00A36760">
            <w:pPr>
              <w:pStyle w:val="Zkladntext"/>
              <w:jc w:val="center"/>
              <w:rPr>
                <w:sz w:val="28"/>
                <w:szCs w:val="28"/>
              </w:rPr>
            </w:pPr>
            <w:r w:rsidRPr="005E6987">
              <w:rPr>
                <w:sz w:val="28"/>
                <w:szCs w:val="28"/>
              </w:rPr>
              <w:t xml:space="preserve">číslo: </w:t>
            </w:r>
          </w:p>
        </w:tc>
      </w:tr>
      <w:tr w:rsidR="00A36760">
        <w:trPr>
          <w:cantSplit/>
          <w:trHeight w:val="345"/>
        </w:trPr>
        <w:tc>
          <w:tcPr>
            <w:tcW w:w="9089" w:type="dxa"/>
            <w:gridSpan w:val="3"/>
            <w:vAlign w:val="bottom"/>
          </w:tcPr>
          <w:p w:rsidR="00A36760" w:rsidRPr="005E6987" w:rsidRDefault="00A36760" w:rsidP="00871E2B">
            <w:pPr>
              <w:pStyle w:val="Zkladntext"/>
              <w:rPr>
                <w:sz w:val="28"/>
                <w:szCs w:val="28"/>
              </w:rPr>
            </w:pPr>
            <w:r w:rsidRPr="005E6987">
              <w:rPr>
                <w:b/>
                <w:sz w:val="28"/>
                <w:szCs w:val="28"/>
              </w:rPr>
              <w:t xml:space="preserve">pro </w:t>
            </w:r>
            <w:r w:rsidR="00871E2B">
              <w:rPr>
                <w:b/>
                <w:sz w:val="28"/>
                <w:szCs w:val="28"/>
              </w:rPr>
              <w:t>zasedání</w:t>
            </w:r>
            <w:r w:rsidRPr="005E698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6760">
        <w:trPr>
          <w:cantSplit/>
          <w:trHeight w:val="345"/>
        </w:trPr>
        <w:tc>
          <w:tcPr>
            <w:tcW w:w="9089" w:type="dxa"/>
            <w:gridSpan w:val="3"/>
            <w:vAlign w:val="bottom"/>
          </w:tcPr>
          <w:p w:rsidR="00A36760" w:rsidRPr="005E6987" w:rsidRDefault="00215C12" w:rsidP="00D24AEA">
            <w:pPr>
              <w:pStyle w:val="Zkladn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Zastupitelstva</w:t>
            </w:r>
            <w:r w:rsidR="00A36760" w:rsidRPr="005E6987">
              <w:rPr>
                <w:b/>
                <w:sz w:val="28"/>
                <w:szCs w:val="28"/>
              </w:rPr>
              <w:t xml:space="preserve"> města Prostějova, konané dne </w:t>
            </w:r>
            <w:proofErr w:type="gramStart"/>
            <w:r w:rsidR="00D24AEA">
              <w:rPr>
                <w:b/>
                <w:sz w:val="28"/>
                <w:szCs w:val="28"/>
              </w:rPr>
              <w:t>18.02</w:t>
            </w:r>
            <w:r w:rsidR="00A36760" w:rsidRPr="005E6987">
              <w:rPr>
                <w:b/>
                <w:sz w:val="28"/>
                <w:szCs w:val="28"/>
              </w:rPr>
              <w:t>.20</w:t>
            </w:r>
            <w:r w:rsidR="000441EB" w:rsidRPr="005E6987">
              <w:rPr>
                <w:b/>
                <w:sz w:val="28"/>
                <w:szCs w:val="28"/>
              </w:rPr>
              <w:t>1</w:t>
            </w:r>
            <w:r w:rsidR="005E6987" w:rsidRPr="005E6987">
              <w:rPr>
                <w:b/>
                <w:sz w:val="28"/>
                <w:szCs w:val="28"/>
              </w:rPr>
              <w:t>4</w:t>
            </w:r>
            <w:proofErr w:type="gramEnd"/>
          </w:p>
        </w:tc>
      </w:tr>
      <w:tr w:rsidR="00A36760">
        <w:trPr>
          <w:cantSplit/>
          <w:trHeight w:val="125"/>
        </w:trPr>
        <w:tc>
          <w:tcPr>
            <w:tcW w:w="9089" w:type="dxa"/>
            <w:gridSpan w:val="3"/>
          </w:tcPr>
          <w:p w:rsidR="00A36760" w:rsidRDefault="00A36760">
            <w:pPr>
              <w:jc w:val="right"/>
            </w:pPr>
          </w:p>
        </w:tc>
      </w:tr>
      <w:tr w:rsidR="00A36760">
        <w:trPr>
          <w:cantSplit/>
          <w:trHeight w:val="80"/>
        </w:trPr>
        <w:tc>
          <w:tcPr>
            <w:tcW w:w="9089" w:type="dxa"/>
            <w:gridSpan w:val="3"/>
          </w:tcPr>
          <w:p w:rsidR="00A36760" w:rsidRDefault="00A36760"/>
        </w:tc>
      </w:tr>
      <w:tr w:rsidR="00A36760" w:rsidRPr="005E6987">
        <w:trPr>
          <w:cantSplit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>Název materiálu:</w:t>
            </w:r>
          </w:p>
        </w:tc>
        <w:tc>
          <w:tcPr>
            <w:tcW w:w="6662" w:type="dxa"/>
            <w:gridSpan w:val="2"/>
          </w:tcPr>
          <w:p w:rsidR="00A36760" w:rsidRPr="005E6987" w:rsidRDefault="00A36760" w:rsidP="005E6987">
            <w:pPr>
              <w:pStyle w:val="Zkladntext"/>
              <w:jc w:val="both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>Zpráva o činnosti Městské policie Prostějov</w:t>
            </w:r>
            <w:r w:rsidR="005E6987" w:rsidRPr="005E6987">
              <w:rPr>
                <w:rFonts w:ascii="Times New Roman" w:hAnsi="Times New Roman"/>
                <w:szCs w:val="24"/>
              </w:rPr>
              <w:t xml:space="preserve"> a analýza stavu veřejného pořádku ve městě Prostějov za rok </w:t>
            </w:r>
            <w:r w:rsidRPr="005E6987">
              <w:rPr>
                <w:rFonts w:ascii="Times New Roman" w:hAnsi="Times New Roman"/>
                <w:szCs w:val="24"/>
              </w:rPr>
              <w:t>20</w:t>
            </w:r>
            <w:r w:rsidR="00A34009" w:rsidRPr="005E6987">
              <w:rPr>
                <w:rFonts w:ascii="Times New Roman" w:hAnsi="Times New Roman"/>
                <w:szCs w:val="24"/>
              </w:rPr>
              <w:t>1</w:t>
            </w:r>
            <w:r w:rsidR="005E6987" w:rsidRPr="005E6987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A36760" w:rsidRPr="005E6987">
        <w:trPr>
          <w:cantSplit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</w:p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>Předkládá:</w:t>
            </w:r>
          </w:p>
        </w:tc>
        <w:tc>
          <w:tcPr>
            <w:tcW w:w="6662" w:type="dxa"/>
            <w:gridSpan w:val="2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</w:p>
          <w:p w:rsidR="00A36760" w:rsidRPr="005E6987" w:rsidRDefault="00215C12" w:rsidP="00871E2B">
            <w:pPr>
              <w:pStyle w:val="Zkladn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Rada města Prostějova</w:t>
            </w:r>
            <w:r w:rsidR="00D24AEA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primátor </w:t>
            </w:r>
            <w:r w:rsidR="009A4D9F" w:rsidRPr="005E6987">
              <w:rPr>
                <w:rFonts w:ascii="Times New Roman" w:hAnsi="Times New Roman"/>
                <w:szCs w:val="24"/>
              </w:rPr>
              <w:t>Miroslav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9A4D9F" w:rsidRPr="005E6987">
              <w:rPr>
                <w:rFonts w:ascii="Times New Roman" w:hAnsi="Times New Roman"/>
                <w:szCs w:val="24"/>
              </w:rPr>
              <w:t>P i š ť á k</w:t>
            </w:r>
            <w:r w:rsidR="00871E2B"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 w:rsidR="00871E2B">
              <w:rPr>
                <w:rFonts w:ascii="Times New Roman" w:hAnsi="Times New Roman"/>
                <w:szCs w:val="24"/>
              </w:rPr>
              <w:t>v.r.</w:t>
            </w:r>
            <w:proofErr w:type="gramEnd"/>
            <w:r w:rsidR="00D24AEA">
              <w:rPr>
                <w:rFonts w:ascii="Times New Roman" w:hAnsi="Times New Roman"/>
                <w:szCs w:val="24"/>
              </w:rPr>
              <w:t xml:space="preserve"> </w:t>
            </w:r>
            <w:r w:rsidR="00DA0580" w:rsidRPr="005E698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A36760" w:rsidRPr="005E6987">
        <w:trPr>
          <w:cantSplit/>
          <w:trHeight w:val="238"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</w:p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>Návrh usnesení:</w:t>
            </w:r>
          </w:p>
        </w:tc>
        <w:tc>
          <w:tcPr>
            <w:tcW w:w="6662" w:type="dxa"/>
            <w:gridSpan w:val="2"/>
          </w:tcPr>
          <w:p w:rsidR="00A36760" w:rsidRPr="005E6987" w:rsidRDefault="00A36760" w:rsidP="00DA0580">
            <w:pPr>
              <w:pStyle w:val="Zkladntex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36760" w:rsidRPr="005E6987">
        <w:trPr>
          <w:cantSplit/>
          <w:trHeight w:hRule="exact" w:val="100"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2" w:type="dxa"/>
            <w:gridSpan w:val="2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E6987" w:rsidRPr="005E6987" w:rsidTr="005E6987">
        <w:trPr>
          <w:cantSplit/>
          <w:trHeight w:val="1811"/>
        </w:trPr>
        <w:tc>
          <w:tcPr>
            <w:tcW w:w="9089" w:type="dxa"/>
            <w:gridSpan w:val="3"/>
          </w:tcPr>
          <w:p w:rsidR="005E6987" w:rsidRPr="005E6987" w:rsidRDefault="00215C12">
            <w:pPr>
              <w:pStyle w:val="Zkladn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Zastupitelstvo</w:t>
            </w:r>
            <w:r w:rsidR="005E6987" w:rsidRPr="005E698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města Prostějova</w:t>
            </w:r>
          </w:p>
          <w:p w:rsidR="005E6987" w:rsidRPr="005E6987" w:rsidRDefault="00215C12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 c h v a l u j e</w:t>
            </w:r>
          </w:p>
          <w:p w:rsidR="005E6987" w:rsidRPr="005E6987" w:rsidRDefault="005E6987" w:rsidP="005E6987">
            <w:pPr>
              <w:pStyle w:val="Zkladntex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E6987">
              <w:rPr>
                <w:rFonts w:ascii="Times New Roman" w:hAnsi="Times New Roman"/>
                <w:b/>
                <w:sz w:val="22"/>
                <w:szCs w:val="22"/>
              </w:rPr>
              <w:t>Zprávu o činnosti Městské policie Prostějov a analýzu stavu veřejného pořádku ve městě Prostějov za rok 2013</w:t>
            </w:r>
          </w:p>
          <w:p w:rsidR="005E6987" w:rsidRPr="005E6987" w:rsidRDefault="005E6987"/>
          <w:p w:rsidR="005E6987" w:rsidRPr="005E6987" w:rsidRDefault="005E6987" w:rsidP="00D9218A">
            <w:pPr>
              <w:jc w:val="center"/>
              <w:rPr>
                <w:b/>
              </w:rPr>
            </w:pPr>
          </w:p>
        </w:tc>
      </w:tr>
    </w:tbl>
    <w:p w:rsidR="00A36760" w:rsidRPr="005E6987" w:rsidRDefault="00A36760" w:rsidP="00A36760">
      <w:pPr>
        <w:pStyle w:val="Standardnte"/>
        <w:jc w:val="both"/>
      </w:pPr>
      <w:r w:rsidRPr="005E6987">
        <w:rPr>
          <w:b/>
        </w:rPr>
        <w:t>Důvodová zpráva:</w:t>
      </w:r>
      <w:r w:rsidRPr="005E6987">
        <w:t xml:space="preserve"> Městská policie Prostějov plnila základní úkoly v roce 20</w:t>
      </w:r>
      <w:r w:rsidR="00A34009" w:rsidRPr="005E6987">
        <w:t>1</w:t>
      </w:r>
      <w:r w:rsidR="005E6987" w:rsidRPr="005E6987">
        <w:t>3</w:t>
      </w:r>
      <w:r w:rsidRPr="005E6987">
        <w:t xml:space="preserve"> na základě zákona č. 553/1991 Sb. o obecní policii, ve znění pozdějších předpisů a dalších obecně závazných právních předpisů a na základě úkolů uložených </w:t>
      </w:r>
      <w:r w:rsidR="009A4D9F" w:rsidRPr="005E6987">
        <w:t>primátorem</w:t>
      </w:r>
      <w:r w:rsidRPr="005E6987">
        <w:t xml:space="preserve"> města Prostějova. </w:t>
      </w:r>
      <w:r w:rsidR="009A4D9F" w:rsidRPr="005E6987">
        <w:t>Plnění</w:t>
      </w:r>
      <w:r w:rsidRPr="005E6987">
        <w:t xml:space="preserve"> </w:t>
      </w:r>
      <w:r w:rsidR="00DA0580" w:rsidRPr="005E6987">
        <w:t>úkolů b</w:t>
      </w:r>
      <w:r w:rsidR="00215C12">
        <w:t>ylo</w:t>
      </w:r>
      <w:r w:rsidRPr="005E6987">
        <w:t xml:space="preserve"> vyhodnoceno </w:t>
      </w:r>
      <w:r w:rsidR="009A4D9F" w:rsidRPr="005E6987">
        <w:t>primátorem</w:t>
      </w:r>
      <w:r w:rsidRPr="005E6987">
        <w:t xml:space="preserve"> na poradě se strážníky městské policie dne </w:t>
      </w:r>
      <w:r w:rsidR="000441EB" w:rsidRPr="005E6987">
        <w:t>2</w:t>
      </w:r>
      <w:r w:rsidR="005E6987" w:rsidRPr="005E6987">
        <w:t>4</w:t>
      </w:r>
      <w:r w:rsidRPr="005E6987">
        <w:t>. ledna 20</w:t>
      </w:r>
      <w:r w:rsidR="000441EB" w:rsidRPr="005E6987">
        <w:t>1</w:t>
      </w:r>
      <w:r w:rsidR="005E6987" w:rsidRPr="005E6987">
        <w:t>4</w:t>
      </w:r>
      <w:r w:rsidR="000441EB" w:rsidRPr="005E6987">
        <w:t>, kde</w:t>
      </w:r>
      <w:r w:rsidRPr="005E6987">
        <w:t xml:space="preserve"> </w:t>
      </w:r>
      <w:r w:rsidR="009A4D9F" w:rsidRPr="005E6987">
        <w:t>primátor</w:t>
      </w:r>
      <w:r w:rsidRPr="005E6987">
        <w:t xml:space="preserve"> stanov</w:t>
      </w:r>
      <w:r w:rsidR="00215C12">
        <w:t>il</w:t>
      </w:r>
      <w:r w:rsidRPr="005E6987">
        <w:t xml:space="preserve"> konkrétní a prioritní úkoly na r. 20</w:t>
      </w:r>
      <w:r w:rsidR="000441EB" w:rsidRPr="005E6987">
        <w:t>1</w:t>
      </w:r>
      <w:r w:rsidR="005E6987" w:rsidRPr="005E6987">
        <w:t>4</w:t>
      </w:r>
      <w:r w:rsidRPr="005E6987">
        <w:t>.</w:t>
      </w:r>
      <w:r w:rsidR="00215C12">
        <w:t xml:space="preserve"> Rada města Prostějova usnesením č. 4036 na svém zasedání ze dne </w:t>
      </w:r>
      <w:proofErr w:type="gramStart"/>
      <w:r w:rsidR="00215C12">
        <w:t>21.1.2014</w:t>
      </w:r>
      <w:proofErr w:type="gramEnd"/>
      <w:r w:rsidR="00215C12">
        <w:t xml:space="preserve"> doporučuje zastupitelstvu zprávu schválit. </w:t>
      </w:r>
    </w:p>
    <w:p w:rsidR="00A36760" w:rsidRPr="005E6987" w:rsidRDefault="00A36760" w:rsidP="00A36760">
      <w:pPr>
        <w:pStyle w:val="Standardnte"/>
        <w:ind w:firstLine="720"/>
        <w:jc w:val="both"/>
      </w:pPr>
    </w:p>
    <w:p w:rsidR="00A36760" w:rsidRPr="005E6987" w:rsidRDefault="00A36760" w:rsidP="00A36760">
      <w:pPr>
        <w:pStyle w:val="Standardnte"/>
        <w:jc w:val="both"/>
      </w:pPr>
    </w:p>
    <w:p w:rsidR="00A36760" w:rsidRPr="005E6987" w:rsidRDefault="00A36760" w:rsidP="00A36760">
      <w:pPr>
        <w:pStyle w:val="Standardnte"/>
        <w:ind w:firstLine="720"/>
        <w:jc w:val="both"/>
      </w:pPr>
    </w:p>
    <w:tbl>
      <w:tblPr>
        <w:tblW w:w="15893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5"/>
        <w:gridCol w:w="972"/>
        <w:gridCol w:w="5832"/>
        <w:gridCol w:w="6804"/>
      </w:tblGrid>
      <w:tr w:rsidR="00A36760" w:rsidRPr="005E6987" w:rsidTr="00862969">
        <w:trPr>
          <w:gridAfter w:val="1"/>
          <w:wAfter w:w="6804" w:type="dxa"/>
          <w:cantSplit/>
          <w:trHeight w:val="80"/>
        </w:trPr>
        <w:tc>
          <w:tcPr>
            <w:tcW w:w="9089" w:type="dxa"/>
            <w:gridSpan w:val="3"/>
          </w:tcPr>
          <w:p w:rsidR="00A36760" w:rsidRPr="005E6987" w:rsidRDefault="00A36760"/>
          <w:p w:rsidR="00A36760" w:rsidRPr="005E6987" w:rsidRDefault="00A36760"/>
          <w:p w:rsidR="00A36760" w:rsidRPr="005E6987" w:rsidRDefault="00A36760"/>
          <w:p w:rsidR="00A36760" w:rsidRPr="005E6987" w:rsidRDefault="00A36760"/>
        </w:tc>
      </w:tr>
      <w:tr w:rsidR="00A36760" w:rsidRPr="005E6987" w:rsidTr="00862969">
        <w:trPr>
          <w:gridAfter w:val="1"/>
          <w:wAfter w:w="6804" w:type="dxa"/>
          <w:cantSplit/>
          <w:trHeight w:val="80"/>
        </w:trPr>
        <w:tc>
          <w:tcPr>
            <w:tcW w:w="9089" w:type="dxa"/>
            <w:gridSpan w:val="3"/>
          </w:tcPr>
          <w:p w:rsidR="00A36760" w:rsidRPr="005E6987" w:rsidRDefault="00A36760"/>
        </w:tc>
      </w:tr>
      <w:tr w:rsidR="00A36760" w:rsidRPr="005E6987" w:rsidTr="00862969">
        <w:trPr>
          <w:gridAfter w:val="1"/>
          <w:wAfter w:w="6804" w:type="dxa"/>
          <w:cantSplit/>
          <w:trHeight w:hRule="exact" w:val="80"/>
        </w:trPr>
        <w:tc>
          <w:tcPr>
            <w:tcW w:w="3257" w:type="dxa"/>
            <w:gridSpan w:val="2"/>
          </w:tcPr>
          <w:p w:rsidR="00A36760" w:rsidRPr="005E6987" w:rsidRDefault="00A36760"/>
        </w:tc>
        <w:tc>
          <w:tcPr>
            <w:tcW w:w="5832" w:type="dxa"/>
          </w:tcPr>
          <w:p w:rsidR="00A36760" w:rsidRPr="005E6987" w:rsidRDefault="00A36760"/>
        </w:tc>
      </w:tr>
      <w:tr w:rsidR="00A36760" w:rsidRPr="005E6987" w:rsidTr="00862969">
        <w:trPr>
          <w:gridAfter w:val="1"/>
          <w:wAfter w:w="6804" w:type="dxa"/>
          <w:cantSplit/>
          <w:trHeight w:hRule="exact" w:val="1087"/>
        </w:trPr>
        <w:tc>
          <w:tcPr>
            <w:tcW w:w="3257" w:type="dxa"/>
            <w:gridSpan w:val="2"/>
          </w:tcPr>
          <w:p w:rsidR="00A36760" w:rsidRPr="00862969" w:rsidRDefault="00A36760">
            <w:pPr>
              <w:rPr>
                <w:b/>
              </w:rPr>
            </w:pPr>
          </w:p>
          <w:p w:rsidR="00A36760" w:rsidRPr="00862969" w:rsidRDefault="00A36760">
            <w:pPr>
              <w:pStyle w:val="Datum"/>
              <w:rPr>
                <w:rFonts w:ascii="Times New Roman" w:hAnsi="Times New Roman"/>
                <w:b/>
                <w:szCs w:val="24"/>
              </w:rPr>
            </w:pPr>
            <w:r w:rsidRPr="00862969">
              <w:rPr>
                <w:rFonts w:ascii="Times New Roman" w:hAnsi="Times New Roman"/>
                <w:szCs w:val="24"/>
              </w:rPr>
              <w:t xml:space="preserve">Přílohy: </w:t>
            </w:r>
          </w:p>
          <w:p w:rsidR="00A36760" w:rsidRPr="00862969" w:rsidRDefault="00A36760">
            <w:pPr>
              <w:rPr>
                <w:b/>
              </w:rPr>
            </w:pPr>
          </w:p>
          <w:p w:rsidR="00A36760" w:rsidRPr="00862969" w:rsidRDefault="00A36760">
            <w:pPr>
              <w:rPr>
                <w:b/>
              </w:rPr>
            </w:pPr>
          </w:p>
          <w:p w:rsidR="00A36760" w:rsidRPr="00862969" w:rsidRDefault="00A36760">
            <w:pPr>
              <w:rPr>
                <w:b/>
              </w:rPr>
            </w:pPr>
          </w:p>
          <w:p w:rsidR="00A36760" w:rsidRPr="00862969" w:rsidRDefault="00A36760">
            <w:pPr>
              <w:rPr>
                <w:b/>
              </w:rPr>
            </w:pPr>
          </w:p>
          <w:p w:rsidR="00A36760" w:rsidRPr="00862969" w:rsidRDefault="00A36760"/>
        </w:tc>
        <w:tc>
          <w:tcPr>
            <w:tcW w:w="5832" w:type="dxa"/>
            <w:vAlign w:val="center"/>
          </w:tcPr>
          <w:p w:rsidR="00A36760" w:rsidRPr="00862969" w:rsidRDefault="00A36760" w:rsidP="005E6987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862969">
              <w:rPr>
                <w:rFonts w:ascii="Times New Roman" w:hAnsi="Times New Roman"/>
                <w:szCs w:val="24"/>
              </w:rPr>
              <w:t xml:space="preserve">Zpráva o činnosti Městské policie Prostějov </w:t>
            </w:r>
            <w:r w:rsidR="005E6987" w:rsidRPr="00862969">
              <w:rPr>
                <w:rFonts w:ascii="Times New Roman" w:hAnsi="Times New Roman"/>
                <w:szCs w:val="24"/>
              </w:rPr>
              <w:t xml:space="preserve">a analýza stavu veřejného pořádku ve městě Prostějov </w:t>
            </w:r>
            <w:r w:rsidRPr="00862969">
              <w:rPr>
                <w:rFonts w:ascii="Times New Roman" w:hAnsi="Times New Roman"/>
                <w:szCs w:val="24"/>
              </w:rPr>
              <w:t>za r</w:t>
            </w:r>
            <w:r w:rsidR="005E6987" w:rsidRPr="00862969">
              <w:rPr>
                <w:rFonts w:ascii="Times New Roman" w:hAnsi="Times New Roman"/>
                <w:szCs w:val="24"/>
              </w:rPr>
              <w:t>ok</w:t>
            </w:r>
            <w:r w:rsidRPr="00862969">
              <w:rPr>
                <w:rFonts w:ascii="Times New Roman" w:hAnsi="Times New Roman"/>
                <w:szCs w:val="24"/>
              </w:rPr>
              <w:t xml:space="preserve"> 20</w:t>
            </w:r>
            <w:r w:rsidR="00A34009" w:rsidRPr="00862969">
              <w:rPr>
                <w:rFonts w:ascii="Times New Roman" w:hAnsi="Times New Roman"/>
                <w:szCs w:val="24"/>
              </w:rPr>
              <w:t>1</w:t>
            </w:r>
            <w:r w:rsidR="005E6987" w:rsidRPr="00862969">
              <w:rPr>
                <w:rFonts w:ascii="Times New Roman" w:hAnsi="Times New Roman"/>
                <w:szCs w:val="24"/>
              </w:rPr>
              <w:t>3</w:t>
            </w:r>
            <w:r w:rsidR="001D7764" w:rsidRPr="00862969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A36760" w:rsidRPr="005E6987" w:rsidTr="00862969">
        <w:trPr>
          <w:gridAfter w:val="1"/>
          <w:wAfter w:w="6804" w:type="dxa"/>
          <w:cantSplit/>
          <w:trHeight w:val="285"/>
        </w:trPr>
        <w:tc>
          <w:tcPr>
            <w:tcW w:w="2285" w:type="dxa"/>
          </w:tcPr>
          <w:p w:rsidR="00A36760" w:rsidRPr="00862969" w:rsidRDefault="00A36760" w:rsidP="00862969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862969">
              <w:rPr>
                <w:rFonts w:ascii="Times New Roman" w:hAnsi="Times New Roman"/>
                <w:szCs w:val="24"/>
              </w:rPr>
              <w:t>Prostějov:</w:t>
            </w:r>
          </w:p>
        </w:tc>
        <w:tc>
          <w:tcPr>
            <w:tcW w:w="6804" w:type="dxa"/>
            <w:gridSpan w:val="2"/>
            <w:vAlign w:val="center"/>
          </w:tcPr>
          <w:p w:rsidR="00A36760" w:rsidRPr="00862969" w:rsidRDefault="00D24AEA" w:rsidP="00862969">
            <w:pPr>
              <w:pStyle w:val="Zkladn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  <w:r w:rsidR="00A36760" w:rsidRPr="00862969">
              <w:rPr>
                <w:rFonts w:ascii="Times New Roman" w:hAnsi="Times New Roman"/>
                <w:szCs w:val="24"/>
              </w:rPr>
              <w:t>. ledna 20</w:t>
            </w:r>
            <w:r w:rsidR="000441EB" w:rsidRPr="00862969">
              <w:rPr>
                <w:rFonts w:ascii="Times New Roman" w:hAnsi="Times New Roman"/>
                <w:szCs w:val="24"/>
              </w:rPr>
              <w:t>1</w:t>
            </w:r>
            <w:r w:rsidR="005E6987" w:rsidRPr="0086296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862969" w:rsidRPr="005E6987" w:rsidTr="00862969">
        <w:trPr>
          <w:cantSplit/>
          <w:trHeight w:val="80"/>
        </w:trPr>
        <w:tc>
          <w:tcPr>
            <w:tcW w:w="9089" w:type="dxa"/>
            <w:gridSpan w:val="3"/>
          </w:tcPr>
          <w:p w:rsidR="00862969" w:rsidRPr="00862969" w:rsidRDefault="00862969" w:rsidP="00871E2B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862969">
              <w:rPr>
                <w:rFonts w:ascii="Times New Roman" w:hAnsi="Times New Roman"/>
                <w:szCs w:val="24"/>
              </w:rPr>
              <w:t>Zpracoval:</w:t>
            </w:r>
            <w:r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862969">
              <w:rPr>
                <w:rFonts w:ascii="Times New Roman" w:hAnsi="Times New Roman"/>
                <w:szCs w:val="24"/>
              </w:rPr>
              <w:t xml:space="preserve">Mgr. Jan </w:t>
            </w:r>
            <w:proofErr w:type="spellStart"/>
            <w:r w:rsidRPr="00862969">
              <w:rPr>
                <w:rFonts w:ascii="Times New Roman" w:hAnsi="Times New Roman"/>
                <w:szCs w:val="24"/>
              </w:rPr>
              <w:t>Nagy</w:t>
            </w:r>
            <w:proofErr w:type="spellEnd"/>
            <w:r w:rsidR="00871E2B">
              <w:rPr>
                <w:rFonts w:ascii="Times New Roman" w:hAnsi="Times New Roman"/>
                <w:szCs w:val="24"/>
              </w:rPr>
              <w:t>, v.r.</w:t>
            </w:r>
          </w:p>
        </w:tc>
        <w:tc>
          <w:tcPr>
            <w:tcW w:w="6804" w:type="dxa"/>
            <w:vAlign w:val="center"/>
          </w:tcPr>
          <w:p w:rsidR="00862969" w:rsidRPr="00862969" w:rsidRDefault="00862969" w:rsidP="00862969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86296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862969" w:rsidRPr="005E6987" w:rsidTr="00862969">
        <w:trPr>
          <w:gridAfter w:val="1"/>
          <w:wAfter w:w="6804" w:type="dxa"/>
          <w:cantSplit/>
          <w:trHeight w:hRule="exact" w:val="295"/>
        </w:trPr>
        <w:tc>
          <w:tcPr>
            <w:tcW w:w="2285" w:type="dxa"/>
          </w:tcPr>
          <w:p w:rsidR="00862969" w:rsidRPr="00862969" w:rsidRDefault="00862969" w:rsidP="00862969">
            <w:pPr>
              <w:pStyle w:val="Zkladn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862969" w:rsidRPr="00862969" w:rsidRDefault="00862969" w:rsidP="00862969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86296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3252C6" w:rsidRPr="005E6987" w:rsidRDefault="003252C6">
      <w:pPr>
        <w:rPr>
          <w:rFonts w:ascii="Arial" w:hAnsi="Arial" w:cs="Arial"/>
          <w:sz w:val="20"/>
          <w:szCs w:val="20"/>
        </w:rPr>
      </w:pPr>
    </w:p>
    <w:sectPr w:rsidR="003252C6" w:rsidRPr="005E6987" w:rsidSect="00C9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36760"/>
    <w:rsid w:val="000012B2"/>
    <w:rsid w:val="000441EB"/>
    <w:rsid w:val="000A7518"/>
    <w:rsid w:val="001D7764"/>
    <w:rsid w:val="00215C12"/>
    <w:rsid w:val="003252C6"/>
    <w:rsid w:val="003E4368"/>
    <w:rsid w:val="00444B71"/>
    <w:rsid w:val="004A6DA9"/>
    <w:rsid w:val="004C40BE"/>
    <w:rsid w:val="005A524A"/>
    <w:rsid w:val="005E6987"/>
    <w:rsid w:val="00862969"/>
    <w:rsid w:val="00871E2B"/>
    <w:rsid w:val="00914496"/>
    <w:rsid w:val="00933FD3"/>
    <w:rsid w:val="009A4D9F"/>
    <w:rsid w:val="00A34009"/>
    <w:rsid w:val="00A36760"/>
    <w:rsid w:val="00C90C6A"/>
    <w:rsid w:val="00D24AEA"/>
    <w:rsid w:val="00DA0580"/>
    <w:rsid w:val="00E20FA6"/>
    <w:rsid w:val="00E440A4"/>
    <w:rsid w:val="00E947A9"/>
    <w:rsid w:val="00FF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676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36760"/>
    <w:pPr>
      <w:spacing w:after="120"/>
    </w:pPr>
    <w:rPr>
      <w:rFonts w:ascii="Arial" w:hAnsi="Arial"/>
      <w:szCs w:val="20"/>
    </w:rPr>
  </w:style>
  <w:style w:type="paragraph" w:styleId="Datum">
    <w:name w:val="Date"/>
    <w:basedOn w:val="Normln"/>
    <w:next w:val="Normln"/>
    <w:rsid w:val="00A36760"/>
    <w:rPr>
      <w:rFonts w:ascii="Arial" w:hAnsi="Arial"/>
      <w:szCs w:val="20"/>
    </w:rPr>
  </w:style>
  <w:style w:type="paragraph" w:customStyle="1" w:styleId="Standardnte">
    <w:name w:val="Standardní te"/>
    <w:rsid w:val="00A367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semiHidden/>
    <w:rsid w:val="00001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</vt:lpstr>
    </vt:vector>
  </TitlesOfParts>
  <Company>Městská policie Prostějov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</dc:title>
  <dc:subject/>
  <dc:creator>Nagy</dc:creator>
  <cp:keywords/>
  <dc:description/>
  <cp:lastModifiedBy>nagy jan</cp:lastModifiedBy>
  <cp:revision>3</cp:revision>
  <cp:lastPrinted>2014-01-30T09:33:00Z</cp:lastPrinted>
  <dcterms:created xsi:type="dcterms:W3CDTF">2014-01-28T13:58:00Z</dcterms:created>
  <dcterms:modified xsi:type="dcterms:W3CDTF">2014-01-30T09:33:00Z</dcterms:modified>
</cp:coreProperties>
</file>