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DB" w:rsidRDefault="003B00DB" w:rsidP="003B00DB">
      <w:pPr>
        <w:pStyle w:val="Nadpis1"/>
        <w:jc w:val="left"/>
        <w:rPr>
          <w:sz w:val="36"/>
        </w:rPr>
      </w:pPr>
      <w:r>
        <w:rPr>
          <w:sz w:val="36"/>
        </w:rPr>
        <w:t>M a t e r i á l</w:t>
      </w:r>
    </w:p>
    <w:p w:rsidR="003B00DB" w:rsidRDefault="003B00DB" w:rsidP="003B00DB">
      <w:pPr>
        <w:pStyle w:val="Nadpis1"/>
        <w:jc w:val="left"/>
        <w:rPr>
          <w:sz w:val="36"/>
        </w:rPr>
      </w:pPr>
      <w:r>
        <w:rPr>
          <w:sz w:val="36"/>
        </w:rPr>
        <w:t>pro zasedání</w:t>
      </w:r>
    </w:p>
    <w:p w:rsidR="003B00DB" w:rsidRDefault="003B00DB" w:rsidP="003B00DB">
      <w:pPr>
        <w:pStyle w:val="Nadpis1"/>
        <w:jc w:val="left"/>
        <w:rPr>
          <w:sz w:val="36"/>
        </w:rPr>
      </w:pPr>
      <w:r>
        <w:rPr>
          <w:sz w:val="36"/>
        </w:rPr>
        <w:t xml:space="preserve">Zastupitelstva </w:t>
      </w:r>
      <w:r w:rsidR="0023538B">
        <w:rPr>
          <w:sz w:val="36"/>
        </w:rPr>
        <w:t xml:space="preserve">města Prostějova, konaného dne </w:t>
      </w:r>
      <w:r w:rsidR="001A4087">
        <w:rPr>
          <w:sz w:val="36"/>
        </w:rPr>
        <w:t>18. 2. 2014</w:t>
      </w:r>
    </w:p>
    <w:p w:rsidR="003B00DB" w:rsidRDefault="003B00DB" w:rsidP="003B00DB">
      <w:pPr>
        <w:jc w:val="both"/>
      </w:pPr>
    </w:p>
    <w:p w:rsidR="001A4087" w:rsidRPr="001A4087" w:rsidRDefault="007922C4" w:rsidP="001A4087">
      <w:pPr>
        <w:tabs>
          <w:tab w:val="left" w:pos="1701"/>
          <w:tab w:val="left" w:pos="2268"/>
        </w:tabs>
        <w:ind w:left="1843" w:hanging="1843"/>
        <w:outlineLvl w:val="0"/>
        <w:rPr>
          <w:b/>
        </w:rPr>
      </w:pPr>
      <w:r w:rsidRPr="00297FAA">
        <w:t xml:space="preserve">Název materiálu: </w:t>
      </w:r>
      <w:r w:rsidRPr="00297FAA">
        <w:tab/>
      </w:r>
      <w:r w:rsidR="00BF3C7C" w:rsidRPr="001A3796">
        <w:rPr>
          <w:b/>
        </w:rPr>
        <w:t>Návrh obecně závazné vyhlášky města Prostějova o vedení technické mapy obce</w:t>
      </w:r>
    </w:p>
    <w:p w:rsidR="007922C4" w:rsidRPr="00297FAA" w:rsidRDefault="007922C4" w:rsidP="001A4087">
      <w:pPr>
        <w:widowControl w:val="0"/>
        <w:rPr>
          <w:b/>
        </w:rPr>
      </w:pPr>
    </w:p>
    <w:p w:rsidR="0023538B" w:rsidRPr="00297FAA" w:rsidRDefault="0023538B" w:rsidP="007922C4">
      <w:pPr>
        <w:jc w:val="both"/>
        <w:rPr>
          <w:b/>
        </w:rPr>
      </w:pPr>
    </w:p>
    <w:p w:rsidR="00130421" w:rsidRDefault="003B00DB" w:rsidP="001A4087">
      <w:pPr>
        <w:tabs>
          <w:tab w:val="left" w:pos="1843"/>
        </w:tabs>
      </w:pPr>
      <w:r w:rsidRPr="00297FAA">
        <w:t>Před</w:t>
      </w:r>
      <w:r w:rsidR="001A4087">
        <w:t xml:space="preserve">kládá: </w:t>
      </w:r>
      <w:r w:rsidR="001A4087">
        <w:tab/>
      </w:r>
      <w:r w:rsidR="00130421">
        <w:t>Rada města Prostějova</w:t>
      </w:r>
    </w:p>
    <w:p w:rsidR="003B00DB" w:rsidRPr="00297FAA" w:rsidRDefault="00130421" w:rsidP="001A4087">
      <w:pPr>
        <w:tabs>
          <w:tab w:val="left" w:pos="1843"/>
        </w:tabs>
      </w:pPr>
      <w:r>
        <w:t xml:space="preserve">                               </w:t>
      </w:r>
      <w:r w:rsidR="003B00DB" w:rsidRPr="00297FAA">
        <w:t>Miroslav Pi</w:t>
      </w:r>
      <w:r w:rsidR="00A67C09" w:rsidRPr="00297FAA">
        <w:t>šťák, primátor města Prostějova</w:t>
      </w:r>
      <w:r w:rsidR="00B67136">
        <w:t xml:space="preserve">, v. r. </w:t>
      </w:r>
      <w:bookmarkStart w:id="0" w:name="_GoBack"/>
      <w:bookmarkEnd w:id="0"/>
    </w:p>
    <w:p w:rsidR="00DF602F" w:rsidRPr="00297FAA" w:rsidRDefault="00DF602F" w:rsidP="003B00DB"/>
    <w:p w:rsidR="003B00DB" w:rsidRPr="00297FAA" w:rsidRDefault="003B00DB" w:rsidP="003B00DB">
      <w:r w:rsidRPr="00297FAA">
        <w:t>Návrh usnesení:</w:t>
      </w:r>
    </w:p>
    <w:p w:rsidR="003B00DB" w:rsidRPr="00297FAA" w:rsidRDefault="003B00DB" w:rsidP="003B00DB">
      <w:pPr>
        <w:pStyle w:val="Nadpis2"/>
      </w:pPr>
      <w:r w:rsidRPr="00297FAA">
        <w:t xml:space="preserve">Zastupitelstvo města Prostějova </w:t>
      </w:r>
    </w:p>
    <w:p w:rsidR="003B00DB" w:rsidRPr="00297FAA" w:rsidRDefault="00BF3C7C" w:rsidP="003B00DB">
      <w:pPr>
        <w:rPr>
          <w:b/>
          <w:bCs/>
        </w:rPr>
      </w:pPr>
      <w:r>
        <w:rPr>
          <w:b/>
          <w:bCs/>
        </w:rPr>
        <w:t xml:space="preserve">v y d á v á </w:t>
      </w:r>
    </w:p>
    <w:p w:rsidR="00BF3C7C" w:rsidRPr="00BF3C7C" w:rsidRDefault="00BF3C7C" w:rsidP="00BF3C7C">
      <w:pPr>
        <w:rPr>
          <w:b/>
          <w:bCs/>
        </w:rPr>
      </w:pPr>
      <w:r w:rsidRPr="00BF3C7C">
        <w:rPr>
          <w:b/>
          <w:bCs/>
        </w:rPr>
        <w:t xml:space="preserve">Obecně závaznou vyhlášku o vedení technické mapy obce dle </w:t>
      </w:r>
      <w:r w:rsidR="00B40FA3">
        <w:rPr>
          <w:b/>
          <w:bCs/>
        </w:rPr>
        <w:t>předloženého návrhu</w:t>
      </w:r>
      <w:r w:rsidRPr="00BF3C7C">
        <w:rPr>
          <w:b/>
          <w:bCs/>
        </w:rPr>
        <w:t>.</w:t>
      </w:r>
    </w:p>
    <w:p w:rsidR="003B00DB" w:rsidRPr="00297FAA" w:rsidRDefault="003B00DB" w:rsidP="003B00DB">
      <w:pPr>
        <w:jc w:val="both"/>
      </w:pPr>
    </w:p>
    <w:p w:rsidR="003B00DB" w:rsidRPr="00130421" w:rsidRDefault="003B00DB" w:rsidP="003B00DB">
      <w:pPr>
        <w:rPr>
          <w:b/>
          <w:bCs/>
        </w:rPr>
      </w:pPr>
      <w:r w:rsidRPr="00130421">
        <w:rPr>
          <w:b/>
          <w:bCs/>
        </w:rPr>
        <w:t>Důvodová zpráva:</w:t>
      </w:r>
    </w:p>
    <w:p w:rsidR="00BF3C7C" w:rsidRPr="001A3796" w:rsidRDefault="00BF3C7C" w:rsidP="008A3496">
      <w:pPr>
        <w:pStyle w:val="Bezmezer"/>
        <w:spacing w:line="276" w:lineRule="auto"/>
        <w:jc w:val="both"/>
      </w:pPr>
      <w:r w:rsidRPr="001A3796">
        <w:t xml:space="preserve">Usnesením </w:t>
      </w:r>
      <w:r w:rsidR="008A3496" w:rsidRPr="001A3796">
        <w:t>č. 4088</w:t>
      </w:r>
      <w:r w:rsidR="008A3496">
        <w:t xml:space="preserve"> </w:t>
      </w:r>
      <w:r w:rsidRPr="001A3796">
        <w:t>Rady města Prostějova, konané dne 4. 2. 2014, bylo doporučeno Zastupitelstvu města Prostějova vydat tuto obecně závaznou vyhlášku. Navrhovaná obecně závazná vyhláška umožní městu Prostějovu zajistit aktualizaci polohopisných dat v digitální technické mapě města (dále</w:t>
      </w:r>
      <w:r w:rsidR="00130421">
        <w:t xml:space="preserve"> jen </w:t>
      </w:r>
      <w:r w:rsidR="00130421" w:rsidRPr="001A3796">
        <w:t>„DTMM</w:t>
      </w:r>
      <w:r w:rsidR="00130421">
        <w:t>“</w:t>
      </w:r>
      <w:r w:rsidRPr="001A3796">
        <w:t xml:space="preserve">) podle nových možností v souladu s novelou stavebního zákona. </w:t>
      </w:r>
    </w:p>
    <w:p w:rsidR="00BF3C7C" w:rsidRPr="00BF3C7C" w:rsidRDefault="00BF3C7C" w:rsidP="008A3496">
      <w:pPr>
        <w:pStyle w:val="Bezmezer"/>
        <w:spacing w:line="276" w:lineRule="auto"/>
        <w:jc w:val="both"/>
      </w:pPr>
      <w:r w:rsidRPr="00BF3C7C">
        <w:t>Město Prostějov spravuje DTMM od roku 1996, kdy byla mapa vytvořena na základě smlouvy č. 72056 se společností Geodézie Brno. V roce 1997 byla uzavřena „Smlouva o</w:t>
      </w:r>
      <w:r w:rsidR="00F076BA">
        <w:t> </w:t>
      </w:r>
      <w:r w:rsidRPr="00BF3C7C">
        <w:t>spolupráci při tvorbě, správě a užití geografického informačního systému města Prostějova“ mezi městem Prostějovem, jako správcem DTMM a správci inženýrských sítí: Jihomoravskou energetikou a.s., Jihomoravskou plynárenskou a.s., SPT Telecom a.s. a společností Vodovody a kanalizace a.s. Zúčastněné strany předávají polohopis svých vedení a technických zařízení pro aktualizaci DTMM, kterou nyní provádí společnost GB geodezie, spol. s.r.o., která je</w:t>
      </w:r>
      <w:r w:rsidR="00F076BA">
        <w:t> </w:t>
      </w:r>
      <w:r w:rsidRPr="00BF3C7C">
        <w:t xml:space="preserve">organizací </w:t>
      </w:r>
      <w:r w:rsidR="001A3796" w:rsidRPr="001A3796">
        <w:t xml:space="preserve">vlastněnou </w:t>
      </w:r>
      <w:r w:rsidRPr="00BF3C7C">
        <w:t>společnost</w:t>
      </w:r>
      <w:r w:rsidR="001A3796" w:rsidRPr="001A3796">
        <w:t>í</w:t>
      </w:r>
      <w:r w:rsidRPr="00BF3C7C">
        <w:t xml:space="preserve"> Geodezie Brno.</w:t>
      </w:r>
    </w:p>
    <w:p w:rsidR="00BF3C7C" w:rsidRPr="00BF3C7C" w:rsidRDefault="00BF3C7C" w:rsidP="008A3496">
      <w:pPr>
        <w:pStyle w:val="Bezmezer"/>
        <w:spacing w:line="276" w:lineRule="auto"/>
        <w:jc w:val="both"/>
      </w:pPr>
      <w:r w:rsidRPr="00BF3C7C">
        <w:t xml:space="preserve">U ostatních staveb, jako například staveb optických sítí, jejich majitelé dosud nemají povinnost poskytovat městu Prostějov polohopis pro aktualizaci DTMM. </w:t>
      </w:r>
    </w:p>
    <w:p w:rsidR="00BF3C7C" w:rsidRPr="00BF3C7C" w:rsidRDefault="00BF3C7C" w:rsidP="008A3496">
      <w:pPr>
        <w:spacing w:before="60" w:line="276" w:lineRule="auto"/>
        <w:jc w:val="both"/>
      </w:pPr>
      <w:r w:rsidRPr="00BF3C7C">
        <w:t>Novela zákona č. 183/2006 o územním plánování a stavebním řádu z r. 2013 umožňuje v</w:t>
      </w:r>
      <w:r w:rsidR="001A3796">
        <w:t> </w:t>
      </w:r>
      <w:r w:rsidRPr="00BF3C7C">
        <w:t>případě, že město vede DTMM, stanovit vlastníku stavby povinnost ohlásit a doložit změny týkající se obsahu technické mapy města správci DTMM. Pro město Prostějov je to významná možnost, jak zajistit aktualizaci polohopisu v DTMM, a to formou vydání obecně závazné vyhlášky. V</w:t>
      </w:r>
      <w:r w:rsidR="001A3796" w:rsidRPr="001A3796">
        <w:t> </w:t>
      </w:r>
      <w:r w:rsidRPr="00BF3C7C">
        <w:t>příloze</w:t>
      </w:r>
      <w:r w:rsidR="001A3796" w:rsidRPr="001A3796">
        <w:t> </w:t>
      </w:r>
      <w:r w:rsidRPr="00BF3C7C">
        <w:t>1</w:t>
      </w:r>
      <w:r w:rsidR="001A3796" w:rsidRPr="001A3796">
        <w:t> </w:t>
      </w:r>
      <w:r w:rsidRPr="00BF3C7C">
        <w:t xml:space="preserve">přikládám návrh </w:t>
      </w:r>
      <w:r w:rsidR="001A3796" w:rsidRPr="001A3796">
        <w:t>obecně závazné vyhlášky</w:t>
      </w:r>
      <w:r w:rsidRPr="00BF3C7C">
        <w:t xml:space="preserve">, v příloze 2 přikládám metodický materiál MVČR, který odůvodňuje vydání </w:t>
      </w:r>
      <w:r w:rsidR="001A3796">
        <w:t>obecně závazné vyhlášky</w:t>
      </w:r>
      <w:r w:rsidR="008A3496">
        <w:t>. V příloze</w:t>
      </w:r>
      <w:r w:rsidR="008A3496" w:rsidRPr="008A3496">
        <w:t xml:space="preserve"> 3 přikládám právní rozbor obecně závazné vyhlášky, který provedlo oddělení dozoru Odboru dozoru a kontroly veřejné správy MVČR, a který potvrzuje, že návrh obecně závazné vyhlášky je v souladu se zákonem.</w:t>
      </w:r>
    </w:p>
    <w:p w:rsidR="00BF3C7C" w:rsidRPr="00BF3C7C" w:rsidRDefault="00BF3C7C" w:rsidP="008A3496">
      <w:pPr>
        <w:pStyle w:val="Bezmezer"/>
        <w:spacing w:line="276" w:lineRule="auto"/>
        <w:jc w:val="both"/>
      </w:pPr>
      <w:r w:rsidRPr="00BF3C7C">
        <w:t xml:space="preserve">Předpokládaná činnost podle návrhu </w:t>
      </w:r>
      <w:r w:rsidR="001A3796">
        <w:t>obecně závazné vyhlášky</w:t>
      </w:r>
      <w:r w:rsidRPr="00BF3C7C">
        <w:t xml:space="preserve">: </w:t>
      </w:r>
    </w:p>
    <w:p w:rsidR="00BF3C7C" w:rsidRPr="00732138" w:rsidRDefault="00BF3C7C" w:rsidP="008A3496">
      <w:pPr>
        <w:pStyle w:val="Bezmezer"/>
        <w:spacing w:line="276" w:lineRule="auto"/>
        <w:jc w:val="both"/>
      </w:pPr>
      <w:r w:rsidRPr="00732138">
        <w:t xml:space="preserve">Data pro změny digitální technické mapy města bude od vlastníka stavby přejímat správce </w:t>
      </w:r>
      <w:r w:rsidR="001A3796" w:rsidRPr="00732138">
        <w:t>geografického informačního systému</w:t>
      </w:r>
      <w:r w:rsidRPr="00732138">
        <w:t xml:space="preserve"> v</w:t>
      </w:r>
      <w:r w:rsidR="001A3796" w:rsidRPr="00732138">
        <w:t> </w:t>
      </w:r>
      <w:r w:rsidRPr="00732138">
        <w:t xml:space="preserve">oddělení informačních technologií Odboru kanceláře </w:t>
      </w:r>
      <w:r w:rsidRPr="00732138">
        <w:lastRenderedPageBreak/>
        <w:t xml:space="preserve">tajemníka magistrátu. Správce </w:t>
      </w:r>
      <w:r w:rsidR="001A3796" w:rsidRPr="00732138">
        <w:t>geografického informačního systému</w:t>
      </w:r>
      <w:r w:rsidRPr="00732138">
        <w:t xml:space="preserve"> provede kontrolu dat vlastními prostředky nebo požádá o ověření dat externího správce DTMM. Na základě ověření dat potvrdí vlastníku stavby splnění této povinnosti. Toto potvrzení bude součástí kontroly stavebního úřadu při kolaudaci stavby. Aktualizaci DTMM provede externí správce DTMM, kterým je v současnosti GB-geodezie spol. s r.o.</w:t>
      </w:r>
    </w:p>
    <w:p w:rsidR="00BF3C7C" w:rsidRPr="00BF3C7C" w:rsidRDefault="001A3796" w:rsidP="008A3496">
      <w:pPr>
        <w:pStyle w:val="Bezmezer"/>
        <w:spacing w:line="276" w:lineRule="auto"/>
        <w:jc w:val="both"/>
      </w:pPr>
      <w:r>
        <w:t xml:space="preserve">Činnost podle obecně závazné vyhlášky </w:t>
      </w:r>
      <w:r w:rsidR="00BF3C7C" w:rsidRPr="00BF3C7C">
        <w:t>metodicky souvisí se zveřejněním provozní dokumentace DTMM. Tato dokumentace je připravována tak, aby mohla být zveřejněna současně s</w:t>
      </w:r>
      <w:r>
        <w:t>e zveřejněním obecně závazné vyhlášky</w:t>
      </w:r>
      <w:r w:rsidR="00BF3C7C" w:rsidRPr="00BF3C7C">
        <w:t>.</w:t>
      </w:r>
    </w:p>
    <w:p w:rsidR="00426C91" w:rsidRPr="001A3796" w:rsidRDefault="00426C91" w:rsidP="00FC58FF">
      <w:pPr>
        <w:jc w:val="both"/>
        <w:rPr>
          <w:b/>
          <w:bCs/>
        </w:rPr>
      </w:pPr>
    </w:p>
    <w:p w:rsidR="005F2954" w:rsidRPr="001A3796" w:rsidRDefault="00BF3C7C" w:rsidP="00426C91">
      <w:pPr>
        <w:jc w:val="both"/>
      </w:pPr>
      <w:r w:rsidRPr="001A3796">
        <w:rPr>
          <w:b/>
          <w:bCs/>
        </w:rPr>
        <w:t>Přílohy</w:t>
      </w:r>
    </w:p>
    <w:p w:rsidR="00BF3C7C" w:rsidRPr="00BF3C7C" w:rsidRDefault="00BF3C7C" w:rsidP="008378DD">
      <w:pPr>
        <w:spacing w:line="276" w:lineRule="auto"/>
        <w:ind w:left="708"/>
      </w:pPr>
      <w:r w:rsidRPr="001A3796">
        <w:t>1</w:t>
      </w:r>
      <w:r w:rsidRPr="00BF3C7C">
        <w:t xml:space="preserve">. </w:t>
      </w:r>
      <w:r w:rsidRPr="001A3796">
        <w:t xml:space="preserve"> </w:t>
      </w:r>
      <w:r w:rsidRPr="00BF3C7C">
        <w:t xml:space="preserve">Návrh Obecně závazné vyhlášky o vedení technické mapy obce </w:t>
      </w:r>
    </w:p>
    <w:p w:rsidR="00BF3C7C" w:rsidRDefault="00BF3C7C" w:rsidP="008378DD">
      <w:pPr>
        <w:spacing w:line="276" w:lineRule="auto"/>
        <w:ind w:left="993" w:hanging="284"/>
      </w:pPr>
      <w:r w:rsidRPr="00BF3C7C">
        <w:t xml:space="preserve">2. </w:t>
      </w:r>
      <w:r w:rsidRPr="001A3796">
        <w:t xml:space="preserve"> </w:t>
      </w:r>
      <w:r w:rsidRPr="00BF3C7C">
        <w:t>Odůvodnění Obecně závazné vyhlášky o vedení technické mapy obce, metodický materiál MV</w:t>
      </w:r>
      <w:r w:rsidR="00E852F7">
        <w:t xml:space="preserve"> </w:t>
      </w:r>
      <w:r w:rsidRPr="00BF3C7C">
        <w:t xml:space="preserve">ČR </w:t>
      </w:r>
    </w:p>
    <w:p w:rsidR="00130421" w:rsidRPr="00BF3C7C" w:rsidRDefault="00130421" w:rsidP="008378DD">
      <w:pPr>
        <w:spacing w:line="276" w:lineRule="auto"/>
        <w:ind w:left="993" w:hanging="284"/>
      </w:pPr>
      <w:r>
        <w:t xml:space="preserve">3. </w:t>
      </w:r>
      <w:r w:rsidR="00E852F7">
        <w:t xml:space="preserve"> </w:t>
      </w:r>
      <w:r>
        <w:t xml:space="preserve">Právní rozbor MV ČR </w:t>
      </w:r>
      <w:r w:rsidR="00007A41">
        <w:t xml:space="preserve">návrhu </w:t>
      </w:r>
      <w:r>
        <w:t xml:space="preserve">obecně závazné vyhlášky </w:t>
      </w:r>
    </w:p>
    <w:p w:rsidR="00E95A9F" w:rsidRPr="001A3796" w:rsidRDefault="00E95A9F" w:rsidP="005F2954">
      <w:pPr>
        <w:jc w:val="both"/>
      </w:pPr>
    </w:p>
    <w:p w:rsidR="00B40FA3" w:rsidRDefault="00B40FA3" w:rsidP="005F2954">
      <w:pPr>
        <w:jc w:val="both"/>
      </w:pPr>
    </w:p>
    <w:p w:rsidR="005F2954" w:rsidRPr="001A3796" w:rsidRDefault="00E95A9F" w:rsidP="005F2954">
      <w:pPr>
        <w:jc w:val="both"/>
      </w:pPr>
      <w:r w:rsidRPr="001A3796">
        <w:t>V </w:t>
      </w:r>
      <w:r w:rsidR="005F2954" w:rsidRPr="001A3796">
        <w:t>Prostějov</w:t>
      </w:r>
      <w:r w:rsidRPr="001A3796">
        <w:t>ě</w:t>
      </w:r>
      <w:r w:rsidR="005F2954" w:rsidRPr="001A3796">
        <w:t xml:space="preserve"> dne </w:t>
      </w:r>
      <w:r w:rsidR="001A3796">
        <w:t>5. 2</w:t>
      </w:r>
      <w:r w:rsidRPr="001A3796">
        <w:t>. 2014</w:t>
      </w:r>
    </w:p>
    <w:p w:rsidR="001A3796" w:rsidRDefault="001A3796" w:rsidP="005F2954">
      <w:pPr>
        <w:jc w:val="both"/>
      </w:pPr>
    </w:p>
    <w:p w:rsidR="00B40FA3" w:rsidRPr="001A3796" w:rsidRDefault="00B40FA3" w:rsidP="005F2954">
      <w:pPr>
        <w:jc w:val="both"/>
      </w:pPr>
    </w:p>
    <w:p w:rsidR="00A325C5" w:rsidRDefault="00A325C5" w:rsidP="005F2954">
      <w:pPr>
        <w:jc w:val="both"/>
      </w:pPr>
      <w:r w:rsidRPr="001A3796">
        <w:t xml:space="preserve">Osoba odpovědná za správnost: </w:t>
      </w:r>
      <w:r w:rsidR="001A3796">
        <w:t xml:space="preserve">Mgr. Renata Grulichová, </w:t>
      </w:r>
      <w:r w:rsidRPr="001A3796">
        <w:t xml:space="preserve">vedoucí </w:t>
      </w:r>
      <w:r w:rsidR="001A3796">
        <w:t>Odboru kanceláře tajemníka</w:t>
      </w:r>
      <w:r w:rsidR="00934911">
        <w:t>, v. r.</w:t>
      </w:r>
    </w:p>
    <w:p w:rsidR="00B40FA3" w:rsidRPr="001A3796" w:rsidRDefault="00B40FA3" w:rsidP="005F2954">
      <w:pPr>
        <w:jc w:val="both"/>
      </w:pPr>
    </w:p>
    <w:p w:rsidR="000A4E5C" w:rsidRPr="001A3796" w:rsidRDefault="00B40FA3" w:rsidP="0052426D">
      <w:pPr>
        <w:jc w:val="both"/>
        <w:rPr>
          <w:i/>
          <w:color w:val="FF0000"/>
          <w:u w:val="single"/>
        </w:rPr>
      </w:pPr>
      <w:r>
        <w:t>Zpracoval</w:t>
      </w:r>
      <w:r w:rsidR="005F2954" w:rsidRPr="001A3796">
        <w:t xml:space="preserve">:  </w:t>
      </w:r>
      <w:r w:rsidR="00E95A9F" w:rsidRPr="001A3796">
        <w:t xml:space="preserve">Ing. </w:t>
      </w:r>
      <w:r>
        <w:t>Jiří Garlík, vedoucí oddělení informačních technologií</w:t>
      </w:r>
      <w:r w:rsidR="00934911">
        <w:t>, v. r.</w:t>
      </w:r>
    </w:p>
    <w:sectPr w:rsidR="000A4E5C" w:rsidRPr="001A37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DA" w:rsidRDefault="008278DA" w:rsidP="003B00DB">
      <w:r>
        <w:separator/>
      </w:r>
    </w:p>
  </w:endnote>
  <w:endnote w:type="continuationSeparator" w:id="0">
    <w:p w:rsidR="008278DA" w:rsidRDefault="008278DA" w:rsidP="003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74015"/>
      <w:docPartObj>
        <w:docPartGallery w:val="Page Numbers (Bottom of Page)"/>
        <w:docPartUnique/>
      </w:docPartObj>
    </w:sdtPr>
    <w:sdtEndPr/>
    <w:sdtContent>
      <w:p w:rsidR="00297FAA" w:rsidRDefault="00297FAA">
        <w:pPr>
          <w:pStyle w:val="Zpat"/>
          <w:jc w:val="center"/>
        </w:pPr>
      </w:p>
      <w:p w:rsidR="003B00DB" w:rsidRDefault="008278DA">
        <w:pPr>
          <w:pStyle w:val="Zpat"/>
          <w:jc w:val="center"/>
        </w:pPr>
      </w:p>
    </w:sdtContent>
  </w:sdt>
  <w:p w:rsidR="003B00DB" w:rsidRDefault="003B00D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DA" w:rsidRDefault="008278DA" w:rsidP="003B00DB">
      <w:r>
        <w:separator/>
      </w:r>
    </w:p>
  </w:footnote>
  <w:footnote w:type="continuationSeparator" w:id="0">
    <w:p w:rsidR="008278DA" w:rsidRDefault="008278DA" w:rsidP="003B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AA" w:rsidRDefault="00297F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4D"/>
    <w:multiLevelType w:val="hybridMultilevel"/>
    <w:tmpl w:val="33A4765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8C819B3"/>
    <w:multiLevelType w:val="hybridMultilevel"/>
    <w:tmpl w:val="31A4EB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A04E88"/>
    <w:multiLevelType w:val="hybridMultilevel"/>
    <w:tmpl w:val="24A4E8C4"/>
    <w:lvl w:ilvl="0" w:tplc="5FCEE1A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1D2230C"/>
    <w:multiLevelType w:val="hybridMultilevel"/>
    <w:tmpl w:val="33BC19B4"/>
    <w:lvl w:ilvl="0" w:tplc="04050011">
      <w:start w:val="1"/>
      <w:numFmt w:val="decimal"/>
      <w:lvlText w:val="%1)"/>
      <w:lvlJc w:val="left"/>
      <w:pPr>
        <w:ind w:left="741" w:hanging="360"/>
      </w:pPr>
      <w:rPr>
        <w:rFonts w:hint="default"/>
      </w:rPr>
    </w:lvl>
    <w:lvl w:ilvl="1" w:tplc="04050019">
      <w:start w:val="1"/>
      <w:numFmt w:val="lowerLetter"/>
      <w:lvlText w:val="%2."/>
      <w:lvlJc w:val="left"/>
      <w:pPr>
        <w:ind w:left="1461" w:hanging="360"/>
      </w:pPr>
    </w:lvl>
    <w:lvl w:ilvl="2" w:tplc="0405001B" w:tentative="1">
      <w:start w:val="1"/>
      <w:numFmt w:val="lowerRoman"/>
      <w:lvlText w:val="%3."/>
      <w:lvlJc w:val="right"/>
      <w:pPr>
        <w:ind w:left="2181" w:hanging="180"/>
      </w:pPr>
    </w:lvl>
    <w:lvl w:ilvl="3" w:tplc="0405000F" w:tentative="1">
      <w:start w:val="1"/>
      <w:numFmt w:val="decimal"/>
      <w:lvlText w:val="%4."/>
      <w:lvlJc w:val="left"/>
      <w:pPr>
        <w:ind w:left="2901" w:hanging="360"/>
      </w:pPr>
    </w:lvl>
    <w:lvl w:ilvl="4" w:tplc="04050019" w:tentative="1">
      <w:start w:val="1"/>
      <w:numFmt w:val="lowerLetter"/>
      <w:lvlText w:val="%5."/>
      <w:lvlJc w:val="left"/>
      <w:pPr>
        <w:ind w:left="3621" w:hanging="360"/>
      </w:pPr>
    </w:lvl>
    <w:lvl w:ilvl="5" w:tplc="0405001B" w:tentative="1">
      <w:start w:val="1"/>
      <w:numFmt w:val="lowerRoman"/>
      <w:lvlText w:val="%6."/>
      <w:lvlJc w:val="right"/>
      <w:pPr>
        <w:ind w:left="4341" w:hanging="180"/>
      </w:pPr>
    </w:lvl>
    <w:lvl w:ilvl="6" w:tplc="0405000F" w:tentative="1">
      <w:start w:val="1"/>
      <w:numFmt w:val="decimal"/>
      <w:lvlText w:val="%7."/>
      <w:lvlJc w:val="left"/>
      <w:pPr>
        <w:ind w:left="5061" w:hanging="360"/>
      </w:pPr>
    </w:lvl>
    <w:lvl w:ilvl="7" w:tplc="04050019" w:tentative="1">
      <w:start w:val="1"/>
      <w:numFmt w:val="lowerLetter"/>
      <w:lvlText w:val="%8."/>
      <w:lvlJc w:val="left"/>
      <w:pPr>
        <w:ind w:left="5781" w:hanging="360"/>
      </w:pPr>
    </w:lvl>
    <w:lvl w:ilvl="8" w:tplc="0405001B" w:tentative="1">
      <w:start w:val="1"/>
      <w:numFmt w:val="lowerRoman"/>
      <w:lvlText w:val="%9."/>
      <w:lvlJc w:val="right"/>
      <w:pPr>
        <w:ind w:left="6501" w:hanging="180"/>
      </w:pPr>
    </w:lvl>
  </w:abstractNum>
  <w:abstractNum w:abstractNumId="4">
    <w:nsid w:val="3C485117"/>
    <w:multiLevelType w:val="hybridMultilevel"/>
    <w:tmpl w:val="06C2A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E4F221D"/>
    <w:multiLevelType w:val="hybridMultilevel"/>
    <w:tmpl w:val="89ECA7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71D11FF8"/>
    <w:multiLevelType w:val="hybridMultilevel"/>
    <w:tmpl w:val="3E0C9FBA"/>
    <w:lvl w:ilvl="0" w:tplc="04050017">
      <w:start w:val="1"/>
      <w:numFmt w:val="lowerLetter"/>
      <w:lvlText w:val="%1)"/>
      <w:lvlJc w:val="left"/>
      <w:pPr>
        <w:ind w:left="531" w:hanging="360"/>
      </w:pPr>
    </w:lvl>
    <w:lvl w:ilvl="1" w:tplc="04050019">
      <w:start w:val="1"/>
      <w:numFmt w:val="lowerLetter"/>
      <w:lvlText w:val="%2."/>
      <w:lvlJc w:val="left"/>
      <w:pPr>
        <w:ind w:left="1251" w:hanging="360"/>
      </w:pPr>
    </w:lvl>
    <w:lvl w:ilvl="2" w:tplc="0405001B" w:tentative="1">
      <w:start w:val="1"/>
      <w:numFmt w:val="lowerRoman"/>
      <w:lvlText w:val="%3."/>
      <w:lvlJc w:val="right"/>
      <w:pPr>
        <w:ind w:left="1971" w:hanging="180"/>
      </w:pPr>
    </w:lvl>
    <w:lvl w:ilvl="3" w:tplc="0405000F" w:tentative="1">
      <w:start w:val="1"/>
      <w:numFmt w:val="decimal"/>
      <w:lvlText w:val="%4."/>
      <w:lvlJc w:val="left"/>
      <w:pPr>
        <w:ind w:left="2691" w:hanging="360"/>
      </w:pPr>
    </w:lvl>
    <w:lvl w:ilvl="4" w:tplc="04050019" w:tentative="1">
      <w:start w:val="1"/>
      <w:numFmt w:val="lowerLetter"/>
      <w:lvlText w:val="%5."/>
      <w:lvlJc w:val="left"/>
      <w:pPr>
        <w:ind w:left="3411" w:hanging="360"/>
      </w:pPr>
    </w:lvl>
    <w:lvl w:ilvl="5" w:tplc="0405001B" w:tentative="1">
      <w:start w:val="1"/>
      <w:numFmt w:val="lowerRoman"/>
      <w:lvlText w:val="%6."/>
      <w:lvlJc w:val="right"/>
      <w:pPr>
        <w:ind w:left="4131" w:hanging="180"/>
      </w:pPr>
    </w:lvl>
    <w:lvl w:ilvl="6" w:tplc="0405000F" w:tentative="1">
      <w:start w:val="1"/>
      <w:numFmt w:val="decimal"/>
      <w:lvlText w:val="%7."/>
      <w:lvlJc w:val="left"/>
      <w:pPr>
        <w:ind w:left="4851" w:hanging="360"/>
      </w:pPr>
    </w:lvl>
    <w:lvl w:ilvl="7" w:tplc="04050019" w:tentative="1">
      <w:start w:val="1"/>
      <w:numFmt w:val="lowerLetter"/>
      <w:lvlText w:val="%8."/>
      <w:lvlJc w:val="left"/>
      <w:pPr>
        <w:ind w:left="5571" w:hanging="360"/>
      </w:pPr>
    </w:lvl>
    <w:lvl w:ilvl="8" w:tplc="0405001B" w:tentative="1">
      <w:start w:val="1"/>
      <w:numFmt w:val="lowerRoman"/>
      <w:lvlText w:val="%9."/>
      <w:lvlJc w:val="right"/>
      <w:pPr>
        <w:ind w:left="6291"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DB"/>
    <w:rsid w:val="00007A41"/>
    <w:rsid w:val="00070F52"/>
    <w:rsid w:val="00083C48"/>
    <w:rsid w:val="000A4E5C"/>
    <w:rsid w:val="000D2A4B"/>
    <w:rsid w:val="000E50C6"/>
    <w:rsid w:val="00130421"/>
    <w:rsid w:val="00151FA8"/>
    <w:rsid w:val="001A3796"/>
    <w:rsid w:val="001A4087"/>
    <w:rsid w:val="002076A1"/>
    <w:rsid w:val="0023538B"/>
    <w:rsid w:val="002523AA"/>
    <w:rsid w:val="00283251"/>
    <w:rsid w:val="00297FAA"/>
    <w:rsid w:val="002B63F0"/>
    <w:rsid w:val="00314B9F"/>
    <w:rsid w:val="003A0384"/>
    <w:rsid w:val="003B00DB"/>
    <w:rsid w:val="003E57C9"/>
    <w:rsid w:val="00411448"/>
    <w:rsid w:val="0042331C"/>
    <w:rsid w:val="00426C91"/>
    <w:rsid w:val="00457C31"/>
    <w:rsid w:val="00487778"/>
    <w:rsid w:val="004F45D0"/>
    <w:rsid w:val="0052027D"/>
    <w:rsid w:val="0052426D"/>
    <w:rsid w:val="005376B9"/>
    <w:rsid w:val="00563446"/>
    <w:rsid w:val="00570C00"/>
    <w:rsid w:val="005F2954"/>
    <w:rsid w:val="006946BF"/>
    <w:rsid w:val="006A1DD8"/>
    <w:rsid w:val="006C4F0C"/>
    <w:rsid w:val="00732138"/>
    <w:rsid w:val="007922C4"/>
    <w:rsid w:val="007D60FB"/>
    <w:rsid w:val="008278DA"/>
    <w:rsid w:val="008378DD"/>
    <w:rsid w:val="008625AD"/>
    <w:rsid w:val="008A3496"/>
    <w:rsid w:val="00900274"/>
    <w:rsid w:val="009148DE"/>
    <w:rsid w:val="00934911"/>
    <w:rsid w:val="009739E6"/>
    <w:rsid w:val="00983F68"/>
    <w:rsid w:val="00A00454"/>
    <w:rsid w:val="00A22E3C"/>
    <w:rsid w:val="00A325C5"/>
    <w:rsid w:val="00A63900"/>
    <w:rsid w:val="00A67C09"/>
    <w:rsid w:val="00A74A26"/>
    <w:rsid w:val="00AB2F67"/>
    <w:rsid w:val="00AE7871"/>
    <w:rsid w:val="00B40FA3"/>
    <w:rsid w:val="00B531AC"/>
    <w:rsid w:val="00B67136"/>
    <w:rsid w:val="00BD4910"/>
    <w:rsid w:val="00BF3C7C"/>
    <w:rsid w:val="00C125FE"/>
    <w:rsid w:val="00C60DDE"/>
    <w:rsid w:val="00C641A1"/>
    <w:rsid w:val="00CB6ED5"/>
    <w:rsid w:val="00CD54F9"/>
    <w:rsid w:val="00D5368A"/>
    <w:rsid w:val="00DA4822"/>
    <w:rsid w:val="00DF602F"/>
    <w:rsid w:val="00E64C71"/>
    <w:rsid w:val="00E80687"/>
    <w:rsid w:val="00E852F7"/>
    <w:rsid w:val="00E95A9F"/>
    <w:rsid w:val="00EC4CA3"/>
    <w:rsid w:val="00F076BA"/>
    <w:rsid w:val="00FB5656"/>
    <w:rsid w:val="00FC1196"/>
    <w:rsid w:val="00FC5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B63F0"/>
    <w:rPr>
      <w:rFonts w:ascii="Arial" w:hAnsi="Arial"/>
      <w:sz w:val="20"/>
      <w:szCs w:val="20"/>
    </w:rPr>
  </w:style>
  <w:style w:type="character" w:customStyle="1" w:styleId="TextpoznpodarouChar">
    <w:name w:val="Text pozn. pod čarou Char"/>
    <w:basedOn w:val="Standardnpsmoodstavce"/>
    <w:link w:val="Textpoznpodarou"/>
    <w:uiPriority w:val="99"/>
    <w:semiHidden/>
    <w:rsid w:val="002B63F0"/>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2B63F0"/>
    <w:rPr>
      <w:vertAlign w:val="superscript"/>
    </w:rPr>
  </w:style>
  <w:style w:type="paragraph" w:styleId="Prosttext">
    <w:name w:val="Plain Text"/>
    <w:basedOn w:val="Normln"/>
    <w:link w:val="ProsttextChar"/>
    <w:rsid w:val="006A1DD8"/>
    <w:rPr>
      <w:rFonts w:ascii="Courier New" w:hAnsi="Courier New" w:cs="Courier New"/>
      <w:sz w:val="20"/>
      <w:szCs w:val="20"/>
    </w:rPr>
  </w:style>
  <w:style w:type="character" w:customStyle="1" w:styleId="ProsttextChar">
    <w:name w:val="Prostý text Char"/>
    <w:basedOn w:val="Standardnpsmoodstavce"/>
    <w:link w:val="Prosttext"/>
    <w:rsid w:val="006A1DD8"/>
    <w:rPr>
      <w:rFonts w:ascii="Courier New" w:eastAsia="Times New Roman" w:hAnsi="Courier New" w:cs="Courier New"/>
      <w:sz w:val="20"/>
      <w:szCs w:val="20"/>
      <w:lang w:eastAsia="cs-CZ"/>
    </w:rPr>
  </w:style>
  <w:style w:type="paragraph" w:styleId="Bezmezer">
    <w:name w:val="No Spacing"/>
    <w:uiPriority w:val="1"/>
    <w:qFormat/>
    <w:rsid w:val="00130421"/>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0D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B00DB"/>
    <w:pPr>
      <w:keepNext/>
      <w:jc w:val="both"/>
      <w:outlineLvl w:val="0"/>
    </w:pPr>
    <w:rPr>
      <w:szCs w:val="20"/>
    </w:rPr>
  </w:style>
  <w:style w:type="paragraph" w:styleId="Nadpis2">
    <w:name w:val="heading 2"/>
    <w:basedOn w:val="Normln"/>
    <w:next w:val="Normln"/>
    <w:link w:val="Nadpis2Char"/>
    <w:semiHidden/>
    <w:unhideWhenUsed/>
    <w:qFormat/>
    <w:rsid w:val="003B00DB"/>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0D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3B00D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3B00DB"/>
    <w:pPr>
      <w:ind w:left="720"/>
      <w:contextualSpacing/>
    </w:pPr>
  </w:style>
  <w:style w:type="paragraph" w:styleId="Zkladntext">
    <w:name w:val="Body Text"/>
    <w:basedOn w:val="Normln"/>
    <w:link w:val="ZkladntextChar"/>
    <w:unhideWhenUsed/>
    <w:rsid w:val="003B00DB"/>
    <w:pPr>
      <w:spacing w:after="120"/>
    </w:pPr>
    <w:rPr>
      <w:rFonts w:ascii="Arial" w:eastAsiaTheme="minorHAnsi" w:hAnsi="Arial" w:cstheme="minorBidi"/>
      <w:szCs w:val="22"/>
      <w:lang w:eastAsia="en-US"/>
    </w:rPr>
  </w:style>
  <w:style w:type="character" w:customStyle="1" w:styleId="ZkladntextChar">
    <w:name w:val="Základní text Char"/>
    <w:basedOn w:val="Standardnpsmoodstavce"/>
    <w:link w:val="Zkladntext"/>
    <w:rsid w:val="003B00DB"/>
    <w:rPr>
      <w:rFonts w:ascii="Arial" w:hAnsi="Arial"/>
      <w:sz w:val="24"/>
    </w:rPr>
  </w:style>
  <w:style w:type="paragraph" w:styleId="Zhlav">
    <w:name w:val="header"/>
    <w:basedOn w:val="Normln"/>
    <w:link w:val="ZhlavChar"/>
    <w:uiPriority w:val="99"/>
    <w:unhideWhenUsed/>
    <w:rsid w:val="003B00DB"/>
    <w:pPr>
      <w:tabs>
        <w:tab w:val="center" w:pos="4536"/>
        <w:tab w:val="right" w:pos="9072"/>
      </w:tabs>
    </w:pPr>
  </w:style>
  <w:style w:type="character" w:customStyle="1" w:styleId="ZhlavChar">
    <w:name w:val="Záhlaví Char"/>
    <w:basedOn w:val="Standardnpsmoodstavce"/>
    <w:link w:val="Zhlav"/>
    <w:uiPriority w:val="99"/>
    <w:rsid w:val="003B00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B00DB"/>
    <w:pPr>
      <w:tabs>
        <w:tab w:val="center" w:pos="4536"/>
        <w:tab w:val="right" w:pos="9072"/>
      </w:tabs>
    </w:pPr>
  </w:style>
  <w:style w:type="character" w:customStyle="1" w:styleId="ZpatChar">
    <w:name w:val="Zápatí Char"/>
    <w:basedOn w:val="Standardnpsmoodstavce"/>
    <w:link w:val="Zpat"/>
    <w:uiPriority w:val="99"/>
    <w:rsid w:val="003B00D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5F2954"/>
    <w:pPr>
      <w:spacing w:after="120"/>
      <w:ind w:left="283"/>
    </w:pPr>
  </w:style>
  <w:style w:type="character" w:customStyle="1" w:styleId="ZkladntextodsazenChar">
    <w:name w:val="Základní text odsazený Char"/>
    <w:basedOn w:val="Standardnpsmoodstavce"/>
    <w:link w:val="Zkladntextodsazen"/>
    <w:uiPriority w:val="99"/>
    <w:semiHidden/>
    <w:rsid w:val="005F2954"/>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B63F0"/>
    <w:rPr>
      <w:rFonts w:ascii="Arial" w:hAnsi="Arial"/>
      <w:sz w:val="20"/>
      <w:szCs w:val="20"/>
    </w:rPr>
  </w:style>
  <w:style w:type="character" w:customStyle="1" w:styleId="TextpoznpodarouChar">
    <w:name w:val="Text pozn. pod čarou Char"/>
    <w:basedOn w:val="Standardnpsmoodstavce"/>
    <w:link w:val="Textpoznpodarou"/>
    <w:uiPriority w:val="99"/>
    <w:semiHidden/>
    <w:rsid w:val="002B63F0"/>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2B63F0"/>
    <w:rPr>
      <w:vertAlign w:val="superscript"/>
    </w:rPr>
  </w:style>
  <w:style w:type="paragraph" w:styleId="Prosttext">
    <w:name w:val="Plain Text"/>
    <w:basedOn w:val="Normln"/>
    <w:link w:val="ProsttextChar"/>
    <w:rsid w:val="006A1DD8"/>
    <w:rPr>
      <w:rFonts w:ascii="Courier New" w:hAnsi="Courier New" w:cs="Courier New"/>
      <w:sz w:val="20"/>
      <w:szCs w:val="20"/>
    </w:rPr>
  </w:style>
  <w:style w:type="character" w:customStyle="1" w:styleId="ProsttextChar">
    <w:name w:val="Prostý text Char"/>
    <w:basedOn w:val="Standardnpsmoodstavce"/>
    <w:link w:val="Prosttext"/>
    <w:rsid w:val="006A1DD8"/>
    <w:rPr>
      <w:rFonts w:ascii="Courier New" w:eastAsia="Times New Roman" w:hAnsi="Courier New" w:cs="Courier New"/>
      <w:sz w:val="20"/>
      <w:szCs w:val="20"/>
      <w:lang w:eastAsia="cs-CZ"/>
    </w:rPr>
  </w:style>
  <w:style w:type="paragraph" w:styleId="Bezmezer">
    <w:name w:val="No Spacing"/>
    <w:uiPriority w:val="1"/>
    <w:qFormat/>
    <w:rsid w:val="0013042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Garlík Jiří</cp:lastModifiedBy>
  <cp:revision>6</cp:revision>
  <cp:lastPrinted>2014-02-05T12:41:00Z</cp:lastPrinted>
  <dcterms:created xsi:type="dcterms:W3CDTF">2014-02-05T12:20:00Z</dcterms:created>
  <dcterms:modified xsi:type="dcterms:W3CDTF">2014-02-06T07:34:00Z</dcterms:modified>
</cp:coreProperties>
</file>