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AE" w:rsidRDefault="005B07AE" w:rsidP="005B07AE">
      <w:pPr>
        <w:keepNext/>
        <w:keepLines/>
        <w:spacing w:before="480"/>
        <w:jc w:val="right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č. .............</w:t>
      </w:r>
    </w:p>
    <w:p w:rsidR="005B07AE" w:rsidRDefault="005B07AE" w:rsidP="005B07AE">
      <w:pPr>
        <w:keepNext/>
        <w:keepLines/>
        <w:spacing w:before="480"/>
        <w:outlineLvl w:val="0"/>
        <w:rPr>
          <w:rFonts w:ascii="Arial" w:eastAsia="Times New Roman" w:hAnsi="Arial" w:cs="Arial"/>
          <w:bCs/>
          <w:caps/>
          <w:sz w:val="24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>Materiál</w:t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</w:p>
    <w:p w:rsidR="005B07AE" w:rsidRDefault="005B07AE" w:rsidP="005B07AE">
      <w:pPr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cs-CZ"/>
        </w:rPr>
        <w:t>pro zasedání</w:t>
      </w:r>
      <w:r>
        <w:rPr>
          <w:rFonts w:ascii="Arial" w:eastAsia="Times New Roman" w:hAnsi="Arial" w:cs="Arial"/>
          <w:b/>
          <w:bCs/>
          <w:sz w:val="26"/>
          <w:szCs w:val="26"/>
          <w:lang w:eastAsia="cs-CZ"/>
        </w:rPr>
        <w:br/>
      </w:r>
      <w:r>
        <w:rPr>
          <w:rFonts w:ascii="Arial" w:eastAsia="Times New Roman" w:hAnsi="Arial" w:cs="Arial"/>
          <w:b/>
          <w:sz w:val="26"/>
          <w:szCs w:val="26"/>
          <w:lang w:eastAsia="cs-CZ"/>
        </w:rPr>
        <w:t>Zastupitelstva města Prostějova konané dne 14. 12. 2015</w:t>
      </w:r>
    </w:p>
    <w:p w:rsidR="005B07AE" w:rsidRDefault="005B07AE" w:rsidP="005B07AE">
      <w:pPr>
        <w:rPr>
          <w:rFonts w:eastAsia="Times New Roman"/>
          <w:sz w:val="20"/>
          <w:szCs w:val="20"/>
          <w:lang w:eastAsia="cs-CZ"/>
        </w:rPr>
      </w:pPr>
    </w:p>
    <w:p w:rsidR="005B07AE" w:rsidRDefault="005B07AE" w:rsidP="005B07AE">
      <w:pPr>
        <w:jc w:val="both"/>
        <w:rPr>
          <w:rFonts w:eastAsia="Times New Roman"/>
          <w:b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Název materiálu:</w:t>
      </w:r>
      <w:r>
        <w:rPr>
          <w:rFonts w:eastAsia="Times New Roman"/>
          <w:sz w:val="20"/>
          <w:szCs w:val="20"/>
          <w:lang w:eastAsia="cs-CZ"/>
        </w:rPr>
        <w:tab/>
        <w:t xml:space="preserve">  </w:t>
      </w:r>
      <w:r>
        <w:rPr>
          <w:rFonts w:eastAsia="Times New Roman"/>
          <w:b/>
          <w:sz w:val="20"/>
          <w:szCs w:val="20"/>
          <w:lang w:eastAsia="cs-CZ"/>
        </w:rPr>
        <w:t xml:space="preserve">Rozpočtové opatření kapitol 50 – správa a nakládání s majetkem  města a 90 - správa         </w:t>
      </w:r>
      <w:r>
        <w:rPr>
          <w:rFonts w:eastAsia="Times New Roman"/>
          <w:b/>
          <w:sz w:val="20"/>
          <w:szCs w:val="20"/>
          <w:lang w:eastAsia="cs-CZ"/>
        </w:rPr>
        <w:br/>
        <w:t xml:space="preserve">                              a údržba majetku  města –  úprava  položek  kapitol  a  navýšení  rezerv města</w:t>
      </w:r>
    </w:p>
    <w:p w:rsidR="005B07AE" w:rsidRDefault="005B07AE" w:rsidP="005B07AE">
      <w:pPr>
        <w:rPr>
          <w:rFonts w:eastAsia="Times New Roman"/>
          <w:b/>
          <w:sz w:val="20"/>
          <w:szCs w:val="20"/>
          <w:lang w:eastAsia="cs-CZ"/>
        </w:rPr>
      </w:pPr>
      <w:r>
        <w:rPr>
          <w:rFonts w:eastAsia="Times New Roman"/>
          <w:b/>
          <w:sz w:val="20"/>
          <w:szCs w:val="20"/>
          <w:lang w:eastAsia="cs-CZ"/>
        </w:rPr>
        <w:t xml:space="preserve">         </w:t>
      </w:r>
    </w:p>
    <w:p w:rsidR="005B07AE" w:rsidRDefault="005B07AE" w:rsidP="005B07AE">
      <w:pPr>
        <w:rPr>
          <w:rFonts w:eastAsia="Times New Roman"/>
          <w:b/>
          <w:sz w:val="20"/>
          <w:szCs w:val="20"/>
          <w:lang w:eastAsia="cs-CZ"/>
        </w:rPr>
      </w:pPr>
      <w:r>
        <w:rPr>
          <w:rFonts w:eastAsia="Times New Roman"/>
          <w:b/>
          <w:sz w:val="20"/>
          <w:szCs w:val="20"/>
          <w:lang w:eastAsia="cs-CZ"/>
        </w:rPr>
        <w:t xml:space="preserve">                             </w:t>
      </w:r>
    </w:p>
    <w:p w:rsidR="005B07AE" w:rsidRDefault="005B07AE" w:rsidP="005B07AE">
      <w:pPr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Předkládá:</w:t>
      </w:r>
      <w:r>
        <w:rPr>
          <w:rFonts w:eastAsia="Times New Roman"/>
          <w:sz w:val="20"/>
          <w:szCs w:val="20"/>
          <w:lang w:eastAsia="cs-CZ"/>
        </w:rPr>
        <w:tab/>
        <w:t xml:space="preserve">  Rada města Prostějova</w:t>
      </w:r>
    </w:p>
    <w:p w:rsidR="005B07AE" w:rsidRDefault="005B07AE" w:rsidP="005B07AE">
      <w:pPr>
        <w:rPr>
          <w:rFonts w:eastAsia="Times New Roman"/>
          <w:b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                              Mgr. Jiří Pospíšil, náměstek primátora</w:t>
      </w:r>
      <w:r w:rsidR="00A73599">
        <w:rPr>
          <w:rFonts w:eastAsia="Times New Roman"/>
          <w:sz w:val="20"/>
          <w:szCs w:val="20"/>
          <w:lang w:eastAsia="cs-CZ"/>
        </w:rPr>
        <w:t xml:space="preserve">, v. r. </w:t>
      </w:r>
    </w:p>
    <w:p w:rsidR="005B07AE" w:rsidRDefault="005B07AE" w:rsidP="005B07AE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5B07AE" w:rsidRDefault="005B07AE" w:rsidP="005B07AE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5B07AE" w:rsidRDefault="005B07AE" w:rsidP="005B07AE">
      <w:pPr>
        <w:rPr>
          <w:b/>
          <w:sz w:val="20"/>
          <w:szCs w:val="20"/>
        </w:rPr>
      </w:pPr>
      <w:r>
        <w:rPr>
          <w:b/>
          <w:sz w:val="20"/>
          <w:szCs w:val="20"/>
        </w:rPr>
        <w:t>Zastupitelstvo</w:t>
      </w:r>
      <w:r>
        <w:rPr>
          <w:b/>
          <w:bCs/>
          <w:sz w:val="20"/>
          <w:szCs w:val="20"/>
        </w:rPr>
        <w:t xml:space="preserve"> města Prostějova </w:t>
      </w:r>
    </w:p>
    <w:p w:rsidR="005B07AE" w:rsidRDefault="005B07AE" w:rsidP="005B07AE">
      <w:pPr>
        <w:rPr>
          <w:b/>
          <w:sz w:val="20"/>
          <w:szCs w:val="20"/>
        </w:rPr>
      </w:pPr>
      <w:r>
        <w:rPr>
          <w:b/>
          <w:sz w:val="20"/>
          <w:szCs w:val="20"/>
        </w:rPr>
        <w:t>s c h v a l u j e</w:t>
      </w:r>
    </w:p>
    <w:p w:rsidR="005B07AE" w:rsidRDefault="005B07AE" w:rsidP="005B07A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rozpočtové opatření, kterým se </w:t>
      </w:r>
    </w:p>
    <w:p w:rsidR="005B07AE" w:rsidRDefault="005B07AE" w:rsidP="005B07AE">
      <w:pPr>
        <w:rPr>
          <w:rFonts w:eastAsia="Times New Roman"/>
          <w:b/>
          <w:bCs/>
          <w:sz w:val="20"/>
          <w:szCs w:val="20"/>
          <w:lang w:eastAsia="cs-CZ"/>
        </w:rPr>
      </w:pPr>
    </w:p>
    <w:p w:rsidR="005B07AE" w:rsidRDefault="005B07AE" w:rsidP="005B07AE">
      <w:pPr>
        <w:rPr>
          <w:rFonts w:eastAsia="Times New Roman"/>
          <w:b/>
          <w:bCs/>
          <w:sz w:val="20"/>
          <w:szCs w:val="20"/>
          <w:lang w:eastAsia="cs-CZ"/>
        </w:rPr>
      </w:pPr>
      <w:r>
        <w:rPr>
          <w:rFonts w:eastAsia="Times New Roman"/>
          <w:b/>
          <w:bCs/>
          <w:sz w:val="20"/>
          <w:szCs w:val="20"/>
          <w:lang w:eastAsia="cs-CZ"/>
        </w:rPr>
        <w:t>- zvyšuje rozpočet příjmů</w:t>
      </w:r>
    </w:p>
    <w:tbl>
      <w:tblPr>
        <w:tblW w:w="9396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081"/>
        <w:gridCol w:w="1080"/>
        <w:gridCol w:w="782"/>
        <w:gridCol w:w="851"/>
        <w:gridCol w:w="1577"/>
        <w:gridCol w:w="2008"/>
      </w:tblGrid>
      <w:tr w:rsidR="005B07AE" w:rsidTr="005B07AE">
        <w:trPr>
          <w:cantSplit/>
          <w:trHeight w:val="1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Kapitola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ODPA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Pol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UZ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Organizace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 hodnotu v Kč</w:t>
            </w:r>
          </w:p>
        </w:tc>
      </w:tr>
      <w:tr w:rsidR="005B07AE" w:rsidTr="005B07AE">
        <w:trPr>
          <w:cantSplit/>
          <w:trHeight w:val="2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003612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3112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0500000000000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B07AE" w:rsidRDefault="005B07AE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800.757</w:t>
            </w:r>
          </w:p>
        </w:tc>
      </w:tr>
      <w:tr w:rsidR="005B07AE" w:rsidTr="005B07AE">
        <w:trPr>
          <w:cantSplit/>
          <w:trHeight w:val="266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B07AE" w:rsidRDefault="005B07AE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zvýšení pol. 3112 – příjmy z prodeje ost. nemovitostí a jejich částí; příjem z realizovaného prodeje bytových jednotek a domů z majetku statutárního města Prostějova</w:t>
            </w:r>
          </w:p>
        </w:tc>
      </w:tr>
      <w:tr w:rsidR="005B07AE" w:rsidTr="005B07AE">
        <w:trPr>
          <w:cantSplit/>
          <w:trHeight w:val="2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003639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2119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0500000000000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98.032</w:t>
            </w:r>
          </w:p>
        </w:tc>
      </w:tr>
      <w:tr w:rsidR="005B07AE" w:rsidTr="005B07AE">
        <w:trPr>
          <w:cantSplit/>
          <w:trHeight w:val="266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zvýšení pol. 2119 – ostatní příjmy z vlastní činnosti; úhrady za zřízení služebnosti na pozemcích v majetku statutárního města Prostějova </w:t>
            </w:r>
          </w:p>
        </w:tc>
      </w:tr>
      <w:tr w:rsidR="005B07AE" w:rsidTr="005B07AE">
        <w:trPr>
          <w:cantSplit/>
          <w:trHeight w:val="2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003639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2131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0500000000000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B07AE" w:rsidRDefault="005B07AE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371.649</w:t>
            </w:r>
          </w:p>
        </w:tc>
      </w:tr>
      <w:tr w:rsidR="005B07AE" w:rsidTr="005B07AE">
        <w:trPr>
          <w:cantSplit/>
          <w:trHeight w:val="266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B07AE" w:rsidRDefault="005B07AE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zvýšení pol. 2131 – příjmy z pronájmu pozemků; příjem za pronájem pozemků v majetku statutárního města Prostějova</w:t>
            </w:r>
          </w:p>
        </w:tc>
      </w:tr>
      <w:tr w:rsidR="005B07AE" w:rsidTr="005B07AE">
        <w:trPr>
          <w:cantSplit/>
          <w:trHeight w:val="2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003639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2132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7AE" w:rsidRDefault="005B07AE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7AE" w:rsidRDefault="005B07AE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0500000000000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tabs>
                <w:tab w:val="center" w:pos="934"/>
                <w:tab w:val="right" w:pos="1869"/>
              </w:tabs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156.260</w:t>
            </w:r>
          </w:p>
        </w:tc>
      </w:tr>
      <w:tr w:rsidR="005B07AE" w:rsidTr="005B07AE">
        <w:trPr>
          <w:cantSplit/>
          <w:trHeight w:val="266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zvýšení pol. 2132 – příjmy z pronájmu ost. nemovitostí a jejich částí; příjem za pronájem nemovitostí v majetku města spravovaných OSÚMM</w:t>
            </w:r>
          </w:p>
        </w:tc>
      </w:tr>
      <w:tr w:rsidR="005B07AE" w:rsidTr="005B07AE">
        <w:trPr>
          <w:cantSplit/>
          <w:trHeight w:val="251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003639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2133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B07AE" w:rsidRDefault="005B07AE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B07AE" w:rsidRDefault="005B07AE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0500000000000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B07AE" w:rsidRDefault="005B07AE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75.732</w:t>
            </w:r>
          </w:p>
        </w:tc>
      </w:tr>
      <w:tr w:rsidR="005B07AE" w:rsidTr="005B07AE">
        <w:trPr>
          <w:cantSplit/>
          <w:trHeight w:val="257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B07AE" w:rsidRDefault="005B07A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zvýšení pol. 2133 – příjmy z pronájmu movitých věcí; příjem za pronájem movitých věcí v majetku statutárního města Prostějova</w:t>
            </w:r>
          </w:p>
        </w:tc>
      </w:tr>
      <w:tr w:rsidR="005B07AE" w:rsidTr="005B07AE">
        <w:trPr>
          <w:cantSplit/>
          <w:trHeight w:val="2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003639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3111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0500000000000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102.229</w:t>
            </w:r>
          </w:p>
        </w:tc>
      </w:tr>
      <w:tr w:rsidR="005B07AE" w:rsidTr="005B07AE">
        <w:trPr>
          <w:cantSplit/>
          <w:trHeight w:val="266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zvýšení pol. 3111 – příjmy z prodeje pozemků; příjem z realizovaných prodejů pozemků z majetku statutárního města Prostějova</w:t>
            </w:r>
          </w:p>
        </w:tc>
      </w:tr>
      <w:tr w:rsidR="005B07AE" w:rsidTr="005B07AE">
        <w:trPr>
          <w:cantSplit/>
          <w:trHeight w:val="251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001031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2139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B07AE" w:rsidRDefault="005B07AE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B07AE" w:rsidRDefault="005B07AE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0500000500000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B07AE" w:rsidRDefault="005B07AE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4.840.000</w:t>
            </w:r>
          </w:p>
        </w:tc>
      </w:tr>
      <w:tr w:rsidR="005B07AE" w:rsidTr="005B07AE">
        <w:trPr>
          <w:cantSplit/>
          <w:trHeight w:val="257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B07AE" w:rsidRDefault="005B07A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zvýšení pol. 2139 – ostatní příjmy z pronájmu majetku; příjem za pronájem souboru movitého a nemovitého majetku společnosti Lesy města Prostějova, s.r.o.</w:t>
            </w:r>
          </w:p>
        </w:tc>
      </w:tr>
      <w:tr w:rsidR="005B07AE" w:rsidTr="005B07AE">
        <w:trPr>
          <w:cantSplit/>
          <w:trHeight w:val="2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0090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003725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2324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0900000000000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740.946</w:t>
            </w:r>
          </w:p>
        </w:tc>
      </w:tr>
      <w:tr w:rsidR="005B07AE" w:rsidTr="005B07AE">
        <w:trPr>
          <w:cantSplit/>
          <w:trHeight w:val="266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zvýšení pol. 2324 – přijaté nekapitálové příspěvky a náhrady; zpětný odběr elektrospotřebičů, odměna za třídění odpadů</w:t>
            </w:r>
          </w:p>
        </w:tc>
      </w:tr>
    </w:tbl>
    <w:p w:rsidR="005B07AE" w:rsidRDefault="005B07AE" w:rsidP="005B07AE">
      <w:pPr>
        <w:rPr>
          <w:rFonts w:eastAsia="Times New Roman"/>
          <w:b/>
          <w:bCs/>
          <w:sz w:val="20"/>
          <w:szCs w:val="20"/>
          <w:lang w:eastAsia="cs-CZ"/>
        </w:rPr>
      </w:pPr>
    </w:p>
    <w:p w:rsidR="005B07AE" w:rsidRDefault="005B07AE" w:rsidP="005B07AE">
      <w:pPr>
        <w:rPr>
          <w:rFonts w:eastAsia="Times New Roman"/>
          <w:b/>
          <w:bCs/>
          <w:sz w:val="20"/>
          <w:szCs w:val="20"/>
          <w:lang w:eastAsia="cs-CZ"/>
        </w:rPr>
      </w:pPr>
      <w:r>
        <w:rPr>
          <w:rFonts w:eastAsia="Times New Roman"/>
          <w:b/>
          <w:bCs/>
          <w:sz w:val="20"/>
          <w:szCs w:val="20"/>
          <w:lang w:eastAsia="cs-CZ"/>
        </w:rPr>
        <w:t>- snižuje rozpočet výdajů</w:t>
      </w:r>
    </w:p>
    <w:tbl>
      <w:tblPr>
        <w:tblW w:w="9396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081"/>
        <w:gridCol w:w="1080"/>
        <w:gridCol w:w="520"/>
        <w:gridCol w:w="1113"/>
        <w:gridCol w:w="1577"/>
        <w:gridCol w:w="2008"/>
      </w:tblGrid>
      <w:tr w:rsidR="005B07AE" w:rsidTr="005B07AE">
        <w:trPr>
          <w:cantSplit/>
          <w:trHeight w:val="1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Kapitola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ODPA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Pol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UZ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Organizace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 hodnotu v Kč</w:t>
            </w:r>
          </w:p>
        </w:tc>
      </w:tr>
      <w:tr w:rsidR="005B07AE" w:rsidTr="005B07AE">
        <w:trPr>
          <w:cantSplit/>
          <w:trHeight w:val="251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003613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5153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0500000000000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B07AE" w:rsidRDefault="005B07AE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830.000</w:t>
            </w:r>
          </w:p>
        </w:tc>
      </w:tr>
      <w:tr w:rsidR="005B07AE" w:rsidTr="005B07AE">
        <w:trPr>
          <w:cantSplit/>
          <w:trHeight w:val="257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B07AE" w:rsidRDefault="005B07AE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snížení pol. 5153 – plyn; úhrada nákladů za spotřebu plynu v nemovitostech spravovaných OSÚMM</w:t>
            </w:r>
          </w:p>
        </w:tc>
      </w:tr>
      <w:tr w:rsidR="005B07AE" w:rsidTr="005B07AE">
        <w:trPr>
          <w:cantSplit/>
          <w:trHeight w:val="2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0090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003631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5154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0900000900800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4.050.000</w:t>
            </w:r>
          </w:p>
        </w:tc>
      </w:tr>
      <w:tr w:rsidR="005B07AE" w:rsidTr="005B07AE">
        <w:trPr>
          <w:cantSplit/>
          <w:trHeight w:val="266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snížení pol. 5154 – el.energie; úhrada nákladů za spotřebu el.energie – veřejné osvětlení a objekty spravované MMPv</w:t>
            </w:r>
          </w:p>
        </w:tc>
      </w:tr>
    </w:tbl>
    <w:p w:rsidR="005B07AE" w:rsidRDefault="005B07AE" w:rsidP="005B07AE">
      <w:pPr>
        <w:rPr>
          <w:rFonts w:eastAsia="Times New Roman"/>
          <w:b/>
          <w:bCs/>
          <w:sz w:val="20"/>
          <w:szCs w:val="20"/>
          <w:lang w:eastAsia="cs-CZ"/>
        </w:rPr>
      </w:pPr>
    </w:p>
    <w:p w:rsidR="005B07AE" w:rsidRDefault="005B07AE" w:rsidP="005B07AE">
      <w:pPr>
        <w:rPr>
          <w:rFonts w:eastAsia="Times New Roman"/>
          <w:b/>
          <w:bCs/>
          <w:sz w:val="20"/>
          <w:szCs w:val="20"/>
          <w:lang w:eastAsia="cs-CZ"/>
        </w:rPr>
      </w:pPr>
      <w:r>
        <w:rPr>
          <w:rFonts w:eastAsia="Times New Roman"/>
          <w:b/>
          <w:bCs/>
          <w:sz w:val="20"/>
          <w:szCs w:val="20"/>
          <w:lang w:eastAsia="cs-CZ"/>
        </w:rPr>
        <w:t>- zvyšuje stav rezerv města</w:t>
      </w:r>
    </w:p>
    <w:tbl>
      <w:tblPr>
        <w:tblW w:w="9396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1080"/>
        <w:gridCol w:w="1080"/>
        <w:gridCol w:w="660"/>
        <w:gridCol w:w="974"/>
        <w:gridCol w:w="1577"/>
        <w:gridCol w:w="2009"/>
      </w:tblGrid>
      <w:tr w:rsidR="005B07AE" w:rsidTr="005B07AE">
        <w:trPr>
          <w:cantSplit/>
          <w:trHeight w:val="147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Kapitola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ODPA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Pol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UZ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Organizace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 hodnotu v Kč</w:t>
            </w:r>
          </w:p>
        </w:tc>
      </w:tr>
      <w:tr w:rsidR="005B07AE" w:rsidTr="005B07AE">
        <w:trPr>
          <w:cantSplit/>
          <w:trHeight w:val="251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0070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7AE" w:rsidRDefault="005B07A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8115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000000001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0700000000000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12.065.605</w:t>
            </w:r>
          </w:p>
        </w:tc>
      </w:tr>
      <w:tr w:rsidR="005B07AE" w:rsidTr="005B07AE">
        <w:trPr>
          <w:cantSplit/>
          <w:trHeight w:val="257"/>
        </w:trPr>
        <w:tc>
          <w:tcPr>
            <w:tcW w:w="93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AE" w:rsidRDefault="005B07AE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zvýšení pol. 5115 – Fond rezerv a rozvoje</w:t>
            </w:r>
          </w:p>
        </w:tc>
      </w:tr>
    </w:tbl>
    <w:p w:rsidR="005B07AE" w:rsidRDefault="005B07AE" w:rsidP="005B07AE">
      <w:pPr>
        <w:tabs>
          <w:tab w:val="left" w:pos="2220"/>
        </w:tabs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lastRenderedPageBreak/>
        <w:t>Důvodová zpráva:</w:t>
      </w:r>
      <w:r>
        <w:rPr>
          <w:rFonts w:eastAsia="Times New Roman"/>
          <w:sz w:val="20"/>
          <w:szCs w:val="20"/>
          <w:lang w:eastAsia="cs-CZ"/>
        </w:rPr>
        <w:tab/>
      </w:r>
    </w:p>
    <w:p w:rsidR="005B07AE" w:rsidRDefault="005B07AE" w:rsidP="005B07AE">
      <w:pPr>
        <w:tabs>
          <w:tab w:val="left" w:pos="2220"/>
        </w:tabs>
        <w:jc w:val="both"/>
        <w:rPr>
          <w:rFonts w:eastAsia="Times New Roman"/>
          <w:sz w:val="20"/>
          <w:szCs w:val="20"/>
          <w:lang w:eastAsia="cs-CZ"/>
        </w:rPr>
      </w:pPr>
    </w:p>
    <w:p w:rsidR="005B07AE" w:rsidRDefault="005B07AE" w:rsidP="005B07AE">
      <w:pPr>
        <w:tabs>
          <w:tab w:val="left" w:pos="2220"/>
        </w:tabs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Odbor správy a údržby majetku města Magistrátu města Prostějova (dále OSÚMM) předkládá k projednání rozpočtové opatření, kterým je navýšen stav rezerv města o 12.065.605 Kč.</w:t>
      </w:r>
    </w:p>
    <w:p w:rsidR="005B07AE" w:rsidRDefault="005B07AE" w:rsidP="005B07AE">
      <w:pPr>
        <w:tabs>
          <w:tab w:val="left" w:pos="2220"/>
        </w:tabs>
        <w:jc w:val="both"/>
        <w:rPr>
          <w:rFonts w:eastAsia="Times New Roman"/>
          <w:sz w:val="20"/>
          <w:szCs w:val="20"/>
          <w:lang w:eastAsia="cs-CZ"/>
        </w:rPr>
      </w:pPr>
    </w:p>
    <w:p w:rsidR="005B07AE" w:rsidRDefault="005B07AE" w:rsidP="005B07AE">
      <w:pPr>
        <w:jc w:val="both"/>
        <w:rPr>
          <w:rFonts w:eastAsia="Times New Roman"/>
          <w:b/>
          <w:sz w:val="20"/>
          <w:szCs w:val="20"/>
          <w:lang w:eastAsia="cs-CZ"/>
        </w:rPr>
      </w:pPr>
      <w:r>
        <w:rPr>
          <w:rFonts w:eastAsia="Times New Roman"/>
          <w:b/>
          <w:sz w:val="20"/>
          <w:szCs w:val="20"/>
          <w:lang w:eastAsia="cs-CZ"/>
        </w:rPr>
        <w:t>Zvýšení rozpočtu příjmů kapitol oproti schválenému rozpočtu představují zejména:</w:t>
      </w:r>
    </w:p>
    <w:p w:rsidR="005B07AE" w:rsidRDefault="005B07AE" w:rsidP="005B07AE">
      <w:pPr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-  příjmy z prodeje nemovitostí a jejich částí  (pol. 3112) -  od poslední úpravy položky došlo k prodeji bytové </w:t>
      </w:r>
      <w:r>
        <w:rPr>
          <w:rFonts w:eastAsia="Times New Roman"/>
          <w:sz w:val="20"/>
          <w:szCs w:val="20"/>
          <w:lang w:eastAsia="cs-CZ"/>
        </w:rPr>
        <w:br/>
        <w:t xml:space="preserve">    jednotky na Dolní ul. 2, 4, 6</w:t>
      </w:r>
    </w:p>
    <w:p w:rsidR="005B07AE" w:rsidRDefault="005B07AE" w:rsidP="005B07AE">
      <w:pPr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-  příjmy z vlastní činnosti - úhrada za zřízení služebnosti na pozemcích města  (pol. 2119) – při sestavování </w:t>
      </w:r>
      <w:r>
        <w:rPr>
          <w:rFonts w:eastAsia="Times New Roman"/>
          <w:sz w:val="20"/>
          <w:szCs w:val="20"/>
          <w:lang w:eastAsia="cs-CZ"/>
        </w:rPr>
        <w:br/>
        <w:t xml:space="preserve">    rozpočtu nelze odhadnout, kolik smluv a v jakém finančním objemu bude v daném roce uzavřeno; plnění je </w:t>
      </w:r>
      <w:r>
        <w:rPr>
          <w:rFonts w:eastAsia="Times New Roman"/>
          <w:sz w:val="20"/>
          <w:szCs w:val="20"/>
          <w:lang w:eastAsia="cs-CZ"/>
        </w:rPr>
        <w:br/>
        <w:t xml:space="preserve">    oproti rozpočtu vyšší, proto je navržena úprava položky jejím navýšením, </w:t>
      </w:r>
    </w:p>
    <w:p w:rsidR="005B07AE" w:rsidRDefault="005B07AE" w:rsidP="005B07AE">
      <w:pPr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-  příjmy z pronájmu pozemků (pol. 2131) a příjmy z pronájmu ostat. nemovitostí a jejich částí (pol. 2132) -  </w:t>
      </w:r>
      <w:r>
        <w:rPr>
          <w:rFonts w:eastAsia="Times New Roman"/>
          <w:sz w:val="20"/>
          <w:szCs w:val="20"/>
          <w:lang w:eastAsia="cs-CZ"/>
        </w:rPr>
        <w:br/>
        <w:t xml:space="preserve">    skutečnost je vyšší než bylo původně v rozpočtu schváleno, proto je navržena úprava položek jejich </w:t>
      </w:r>
      <w:r>
        <w:rPr>
          <w:rFonts w:eastAsia="Times New Roman"/>
          <w:sz w:val="20"/>
          <w:szCs w:val="20"/>
          <w:lang w:eastAsia="cs-CZ"/>
        </w:rPr>
        <w:br/>
        <w:t xml:space="preserve">    navýšením,  </w:t>
      </w:r>
    </w:p>
    <w:p w:rsidR="005B07AE" w:rsidRDefault="005B07AE" w:rsidP="005B07AE">
      <w:pPr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-  příjmy z pronájmu movitých věcí (pol. 2133) – navýšení představuje úhrada alikvotního dílu za pronájem </w:t>
      </w:r>
      <w:r>
        <w:rPr>
          <w:rFonts w:eastAsia="Times New Roman"/>
          <w:sz w:val="20"/>
          <w:szCs w:val="20"/>
          <w:lang w:eastAsia="cs-CZ"/>
        </w:rPr>
        <w:br/>
        <w:t xml:space="preserve">    rolby na Zimním stadionu – VSH společnosti Domovní správa Prostějov, s.r.o.,</w:t>
      </w:r>
    </w:p>
    <w:p w:rsidR="005B07AE" w:rsidRDefault="005B07AE" w:rsidP="005B07AE">
      <w:pPr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b/>
          <w:sz w:val="20"/>
          <w:szCs w:val="20"/>
          <w:lang w:eastAsia="cs-CZ"/>
        </w:rPr>
        <w:t xml:space="preserve">-  </w:t>
      </w:r>
      <w:r>
        <w:rPr>
          <w:rFonts w:eastAsia="Times New Roman"/>
          <w:sz w:val="20"/>
          <w:szCs w:val="20"/>
          <w:lang w:eastAsia="cs-CZ"/>
        </w:rPr>
        <w:t xml:space="preserve">příjmy z prodeje pozemků (pol. 3111) – v době sestavování rozpočtu nebylo známo, jaké prodeje budou v roce </w:t>
      </w:r>
      <w:r>
        <w:rPr>
          <w:rFonts w:eastAsia="Times New Roman"/>
          <w:sz w:val="20"/>
          <w:szCs w:val="20"/>
          <w:lang w:eastAsia="cs-CZ"/>
        </w:rPr>
        <w:br/>
        <w:t xml:space="preserve">    2015 realizovány; od poslední úpravy položky byly uskutečněny další prodeje pozemků, které navýšily </w:t>
      </w:r>
      <w:r>
        <w:rPr>
          <w:rFonts w:eastAsia="Times New Roman"/>
          <w:sz w:val="20"/>
          <w:szCs w:val="20"/>
          <w:lang w:eastAsia="cs-CZ"/>
        </w:rPr>
        <w:br/>
        <w:t xml:space="preserve">    skutečnost oproti upravenému rozpočtu, proto je předložen návrh na její úpravu,</w:t>
      </w:r>
    </w:p>
    <w:p w:rsidR="005B07AE" w:rsidRDefault="005B07AE" w:rsidP="005B07AE">
      <w:pPr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-   příjmy z pronájmu majetku (pol. 2139) – RMP dne 10.11.2015 schválila navýšení částky za pronájem souboru </w:t>
      </w:r>
      <w:r>
        <w:rPr>
          <w:rFonts w:eastAsia="Times New Roman"/>
          <w:sz w:val="20"/>
          <w:szCs w:val="20"/>
          <w:lang w:eastAsia="cs-CZ"/>
        </w:rPr>
        <w:br/>
        <w:t xml:space="preserve">    movitého a nemovitého majetku společnosti Lesy města Prostějova, s.r.o., proto je třeba upravit i příslušnou </w:t>
      </w:r>
      <w:r>
        <w:rPr>
          <w:rFonts w:eastAsia="Times New Roman"/>
          <w:sz w:val="20"/>
          <w:szCs w:val="20"/>
          <w:lang w:eastAsia="cs-CZ"/>
        </w:rPr>
        <w:br/>
        <w:t xml:space="preserve">    položku rozpočtu, </w:t>
      </w:r>
    </w:p>
    <w:p w:rsidR="005B07AE" w:rsidRDefault="005B07AE" w:rsidP="005B07AE">
      <w:pPr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-  příjmy z nekapitálových příspěvků a náhrad (pol. 2324) – odměna za třídění (EKOKOM) a platby za zpětný </w:t>
      </w:r>
      <w:r>
        <w:rPr>
          <w:rFonts w:eastAsia="Times New Roman"/>
          <w:sz w:val="20"/>
          <w:szCs w:val="20"/>
          <w:lang w:eastAsia="cs-CZ"/>
        </w:rPr>
        <w:br/>
        <w:t xml:space="preserve">    odběr elektrospotřebičů (Asekol, Elektrowin, Ekolamp) – vyšší plnění představuje skutečnost, že platby za   </w:t>
      </w:r>
      <w:r>
        <w:rPr>
          <w:rFonts w:eastAsia="Times New Roman"/>
          <w:sz w:val="20"/>
          <w:szCs w:val="20"/>
          <w:lang w:eastAsia="cs-CZ"/>
        </w:rPr>
        <w:br/>
        <w:t xml:space="preserve">    IV./IV 2014 jsou hrazeny až v prvním čtvrtletí následujícího roku</w:t>
      </w:r>
    </w:p>
    <w:p w:rsidR="005B07AE" w:rsidRDefault="005B07AE" w:rsidP="005B07AE">
      <w:pPr>
        <w:spacing w:before="120" w:after="120" w:line="240" w:lineRule="atLeast"/>
        <w:rPr>
          <w:rFonts w:eastAsia="Times New Roman"/>
          <w:b/>
          <w:sz w:val="20"/>
          <w:szCs w:val="20"/>
          <w:lang w:eastAsia="cs-CZ"/>
        </w:rPr>
      </w:pPr>
      <w:r>
        <w:rPr>
          <w:rFonts w:eastAsia="Times New Roman"/>
          <w:b/>
          <w:sz w:val="20"/>
          <w:szCs w:val="20"/>
          <w:lang w:eastAsia="cs-CZ"/>
        </w:rPr>
        <w:t>Snížení rozpočtu výdajů:</w:t>
      </w:r>
      <w:r>
        <w:rPr>
          <w:rFonts w:eastAsia="Times New Roman"/>
          <w:sz w:val="20"/>
          <w:szCs w:val="20"/>
          <w:lang w:eastAsia="cs-CZ"/>
        </w:rPr>
        <w:br/>
        <w:t xml:space="preserve">-  rozpočtovým    opatřením   jsou    upraveny   výdajové  položky,  u   kterých  je  zřejmé, že  do konce  roku  již </w:t>
      </w:r>
      <w:r>
        <w:rPr>
          <w:rFonts w:eastAsia="Times New Roman"/>
          <w:sz w:val="20"/>
          <w:szCs w:val="20"/>
          <w:lang w:eastAsia="cs-CZ"/>
        </w:rPr>
        <w:br/>
        <w:t xml:space="preserve">   nedojde   k   jejich  plnému  čerpání  a  je   možno  tyto  prostředky  vrátit  zpět  do  FRR.   Jedná  se  o položky </w:t>
      </w:r>
      <w:r>
        <w:rPr>
          <w:rFonts w:eastAsia="Times New Roman"/>
          <w:sz w:val="20"/>
          <w:szCs w:val="20"/>
          <w:lang w:eastAsia="cs-CZ"/>
        </w:rPr>
        <w:br/>
        <w:t xml:space="preserve">   5153 – plyn    a   5154 –  el. energie.    Vrácení    finančních   prostředků   za  elektřinu  (rok 2015)   z   důvodu  </w:t>
      </w:r>
      <w:r>
        <w:rPr>
          <w:rFonts w:eastAsia="Times New Roman"/>
          <w:sz w:val="20"/>
          <w:szCs w:val="20"/>
          <w:lang w:eastAsia="cs-CZ"/>
        </w:rPr>
        <w:br/>
        <w:t xml:space="preserve">   nižších   cen  za  silovou   elektřinu a  nižší  ceně distribuce, jež   je  regulovaná  státem  (Energetický regulační </w:t>
      </w:r>
      <w:r>
        <w:rPr>
          <w:rFonts w:eastAsia="Times New Roman"/>
          <w:sz w:val="20"/>
          <w:szCs w:val="20"/>
          <w:lang w:eastAsia="cs-CZ"/>
        </w:rPr>
        <w:br/>
        <w:t xml:space="preserve">   úřad).   Dalším faktorem, který  vedl ke snížení nákladů za  el. energii,  je  optimalizace  distribučních  sazeb  a  </w:t>
      </w:r>
      <w:r>
        <w:rPr>
          <w:rFonts w:eastAsia="Times New Roman"/>
          <w:sz w:val="20"/>
          <w:szCs w:val="20"/>
          <w:lang w:eastAsia="cs-CZ"/>
        </w:rPr>
        <w:br/>
        <w:t xml:space="preserve">   hodnoty  jističů. V případě plynu  ovlivnil   úsporu fin. prostředků  výběr   dodavatele  a  navíc došlo vzhledem   </w:t>
      </w:r>
      <w:r>
        <w:rPr>
          <w:rFonts w:eastAsia="Times New Roman"/>
          <w:sz w:val="20"/>
          <w:szCs w:val="20"/>
          <w:lang w:eastAsia="cs-CZ"/>
        </w:rPr>
        <w:br/>
        <w:t xml:space="preserve">   ke   klimatickým  podmínkám     k  nižší  spotřebě a  na základě této skutečnosti byly sníženy rovněž zálohy, se </w:t>
      </w:r>
      <w:r>
        <w:rPr>
          <w:rFonts w:eastAsia="Times New Roman"/>
          <w:sz w:val="20"/>
          <w:szCs w:val="20"/>
          <w:lang w:eastAsia="cs-CZ"/>
        </w:rPr>
        <w:br/>
        <w:t xml:space="preserve">   kterými bylo v rozpočtu počítáno. Rovněž došlo k přepisu smlouvy přímo na odběratele (Husovo nám.).</w:t>
      </w:r>
    </w:p>
    <w:p w:rsidR="005B07AE" w:rsidRDefault="005B07AE" w:rsidP="005B07AE">
      <w:pPr>
        <w:spacing w:before="120" w:after="120" w:line="240" w:lineRule="atLeast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Vzhledem k výše uvedeným skutečnostem OSÚMM </w:t>
      </w:r>
      <w:r>
        <w:rPr>
          <w:rFonts w:eastAsia="Times New Roman"/>
          <w:b/>
          <w:sz w:val="20"/>
          <w:szCs w:val="20"/>
          <w:lang w:eastAsia="cs-CZ"/>
        </w:rPr>
        <w:t xml:space="preserve">doporučuje </w:t>
      </w:r>
      <w:r>
        <w:rPr>
          <w:rFonts w:eastAsia="Times New Roman"/>
          <w:sz w:val="20"/>
          <w:szCs w:val="20"/>
          <w:lang w:eastAsia="cs-CZ"/>
        </w:rPr>
        <w:t>Radě města Prostějova schválit návrh usnesení tak, jak je uvedeno.</w:t>
      </w:r>
    </w:p>
    <w:p w:rsidR="005B07AE" w:rsidRDefault="005B07AE" w:rsidP="005B07A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Rada města Prostějova</w:t>
      </w:r>
      <w:r>
        <w:rPr>
          <w:sz w:val="20"/>
          <w:szCs w:val="20"/>
        </w:rPr>
        <w:t xml:space="preserve"> na své schůzi dne 24. 11. 2015 usnesením č. 51048 </w:t>
      </w:r>
      <w:r>
        <w:rPr>
          <w:b/>
          <w:sz w:val="20"/>
          <w:szCs w:val="20"/>
        </w:rPr>
        <w:t>doporučila</w:t>
      </w:r>
      <w:r>
        <w:rPr>
          <w:sz w:val="20"/>
          <w:szCs w:val="20"/>
        </w:rPr>
        <w:t xml:space="preserve"> Zastupitelstvu města Prostějova předložené rozpočtové opatření </w:t>
      </w:r>
      <w:r>
        <w:rPr>
          <w:b/>
          <w:sz w:val="20"/>
          <w:szCs w:val="20"/>
        </w:rPr>
        <w:t>schválit.</w:t>
      </w:r>
    </w:p>
    <w:p w:rsidR="005B07AE" w:rsidRDefault="005B07AE" w:rsidP="005B07AE">
      <w:pPr>
        <w:jc w:val="both"/>
        <w:rPr>
          <w:sz w:val="20"/>
          <w:szCs w:val="20"/>
        </w:rPr>
      </w:pPr>
    </w:p>
    <w:p w:rsidR="005B07AE" w:rsidRDefault="005B07AE" w:rsidP="005B07AE">
      <w:pPr>
        <w:jc w:val="both"/>
        <w:rPr>
          <w:sz w:val="20"/>
          <w:szCs w:val="20"/>
        </w:rPr>
      </w:pPr>
      <w:r>
        <w:rPr>
          <w:sz w:val="20"/>
          <w:szCs w:val="20"/>
        </w:rPr>
        <w:t>Materiál byl předložen k projednání na schůzi Finančního výboru dne 07. 12. 2015.</w:t>
      </w:r>
    </w:p>
    <w:p w:rsidR="005B07AE" w:rsidRDefault="005B07AE" w:rsidP="005B07AE">
      <w:pPr>
        <w:jc w:val="both"/>
        <w:rPr>
          <w:sz w:val="20"/>
          <w:szCs w:val="20"/>
        </w:rPr>
      </w:pPr>
    </w:p>
    <w:p w:rsidR="005B07AE" w:rsidRDefault="005B07AE" w:rsidP="005B07AE">
      <w:pPr>
        <w:jc w:val="both"/>
        <w:rPr>
          <w:sz w:val="20"/>
          <w:szCs w:val="20"/>
        </w:rPr>
      </w:pPr>
    </w:p>
    <w:p w:rsidR="005B07AE" w:rsidRDefault="005B07AE" w:rsidP="005B07AE">
      <w:pPr>
        <w:jc w:val="both"/>
        <w:rPr>
          <w:sz w:val="20"/>
          <w:szCs w:val="20"/>
        </w:rPr>
      </w:pPr>
    </w:p>
    <w:p w:rsidR="005B07AE" w:rsidRDefault="005B07AE" w:rsidP="005B07AE">
      <w:pPr>
        <w:jc w:val="both"/>
        <w:rPr>
          <w:sz w:val="20"/>
          <w:szCs w:val="20"/>
        </w:rPr>
      </w:pPr>
    </w:p>
    <w:p w:rsidR="005B07AE" w:rsidRDefault="005B07AE" w:rsidP="005B07AE">
      <w:pPr>
        <w:rPr>
          <w:sz w:val="20"/>
          <w:szCs w:val="20"/>
        </w:rPr>
      </w:pPr>
    </w:p>
    <w:p w:rsidR="005B07AE" w:rsidRDefault="005B07AE" w:rsidP="005B07AE">
      <w:pPr>
        <w:rPr>
          <w:sz w:val="20"/>
          <w:szCs w:val="20"/>
        </w:rPr>
      </w:pPr>
    </w:p>
    <w:p w:rsidR="005B07AE" w:rsidRDefault="005B07AE" w:rsidP="005B07AE">
      <w:pPr>
        <w:rPr>
          <w:sz w:val="20"/>
          <w:szCs w:val="20"/>
        </w:rPr>
      </w:pPr>
    </w:p>
    <w:p w:rsidR="005B07AE" w:rsidRDefault="005B07AE" w:rsidP="005B07AE">
      <w:pPr>
        <w:rPr>
          <w:sz w:val="20"/>
          <w:szCs w:val="20"/>
        </w:rPr>
      </w:pPr>
    </w:p>
    <w:p w:rsidR="005B07AE" w:rsidRDefault="005B07AE" w:rsidP="005B07AE">
      <w:pPr>
        <w:rPr>
          <w:sz w:val="20"/>
          <w:szCs w:val="20"/>
        </w:rPr>
      </w:pPr>
    </w:p>
    <w:p w:rsidR="005B07AE" w:rsidRDefault="005B07AE" w:rsidP="005B07AE">
      <w:pPr>
        <w:rPr>
          <w:sz w:val="20"/>
          <w:szCs w:val="20"/>
        </w:rPr>
      </w:pPr>
    </w:p>
    <w:p w:rsidR="005B07AE" w:rsidRDefault="005B07AE" w:rsidP="005B07AE">
      <w:pPr>
        <w:rPr>
          <w:sz w:val="20"/>
          <w:szCs w:val="20"/>
        </w:rPr>
      </w:pPr>
    </w:p>
    <w:p w:rsidR="005B07AE" w:rsidRDefault="005B07AE" w:rsidP="005B07AE">
      <w:pPr>
        <w:rPr>
          <w:sz w:val="20"/>
          <w:szCs w:val="20"/>
        </w:rPr>
      </w:pPr>
      <w:r>
        <w:rPr>
          <w:sz w:val="20"/>
          <w:szCs w:val="20"/>
        </w:rPr>
        <w:t>Prostějov:       01. 12. 2015</w:t>
      </w:r>
    </w:p>
    <w:p w:rsidR="005B07AE" w:rsidRDefault="005B07AE" w:rsidP="005B07AE">
      <w:pPr>
        <w:rPr>
          <w:sz w:val="20"/>
          <w:szCs w:val="20"/>
        </w:rPr>
      </w:pPr>
    </w:p>
    <w:p w:rsidR="005B07AE" w:rsidRDefault="005B07AE" w:rsidP="005B07AE">
      <w:pPr>
        <w:rPr>
          <w:sz w:val="20"/>
          <w:szCs w:val="20"/>
        </w:rPr>
      </w:pPr>
      <w:r>
        <w:rPr>
          <w:sz w:val="20"/>
          <w:szCs w:val="20"/>
        </w:rPr>
        <w:t>Osoba odpovědná za zpracování materiálu: Mgr. Libor Vojtek</w:t>
      </w:r>
      <w:r w:rsidR="00A73599">
        <w:rPr>
          <w:sz w:val="20"/>
          <w:szCs w:val="20"/>
        </w:rPr>
        <w:t xml:space="preserve">, v. r. </w:t>
      </w:r>
    </w:p>
    <w:p w:rsidR="005B07AE" w:rsidRDefault="005B07AE" w:rsidP="005B07A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vedoucí Odboru správy a údržby majetku města</w:t>
      </w:r>
    </w:p>
    <w:p w:rsidR="005B07AE" w:rsidRDefault="005B07AE" w:rsidP="005B07AE">
      <w:pPr>
        <w:rPr>
          <w:sz w:val="20"/>
          <w:szCs w:val="20"/>
        </w:rPr>
      </w:pPr>
    </w:p>
    <w:p w:rsidR="005B07AE" w:rsidRDefault="005B07AE" w:rsidP="005B07AE">
      <w:pPr>
        <w:rPr>
          <w:sz w:val="20"/>
          <w:szCs w:val="20"/>
        </w:rPr>
      </w:pPr>
      <w:r>
        <w:rPr>
          <w:sz w:val="20"/>
          <w:szCs w:val="20"/>
        </w:rPr>
        <w:t>Zpracovala:     Renata Hromadová</w:t>
      </w:r>
      <w:r w:rsidR="00A73599">
        <w:rPr>
          <w:sz w:val="20"/>
          <w:szCs w:val="20"/>
        </w:rPr>
        <w:t xml:space="preserve">, v. r. </w:t>
      </w:r>
      <w:bookmarkStart w:id="0" w:name="_GoBack"/>
      <w:bookmarkEnd w:id="0"/>
    </w:p>
    <w:p w:rsidR="005B07AE" w:rsidRDefault="005B07AE" w:rsidP="005B07A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rozpočtář, fakturant Odboru správy a údržby majetku města</w:t>
      </w:r>
    </w:p>
    <w:p w:rsidR="005B07AE" w:rsidRDefault="005B07AE" w:rsidP="005B07AE">
      <w:pPr>
        <w:spacing w:before="120" w:after="120" w:line="240" w:lineRule="atLeast"/>
        <w:rPr>
          <w:rFonts w:eastAsia="Times New Roman"/>
          <w:sz w:val="20"/>
          <w:szCs w:val="20"/>
          <w:lang w:eastAsia="cs-CZ"/>
        </w:rPr>
      </w:pPr>
    </w:p>
    <w:p w:rsidR="005B07AE" w:rsidRDefault="005B07AE" w:rsidP="005B07AE">
      <w:pPr>
        <w:jc w:val="both"/>
        <w:rPr>
          <w:sz w:val="20"/>
          <w:szCs w:val="20"/>
        </w:rPr>
      </w:pPr>
    </w:p>
    <w:p w:rsidR="00D36BF4" w:rsidRDefault="00D36BF4"/>
    <w:sectPr w:rsidR="00D36BF4" w:rsidSect="005B07AE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7AE" w:rsidRDefault="005B07AE" w:rsidP="005B07AE">
      <w:r>
        <w:separator/>
      </w:r>
    </w:p>
  </w:endnote>
  <w:endnote w:type="continuationSeparator" w:id="0">
    <w:p w:rsidR="005B07AE" w:rsidRDefault="005B07AE" w:rsidP="005B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871617"/>
      <w:docPartObj>
        <w:docPartGallery w:val="Page Numbers (Bottom of Page)"/>
        <w:docPartUnique/>
      </w:docPartObj>
    </w:sdtPr>
    <w:sdtEndPr/>
    <w:sdtContent>
      <w:p w:rsidR="005B07AE" w:rsidRDefault="005B07A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599">
          <w:rPr>
            <w:noProof/>
          </w:rPr>
          <w:t>2</w:t>
        </w:r>
        <w:r>
          <w:fldChar w:fldCharType="end"/>
        </w:r>
      </w:p>
    </w:sdtContent>
  </w:sdt>
  <w:p w:rsidR="005B07AE" w:rsidRDefault="005B07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7AE" w:rsidRDefault="005B07AE" w:rsidP="005B07AE">
      <w:r>
        <w:separator/>
      </w:r>
    </w:p>
  </w:footnote>
  <w:footnote w:type="continuationSeparator" w:id="0">
    <w:p w:rsidR="005B07AE" w:rsidRDefault="005B07AE" w:rsidP="005B0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AE"/>
    <w:rsid w:val="005B07AE"/>
    <w:rsid w:val="00A73599"/>
    <w:rsid w:val="00D3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07AE"/>
    <w:rPr>
      <w:rFonts w:eastAsia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07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07AE"/>
    <w:rPr>
      <w:rFonts w:eastAsia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07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07AE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07AE"/>
    <w:rPr>
      <w:rFonts w:eastAsia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07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07AE"/>
    <w:rPr>
      <w:rFonts w:eastAsia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07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07AE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3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909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Hromadová Renata</dc:creator>
  <cp:lastModifiedBy>Janoušková Alena</cp:lastModifiedBy>
  <cp:revision>2</cp:revision>
  <dcterms:created xsi:type="dcterms:W3CDTF">2015-12-01T10:55:00Z</dcterms:created>
  <dcterms:modified xsi:type="dcterms:W3CDTF">2015-12-03T07:20:00Z</dcterms:modified>
</cp:coreProperties>
</file>