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03" w:rsidRDefault="003A3903" w:rsidP="003A3903">
      <w:pPr>
        <w:pStyle w:val="Nadpis1"/>
        <w:ind w:left="8496"/>
        <w:jc w:val="left"/>
        <w:rPr>
          <w:sz w:val="40"/>
        </w:rPr>
      </w:pPr>
      <w:bookmarkStart w:id="0" w:name="_GoBack"/>
      <w:bookmarkEnd w:id="0"/>
      <w:r>
        <w:rPr>
          <w:sz w:val="40"/>
        </w:rPr>
        <w:t>č.</w:t>
      </w:r>
    </w:p>
    <w:p w:rsidR="003A3903" w:rsidRDefault="003A3903" w:rsidP="003A3903">
      <w:pPr>
        <w:pStyle w:val="Nadpis1"/>
        <w:jc w:val="left"/>
        <w:rPr>
          <w:b/>
          <w:sz w:val="36"/>
          <w:szCs w:val="36"/>
          <w:u w:val="single"/>
        </w:rPr>
      </w:pPr>
      <w:r w:rsidRPr="00AB4D68">
        <w:rPr>
          <w:b/>
          <w:sz w:val="36"/>
          <w:szCs w:val="36"/>
          <w:u w:val="single"/>
        </w:rPr>
        <w:t>M a t e r i á l</w:t>
      </w:r>
    </w:p>
    <w:p w:rsidR="000F3295" w:rsidRPr="000F3295" w:rsidRDefault="000F3295" w:rsidP="000F3295"/>
    <w:p w:rsidR="003A3903" w:rsidRPr="000F3295" w:rsidRDefault="003A3903" w:rsidP="003A3903">
      <w:pPr>
        <w:pStyle w:val="Nadpis1"/>
        <w:jc w:val="left"/>
        <w:rPr>
          <w:b/>
          <w:sz w:val="28"/>
          <w:szCs w:val="28"/>
          <w:u w:val="single"/>
        </w:rPr>
      </w:pPr>
      <w:r w:rsidRPr="000F3295">
        <w:rPr>
          <w:b/>
          <w:sz w:val="28"/>
          <w:szCs w:val="28"/>
          <w:u w:val="single"/>
        </w:rPr>
        <w:t xml:space="preserve">pro </w:t>
      </w:r>
      <w:r w:rsidR="000F3295" w:rsidRPr="000F3295">
        <w:rPr>
          <w:b/>
          <w:sz w:val="28"/>
          <w:szCs w:val="28"/>
          <w:u w:val="single"/>
        </w:rPr>
        <w:t xml:space="preserve">zasedání </w:t>
      </w:r>
      <w:proofErr w:type="gramStart"/>
      <w:r w:rsidR="000F3295" w:rsidRPr="000F3295">
        <w:rPr>
          <w:b/>
          <w:sz w:val="28"/>
          <w:szCs w:val="28"/>
          <w:u w:val="single"/>
        </w:rPr>
        <w:t xml:space="preserve">Zastupitelstva </w:t>
      </w:r>
      <w:r w:rsidRPr="000F3295">
        <w:rPr>
          <w:b/>
          <w:sz w:val="28"/>
          <w:szCs w:val="28"/>
          <w:u w:val="single"/>
        </w:rPr>
        <w:t xml:space="preserve"> města</w:t>
      </w:r>
      <w:proofErr w:type="gramEnd"/>
      <w:r w:rsidRPr="000F3295">
        <w:rPr>
          <w:b/>
          <w:sz w:val="28"/>
          <w:szCs w:val="28"/>
          <w:u w:val="single"/>
        </w:rPr>
        <w:t xml:space="preserve"> Prostějova, konan</w:t>
      </w:r>
      <w:r w:rsidR="000F3295">
        <w:rPr>
          <w:b/>
          <w:sz w:val="28"/>
          <w:szCs w:val="28"/>
          <w:u w:val="single"/>
        </w:rPr>
        <w:t xml:space="preserve">ého </w:t>
      </w:r>
      <w:r w:rsidRPr="000F3295">
        <w:rPr>
          <w:b/>
          <w:sz w:val="28"/>
          <w:szCs w:val="28"/>
          <w:u w:val="single"/>
        </w:rPr>
        <w:t xml:space="preserve"> dne </w:t>
      </w:r>
      <w:r w:rsidR="00A83864">
        <w:rPr>
          <w:b/>
          <w:sz w:val="28"/>
          <w:szCs w:val="28"/>
          <w:u w:val="single"/>
        </w:rPr>
        <w:t xml:space="preserve"> </w:t>
      </w:r>
      <w:r w:rsidR="000F3295" w:rsidRPr="000F3295">
        <w:rPr>
          <w:b/>
          <w:sz w:val="28"/>
          <w:szCs w:val="28"/>
          <w:u w:val="single"/>
        </w:rPr>
        <w:t>8</w:t>
      </w:r>
      <w:r w:rsidRPr="000F3295">
        <w:rPr>
          <w:b/>
          <w:sz w:val="28"/>
          <w:szCs w:val="28"/>
          <w:u w:val="single"/>
        </w:rPr>
        <w:t xml:space="preserve">. </w:t>
      </w:r>
      <w:r w:rsidR="000F3295" w:rsidRPr="000F3295">
        <w:rPr>
          <w:b/>
          <w:sz w:val="28"/>
          <w:szCs w:val="28"/>
          <w:u w:val="single"/>
        </w:rPr>
        <w:t>6</w:t>
      </w:r>
      <w:r w:rsidRPr="000F3295">
        <w:rPr>
          <w:b/>
          <w:sz w:val="28"/>
          <w:szCs w:val="28"/>
          <w:u w:val="single"/>
        </w:rPr>
        <w:t>. 2015</w:t>
      </w:r>
    </w:p>
    <w:p w:rsidR="003A3903" w:rsidRDefault="003A3903" w:rsidP="003A3903"/>
    <w:p w:rsidR="003A3903" w:rsidRDefault="003A3903" w:rsidP="003A3903"/>
    <w:p w:rsidR="00AA1C89" w:rsidRDefault="00AA1C89" w:rsidP="003A3903"/>
    <w:p w:rsidR="003A3903" w:rsidRPr="003A3903" w:rsidRDefault="003A3903" w:rsidP="003A3903">
      <w:pPr>
        <w:ind w:left="2124" w:hanging="2124"/>
        <w:rPr>
          <w:b/>
          <w:sz w:val="22"/>
          <w:szCs w:val="22"/>
        </w:rPr>
      </w:pPr>
      <w:r w:rsidRPr="003A3903">
        <w:rPr>
          <w:sz w:val="22"/>
          <w:szCs w:val="22"/>
        </w:rPr>
        <w:t>Název materiálu:</w:t>
      </w:r>
      <w:r w:rsidRPr="003A3903">
        <w:rPr>
          <w:sz w:val="22"/>
          <w:szCs w:val="22"/>
        </w:rPr>
        <w:tab/>
      </w:r>
      <w:r w:rsidR="00DF6E2F" w:rsidRPr="00DF6E2F">
        <w:rPr>
          <w:b/>
          <w:sz w:val="22"/>
          <w:szCs w:val="22"/>
        </w:rPr>
        <w:t>Smlouva</w:t>
      </w:r>
      <w:r w:rsidRPr="00DF6E2F">
        <w:rPr>
          <w:b/>
          <w:sz w:val="22"/>
          <w:szCs w:val="22"/>
        </w:rPr>
        <w:t xml:space="preserve"> </w:t>
      </w:r>
      <w:r w:rsidRPr="00DF6E2F">
        <w:rPr>
          <w:b/>
          <w:color w:val="000000"/>
          <w:sz w:val="22"/>
          <w:szCs w:val="22"/>
        </w:rPr>
        <w:t>o reklamě</w:t>
      </w:r>
      <w:r w:rsidRPr="003A3903">
        <w:rPr>
          <w:sz w:val="22"/>
          <w:szCs w:val="22"/>
        </w:rPr>
        <w:t xml:space="preserve"> </w:t>
      </w:r>
    </w:p>
    <w:p w:rsidR="003A3903" w:rsidRPr="003A3903" w:rsidRDefault="003A3903" w:rsidP="003A3903">
      <w:pPr>
        <w:rPr>
          <w:sz w:val="22"/>
          <w:szCs w:val="22"/>
        </w:rPr>
      </w:pPr>
    </w:p>
    <w:p w:rsidR="00277133" w:rsidRDefault="003A3903" w:rsidP="003A3903">
      <w:pPr>
        <w:rPr>
          <w:sz w:val="22"/>
          <w:szCs w:val="22"/>
        </w:rPr>
      </w:pPr>
      <w:r w:rsidRPr="003A3903">
        <w:rPr>
          <w:sz w:val="22"/>
          <w:szCs w:val="22"/>
        </w:rPr>
        <w:t>Předkládá:</w:t>
      </w:r>
      <w:r w:rsidRPr="003A3903">
        <w:rPr>
          <w:sz w:val="22"/>
          <w:szCs w:val="22"/>
        </w:rPr>
        <w:tab/>
      </w:r>
      <w:r w:rsidRPr="003A3903">
        <w:rPr>
          <w:sz w:val="22"/>
          <w:szCs w:val="22"/>
        </w:rPr>
        <w:tab/>
      </w:r>
      <w:r w:rsidR="00277133">
        <w:rPr>
          <w:sz w:val="22"/>
          <w:szCs w:val="22"/>
        </w:rPr>
        <w:t>Rada města Prostějova</w:t>
      </w:r>
    </w:p>
    <w:p w:rsidR="003A3903" w:rsidRDefault="00585E3E" w:rsidP="00277133">
      <w:pPr>
        <w:ind w:left="1416" w:firstLine="708"/>
        <w:rPr>
          <w:sz w:val="22"/>
          <w:szCs w:val="22"/>
        </w:rPr>
      </w:pPr>
      <w:r>
        <w:rPr>
          <w:sz w:val="22"/>
          <w:szCs w:val="22"/>
        </w:rPr>
        <w:t xml:space="preserve">Miroslav </w:t>
      </w:r>
      <w:proofErr w:type="gramStart"/>
      <w:r>
        <w:rPr>
          <w:sz w:val="22"/>
          <w:szCs w:val="22"/>
        </w:rPr>
        <w:t>Pišťák,  primátor</w:t>
      </w:r>
      <w:proofErr w:type="gramEnd"/>
      <w:r w:rsidR="00277133">
        <w:rPr>
          <w:sz w:val="22"/>
          <w:szCs w:val="22"/>
        </w:rPr>
        <w:t xml:space="preserve"> v. r.</w:t>
      </w:r>
    </w:p>
    <w:p w:rsidR="003A3903" w:rsidRDefault="003A3903" w:rsidP="003A3903">
      <w:pPr>
        <w:rPr>
          <w:sz w:val="22"/>
          <w:szCs w:val="22"/>
        </w:rPr>
      </w:pPr>
    </w:p>
    <w:p w:rsidR="003A3903" w:rsidRPr="003A3903" w:rsidRDefault="003A3903" w:rsidP="003A3903">
      <w:pPr>
        <w:rPr>
          <w:b/>
          <w:sz w:val="22"/>
          <w:szCs w:val="22"/>
        </w:rPr>
      </w:pPr>
    </w:p>
    <w:p w:rsidR="003A3903" w:rsidRPr="003A3903" w:rsidRDefault="003A3903" w:rsidP="003A3903">
      <w:pPr>
        <w:rPr>
          <w:sz w:val="22"/>
          <w:szCs w:val="22"/>
        </w:rPr>
      </w:pPr>
    </w:p>
    <w:p w:rsidR="00A83864" w:rsidRDefault="003A3903" w:rsidP="003A3903">
      <w:pPr>
        <w:rPr>
          <w:sz w:val="22"/>
          <w:szCs w:val="22"/>
        </w:rPr>
      </w:pPr>
      <w:r w:rsidRPr="003A3903">
        <w:rPr>
          <w:sz w:val="22"/>
          <w:szCs w:val="22"/>
        </w:rPr>
        <w:t>Návrh usnesení:</w:t>
      </w:r>
    </w:p>
    <w:p w:rsidR="00A83864" w:rsidRDefault="00A83864" w:rsidP="003A3903">
      <w:pPr>
        <w:rPr>
          <w:sz w:val="22"/>
          <w:szCs w:val="22"/>
        </w:rPr>
      </w:pPr>
    </w:p>
    <w:p w:rsidR="00A83864" w:rsidRPr="00A83864" w:rsidRDefault="00DF6E2F" w:rsidP="00A83864">
      <w:pPr>
        <w:rPr>
          <w:b/>
          <w:bCs/>
          <w:sz w:val="22"/>
          <w:szCs w:val="22"/>
        </w:rPr>
      </w:pPr>
      <w:r>
        <w:rPr>
          <w:b/>
          <w:bCs/>
          <w:sz w:val="22"/>
          <w:szCs w:val="22"/>
        </w:rPr>
        <w:t>Zastupitelstvo</w:t>
      </w:r>
      <w:r w:rsidR="00A83864" w:rsidRPr="00A83864">
        <w:rPr>
          <w:b/>
          <w:bCs/>
          <w:sz w:val="22"/>
          <w:szCs w:val="22"/>
        </w:rPr>
        <w:t xml:space="preserve"> města Prostějova</w:t>
      </w:r>
    </w:p>
    <w:p w:rsidR="00A83864" w:rsidRPr="00A83864" w:rsidRDefault="00DF6E2F" w:rsidP="00A83864">
      <w:pPr>
        <w:rPr>
          <w:b/>
          <w:bCs/>
          <w:sz w:val="22"/>
          <w:szCs w:val="22"/>
        </w:rPr>
      </w:pPr>
      <w:r>
        <w:rPr>
          <w:b/>
          <w:bCs/>
          <w:sz w:val="22"/>
          <w:szCs w:val="22"/>
        </w:rPr>
        <w:t>s ch v a l</w:t>
      </w:r>
      <w:r w:rsidR="00A83864" w:rsidRPr="00A83864">
        <w:rPr>
          <w:b/>
          <w:bCs/>
          <w:sz w:val="22"/>
          <w:szCs w:val="22"/>
        </w:rPr>
        <w:t xml:space="preserve"> u j e</w:t>
      </w:r>
    </w:p>
    <w:p w:rsidR="00A83864" w:rsidRPr="00A83864" w:rsidRDefault="00DF6E2F" w:rsidP="005D0442">
      <w:pPr>
        <w:pStyle w:val="Odstavecseseznamem"/>
        <w:numPr>
          <w:ilvl w:val="0"/>
          <w:numId w:val="1"/>
        </w:numPr>
        <w:jc w:val="both"/>
        <w:rPr>
          <w:b/>
          <w:bCs/>
          <w:sz w:val="22"/>
          <w:szCs w:val="22"/>
        </w:rPr>
      </w:pPr>
      <w:r>
        <w:rPr>
          <w:b/>
          <w:bCs/>
          <w:sz w:val="22"/>
          <w:szCs w:val="22"/>
        </w:rPr>
        <w:t>s</w:t>
      </w:r>
      <w:r w:rsidR="00A83864" w:rsidRPr="00A83864">
        <w:rPr>
          <w:b/>
          <w:bCs/>
          <w:sz w:val="22"/>
          <w:szCs w:val="22"/>
        </w:rPr>
        <w:t>mlouvu o reklamě mezi statutárním městem Prostějovem, IČO 00288659 a LHK Jestřábi, s. r. o., IČO 28931181 dle předloženého návrhu a pověř</w:t>
      </w:r>
      <w:r>
        <w:rPr>
          <w:b/>
          <w:bCs/>
          <w:sz w:val="22"/>
          <w:szCs w:val="22"/>
        </w:rPr>
        <w:t>uje</w:t>
      </w:r>
      <w:r w:rsidR="00A83864" w:rsidRPr="00A83864">
        <w:rPr>
          <w:b/>
          <w:bCs/>
          <w:sz w:val="22"/>
          <w:szCs w:val="22"/>
        </w:rPr>
        <w:t xml:space="preserve"> primátora města Prostějova podpisem této smlouvy,</w:t>
      </w:r>
    </w:p>
    <w:p w:rsidR="00A83864" w:rsidRPr="00A83864" w:rsidRDefault="00DF6E2F" w:rsidP="00A83864">
      <w:pPr>
        <w:pStyle w:val="Zkladntextodsazen3"/>
        <w:numPr>
          <w:ilvl w:val="0"/>
          <w:numId w:val="1"/>
        </w:numPr>
        <w:rPr>
          <w:b/>
          <w:bCs/>
          <w:sz w:val="22"/>
          <w:szCs w:val="22"/>
        </w:rPr>
      </w:pPr>
      <w:proofErr w:type="gramStart"/>
      <w:r>
        <w:rPr>
          <w:b/>
          <w:bCs/>
          <w:sz w:val="22"/>
          <w:szCs w:val="22"/>
        </w:rPr>
        <w:t>r</w:t>
      </w:r>
      <w:r w:rsidR="00A83864" w:rsidRPr="00A83864">
        <w:rPr>
          <w:b/>
          <w:bCs/>
          <w:sz w:val="22"/>
          <w:szCs w:val="22"/>
        </w:rPr>
        <w:t>ozpočtové</w:t>
      </w:r>
      <w:proofErr w:type="gramEnd"/>
      <w:r w:rsidR="00A83864">
        <w:rPr>
          <w:b/>
          <w:bCs/>
          <w:sz w:val="22"/>
          <w:szCs w:val="22"/>
        </w:rPr>
        <w:t xml:space="preserve"> </w:t>
      </w:r>
      <w:r w:rsidR="00A83864" w:rsidRPr="00A83864">
        <w:rPr>
          <w:b/>
          <w:bCs/>
          <w:sz w:val="22"/>
          <w:szCs w:val="22"/>
        </w:rPr>
        <w:t xml:space="preserve"> opatření, kterým </w:t>
      </w:r>
      <w:proofErr w:type="gramStart"/>
      <w:r w:rsidR="00A83864" w:rsidRPr="00A83864">
        <w:rPr>
          <w:b/>
          <w:bCs/>
          <w:sz w:val="22"/>
          <w:szCs w:val="22"/>
        </w:rPr>
        <w:t>se</w:t>
      </w:r>
      <w:proofErr w:type="gramEnd"/>
      <w:r w:rsidR="00A83864" w:rsidRPr="00A83864">
        <w:rPr>
          <w:b/>
          <w:bCs/>
          <w:sz w:val="22"/>
          <w:szCs w:val="22"/>
        </w:rPr>
        <w:t xml:space="preserve"> </w:t>
      </w:r>
    </w:p>
    <w:p w:rsidR="00A83864" w:rsidRPr="00A83864" w:rsidRDefault="00A83864" w:rsidP="00A83864">
      <w:pPr>
        <w:rPr>
          <w:b/>
          <w:bCs/>
          <w:sz w:val="22"/>
          <w:szCs w:val="22"/>
        </w:rPr>
      </w:pPr>
      <w:r w:rsidRPr="00A83864">
        <w:rPr>
          <w:b/>
          <w:bCs/>
          <w:sz w:val="22"/>
          <w:szCs w:val="22"/>
        </w:rPr>
        <w:t>- zvyšuje rozpočet výdajů</w:t>
      </w:r>
    </w:p>
    <w:tbl>
      <w:tblPr>
        <w:tblW w:w="9555" w:type="dxa"/>
        <w:tblInd w:w="53" w:type="dxa"/>
        <w:tblCellMar>
          <w:left w:w="0" w:type="dxa"/>
          <w:right w:w="0" w:type="dxa"/>
        </w:tblCellMar>
        <w:tblLook w:val="04A0" w:firstRow="1" w:lastRow="0" w:firstColumn="1" w:lastColumn="0" w:noHBand="0" w:noVBand="1"/>
      </w:tblPr>
      <w:tblGrid>
        <w:gridCol w:w="159"/>
        <w:gridCol w:w="2013"/>
        <w:gridCol w:w="1079"/>
        <w:gridCol w:w="1079"/>
        <w:gridCol w:w="782"/>
        <w:gridCol w:w="567"/>
        <w:gridCol w:w="1570"/>
        <w:gridCol w:w="2306"/>
      </w:tblGrid>
      <w:tr w:rsidR="00A83864" w:rsidRPr="00A83864" w:rsidTr="00A83864">
        <w:trPr>
          <w:cantSplit/>
          <w:trHeight w:val="147"/>
        </w:trPr>
        <w:tc>
          <w:tcPr>
            <w:tcW w:w="160" w:type="dxa"/>
            <w:tcMar>
              <w:top w:w="0" w:type="dxa"/>
              <w:left w:w="70" w:type="dxa"/>
              <w:bottom w:w="0" w:type="dxa"/>
              <w:right w:w="70" w:type="dxa"/>
            </w:tcMar>
          </w:tcPr>
          <w:p w:rsidR="00A83864" w:rsidRPr="00A83864" w:rsidRDefault="00A83864">
            <w:pPr>
              <w:rPr>
                <w:rFonts w:eastAsiaTheme="minorHAnsi"/>
                <w:b/>
                <w:bCs/>
                <w:sz w:val="22"/>
                <w:szCs w:val="22"/>
                <w:lang w:eastAsia="en-US"/>
              </w:rPr>
            </w:pPr>
          </w:p>
        </w:tc>
        <w:tc>
          <w:tcPr>
            <w:tcW w:w="20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Kapitola</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ODPA</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83864" w:rsidRPr="00A83864" w:rsidRDefault="00A83864">
            <w:pPr>
              <w:rPr>
                <w:rFonts w:eastAsiaTheme="minorHAnsi"/>
                <w:b/>
                <w:bCs/>
                <w:sz w:val="22"/>
                <w:szCs w:val="22"/>
                <w:lang w:eastAsia="en-US"/>
              </w:rPr>
            </w:pPr>
            <w:proofErr w:type="spellStart"/>
            <w:r w:rsidRPr="00A83864">
              <w:rPr>
                <w:b/>
                <w:bCs/>
                <w:sz w:val="22"/>
                <w:szCs w:val="22"/>
                <w:lang w:eastAsia="en-US"/>
              </w:rPr>
              <w:t>Pol</w:t>
            </w:r>
            <w:proofErr w:type="spellEnd"/>
          </w:p>
        </w:tc>
        <w:tc>
          <w:tcPr>
            <w:tcW w:w="78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ZP</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UZ</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Organizace</w:t>
            </w:r>
          </w:p>
        </w:tc>
        <w:tc>
          <w:tcPr>
            <w:tcW w:w="23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O hodnotu v Kč</w:t>
            </w:r>
          </w:p>
        </w:tc>
      </w:tr>
      <w:tr w:rsidR="00A83864" w:rsidRPr="00A83864" w:rsidTr="00A83864">
        <w:trPr>
          <w:cantSplit/>
          <w:trHeight w:val="147"/>
        </w:trPr>
        <w:tc>
          <w:tcPr>
            <w:tcW w:w="160" w:type="dxa"/>
            <w:shd w:val="clear" w:color="auto" w:fill="FFFFFF"/>
            <w:tcMar>
              <w:top w:w="0" w:type="dxa"/>
              <w:left w:w="70" w:type="dxa"/>
              <w:bottom w:w="0" w:type="dxa"/>
              <w:right w:w="70" w:type="dxa"/>
            </w:tcMar>
          </w:tcPr>
          <w:p w:rsidR="00A83864" w:rsidRPr="00A83864" w:rsidRDefault="00A83864">
            <w:pPr>
              <w:rPr>
                <w:rFonts w:eastAsiaTheme="minorHAnsi"/>
                <w:b/>
                <w:bCs/>
                <w:sz w:val="22"/>
                <w:szCs w:val="22"/>
                <w:lang w:eastAsia="en-US"/>
              </w:rPr>
            </w:pPr>
          </w:p>
        </w:tc>
        <w:tc>
          <w:tcPr>
            <w:tcW w:w="201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0020</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003419</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5169</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A83864" w:rsidRPr="00A83864" w:rsidRDefault="00A83864">
            <w:pPr>
              <w:rPr>
                <w:rFonts w:eastAsiaTheme="minorHAnsi"/>
                <w:b/>
                <w:bCs/>
                <w:sz w:val="22"/>
                <w:szCs w:val="22"/>
                <w:lang w:eastAsia="en-US"/>
              </w:rPr>
            </w:pP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1</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0200000000000</w:t>
            </w:r>
          </w:p>
        </w:tc>
        <w:tc>
          <w:tcPr>
            <w:tcW w:w="23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3.630.000,--</w:t>
            </w:r>
          </w:p>
        </w:tc>
      </w:tr>
      <w:tr w:rsidR="00A83864" w:rsidRPr="00A83864" w:rsidTr="00A83864">
        <w:trPr>
          <w:cantSplit/>
          <w:trHeight w:val="147"/>
        </w:trPr>
        <w:tc>
          <w:tcPr>
            <w:tcW w:w="160" w:type="dxa"/>
            <w:shd w:val="clear" w:color="auto" w:fill="FFFFFF"/>
            <w:tcMar>
              <w:top w:w="0" w:type="dxa"/>
              <w:left w:w="70" w:type="dxa"/>
              <w:bottom w:w="0" w:type="dxa"/>
              <w:right w:w="70" w:type="dxa"/>
            </w:tcMar>
          </w:tcPr>
          <w:p w:rsidR="00A83864" w:rsidRPr="00A83864" w:rsidRDefault="00A83864">
            <w:pPr>
              <w:rPr>
                <w:rFonts w:eastAsiaTheme="minorHAnsi"/>
                <w:b/>
                <w:bCs/>
                <w:sz w:val="22"/>
                <w:szCs w:val="22"/>
                <w:lang w:eastAsia="en-US"/>
              </w:rPr>
            </w:pPr>
          </w:p>
        </w:tc>
        <w:tc>
          <w:tcPr>
            <w:tcW w:w="9395" w:type="dxa"/>
            <w:gridSpan w:val="7"/>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(zvýšení položky 5169 – reklama statutárního města Prostějova obchodní společností LHK Jestřábi s. r. o.)</w:t>
            </w:r>
          </w:p>
        </w:tc>
      </w:tr>
    </w:tbl>
    <w:p w:rsidR="00A83864" w:rsidRPr="00A83864" w:rsidRDefault="00A83864" w:rsidP="00A83864">
      <w:pPr>
        <w:rPr>
          <w:rFonts w:eastAsiaTheme="minorHAnsi"/>
          <w:b/>
          <w:bCs/>
          <w:sz w:val="22"/>
          <w:szCs w:val="22"/>
        </w:rPr>
      </w:pPr>
      <w:r w:rsidRPr="00A83864">
        <w:rPr>
          <w:b/>
          <w:bCs/>
          <w:sz w:val="22"/>
          <w:szCs w:val="22"/>
        </w:rPr>
        <w:t>-  snižuje stav rezerv města</w:t>
      </w:r>
    </w:p>
    <w:tbl>
      <w:tblPr>
        <w:tblW w:w="9555" w:type="dxa"/>
        <w:tblInd w:w="53" w:type="dxa"/>
        <w:tblCellMar>
          <w:left w:w="0" w:type="dxa"/>
          <w:right w:w="0" w:type="dxa"/>
        </w:tblCellMar>
        <w:tblLook w:val="04A0" w:firstRow="1" w:lastRow="0" w:firstColumn="1" w:lastColumn="0" w:noHBand="0" w:noVBand="1"/>
      </w:tblPr>
      <w:tblGrid>
        <w:gridCol w:w="158"/>
        <w:gridCol w:w="2013"/>
        <w:gridCol w:w="1079"/>
        <w:gridCol w:w="1079"/>
        <w:gridCol w:w="782"/>
        <w:gridCol w:w="569"/>
        <w:gridCol w:w="1570"/>
        <w:gridCol w:w="2305"/>
      </w:tblGrid>
      <w:tr w:rsidR="00A83864" w:rsidRPr="00A83864" w:rsidTr="00A83864">
        <w:trPr>
          <w:cantSplit/>
          <w:trHeight w:val="147"/>
        </w:trPr>
        <w:tc>
          <w:tcPr>
            <w:tcW w:w="159" w:type="dxa"/>
            <w:tcMar>
              <w:top w:w="0" w:type="dxa"/>
              <w:left w:w="70" w:type="dxa"/>
              <w:bottom w:w="0" w:type="dxa"/>
              <w:right w:w="70" w:type="dxa"/>
            </w:tcMar>
          </w:tcPr>
          <w:p w:rsidR="00A83864" w:rsidRPr="00A83864" w:rsidRDefault="00A83864">
            <w:pPr>
              <w:rPr>
                <w:rFonts w:eastAsiaTheme="minorHAnsi"/>
                <w:b/>
                <w:bCs/>
                <w:sz w:val="22"/>
                <w:szCs w:val="22"/>
                <w:u w:val="single"/>
                <w:lang w:eastAsia="en-US"/>
              </w:rPr>
            </w:pPr>
          </w:p>
        </w:tc>
        <w:tc>
          <w:tcPr>
            <w:tcW w:w="20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Kapitola</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ODPA</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83864" w:rsidRPr="00A83864" w:rsidRDefault="00A83864">
            <w:pPr>
              <w:rPr>
                <w:rFonts w:eastAsiaTheme="minorHAnsi"/>
                <w:b/>
                <w:bCs/>
                <w:sz w:val="22"/>
                <w:szCs w:val="22"/>
                <w:lang w:eastAsia="en-US"/>
              </w:rPr>
            </w:pPr>
            <w:proofErr w:type="spellStart"/>
            <w:r w:rsidRPr="00A83864">
              <w:rPr>
                <w:b/>
                <w:bCs/>
                <w:sz w:val="22"/>
                <w:szCs w:val="22"/>
                <w:lang w:eastAsia="en-US"/>
              </w:rPr>
              <w:t>Pol</w:t>
            </w:r>
            <w:proofErr w:type="spellEnd"/>
          </w:p>
        </w:tc>
        <w:tc>
          <w:tcPr>
            <w:tcW w:w="78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ZP</w:t>
            </w:r>
          </w:p>
        </w:tc>
        <w:tc>
          <w:tcPr>
            <w:tcW w:w="56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UZ</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Organizace</w:t>
            </w:r>
          </w:p>
        </w:tc>
        <w:tc>
          <w:tcPr>
            <w:tcW w:w="230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O hodnotu v Kč</w:t>
            </w:r>
          </w:p>
        </w:tc>
      </w:tr>
      <w:tr w:rsidR="00A83864" w:rsidRPr="00A83864" w:rsidTr="00A83864">
        <w:trPr>
          <w:cantSplit/>
          <w:trHeight w:val="147"/>
        </w:trPr>
        <w:tc>
          <w:tcPr>
            <w:tcW w:w="159" w:type="dxa"/>
            <w:shd w:val="clear" w:color="auto" w:fill="FFFFFF"/>
            <w:tcMar>
              <w:top w:w="0" w:type="dxa"/>
              <w:left w:w="70" w:type="dxa"/>
              <w:bottom w:w="0" w:type="dxa"/>
              <w:right w:w="70" w:type="dxa"/>
            </w:tcMar>
          </w:tcPr>
          <w:p w:rsidR="00A83864" w:rsidRPr="00A83864" w:rsidRDefault="00A83864">
            <w:pPr>
              <w:rPr>
                <w:rFonts w:eastAsiaTheme="minorHAnsi"/>
                <w:b/>
                <w:bCs/>
                <w:sz w:val="22"/>
                <w:szCs w:val="22"/>
                <w:u w:val="single"/>
                <w:lang w:eastAsia="en-US"/>
              </w:rPr>
            </w:pPr>
          </w:p>
        </w:tc>
        <w:tc>
          <w:tcPr>
            <w:tcW w:w="201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0070</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A83864" w:rsidRPr="00A83864" w:rsidRDefault="00A83864">
            <w:pPr>
              <w:rPr>
                <w:rFonts w:eastAsiaTheme="minorHAnsi"/>
                <w:b/>
                <w:bCs/>
                <w:sz w:val="22"/>
                <w:szCs w:val="22"/>
                <w:lang w:eastAsia="en-US"/>
              </w:rPr>
            </w:pP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8115</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A83864" w:rsidRPr="00A83864" w:rsidRDefault="00A83864">
            <w:pPr>
              <w:rPr>
                <w:rFonts w:eastAsiaTheme="minorHAnsi"/>
                <w:b/>
                <w:bCs/>
                <w:sz w:val="22"/>
                <w:szCs w:val="22"/>
                <w:lang w:eastAsia="en-US"/>
              </w:rPr>
            </w:pPr>
          </w:p>
        </w:tc>
        <w:tc>
          <w:tcPr>
            <w:tcW w:w="56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1</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0700000000000</w:t>
            </w:r>
          </w:p>
        </w:tc>
        <w:tc>
          <w:tcPr>
            <w:tcW w:w="230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3.630.000,--</w:t>
            </w:r>
          </w:p>
        </w:tc>
      </w:tr>
      <w:tr w:rsidR="00A83864" w:rsidRPr="00A83864" w:rsidTr="00A83864">
        <w:trPr>
          <w:cantSplit/>
          <w:trHeight w:val="147"/>
        </w:trPr>
        <w:tc>
          <w:tcPr>
            <w:tcW w:w="159" w:type="dxa"/>
            <w:shd w:val="clear" w:color="auto" w:fill="FFFFFF"/>
            <w:tcMar>
              <w:top w:w="0" w:type="dxa"/>
              <w:left w:w="70" w:type="dxa"/>
              <w:bottom w:w="0" w:type="dxa"/>
              <w:right w:w="70" w:type="dxa"/>
            </w:tcMar>
          </w:tcPr>
          <w:p w:rsidR="00A83864" w:rsidRPr="00A83864" w:rsidRDefault="00A83864">
            <w:pPr>
              <w:rPr>
                <w:rFonts w:eastAsiaTheme="minorHAnsi"/>
                <w:b/>
                <w:bCs/>
                <w:sz w:val="22"/>
                <w:szCs w:val="22"/>
                <w:u w:val="single"/>
                <w:lang w:eastAsia="en-US"/>
              </w:rPr>
            </w:pPr>
          </w:p>
        </w:tc>
        <w:tc>
          <w:tcPr>
            <w:tcW w:w="9396" w:type="dxa"/>
            <w:gridSpan w:val="7"/>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83864" w:rsidRPr="00A83864" w:rsidRDefault="00A83864">
            <w:pPr>
              <w:rPr>
                <w:rFonts w:eastAsiaTheme="minorHAnsi"/>
                <w:b/>
                <w:bCs/>
                <w:sz w:val="22"/>
                <w:szCs w:val="22"/>
                <w:lang w:eastAsia="en-US"/>
              </w:rPr>
            </w:pPr>
            <w:r w:rsidRPr="00A83864">
              <w:rPr>
                <w:b/>
                <w:bCs/>
                <w:sz w:val="22"/>
                <w:szCs w:val="22"/>
                <w:lang w:eastAsia="en-US"/>
              </w:rPr>
              <w:t>(snížení položky 8115 – fond rezerv a rozvoje)</w:t>
            </w:r>
          </w:p>
        </w:tc>
      </w:tr>
    </w:tbl>
    <w:p w:rsidR="003A3903" w:rsidRPr="003A3903" w:rsidRDefault="003A3903" w:rsidP="003A3903">
      <w:pPr>
        <w:rPr>
          <w:sz w:val="22"/>
          <w:szCs w:val="22"/>
        </w:rPr>
      </w:pPr>
      <w:r w:rsidRPr="003A3903">
        <w:rPr>
          <w:sz w:val="22"/>
          <w:szCs w:val="22"/>
        </w:rPr>
        <w:tab/>
      </w:r>
    </w:p>
    <w:p w:rsidR="003A3903" w:rsidRPr="003A3903" w:rsidRDefault="003A3903" w:rsidP="003A3903">
      <w:pPr>
        <w:pStyle w:val="Zkladntext31"/>
        <w:rPr>
          <w:bCs/>
          <w:sz w:val="22"/>
          <w:szCs w:val="22"/>
        </w:rPr>
      </w:pPr>
    </w:p>
    <w:p w:rsidR="003A3903" w:rsidRPr="003A3903" w:rsidRDefault="003A3903" w:rsidP="003A3903">
      <w:pPr>
        <w:pStyle w:val="Zkladntext31"/>
        <w:rPr>
          <w:bCs/>
          <w:sz w:val="22"/>
          <w:szCs w:val="22"/>
        </w:rPr>
      </w:pPr>
    </w:p>
    <w:p w:rsidR="0032359E" w:rsidRDefault="0032359E" w:rsidP="0032359E"/>
    <w:p w:rsidR="0032359E" w:rsidRPr="00DF6E2F" w:rsidRDefault="0032359E" w:rsidP="0032359E">
      <w:pPr>
        <w:rPr>
          <w:b/>
          <w:sz w:val="22"/>
          <w:szCs w:val="22"/>
          <w:u w:val="single"/>
        </w:rPr>
      </w:pPr>
      <w:r w:rsidRPr="00DF6E2F">
        <w:rPr>
          <w:b/>
          <w:sz w:val="22"/>
          <w:szCs w:val="22"/>
          <w:u w:val="single"/>
        </w:rPr>
        <w:t>Důvodová zpráva:</w:t>
      </w:r>
    </w:p>
    <w:p w:rsidR="00585E3E" w:rsidRPr="00585E3E" w:rsidRDefault="00585E3E" w:rsidP="0032359E">
      <w:pPr>
        <w:rPr>
          <w:sz w:val="22"/>
          <w:szCs w:val="22"/>
          <w:u w:val="single"/>
        </w:rPr>
      </w:pPr>
    </w:p>
    <w:p w:rsidR="00DF6E2F" w:rsidRDefault="0032359E" w:rsidP="00DF6E2F">
      <w:pPr>
        <w:jc w:val="both"/>
        <w:rPr>
          <w:sz w:val="22"/>
          <w:szCs w:val="22"/>
        </w:rPr>
      </w:pPr>
      <w:r w:rsidRPr="00585E3E">
        <w:rPr>
          <w:sz w:val="22"/>
          <w:szCs w:val="22"/>
        </w:rPr>
        <w:t xml:space="preserve">Zadavatel má zájem na provedení své reklamy v rámci hokejových utkání klubu za účelem </w:t>
      </w:r>
      <w:r w:rsidR="00A83864">
        <w:rPr>
          <w:sz w:val="22"/>
          <w:szCs w:val="22"/>
        </w:rPr>
        <w:t xml:space="preserve">prezentace </w:t>
      </w:r>
      <w:r w:rsidRPr="00585E3E">
        <w:rPr>
          <w:sz w:val="22"/>
          <w:szCs w:val="22"/>
        </w:rPr>
        <w:t>svého postavení, dobrého jména, propagac</w:t>
      </w:r>
      <w:r w:rsidR="00DF6E2F">
        <w:rPr>
          <w:sz w:val="22"/>
          <w:szCs w:val="22"/>
        </w:rPr>
        <w:t>e, zviditelnění a identifikace s</w:t>
      </w:r>
      <w:r w:rsidRPr="00585E3E">
        <w:rPr>
          <w:sz w:val="22"/>
          <w:szCs w:val="22"/>
        </w:rPr>
        <w:t xml:space="preserve">tatutárního města Prostějova </w:t>
      </w:r>
      <w:r w:rsidR="00DF6E2F">
        <w:rPr>
          <w:sz w:val="22"/>
          <w:szCs w:val="22"/>
        </w:rPr>
        <w:br/>
      </w:r>
      <w:r w:rsidRPr="00585E3E">
        <w:rPr>
          <w:sz w:val="22"/>
          <w:szCs w:val="22"/>
        </w:rPr>
        <w:t xml:space="preserve">v rámci České republiky. </w:t>
      </w:r>
    </w:p>
    <w:p w:rsidR="0032359E" w:rsidRPr="00585E3E" w:rsidRDefault="0032359E" w:rsidP="00DF6E2F">
      <w:pPr>
        <w:jc w:val="both"/>
        <w:rPr>
          <w:sz w:val="22"/>
          <w:szCs w:val="22"/>
        </w:rPr>
      </w:pPr>
      <w:r w:rsidRPr="00585E3E">
        <w:rPr>
          <w:sz w:val="22"/>
          <w:szCs w:val="22"/>
        </w:rPr>
        <w:t xml:space="preserve">Zastupitelstvu města Prostějova je předkládán návrh Smlouvy vymezující rozsah reklamních služeb poskytnutých klubem v jasně stanovené specifikaci. </w:t>
      </w:r>
    </w:p>
    <w:p w:rsidR="0032359E" w:rsidRPr="00585E3E" w:rsidRDefault="0032359E" w:rsidP="00DF6E2F">
      <w:pPr>
        <w:jc w:val="both"/>
        <w:rPr>
          <w:sz w:val="22"/>
          <w:szCs w:val="22"/>
        </w:rPr>
      </w:pPr>
      <w:r w:rsidRPr="00585E3E">
        <w:rPr>
          <w:sz w:val="22"/>
          <w:szCs w:val="22"/>
        </w:rPr>
        <w:t xml:space="preserve">V rámci poskytnutých reklamních služeb se stanovuje povinnost klubu předložit dokumentaci </w:t>
      </w:r>
      <w:r w:rsidR="00DF6E2F">
        <w:rPr>
          <w:sz w:val="22"/>
          <w:szCs w:val="22"/>
        </w:rPr>
        <w:br/>
      </w:r>
      <w:r w:rsidRPr="00585E3E">
        <w:rPr>
          <w:sz w:val="22"/>
          <w:szCs w:val="22"/>
        </w:rPr>
        <w:t>o provedené reklamě, jako souboru obrazových, zvukových, audiovizuálních a jakýchkoliv dalších verifikačních záznamů, ve kterých je zachyceno skutečné provedení reklamy pro zadavatele na základě této Smlouvy.</w:t>
      </w:r>
    </w:p>
    <w:p w:rsidR="00AA1C89" w:rsidRDefault="00AA1C89" w:rsidP="00DF6E2F">
      <w:pPr>
        <w:pStyle w:val="Zkladntext31"/>
        <w:jc w:val="both"/>
        <w:rPr>
          <w:b w:val="0"/>
          <w:bCs/>
          <w:sz w:val="22"/>
          <w:szCs w:val="22"/>
        </w:rPr>
      </w:pPr>
    </w:p>
    <w:p w:rsidR="00DB275B" w:rsidRPr="00DB275B" w:rsidRDefault="00DB275B" w:rsidP="00DB275B">
      <w:pPr>
        <w:jc w:val="both"/>
        <w:rPr>
          <w:sz w:val="22"/>
          <w:szCs w:val="22"/>
        </w:rPr>
      </w:pPr>
      <w:r w:rsidRPr="00DB275B">
        <w:rPr>
          <w:sz w:val="22"/>
          <w:szCs w:val="22"/>
        </w:rPr>
        <w:t xml:space="preserve">Rada města Prostějova dne </w:t>
      </w:r>
      <w:r>
        <w:rPr>
          <w:sz w:val="22"/>
          <w:szCs w:val="22"/>
        </w:rPr>
        <w:t>26. 5</w:t>
      </w:r>
      <w:r w:rsidRPr="00DB275B">
        <w:rPr>
          <w:sz w:val="22"/>
          <w:szCs w:val="22"/>
        </w:rPr>
        <w:t xml:space="preserve">. 2015 usnesením </w:t>
      </w:r>
      <w:r>
        <w:rPr>
          <w:sz w:val="22"/>
          <w:szCs w:val="22"/>
        </w:rPr>
        <w:t>č.</w:t>
      </w:r>
      <w:r w:rsidR="00225717">
        <w:rPr>
          <w:sz w:val="22"/>
          <w:szCs w:val="22"/>
        </w:rPr>
        <w:t xml:space="preserve"> 5447</w:t>
      </w:r>
      <w:r>
        <w:rPr>
          <w:sz w:val="22"/>
          <w:szCs w:val="22"/>
        </w:rPr>
        <w:t xml:space="preserve"> </w:t>
      </w:r>
      <w:r w:rsidRPr="00DB275B">
        <w:rPr>
          <w:sz w:val="22"/>
          <w:szCs w:val="22"/>
        </w:rPr>
        <w:t xml:space="preserve">doporučila Zastupitelstvu města Prostějova schválit </w:t>
      </w:r>
      <w:r w:rsidR="00225717">
        <w:rPr>
          <w:sz w:val="22"/>
          <w:szCs w:val="22"/>
        </w:rPr>
        <w:t>tuto smlouvu.</w:t>
      </w:r>
      <w:r w:rsidRPr="00DB275B">
        <w:rPr>
          <w:sz w:val="22"/>
          <w:szCs w:val="22"/>
        </w:rPr>
        <w:t xml:space="preserve"> </w:t>
      </w:r>
    </w:p>
    <w:p w:rsidR="00AA1C89" w:rsidRDefault="00AA1C89" w:rsidP="00DF6E2F">
      <w:pPr>
        <w:pStyle w:val="Zkladntext31"/>
        <w:jc w:val="both"/>
        <w:rPr>
          <w:b w:val="0"/>
          <w:bCs/>
          <w:sz w:val="22"/>
          <w:szCs w:val="22"/>
        </w:rPr>
      </w:pPr>
    </w:p>
    <w:p w:rsidR="00AA1C89" w:rsidRDefault="00AA1C89" w:rsidP="003A3903">
      <w:pPr>
        <w:pStyle w:val="Zkladntext31"/>
        <w:rPr>
          <w:b w:val="0"/>
          <w:bCs/>
          <w:sz w:val="22"/>
          <w:szCs w:val="22"/>
        </w:rPr>
      </w:pPr>
    </w:p>
    <w:p w:rsidR="00AA1C89" w:rsidRDefault="00AA1C89" w:rsidP="003A3903">
      <w:pPr>
        <w:pStyle w:val="Zkladntext31"/>
        <w:rPr>
          <w:b w:val="0"/>
          <w:bCs/>
          <w:sz w:val="22"/>
          <w:szCs w:val="22"/>
        </w:rPr>
      </w:pPr>
    </w:p>
    <w:p w:rsidR="003A3903" w:rsidRPr="003A3903" w:rsidRDefault="003A3903" w:rsidP="00A83864">
      <w:pPr>
        <w:rPr>
          <w:bCs/>
          <w:sz w:val="22"/>
          <w:szCs w:val="22"/>
        </w:rPr>
      </w:pPr>
    </w:p>
    <w:p w:rsidR="003A3903" w:rsidRPr="003A3903" w:rsidRDefault="003A3903" w:rsidP="003A3903">
      <w:pPr>
        <w:rPr>
          <w:sz w:val="22"/>
          <w:szCs w:val="22"/>
        </w:rPr>
      </w:pPr>
      <w:r w:rsidRPr="003A3903">
        <w:rPr>
          <w:sz w:val="22"/>
          <w:szCs w:val="22"/>
        </w:rPr>
        <w:t>Prostějov</w:t>
      </w:r>
      <w:r w:rsidR="00A83864">
        <w:rPr>
          <w:sz w:val="22"/>
          <w:szCs w:val="22"/>
        </w:rPr>
        <w:tab/>
        <w:t>27</w:t>
      </w:r>
      <w:r w:rsidR="00A50CE9">
        <w:rPr>
          <w:sz w:val="22"/>
          <w:szCs w:val="22"/>
        </w:rPr>
        <w:t>. 5. 2015</w:t>
      </w:r>
    </w:p>
    <w:p w:rsidR="00036F30" w:rsidRDefault="00A50CE9" w:rsidP="003A3903">
      <w:pPr>
        <w:rPr>
          <w:sz w:val="22"/>
          <w:szCs w:val="22"/>
        </w:rPr>
      </w:pPr>
      <w:r>
        <w:rPr>
          <w:sz w:val="22"/>
          <w:szCs w:val="22"/>
        </w:rPr>
        <w:t>Zpracoval</w:t>
      </w:r>
      <w:r w:rsidR="00DF6E2F">
        <w:rPr>
          <w:sz w:val="22"/>
          <w:szCs w:val="22"/>
        </w:rPr>
        <w:t>a</w:t>
      </w:r>
      <w:r w:rsidR="003A3903" w:rsidRPr="003A3903">
        <w:rPr>
          <w:sz w:val="22"/>
          <w:szCs w:val="22"/>
        </w:rPr>
        <w:t>:</w:t>
      </w:r>
      <w:r w:rsidR="006674ED">
        <w:rPr>
          <w:sz w:val="22"/>
          <w:szCs w:val="22"/>
        </w:rPr>
        <w:tab/>
        <w:t>JUDr. Olga Kapplová, Ph.D.</w:t>
      </w:r>
      <w:r w:rsidR="00277133">
        <w:rPr>
          <w:sz w:val="22"/>
          <w:szCs w:val="22"/>
        </w:rPr>
        <w:t xml:space="preserve"> </w:t>
      </w:r>
      <w:proofErr w:type="gramStart"/>
      <w:r w:rsidR="00277133">
        <w:rPr>
          <w:sz w:val="22"/>
          <w:szCs w:val="22"/>
        </w:rPr>
        <w:t>v.r.</w:t>
      </w:r>
      <w:proofErr w:type="gramEnd"/>
    </w:p>
    <w:p w:rsidR="00036F30" w:rsidRDefault="00036F30" w:rsidP="00036F30">
      <w:r>
        <w:br w:type="page"/>
      </w:r>
    </w:p>
    <w:p w:rsidR="00036F30" w:rsidRPr="007C6FC1" w:rsidRDefault="00036F30" w:rsidP="00036F30">
      <w:pPr>
        <w:pStyle w:val="Bezmezer"/>
        <w:rPr>
          <w:rFonts w:ascii="Times New Roman" w:hAnsi="Times New Roman"/>
          <w:b/>
          <w:sz w:val="24"/>
          <w:szCs w:val="24"/>
        </w:rPr>
      </w:pPr>
      <w:r w:rsidRPr="007C6FC1">
        <w:rPr>
          <w:rFonts w:ascii="Times New Roman" w:hAnsi="Times New Roman"/>
          <w:b/>
          <w:sz w:val="24"/>
          <w:szCs w:val="24"/>
        </w:rPr>
        <w:lastRenderedPageBreak/>
        <w:t>LHK Jestřábi s.r.o.</w:t>
      </w:r>
    </w:p>
    <w:p w:rsidR="00036F30" w:rsidRPr="007C6FC1" w:rsidRDefault="00036F30" w:rsidP="00036F30">
      <w:pPr>
        <w:pStyle w:val="Bezmezer"/>
        <w:rPr>
          <w:rFonts w:ascii="Times New Roman" w:hAnsi="Times New Roman"/>
          <w:sz w:val="24"/>
          <w:szCs w:val="24"/>
        </w:rPr>
      </w:pPr>
      <w:r w:rsidRPr="007C6FC1">
        <w:rPr>
          <w:rFonts w:ascii="Times New Roman" w:hAnsi="Times New Roman"/>
          <w:sz w:val="24"/>
          <w:szCs w:val="24"/>
        </w:rPr>
        <w:t>se sídlem U Stadionu 4452, 796 01 Prostějov</w:t>
      </w:r>
    </w:p>
    <w:p w:rsidR="00036F30" w:rsidRPr="007C6FC1" w:rsidRDefault="00036F30" w:rsidP="00036F30">
      <w:pPr>
        <w:pStyle w:val="Bezmezer"/>
        <w:rPr>
          <w:rFonts w:ascii="Times New Roman" w:hAnsi="Times New Roman"/>
          <w:sz w:val="24"/>
          <w:szCs w:val="24"/>
        </w:rPr>
      </w:pPr>
      <w:r w:rsidRPr="007C6FC1">
        <w:rPr>
          <w:rFonts w:ascii="Times New Roman" w:hAnsi="Times New Roman"/>
          <w:sz w:val="24"/>
          <w:szCs w:val="24"/>
        </w:rPr>
        <w:t>korespondenční adresa: U Stadionu 4452, 796 01 Prostějov</w:t>
      </w:r>
    </w:p>
    <w:p w:rsidR="00036F30" w:rsidRPr="007C6FC1" w:rsidRDefault="00036F30" w:rsidP="00036F30">
      <w:pPr>
        <w:pStyle w:val="Bezmezer"/>
        <w:rPr>
          <w:rFonts w:ascii="Times New Roman" w:hAnsi="Times New Roman"/>
          <w:sz w:val="24"/>
          <w:szCs w:val="24"/>
        </w:rPr>
      </w:pPr>
      <w:r w:rsidRPr="007C6FC1">
        <w:rPr>
          <w:rFonts w:ascii="Times New Roman" w:hAnsi="Times New Roman"/>
          <w:sz w:val="24"/>
          <w:szCs w:val="24"/>
        </w:rPr>
        <w:t>IČO:28931181, DIČ: CZ28931181</w:t>
      </w:r>
    </w:p>
    <w:p w:rsidR="00036F30" w:rsidRPr="007C6FC1" w:rsidRDefault="00036F30" w:rsidP="00036F30">
      <w:pPr>
        <w:pStyle w:val="Bezmezer"/>
        <w:rPr>
          <w:rFonts w:ascii="Times New Roman" w:hAnsi="Times New Roman"/>
          <w:sz w:val="24"/>
          <w:szCs w:val="24"/>
        </w:rPr>
      </w:pPr>
      <w:r w:rsidRPr="007C6FC1">
        <w:rPr>
          <w:rFonts w:ascii="Times New Roman" w:hAnsi="Times New Roman"/>
          <w:sz w:val="24"/>
          <w:szCs w:val="24"/>
        </w:rPr>
        <w:t>bankovní spojení: č. účtu: ČSOB 259387259/0300</w:t>
      </w:r>
    </w:p>
    <w:p w:rsidR="00036F30" w:rsidRPr="007C6FC1" w:rsidRDefault="00036F30" w:rsidP="00036F30">
      <w:pPr>
        <w:pStyle w:val="Bezmezer"/>
        <w:rPr>
          <w:rFonts w:ascii="Times New Roman" w:hAnsi="Times New Roman"/>
          <w:sz w:val="24"/>
          <w:szCs w:val="24"/>
        </w:rPr>
      </w:pPr>
      <w:r w:rsidRPr="007C6FC1">
        <w:rPr>
          <w:rFonts w:ascii="Times New Roman" w:hAnsi="Times New Roman"/>
          <w:sz w:val="24"/>
          <w:szCs w:val="24"/>
        </w:rPr>
        <w:t>společnost je vedena v obchodním rejstříku vedeného Krajským soudem v Brně oddíl C, vložka 80395</w:t>
      </w:r>
    </w:p>
    <w:p w:rsidR="00036F30" w:rsidRPr="007C6FC1" w:rsidRDefault="00036F30" w:rsidP="00036F30">
      <w:pPr>
        <w:pStyle w:val="Bezmezer"/>
        <w:rPr>
          <w:rFonts w:ascii="Times New Roman" w:hAnsi="Times New Roman"/>
          <w:sz w:val="24"/>
          <w:szCs w:val="24"/>
        </w:rPr>
      </w:pPr>
      <w:r w:rsidRPr="007C6FC1">
        <w:rPr>
          <w:rFonts w:ascii="Times New Roman" w:hAnsi="Times New Roman"/>
          <w:sz w:val="24"/>
          <w:szCs w:val="24"/>
        </w:rPr>
        <w:t>jejímž jménem jedná PaedDr. Jaroslav Luňák, jednatel společnosti</w:t>
      </w:r>
    </w:p>
    <w:p w:rsidR="00036F30" w:rsidRPr="007C6FC1" w:rsidRDefault="00036F30" w:rsidP="00036F30">
      <w:pPr>
        <w:pStyle w:val="Bezmezer"/>
        <w:rPr>
          <w:rFonts w:ascii="Times New Roman" w:hAnsi="Times New Roman"/>
          <w:sz w:val="24"/>
          <w:szCs w:val="24"/>
        </w:rPr>
      </w:pPr>
      <w:r w:rsidRPr="007C6FC1">
        <w:rPr>
          <w:rFonts w:ascii="Times New Roman" w:hAnsi="Times New Roman"/>
          <w:sz w:val="24"/>
          <w:szCs w:val="24"/>
        </w:rPr>
        <w:t>(dále jen „Klub”)</w:t>
      </w:r>
    </w:p>
    <w:p w:rsidR="00036F30" w:rsidRPr="007C6FC1" w:rsidRDefault="00036F30" w:rsidP="00036F30">
      <w:pPr>
        <w:pStyle w:val="Bezmezer"/>
        <w:rPr>
          <w:rFonts w:ascii="Times New Roman" w:hAnsi="Times New Roman"/>
          <w:sz w:val="24"/>
          <w:szCs w:val="24"/>
        </w:rPr>
      </w:pPr>
    </w:p>
    <w:p w:rsidR="00036F30" w:rsidRPr="007C6FC1" w:rsidRDefault="00036F30" w:rsidP="00036F30">
      <w:pPr>
        <w:pStyle w:val="Bezmezer"/>
        <w:rPr>
          <w:rFonts w:ascii="Times New Roman" w:hAnsi="Times New Roman"/>
          <w:sz w:val="24"/>
          <w:szCs w:val="24"/>
        </w:rPr>
      </w:pPr>
      <w:r w:rsidRPr="007C6FC1">
        <w:rPr>
          <w:rFonts w:ascii="Times New Roman" w:hAnsi="Times New Roman"/>
          <w:sz w:val="24"/>
          <w:szCs w:val="24"/>
        </w:rPr>
        <w:t>a</w:t>
      </w:r>
    </w:p>
    <w:p w:rsidR="00036F30" w:rsidRPr="007C6FC1" w:rsidRDefault="00036F30" w:rsidP="00036F30">
      <w:pPr>
        <w:pStyle w:val="Bezmezer"/>
        <w:rPr>
          <w:rFonts w:ascii="Times New Roman" w:hAnsi="Times New Roman"/>
          <w:sz w:val="24"/>
          <w:szCs w:val="24"/>
        </w:rPr>
      </w:pPr>
    </w:p>
    <w:p w:rsidR="00036F30" w:rsidRPr="007C6FC1" w:rsidRDefault="00036F30" w:rsidP="00036F30">
      <w:pPr>
        <w:pStyle w:val="Bezmezer"/>
        <w:rPr>
          <w:rFonts w:ascii="Times New Roman" w:hAnsi="Times New Roman"/>
          <w:b/>
          <w:sz w:val="24"/>
          <w:szCs w:val="24"/>
        </w:rPr>
      </w:pPr>
      <w:r w:rsidRPr="007C6FC1">
        <w:rPr>
          <w:rFonts w:ascii="Times New Roman" w:hAnsi="Times New Roman"/>
          <w:b/>
          <w:bCs/>
          <w:sz w:val="24"/>
          <w:szCs w:val="24"/>
        </w:rPr>
        <w:t>Statutární město Prostějov</w:t>
      </w:r>
    </w:p>
    <w:p w:rsidR="00036F30" w:rsidRPr="007C6FC1" w:rsidRDefault="00036F30" w:rsidP="00036F30">
      <w:pPr>
        <w:pStyle w:val="Bezmezer"/>
        <w:rPr>
          <w:rFonts w:ascii="Times New Roman" w:hAnsi="Times New Roman"/>
          <w:sz w:val="24"/>
          <w:szCs w:val="24"/>
        </w:rPr>
      </w:pPr>
      <w:r w:rsidRPr="007C6FC1">
        <w:rPr>
          <w:rFonts w:ascii="Times New Roman" w:hAnsi="Times New Roman"/>
          <w:sz w:val="24"/>
          <w:szCs w:val="24"/>
        </w:rPr>
        <w:t>se sídlem nám. T. G. Masaryka 130/14, 796 01 Prostějov</w:t>
      </w:r>
    </w:p>
    <w:p w:rsidR="00036F30" w:rsidRPr="007C6FC1" w:rsidRDefault="00036F30" w:rsidP="00036F30">
      <w:pPr>
        <w:pStyle w:val="Bezmezer"/>
        <w:rPr>
          <w:rFonts w:ascii="Times New Roman" w:hAnsi="Times New Roman"/>
          <w:sz w:val="24"/>
          <w:szCs w:val="24"/>
        </w:rPr>
      </w:pPr>
      <w:r w:rsidRPr="007C6FC1">
        <w:rPr>
          <w:rFonts w:ascii="Times New Roman" w:hAnsi="Times New Roman"/>
          <w:sz w:val="24"/>
          <w:szCs w:val="24"/>
        </w:rPr>
        <w:t xml:space="preserve">IČO: 00288659, DIČ: CZ00288659 </w:t>
      </w:r>
    </w:p>
    <w:p w:rsidR="00036F30" w:rsidRPr="007C6FC1" w:rsidRDefault="00036F30" w:rsidP="00036F30">
      <w:pPr>
        <w:pStyle w:val="Bezmezer"/>
        <w:rPr>
          <w:rFonts w:ascii="Times New Roman" w:hAnsi="Times New Roman"/>
          <w:sz w:val="24"/>
          <w:szCs w:val="24"/>
        </w:rPr>
      </w:pPr>
      <w:r w:rsidRPr="007C6FC1">
        <w:rPr>
          <w:rFonts w:ascii="Times New Roman" w:hAnsi="Times New Roman"/>
          <w:sz w:val="24"/>
          <w:szCs w:val="24"/>
        </w:rPr>
        <w:t>bankovní spojení: Česká spořitelna a.s.</w:t>
      </w:r>
      <w:r>
        <w:rPr>
          <w:rFonts w:ascii="Times New Roman" w:hAnsi="Times New Roman"/>
          <w:sz w:val="24"/>
          <w:szCs w:val="24"/>
        </w:rPr>
        <w:t>,</w:t>
      </w:r>
      <w:r w:rsidRPr="007C6FC1">
        <w:rPr>
          <w:rFonts w:ascii="Times New Roman" w:hAnsi="Times New Roman"/>
          <w:sz w:val="24"/>
          <w:szCs w:val="24"/>
        </w:rPr>
        <w:t xml:space="preserve"> pobočka Prostějov</w:t>
      </w:r>
      <w:r>
        <w:rPr>
          <w:rFonts w:ascii="Times New Roman" w:hAnsi="Times New Roman"/>
          <w:sz w:val="24"/>
          <w:szCs w:val="24"/>
        </w:rPr>
        <w:t>,</w:t>
      </w:r>
      <w:r w:rsidRPr="007C6FC1">
        <w:rPr>
          <w:rFonts w:ascii="Times New Roman" w:hAnsi="Times New Roman"/>
          <w:sz w:val="24"/>
          <w:szCs w:val="24"/>
        </w:rPr>
        <w:t xml:space="preserve"> č. účtu: 27-150 551 7309/0800</w:t>
      </w:r>
    </w:p>
    <w:p w:rsidR="00036F30" w:rsidRPr="007C6FC1" w:rsidRDefault="00036F30" w:rsidP="00036F30">
      <w:pPr>
        <w:pStyle w:val="Bezmezer"/>
        <w:rPr>
          <w:rFonts w:ascii="Times New Roman" w:hAnsi="Times New Roman"/>
          <w:sz w:val="24"/>
          <w:szCs w:val="24"/>
        </w:rPr>
      </w:pPr>
      <w:r w:rsidRPr="007C6FC1">
        <w:rPr>
          <w:rFonts w:ascii="Times New Roman" w:hAnsi="Times New Roman"/>
          <w:sz w:val="24"/>
          <w:szCs w:val="24"/>
        </w:rPr>
        <w:t>jehož jménem jedná Miroslav Pišťák</w:t>
      </w:r>
      <w:r>
        <w:rPr>
          <w:rFonts w:ascii="Times New Roman" w:hAnsi="Times New Roman"/>
          <w:sz w:val="24"/>
          <w:szCs w:val="24"/>
        </w:rPr>
        <w:t>,</w:t>
      </w:r>
      <w:r w:rsidRPr="007C6FC1">
        <w:rPr>
          <w:rFonts w:ascii="Times New Roman" w:hAnsi="Times New Roman"/>
          <w:sz w:val="24"/>
          <w:szCs w:val="24"/>
        </w:rPr>
        <w:t xml:space="preserve"> primátor města </w:t>
      </w:r>
    </w:p>
    <w:p w:rsidR="00036F30" w:rsidRPr="007C6FC1" w:rsidRDefault="00036F30" w:rsidP="00036F30">
      <w:pPr>
        <w:pStyle w:val="Bezmezer"/>
        <w:rPr>
          <w:rFonts w:ascii="Times New Roman" w:hAnsi="Times New Roman"/>
          <w:sz w:val="24"/>
          <w:szCs w:val="24"/>
        </w:rPr>
      </w:pPr>
      <w:r w:rsidRPr="007C6FC1">
        <w:rPr>
          <w:rFonts w:ascii="Times New Roman" w:hAnsi="Times New Roman"/>
          <w:sz w:val="24"/>
          <w:szCs w:val="24"/>
        </w:rPr>
        <w:t>e-mail: posta@prostejov.eu</w:t>
      </w:r>
    </w:p>
    <w:p w:rsidR="00036F30" w:rsidRPr="007C6FC1" w:rsidRDefault="00036F30" w:rsidP="00036F30">
      <w:pPr>
        <w:pStyle w:val="Bezmezer"/>
        <w:rPr>
          <w:rFonts w:ascii="Times New Roman" w:hAnsi="Times New Roman"/>
          <w:sz w:val="24"/>
          <w:szCs w:val="24"/>
        </w:rPr>
      </w:pPr>
    </w:p>
    <w:p w:rsidR="00036F30" w:rsidRPr="007C6FC1" w:rsidRDefault="00036F30" w:rsidP="00036F30">
      <w:pPr>
        <w:pStyle w:val="Bezmezer"/>
        <w:rPr>
          <w:rFonts w:ascii="Times New Roman" w:hAnsi="Times New Roman"/>
          <w:sz w:val="24"/>
          <w:szCs w:val="24"/>
        </w:rPr>
      </w:pPr>
      <w:r w:rsidRPr="007C6FC1">
        <w:rPr>
          <w:rFonts w:ascii="Times New Roman" w:hAnsi="Times New Roman"/>
          <w:sz w:val="24"/>
          <w:szCs w:val="24"/>
        </w:rPr>
        <w:t>(dále jen „Klient”)</w:t>
      </w:r>
    </w:p>
    <w:p w:rsidR="00036F30" w:rsidRPr="007C6FC1" w:rsidRDefault="00036F30" w:rsidP="00036F30">
      <w:pPr>
        <w:pStyle w:val="Bezmezer"/>
        <w:rPr>
          <w:rFonts w:ascii="Times New Roman" w:hAnsi="Times New Roman"/>
          <w:sz w:val="24"/>
          <w:szCs w:val="24"/>
        </w:rPr>
      </w:pPr>
    </w:p>
    <w:p w:rsidR="00036F30" w:rsidRPr="007C6FC1" w:rsidRDefault="00036F30" w:rsidP="00036F30">
      <w:pPr>
        <w:pStyle w:val="Bezmezer"/>
        <w:jc w:val="both"/>
        <w:rPr>
          <w:rFonts w:ascii="Times New Roman" w:hAnsi="Times New Roman"/>
          <w:color w:val="00B0F0"/>
          <w:sz w:val="28"/>
          <w:szCs w:val="28"/>
        </w:rPr>
      </w:pPr>
      <w:r w:rsidRPr="007C6FC1">
        <w:rPr>
          <w:rFonts w:ascii="Times New Roman" w:hAnsi="Times New Roman"/>
          <w:sz w:val="24"/>
          <w:szCs w:val="24"/>
        </w:rPr>
        <w:t>uzavírají níže uvedeného dne, měsíce a roku v souladu s § 1746, odstavec 2 zákona č. 89/2012 Sb., občanský zákoník</w:t>
      </w:r>
    </w:p>
    <w:p w:rsidR="00036F30" w:rsidRDefault="00036F30" w:rsidP="00036F30">
      <w:pPr>
        <w:pStyle w:val="Bezmezer"/>
        <w:jc w:val="center"/>
        <w:rPr>
          <w:rFonts w:ascii="Times New Roman" w:hAnsi="Times New Roman"/>
        </w:rPr>
      </w:pPr>
    </w:p>
    <w:p w:rsidR="00036F30" w:rsidRDefault="00036F30" w:rsidP="00036F30">
      <w:pPr>
        <w:pStyle w:val="Bezmezer"/>
        <w:jc w:val="center"/>
        <w:rPr>
          <w:rFonts w:ascii="Times New Roman" w:hAnsi="Times New Roman"/>
        </w:rPr>
      </w:pPr>
    </w:p>
    <w:p w:rsidR="00036F30" w:rsidRPr="007C6FC1" w:rsidRDefault="00036F30" w:rsidP="00036F30">
      <w:pPr>
        <w:pStyle w:val="Bezmezer"/>
        <w:jc w:val="center"/>
        <w:rPr>
          <w:rFonts w:ascii="Times New Roman" w:hAnsi="Times New Roman"/>
        </w:rPr>
      </w:pPr>
    </w:p>
    <w:p w:rsidR="00036F30" w:rsidRPr="007C6FC1" w:rsidRDefault="00036F30" w:rsidP="00036F30">
      <w:pPr>
        <w:jc w:val="center"/>
        <w:rPr>
          <w:b/>
          <w:bCs/>
          <w:sz w:val="28"/>
          <w:szCs w:val="28"/>
        </w:rPr>
      </w:pPr>
      <w:r w:rsidRPr="007C6FC1">
        <w:rPr>
          <w:b/>
          <w:bCs/>
          <w:sz w:val="28"/>
          <w:szCs w:val="28"/>
        </w:rPr>
        <w:t xml:space="preserve">SMLOUVU O REKLAMĚ </w:t>
      </w:r>
      <w:r>
        <w:rPr>
          <w:b/>
          <w:bCs/>
          <w:sz w:val="28"/>
          <w:szCs w:val="28"/>
        </w:rPr>
        <w:t xml:space="preserve">č.            </w:t>
      </w:r>
    </w:p>
    <w:p w:rsidR="00036F30" w:rsidRDefault="00036F30" w:rsidP="00036F30">
      <w:pPr>
        <w:jc w:val="center"/>
        <w:rPr>
          <w:b/>
          <w:bCs/>
          <w:sz w:val="24"/>
        </w:rPr>
      </w:pPr>
      <w:r w:rsidRPr="007C6FC1">
        <w:rPr>
          <w:b/>
          <w:bCs/>
          <w:sz w:val="24"/>
        </w:rPr>
        <w:t>(dále jen „Smlouva“ nebo „tato Smlouva“)</w:t>
      </w:r>
    </w:p>
    <w:p w:rsidR="00036F30" w:rsidRPr="007C6FC1" w:rsidRDefault="00036F30" w:rsidP="00036F30">
      <w:pPr>
        <w:jc w:val="center"/>
        <w:rPr>
          <w:b/>
          <w:bCs/>
          <w:sz w:val="24"/>
        </w:rPr>
      </w:pPr>
    </w:p>
    <w:p w:rsidR="00036F30" w:rsidRPr="007C6FC1" w:rsidRDefault="00036F30" w:rsidP="00036F30">
      <w:pPr>
        <w:pStyle w:val="Bezmezer"/>
        <w:jc w:val="center"/>
        <w:rPr>
          <w:rFonts w:ascii="Times New Roman" w:hAnsi="Times New Roman"/>
          <w:b/>
          <w:sz w:val="24"/>
          <w:szCs w:val="24"/>
        </w:rPr>
      </w:pPr>
      <w:r w:rsidRPr="007C6FC1">
        <w:rPr>
          <w:rFonts w:ascii="Times New Roman" w:hAnsi="Times New Roman"/>
          <w:b/>
          <w:sz w:val="24"/>
          <w:szCs w:val="24"/>
        </w:rPr>
        <w:t>Článek I.</w:t>
      </w:r>
    </w:p>
    <w:p w:rsidR="00036F30" w:rsidRPr="007C6FC1" w:rsidRDefault="00036F30" w:rsidP="00036F30">
      <w:pPr>
        <w:pStyle w:val="Bezmezer"/>
        <w:jc w:val="center"/>
        <w:rPr>
          <w:rFonts w:ascii="Times New Roman" w:hAnsi="Times New Roman"/>
          <w:b/>
          <w:sz w:val="24"/>
          <w:szCs w:val="24"/>
        </w:rPr>
      </w:pPr>
      <w:r w:rsidRPr="007C6FC1">
        <w:rPr>
          <w:rFonts w:ascii="Times New Roman" w:hAnsi="Times New Roman"/>
          <w:b/>
          <w:sz w:val="24"/>
          <w:szCs w:val="24"/>
        </w:rPr>
        <w:t>Úvodní ustanovení</w:t>
      </w:r>
    </w:p>
    <w:p w:rsidR="00036F30" w:rsidRPr="007C6FC1" w:rsidRDefault="00036F30" w:rsidP="00036F30">
      <w:pPr>
        <w:jc w:val="center"/>
        <w:rPr>
          <w:sz w:val="24"/>
        </w:rPr>
      </w:pPr>
    </w:p>
    <w:p w:rsidR="00036F30" w:rsidRPr="007C6FC1" w:rsidRDefault="00036F30" w:rsidP="00036F30">
      <w:pPr>
        <w:pStyle w:val="Nadpis1"/>
        <w:numPr>
          <w:ilvl w:val="1"/>
          <w:numId w:val="4"/>
        </w:numPr>
        <w:rPr>
          <w:bCs/>
          <w:szCs w:val="24"/>
        </w:rPr>
      </w:pPr>
      <w:r w:rsidRPr="007C6FC1">
        <w:rPr>
          <w:bCs/>
          <w:szCs w:val="24"/>
        </w:rPr>
        <w:t>Postavení „Klubu“</w:t>
      </w:r>
    </w:p>
    <w:p w:rsidR="00036F30" w:rsidRPr="007C6FC1" w:rsidRDefault="00036F30" w:rsidP="00036F30">
      <w:pPr>
        <w:pStyle w:val="Bezmezer"/>
        <w:rPr>
          <w:rFonts w:ascii="Times New Roman" w:hAnsi="Times New Roman"/>
          <w:sz w:val="24"/>
          <w:szCs w:val="24"/>
        </w:rPr>
      </w:pPr>
      <w:r w:rsidRPr="007C6FC1">
        <w:rPr>
          <w:rFonts w:ascii="Times New Roman" w:hAnsi="Times New Roman"/>
        </w:rPr>
        <w:t>„</w:t>
      </w:r>
      <w:r w:rsidRPr="007C6FC1">
        <w:rPr>
          <w:rFonts w:ascii="Times New Roman" w:hAnsi="Times New Roman"/>
          <w:sz w:val="24"/>
          <w:szCs w:val="24"/>
        </w:rPr>
        <w:t>Klub“ je obchodní společností podnikající mimo jiné v oblasti reklamní činnosti, marketingu a mediálního zastoupení.</w:t>
      </w:r>
      <w:r>
        <w:rPr>
          <w:rFonts w:ascii="Times New Roman" w:hAnsi="Times New Roman"/>
          <w:sz w:val="24"/>
          <w:szCs w:val="24"/>
        </w:rPr>
        <w:t xml:space="preserve"> </w:t>
      </w:r>
      <w:r w:rsidRPr="007C6FC1">
        <w:rPr>
          <w:rFonts w:ascii="Times New Roman" w:hAnsi="Times New Roman"/>
          <w:sz w:val="24"/>
          <w:szCs w:val="24"/>
        </w:rPr>
        <w:t>„Klub“ je plátcem DPH. Nedílnou součástí smlouvy je aktuální výpis klubu z obchodního rejstříku a živnostenského rejstříku, dle přílohy č.</w:t>
      </w:r>
      <w:r>
        <w:rPr>
          <w:rFonts w:ascii="Times New Roman" w:hAnsi="Times New Roman"/>
          <w:sz w:val="24"/>
          <w:szCs w:val="24"/>
        </w:rPr>
        <w:t xml:space="preserve"> </w:t>
      </w:r>
      <w:r w:rsidRPr="007C6FC1">
        <w:rPr>
          <w:rFonts w:ascii="Times New Roman" w:hAnsi="Times New Roman"/>
          <w:sz w:val="24"/>
          <w:szCs w:val="24"/>
        </w:rPr>
        <w:t>1</w:t>
      </w:r>
      <w:r>
        <w:rPr>
          <w:rFonts w:ascii="Times New Roman" w:hAnsi="Times New Roman"/>
          <w:sz w:val="24"/>
          <w:szCs w:val="24"/>
        </w:rPr>
        <w:t>.</w:t>
      </w:r>
      <w:r w:rsidRPr="007C6FC1">
        <w:rPr>
          <w:rFonts w:ascii="Times New Roman" w:hAnsi="Times New Roman"/>
          <w:sz w:val="24"/>
          <w:szCs w:val="24"/>
        </w:rPr>
        <w:t xml:space="preserve"> </w:t>
      </w:r>
    </w:p>
    <w:p w:rsidR="00036F30" w:rsidRPr="007C6FC1" w:rsidRDefault="00036F30" w:rsidP="00036F30">
      <w:pPr>
        <w:pStyle w:val="Bezmezer"/>
        <w:rPr>
          <w:rFonts w:ascii="Times New Roman" w:hAnsi="Times New Roman"/>
          <w:b/>
          <w:sz w:val="24"/>
          <w:szCs w:val="24"/>
        </w:rPr>
      </w:pPr>
    </w:p>
    <w:p w:rsidR="00036F30" w:rsidRPr="007C6FC1" w:rsidRDefault="00036F30" w:rsidP="00036F30">
      <w:pPr>
        <w:pStyle w:val="Bezmezer"/>
        <w:jc w:val="both"/>
        <w:rPr>
          <w:rFonts w:ascii="Times New Roman" w:hAnsi="Times New Roman"/>
          <w:sz w:val="24"/>
          <w:szCs w:val="24"/>
        </w:rPr>
      </w:pPr>
      <w:r w:rsidRPr="007C6FC1">
        <w:rPr>
          <w:rFonts w:ascii="Times New Roman" w:hAnsi="Times New Roman"/>
          <w:b/>
          <w:sz w:val="24"/>
          <w:szCs w:val="24"/>
        </w:rPr>
        <w:t>1.2</w:t>
      </w:r>
      <w:r w:rsidRPr="007C6FC1">
        <w:rPr>
          <w:rFonts w:ascii="Times New Roman" w:hAnsi="Times New Roman"/>
          <w:sz w:val="24"/>
          <w:szCs w:val="24"/>
        </w:rPr>
        <w:t xml:space="preserve">„Klub“ prohlašuje, že je výlučným a oprávněným držitelem práva  účasti v soutěži, a to v I. lize seniorů v ledním hokeji ČR. Neexistuje žádný důvod k tomu, aby přenechání práva v I. lize seniorů v LH ČR bylo v jakémkoli řízení zpochybněno. Není v předlužení, ani nesplňuje jiné podmínky pro vyhlášení konkurzu. Klub prohlašuje, že nedluží na dani u příslušného finančního úřadu. Přenechání práva bylo platně odsouhlaseno všemi oprávněnými orgány a osobami.  </w:t>
      </w:r>
    </w:p>
    <w:p w:rsidR="00036F30" w:rsidRPr="007C6FC1" w:rsidRDefault="00036F30" w:rsidP="00036F30">
      <w:pPr>
        <w:pStyle w:val="Bezmezer"/>
        <w:rPr>
          <w:rFonts w:ascii="Times New Roman" w:hAnsi="Times New Roman"/>
          <w:sz w:val="24"/>
          <w:szCs w:val="24"/>
        </w:rPr>
      </w:pPr>
    </w:p>
    <w:p w:rsidR="00036F30" w:rsidRPr="007C6FC1" w:rsidRDefault="00036F30" w:rsidP="00036F30">
      <w:pPr>
        <w:pStyle w:val="Nadpis1"/>
        <w:rPr>
          <w:bCs/>
          <w:szCs w:val="24"/>
        </w:rPr>
      </w:pPr>
      <w:proofErr w:type="gramStart"/>
      <w:r w:rsidRPr="007C6FC1">
        <w:rPr>
          <w:bCs/>
          <w:szCs w:val="24"/>
        </w:rPr>
        <w:t>1.3</w:t>
      </w:r>
      <w:proofErr w:type="gramEnd"/>
      <w:r w:rsidRPr="007C6FC1">
        <w:rPr>
          <w:bCs/>
          <w:szCs w:val="24"/>
        </w:rPr>
        <w:t>.</w:t>
      </w:r>
      <w:r w:rsidRPr="007C6FC1">
        <w:rPr>
          <w:bCs/>
          <w:szCs w:val="24"/>
        </w:rPr>
        <w:tab/>
        <w:t>Postavení „Klienta“</w:t>
      </w:r>
    </w:p>
    <w:p w:rsidR="00036F30" w:rsidRPr="007C6FC1" w:rsidRDefault="00036F30" w:rsidP="00036F30">
      <w:pPr>
        <w:pStyle w:val="Bezmezer"/>
        <w:jc w:val="both"/>
        <w:rPr>
          <w:rFonts w:ascii="Times New Roman" w:hAnsi="Times New Roman"/>
          <w:sz w:val="24"/>
          <w:szCs w:val="24"/>
        </w:rPr>
      </w:pPr>
      <w:r w:rsidRPr="007C6FC1">
        <w:rPr>
          <w:rFonts w:ascii="Times New Roman" w:hAnsi="Times New Roman"/>
          <w:sz w:val="24"/>
          <w:szCs w:val="24"/>
        </w:rPr>
        <w:t xml:space="preserve">„Klient“ je Statutární město Prostějov, které má zájem na provedení své Reklamy v rámci událostí zmíněných v této Smlouvě za účelem zviditelnění svého </w:t>
      </w:r>
      <w:proofErr w:type="spellStart"/>
      <w:r w:rsidRPr="007C6FC1">
        <w:rPr>
          <w:rFonts w:ascii="Times New Roman" w:hAnsi="Times New Roman"/>
          <w:sz w:val="24"/>
          <w:szCs w:val="24"/>
        </w:rPr>
        <w:t>postavení.„Klient</w:t>
      </w:r>
      <w:proofErr w:type="spellEnd"/>
      <w:r w:rsidRPr="007C6FC1">
        <w:rPr>
          <w:rFonts w:ascii="Times New Roman" w:hAnsi="Times New Roman"/>
          <w:sz w:val="24"/>
          <w:szCs w:val="24"/>
        </w:rPr>
        <w:t>“ je plátcem DPH.</w:t>
      </w:r>
    </w:p>
    <w:p w:rsidR="00036F30" w:rsidRPr="007C6FC1" w:rsidRDefault="00036F30" w:rsidP="00036F30">
      <w:pPr>
        <w:pStyle w:val="Bezmezer"/>
        <w:rPr>
          <w:rFonts w:ascii="Times New Roman" w:hAnsi="Times New Roman"/>
          <w:sz w:val="24"/>
          <w:szCs w:val="24"/>
        </w:rPr>
      </w:pPr>
    </w:p>
    <w:p w:rsidR="00036F30" w:rsidRPr="007C6FC1" w:rsidRDefault="00036F30" w:rsidP="00036F30">
      <w:pPr>
        <w:pStyle w:val="Bezmezer"/>
        <w:rPr>
          <w:rFonts w:ascii="Times New Roman" w:hAnsi="Times New Roman"/>
          <w:sz w:val="24"/>
          <w:szCs w:val="24"/>
        </w:rPr>
      </w:pPr>
    </w:p>
    <w:p w:rsidR="00036F30" w:rsidRPr="007C6FC1" w:rsidRDefault="00036F30" w:rsidP="00036F30">
      <w:pPr>
        <w:pStyle w:val="Bezmezer"/>
        <w:jc w:val="center"/>
        <w:rPr>
          <w:rFonts w:ascii="Times New Roman" w:hAnsi="Times New Roman"/>
          <w:b/>
          <w:bCs/>
          <w:sz w:val="24"/>
          <w:szCs w:val="24"/>
        </w:rPr>
      </w:pPr>
      <w:r w:rsidRPr="007C6FC1">
        <w:rPr>
          <w:rFonts w:ascii="Times New Roman" w:hAnsi="Times New Roman"/>
          <w:b/>
          <w:bCs/>
          <w:sz w:val="24"/>
          <w:szCs w:val="24"/>
        </w:rPr>
        <w:t>Článek II.</w:t>
      </w:r>
    </w:p>
    <w:p w:rsidR="00036F30" w:rsidRPr="007C6FC1" w:rsidRDefault="00036F30" w:rsidP="00036F30">
      <w:pPr>
        <w:pStyle w:val="Bezmezer"/>
        <w:jc w:val="center"/>
        <w:rPr>
          <w:rFonts w:ascii="Times New Roman" w:hAnsi="Times New Roman"/>
          <w:b/>
          <w:bCs/>
          <w:sz w:val="24"/>
          <w:szCs w:val="24"/>
        </w:rPr>
      </w:pPr>
      <w:r w:rsidRPr="007C6FC1">
        <w:rPr>
          <w:rFonts w:ascii="Times New Roman" w:hAnsi="Times New Roman"/>
          <w:b/>
          <w:bCs/>
          <w:sz w:val="24"/>
          <w:szCs w:val="24"/>
        </w:rPr>
        <w:t>Výkladová ustanovení</w:t>
      </w:r>
    </w:p>
    <w:p w:rsidR="00036F30" w:rsidRPr="007C6FC1" w:rsidRDefault="00036F30" w:rsidP="00036F30">
      <w:pPr>
        <w:pStyle w:val="Bezmezer"/>
        <w:jc w:val="center"/>
        <w:rPr>
          <w:rFonts w:ascii="Times New Roman" w:hAnsi="Times New Roman"/>
          <w:sz w:val="24"/>
          <w:szCs w:val="24"/>
        </w:rPr>
      </w:pPr>
    </w:p>
    <w:p w:rsidR="00036F30" w:rsidRPr="007C6FC1" w:rsidRDefault="00036F30" w:rsidP="00036F30">
      <w:pPr>
        <w:pStyle w:val="Bezmezer"/>
        <w:jc w:val="both"/>
        <w:rPr>
          <w:rFonts w:ascii="Times New Roman" w:hAnsi="Times New Roman"/>
        </w:rPr>
      </w:pPr>
      <w:r w:rsidRPr="007C6FC1">
        <w:rPr>
          <w:rFonts w:ascii="Times New Roman" w:hAnsi="Times New Roman"/>
          <w:sz w:val="24"/>
          <w:szCs w:val="24"/>
        </w:rPr>
        <w:lastRenderedPageBreak/>
        <w:t>Při výkladu obsahu této Smlouvy budou níže uvedené pojmy, termíny, zkratky a označení vykládány tímto způsobem</w:t>
      </w:r>
      <w:r w:rsidRPr="007C6FC1">
        <w:rPr>
          <w:rFonts w:ascii="Times New Roman" w:hAnsi="Times New Roman"/>
        </w:rPr>
        <w:t>:</w:t>
      </w:r>
    </w:p>
    <w:p w:rsidR="00036F30" w:rsidRPr="007C6FC1" w:rsidRDefault="00036F30" w:rsidP="00036F30">
      <w:pPr>
        <w:pStyle w:val="Bezmezer"/>
        <w:rPr>
          <w:rFonts w:ascii="Times New Roman" w:hAnsi="Times New Roman"/>
          <w:b/>
          <w:bCs/>
        </w:rPr>
      </w:pPr>
    </w:p>
    <w:p w:rsidR="00036F30" w:rsidRDefault="00036F30" w:rsidP="00036F30">
      <w:pPr>
        <w:rPr>
          <w:b/>
          <w:bCs/>
          <w:sz w:val="24"/>
        </w:rPr>
      </w:pPr>
      <w:proofErr w:type="gramStart"/>
      <w:r>
        <w:rPr>
          <w:b/>
          <w:bCs/>
          <w:sz w:val="24"/>
        </w:rPr>
        <w:t>2.1</w:t>
      </w:r>
      <w:proofErr w:type="gramEnd"/>
      <w:r>
        <w:rPr>
          <w:b/>
          <w:bCs/>
          <w:sz w:val="24"/>
        </w:rPr>
        <w:t>.</w:t>
      </w:r>
      <w:r>
        <w:rPr>
          <w:b/>
          <w:bCs/>
          <w:sz w:val="24"/>
        </w:rPr>
        <w:tab/>
        <w:t xml:space="preserve">DPH </w:t>
      </w:r>
    </w:p>
    <w:p w:rsidR="00036F30" w:rsidRPr="007C6FC1" w:rsidRDefault="00036F30" w:rsidP="00036F30">
      <w:pPr>
        <w:jc w:val="both"/>
        <w:rPr>
          <w:b/>
          <w:bCs/>
          <w:sz w:val="24"/>
        </w:rPr>
      </w:pPr>
      <w:proofErr w:type="gramStart"/>
      <w:r w:rsidRPr="007C6FC1">
        <w:t>,,</w:t>
      </w:r>
      <w:r w:rsidRPr="007C6FC1">
        <w:rPr>
          <w:sz w:val="24"/>
        </w:rPr>
        <w:t>DPH</w:t>
      </w:r>
      <w:proofErr w:type="gramEnd"/>
      <w:r w:rsidRPr="007C6FC1">
        <w:rPr>
          <w:sz w:val="24"/>
        </w:rPr>
        <w:t>“ je peněžní částka, jejíž výše odpovídá výši daně z přidané hodnoty vypočtené dle zákona č. 235/2004 Sb., o dani z přidané hodnoty, ve znění pozdějších předpisů.</w:t>
      </w:r>
    </w:p>
    <w:p w:rsidR="00036F30" w:rsidRPr="007C6FC1" w:rsidRDefault="00036F30" w:rsidP="00036F30">
      <w:pPr>
        <w:pStyle w:val="Bezmezer"/>
        <w:rPr>
          <w:rFonts w:ascii="Times New Roman" w:hAnsi="Times New Roman"/>
          <w:sz w:val="24"/>
          <w:szCs w:val="24"/>
        </w:rPr>
      </w:pPr>
    </w:p>
    <w:p w:rsidR="00036F30" w:rsidRPr="007C6FC1" w:rsidRDefault="00036F30" w:rsidP="00036F30">
      <w:pPr>
        <w:numPr>
          <w:ilvl w:val="1"/>
          <w:numId w:val="2"/>
        </w:numPr>
        <w:jc w:val="both"/>
        <w:rPr>
          <w:b/>
          <w:bCs/>
          <w:sz w:val="24"/>
        </w:rPr>
      </w:pPr>
      <w:r w:rsidRPr="007C6FC1">
        <w:rPr>
          <w:b/>
          <w:bCs/>
          <w:sz w:val="24"/>
        </w:rPr>
        <w:t xml:space="preserve">Dokumentace o provedené Reklamě </w:t>
      </w:r>
    </w:p>
    <w:p w:rsidR="00036F30" w:rsidRPr="007C6FC1" w:rsidRDefault="00036F30" w:rsidP="00036F30">
      <w:pPr>
        <w:pStyle w:val="Bezmezer"/>
        <w:jc w:val="both"/>
        <w:rPr>
          <w:rFonts w:ascii="Times New Roman" w:hAnsi="Times New Roman"/>
        </w:rPr>
      </w:pPr>
      <w:r w:rsidRPr="007C6FC1">
        <w:rPr>
          <w:rFonts w:ascii="Times New Roman" w:hAnsi="Times New Roman"/>
          <w:sz w:val="24"/>
          <w:szCs w:val="24"/>
        </w:rPr>
        <w:t>„Dokumentace o provedené Reklamě“ je soubor jakýchkoliv obrazových, zvukových, písemných,</w:t>
      </w:r>
      <w:r w:rsidRPr="007C6FC1">
        <w:rPr>
          <w:rFonts w:ascii="Times New Roman" w:hAnsi="Times New Roman"/>
          <w:color w:val="00B0F0"/>
          <w:sz w:val="24"/>
          <w:szCs w:val="24"/>
        </w:rPr>
        <w:t xml:space="preserve"> </w:t>
      </w:r>
      <w:r w:rsidRPr="007C6FC1">
        <w:rPr>
          <w:rFonts w:ascii="Times New Roman" w:hAnsi="Times New Roman"/>
          <w:sz w:val="24"/>
          <w:szCs w:val="24"/>
        </w:rPr>
        <w:t>audiovizuálních, případně jakýchkoliv jiných záznamů zveřejněných „Klubem“, ve kterých je zachyceno skutečné provedení Reklamy pro „Klienta“ na základě této Smlouv</w:t>
      </w:r>
      <w:r w:rsidRPr="007C6FC1">
        <w:rPr>
          <w:rFonts w:ascii="Times New Roman" w:hAnsi="Times New Roman"/>
        </w:rPr>
        <w:t>y.</w:t>
      </w:r>
    </w:p>
    <w:p w:rsidR="00036F30" w:rsidRPr="007C6FC1" w:rsidRDefault="00036F30" w:rsidP="00036F30">
      <w:pPr>
        <w:pStyle w:val="Bezmezer"/>
        <w:rPr>
          <w:rFonts w:ascii="Times New Roman" w:hAnsi="Times New Roman"/>
        </w:rPr>
      </w:pPr>
    </w:p>
    <w:p w:rsidR="00036F30" w:rsidRPr="007C6FC1" w:rsidRDefault="00036F30" w:rsidP="00036F30">
      <w:pPr>
        <w:numPr>
          <w:ilvl w:val="1"/>
          <w:numId w:val="2"/>
        </w:numPr>
        <w:jc w:val="both"/>
        <w:rPr>
          <w:b/>
          <w:bCs/>
          <w:sz w:val="24"/>
        </w:rPr>
      </w:pPr>
      <w:r w:rsidRPr="007C6FC1">
        <w:rPr>
          <w:b/>
          <w:bCs/>
          <w:sz w:val="24"/>
        </w:rPr>
        <w:t>I. liga ČR</w:t>
      </w:r>
    </w:p>
    <w:p w:rsidR="00036F30" w:rsidRPr="007C6FC1" w:rsidRDefault="00036F30" w:rsidP="00036F30">
      <w:pPr>
        <w:pStyle w:val="Bezmezer"/>
        <w:jc w:val="both"/>
        <w:rPr>
          <w:rFonts w:ascii="Times New Roman" w:hAnsi="Times New Roman"/>
          <w:sz w:val="24"/>
          <w:szCs w:val="24"/>
        </w:rPr>
      </w:pPr>
      <w:r w:rsidRPr="007C6FC1">
        <w:rPr>
          <w:rFonts w:ascii="Times New Roman" w:hAnsi="Times New Roman"/>
          <w:sz w:val="24"/>
          <w:szCs w:val="24"/>
        </w:rPr>
        <w:t xml:space="preserve">„I. liga ČR“ je I. hokejová liga České republiky, tj. druhá nejvyšší soutěž seniorů České republiky v ledním hokeji. </w:t>
      </w:r>
    </w:p>
    <w:p w:rsidR="00036F30" w:rsidRPr="007C6FC1" w:rsidRDefault="00036F30" w:rsidP="00036F30">
      <w:pPr>
        <w:pStyle w:val="Bezmezer"/>
        <w:rPr>
          <w:rFonts w:ascii="Times New Roman" w:hAnsi="Times New Roman"/>
        </w:rPr>
      </w:pPr>
    </w:p>
    <w:p w:rsidR="00036F30" w:rsidRPr="007C6FC1" w:rsidRDefault="00036F30" w:rsidP="00036F30">
      <w:pPr>
        <w:numPr>
          <w:ilvl w:val="1"/>
          <w:numId w:val="2"/>
        </w:numPr>
        <w:jc w:val="both"/>
        <w:rPr>
          <w:b/>
          <w:bCs/>
          <w:sz w:val="24"/>
        </w:rPr>
      </w:pPr>
      <w:r w:rsidRPr="007C6FC1">
        <w:rPr>
          <w:b/>
          <w:bCs/>
          <w:sz w:val="24"/>
        </w:rPr>
        <w:t xml:space="preserve">Reklama </w:t>
      </w:r>
    </w:p>
    <w:p w:rsidR="00036F30" w:rsidRPr="007C6FC1" w:rsidRDefault="00036F30" w:rsidP="00036F30">
      <w:pPr>
        <w:pStyle w:val="Bezmezer"/>
        <w:jc w:val="both"/>
        <w:rPr>
          <w:rFonts w:ascii="Times New Roman" w:hAnsi="Times New Roman"/>
          <w:sz w:val="24"/>
          <w:szCs w:val="24"/>
        </w:rPr>
      </w:pPr>
      <w:r w:rsidRPr="007C6FC1">
        <w:rPr>
          <w:rFonts w:ascii="Times New Roman" w:hAnsi="Times New Roman"/>
          <w:sz w:val="24"/>
          <w:szCs w:val="24"/>
        </w:rPr>
        <w:t xml:space="preserve">„Reklama“ je ve smyslu ustanovení § 1 odst. 1 zákona č. 40/1995 Sb., o regulaci reklamy, </w:t>
      </w:r>
      <w:r>
        <w:rPr>
          <w:rFonts w:ascii="Times New Roman" w:hAnsi="Times New Roman"/>
          <w:sz w:val="24"/>
          <w:szCs w:val="24"/>
        </w:rPr>
        <w:br/>
      </w:r>
      <w:r w:rsidRPr="007C6FC1">
        <w:rPr>
          <w:rFonts w:ascii="Times New Roman" w:hAnsi="Times New Roman"/>
          <w:sz w:val="24"/>
          <w:szCs w:val="24"/>
        </w:rPr>
        <w:t xml:space="preserve">ve znění pozdějších předpisů, oznámení, předvedení či jiná prezentace šířené zejména komunikačními médii, mající za cíl podporu podnikatelské činnosti, zejména podporu spotřeby nebo prodeje zboží, výstavby, pronájmu nebo prodeje nemovitostí, prodeje nebo využití práv nebo závazků, podporu poskytování služeb, propagaci ochranné známky. </w:t>
      </w:r>
    </w:p>
    <w:p w:rsidR="00036F30" w:rsidRPr="007C6FC1" w:rsidRDefault="00036F30" w:rsidP="00036F30">
      <w:pPr>
        <w:pStyle w:val="Bezmezer"/>
        <w:jc w:val="both"/>
        <w:rPr>
          <w:rFonts w:ascii="Times New Roman" w:hAnsi="Times New Roman"/>
          <w:sz w:val="24"/>
          <w:szCs w:val="24"/>
        </w:rPr>
      </w:pPr>
    </w:p>
    <w:p w:rsidR="00036F30" w:rsidRDefault="00036F30" w:rsidP="00036F30">
      <w:pPr>
        <w:numPr>
          <w:ilvl w:val="1"/>
          <w:numId w:val="2"/>
        </w:numPr>
        <w:tabs>
          <w:tab w:val="clear" w:pos="720"/>
          <w:tab w:val="num" w:pos="0"/>
        </w:tabs>
        <w:spacing w:after="200" w:line="276" w:lineRule="auto"/>
        <w:ind w:left="0" w:firstLine="0"/>
        <w:jc w:val="both"/>
        <w:rPr>
          <w:b/>
          <w:bCs/>
          <w:sz w:val="24"/>
        </w:rPr>
      </w:pPr>
      <w:r w:rsidRPr="00653DF3">
        <w:rPr>
          <w:b/>
          <w:bCs/>
          <w:sz w:val="24"/>
        </w:rPr>
        <w:t xml:space="preserve">Sezóna </w:t>
      </w:r>
    </w:p>
    <w:p w:rsidR="00036F30" w:rsidRPr="00653DF3" w:rsidRDefault="00036F30" w:rsidP="00036F30">
      <w:pPr>
        <w:jc w:val="both"/>
        <w:rPr>
          <w:b/>
          <w:bCs/>
          <w:sz w:val="24"/>
        </w:rPr>
      </w:pPr>
      <w:r w:rsidRPr="00653DF3">
        <w:rPr>
          <w:sz w:val="24"/>
        </w:rPr>
        <w:t xml:space="preserve">„Sezóna“ je období mezi prvním a posledním oficiálním hracím dnem ročníku I. ligy ČR, které zpravidla začíná v září a zpravidla končí v dubnu následujícího roku. </w:t>
      </w:r>
    </w:p>
    <w:p w:rsidR="00036F30" w:rsidRPr="007C6FC1" w:rsidRDefault="00036F30" w:rsidP="00036F30">
      <w:pPr>
        <w:pStyle w:val="Bezmezer"/>
        <w:rPr>
          <w:rFonts w:ascii="Times New Roman" w:hAnsi="Times New Roman"/>
          <w:sz w:val="24"/>
          <w:szCs w:val="24"/>
        </w:rPr>
      </w:pPr>
    </w:p>
    <w:p w:rsidR="00036F30" w:rsidRPr="00653DF3" w:rsidRDefault="00036F30" w:rsidP="00036F30">
      <w:pPr>
        <w:pStyle w:val="Odstavecseseznamem"/>
        <w:numPr>
          <w:ilvl w:val="1"/>
          <w:numId w:val="2"/>
        </w:numPr>
        <w:tabs>
          <w:tab w:val="clear" w:pos="720"/>
          <w:tab w:val="num" w:pos="0"/>
        </w:tabs>
        <w:spacing w:after="200" w:line="276" w:lineRule="auto"/>
        <w:ind w:left="0" w:firstLine="0"/>
        <w:rPr>
          <w:sz w:val="24"/>
          <w:szCs w:val="24"/>
        </w:rPr>
      </w:pPr>
      <w:r w:rsidRPr="00653DF3">
        <w:rPr>
          <w:b/>
          <w:bCs/>
          <w:sz w:val="24"/>
          <w:szCs w:val="24"/>
        </w:rPr>
        <w:t>Zimní stadion Prostějov</w:t>
      </w:r>
    </w:p>
    <w:p w:rsidR="00036F30" w:rsidRPr="00653DF3" w:rsidRDefault="00036F30" w:rsidP="00036F30">
      <w:pPr>
        <w:pStyle w:val="Odstavecseseznamem"/>
        <w:ind w:left="0"/>
        <w:jc w:val="both"/>
        <w:rPr>
          <w:sz w:val="24"/>
          <w:szCs w:val="24"/>
        </w:rPr>
      </w:pPr>
      <w:r w:rsidRPr="00653DF3">
        <w:rPr>
          <w:sz w:val="24"/>
          <w:szCs w:val="24"/>
        </w:rPr>
        <w:t>Pro potřebu této Smlouvy se termínem „Zimní stadion Prostějov“ rozumí hokejový stadion nacházející se na adrese: U Stadionu 4452, 796 01 Prostějov, v němž hraje „Klub“ svá domácí mistrovská utkání v I. lize ČR.</w:t>
      </w:r>
    </w:p>
    <w:p w:rsidR="00036F30" w:rsidRPr="007C6FC1" w:rsidRDefault="00036F30" w:rsidP="00036F30">
      <w:pPr>
        <w:pStyle w:val="Bezmezer"/>
        <w:jc w:val="center"/>
        <w:rPr>
          <w:rFonts w:ascii="Times New Roman" w:hAnsi="Times New Roman"/>
          <w:b/>
          <w:sz w:val="24"/>
          <w:szCs w:val="24"/>
        </w:rPr>
      </w:pPr>
      <w:r>
        <w:rPr>
          <w:rFonts w:ascii="Times New Roman" w:hAnsi="Times New Roman"/>
          <w:sz w:val="24"/>
          <w:szCs w:val="24"/>
        </w:rPr>
        <w:br w:type="page"/>
      </w:r>
      <w:r w:rsidRPr="007C6FC1">
        <w:rPr>
          <w:rFonts w:ascii="Times New Roman" w:hAnsi="Times New Roman"/>
          <w:b/>
          <w:sz w:val="24"/>
          <w:szCs w:val="24"/>
        </w:rPr>
        <w:lastRenderedPageBreak/>
        <w:t>Článek III.</w:t>
      </w:r>
    </w:p>
    <w:p w:rsidR="00036F30" w:rsidRPr="007C6FC1" w:rsidRDefault="00036F30" w:rsidP="00036F30">
      <w:pPr>
        <w:pStyle w:val="Bezmezer"/>
        <w:jc w:val="center"/>
        <w:rPr>
          <w:rFonts w:ascii="Times New Roman" w:hAnsi="Times New Roman"/>
          <w:b/>
          <w:sz w:val="24"/>
          <w:szCs w:val="24"/>
        </w:rPr>
      </w:pPr>
      <w:r w:rsidRPr="007C6FC1">
        <w:rPr>
          <w:rFonts w:ascii="Times New Roman" w:hAnsi="Times New Roman"/>
          <w:b/>
          <w:sz w:val="24"/>
          <w:szCs w:val="24"/>
        </w:rPr>
        <w:t>Základní ustanovení</w:t>
      </w:r>
    </w:p>
    <w:p w:rsidR="00036F30" w:rsidRPr="007C6FC1" w:rsidRDefault="00036F30" w:rsidP="00036F30">
      <w:pPr>
        <w:pStyle w:val="Bezmezer"/>
        <w:jc w:val="both"/>
        <w:rPr>
          <w:rFonts w:ascii="Times New Roman" w:hAnsi="Times New Roman"/>
          <w:b/>
          <w:sz w:val="24"/>
          <w:szCs w:val="24"/>
        </w:rPr>
      </w:pPr>
    </w:p>
    <w:p w:rsidR="00036F30" w:rsidRPr="007C6FC1" w:rsidRDefault="00036F30" w:rsidP="00036F30">
      <w:proofErr w:type="gramStart"/>
      <w:r w:rsidRPr="007C6FC1">
        <w:rPr>
          <w:b/>
          <w:bCs/>
          <w:sz w:val="24"/>
        </w:rPr>
        <w:t>3.1</w:t>
      </w:r>
      <w:proofErr w:type="gramEnd"/>
      <w:r w:rsidRPr="007C6FC1">
        <w:rPr>
          <w:b/>
          <w:bCs/>
          <w:sz w:val="24"/>
        </w:rPr>
        <w:t>.</w:t>
      </w:r>
      <w:r w:rsidRPr="007C6FC1">
        <w:rPr>
          <w:b/>
          <w:bCs/>
          <w:sz w:val="24"/>
        </w:rPr>
        <w:tab/>
        <w:t>Základní závazek „Klubu“</w:t>
      </w:r>
      <w:r>
        <w:rPr>
          <w:b/>
          <w:bCs/>
          <w:sz w:val="24"/>
        </w:rPr>
        <w:br/>
      </w:r>
      <w:r w:rsidRPr="007C6FC1">
        <w:rPr>
          <w:sz w:val="24"/>
        </w:rPr>
        <w:t>„Klub“ se touto Smlouvou zavazuje propagovat„ Klienta“ po dobu účinnosti této Smlouvy v rozsahu a způsobem stanovenými touto Smlouvou</w:t>
      </w:r>
      <w:r w:rsidRPr="007C6FC1">
        <w:t xml:space="preserve">. </w:t>
      </w:r>
    </w:p>
    <w:p w:rsidR="00036F30" w:rsidRDefault="00036F30" w:rsidP="00036F30">
      <w:pPr>
        <w:pStyle w:val="Bezmezer"/>
        <w:jc w:val="both"/>
        <w:rPr>
          <w:rFonts w:ascii="Times New Roman" w:hAnsi="Times New Roman"/>
        </w:rPr>
      </w:pPr>
    </w:p>
    <w:p w:rsidR="00036F30" w:rsidRDefault="00036F30" w:rsidP="00036F30">
      <w:pPr>
        <w:pStyle w:val="Bezmezer"/>
        <w:jc w:val="both"/>
        <w:rPr>
          <w:rFonts w:ascii="Times New Roman" w:hAnsi="Times New Roman"/>
        </w:rPr>
      </w:pPr>
    </w:p>
    <w:p w:rsidR="00036F30" w:rsidRPr="007C6FC1" w:rsidRDefault="00036F30" w:rsidP="00036F30">
      <w:pPr>
        <w:pStyle w:val="Bezmezer"/>
        <w:jc w:val="both"/>
        <w:rPr>
          <w:rFonts w:ascii="Times New Roman" w:hAnsi="Times New Roman"/>
        </w:rPr>
      </w:pPr>
    </w:p>
    <w:p w:rsidR="00036F30" w:rsidRPr="007C6FC1" w:rsidRDefault="00036F30" w:rsidP="00036F30">
      <w:pPr>
        <w:pStyle w:val="Bezmezer"/>
        <w:jc w:val="both"/>
        <w:rPr>
          <w:rFonts w:ascii="Times New Roman" w:hAnsi="Times New Roman"/>
          <w:b/>
          <w:sz w:val="24"/>
          <w:szCs w:val="24"/>
        </w:rPr>
      </w:pPr>
      <w:proofErr w:type="gramStart"/>
      <w:r w:rsidRPr="007C6FC1">
        <w:rPr>
          <w:rFonts w:ascii="Times New Roman" w:hAnsi="Times New Roman"/>
          <w:b/>
          <w:sz w:val="24"/>
          <w:szCs w:val="24"/>
        </w:rPr>
        <w:t>3.2</w:t>
      </w:r>
      <w:proofErr w:type="gramEnd"/>
      <w:r w:rsidRPr="007C6FC1">
        <w:rPr>
          <w:rFonts w:ascii="Times New Roman" w:hAnsi="Times New Roman"/>
          <w:b/>
          <w:sz w:val="24"/>
          <w:szCs w:val="24"/>
        </w:rPr>
        <w:t>.</w:t>
      </w:r>
      <w:r w:rsidRPr="007C6FC1">
        <w:rPr>
          <w:rFonts w:ascii="Times New Roman" w:hAnsi="Times New Roman"/>
          <w:b/>
          <w:sz w:val="24"/>
          <w:szCs w:val="24"/>
        </w:rPr>
        <w:tab/>
        <w:t>Základní závazek „Klienta“</w:t>
      </w:r>
    </w:p>
    <w:p w:rsidR="00036F30" w:rsidRPr="007C6FC1" w:rsidRDefault="00036F30" w:rsidP="00036F30">
      <w:pPr>
        <w:pStyle w:val="Bezmezer"/>
        <w:jc w:val="both"/>
        <w:rPr>
          <w:rFonts w:ascii="Times New Roman" w:hAnsi="Times New Roman"/>
        </w:rPr>
      </w:pPr>
      <w:r w:rsidRPr="007C6FC1">
        <w:rPr>
          <w:rFonts w:ascii="Times New Roman" w:hAnsi="Times New Roman"/>
          <w:sz w:val="24"/>
          <w:szCs w:val="24"/>
        </w:rPr>
        <w:t>„Klient“ se touto Smlouvou zavazuje zaplatit ve prospěch „Klubu“ smluvní odměnu ve výši a za podmínek stanovených touto Smlouvou</w:t>
      </w:r>
      <w:r w:rsidRPr="007C6FC1">
        <w:rPr>
          <w:rFonts w:ascii="Times New Roman" w:hAnsi="Times New Roman"/>
        </w:rPr>
        <w:t xml:space="preserve">.  </w:t>
      </w:r>
    </w:p>
    <w:p w:rsidR="00036F30" w:rsidRPr="007C6FC1" w:rsidRDefault="00036F30" w:rsidP="00036F30">
      <w:pPr>
        <w:pStyle w:val="Bezmezer"/>
        <w:jc w:val="both"/>
        <w:rPr>
          <w:rFonts w:ascii="Times New Roman" w:hAnsi="Times New Roman"/>
          <w:b/>
        </w:rPr>
      </w:pPr>
    </w:p>
    <w:p w:rsidR="00036F30" w:rsidRPr="007C6FC1" w:rsidRDefault="00036F30" w:rsidP="00036F30">
      <w:pPr>
        <w:pStyle w:val="Bezmezer"/>
        <w:jc w:val="both"/>
        <w:rPr>
          <w:rFonts w:ascii="Times New Roman" w:hAnsi="Times New Roman"/>
          <w:b/>
        </w:rPr>
      </w:pPr>
    </w:p>
    <w:p w:rsidR="00036F30" w:rsidRPr="007C6FC1" w:rsidRDefault="00036F30" w:rsidP="00036F30">
      <w:pPr>
        <w:pStyle w:val="Bezmezer"/>
        <w:jc w:val="center"/>
        <w:rPr>
          <w:rFonts w:ascii="Times New Roman" w:hAnsi="Times New Roman"/>
          <w:b/>
          <w:sz w:val="24"/>
          <w:szCs w:val="24"/>
        </w:rPr>
      </w:pPr>
      <w:r w:rsidRPr="007C6FC1">
        <w:rPr>
          <w:rFonts w:ascii="Times New Roman" w:hAnsi="Times New Roman"/>
          <w:b/>
          <w:bCs/>
          <w:sz w:val="24"/>
          <w:szCs w:val="24"/>
        </w:rPr>
        <w:t>Článek IV.</w:t>
      </w:r>
    </w:p>
    <w:p w:rsidR="00036F30" w:rsidRPr="007C6FC1" w:rsidRDefault="00036F30" w:rsidP="00036F30">
      <w:pPr>
        <w:pStyle w:val="Bezmezer"/>
        <w:jc w:val="center"/>
        <w:rPr>
          <w:rFonts w:ascii="Times New Roman" w:hAnsi="Times New Roman"/>
          <w:b/>
          <w:bCs/>
          <w:sz w:val="24"/>
          <w:szCs w:val="24"/>
        </w:rPr>
      </w:pPr>
      <w:r w:rsidRPr="007C6FC1">
        <w:rPr>
          <w:rFonts w:ascii="Times New Roman" w:hAnsi="Times New Roman"/>
          <w:b/>
          <w:bCs/>
          <w:sz w:val="24"/>
          <w:szCs w:val="24"/>
        </w:rPr>
        <w:t>Rozsah a způsob provedení Reklamy</w:t>
      </w:r>
    </w:p>
    <w:p w:rsidR="00036F30" w:rsidRDefault="00036F30" w:rsidP="00036F30">
      <w:pPr>
        <w:pStyle w:val="Bezmezer"/>
        <w:jc w:val="both"/>
        <w:rPr>
          <w:rFonts w:ascii="Times New Roman" w:hAnsi="Times New Roman"/>
          <w:b/>
          <w:sz w:val="24"/>
          <w:szCs w:val="24"/>
        </w:rPr>
      </w:pPr>
    </w:p>
    <w:p w:rsidR="00036F30" w:rsidRPr="007C6FC1" w:rsidRDefault="00036F30" w:rsidP="00036F30">
      <w:pPr>
        <w:pStyle w:val="Bezmezer"/>
        <w:jc w:val="both"/>
        <w:rPr>
          <w:rFonts w:ascii="Times New Roman" w:hAnsi="Times New Roman"/>
          <w:b/>
          <w:sz w:val="24"/>
          <w:szCs w:val="24"/>
        </w:rPr>
      </w:pPr>
    </w:p>
    <w:p w:rsidR="00036F30" w:rsidRPr="007C6FC1" w:rsidRDefault="00036F30" w:rsidP="00036F30">
      <w:pPr>
        <w:tabs>
          <w:tab w:val="left" w:pos="567"/>
        </w:tabs>
        <w:snapToGrid w:val="0"/>
        <w:rPr>
          <w:sz w:val="24"/>
        </w:rPr>
      </w:pPr>
      <w:r>
        <w:rPr>
          <w:b/>
          <w:bCs/>
          <w:sz w:val="24"/>
        </w:rPr>
        <w:t xml:space="preserve">4.1. </w:t>
      </w:r>
      <w:r w:rsidRPr="007C6FC1">
        <w:rPr>
          <w:b/>
          <w:bCs/>
          <w:sz w:val="24"/>
        </w:rPr>
        <w:t>Rozsah provedení Reklamy</w:t>
      </w:r>
      <w:r>
        <w:rPr>
          <w:b/>
          <w:bCs/>
          <w:sz w:val="24"/>
        </w:rPr>
        <w:br/>
      </w:r>
      <w:r w:rsidRPr="007C6FC1">
        <w:rPr>
          <w:sz w:val="24"/>
        </w:rPr>
        <w:t xml:space="preserve">„Klub“ </w:t>
      </w:r>
      <w:r>
        <w:rPr>
          <w:sz w:val="24"/>
        </w:rPr>
        <w:t>s</w:t>
      </w:r>
      <w:r w:rsidRPr="007C6FC1">
        <w:rPr>
          <w:sz w:val="24"/>
        </w:rPr>
        <w:t>e touto smlouvou zavazuje provádět pro Klienta Reklamu po dobu účinnosti této Smlouvy v rámci všech utkání „Klubu“ v I. lize ČR takto:</w:t>
      </w:r>
    </w:p>
    <w:p w:rsidR="00036F30" w:rsidRPr="007C6FC1" w:rsidRDefault="00036F30" w:rsidP="00036F30">
      <w:pPr>
        <w:pStyle w:val="Bezmezer"/>
        <w:jc w:val="both"/>
        <w:rPr>
          <w:rFonts w:ascii="Times New Roman" w:hAnsi="Times New Roman"/>
          <w:sz w:val="24"/>
          <w:szCs w:val="24"/>
        </w:rPr>
      </w:pPr>
    </w:p>
    <w:p w:rsidR="00036F30" w:rsidRPr="007C6FC1" w:rsidRDefault="00036F30" w:rsidP="00036F30">
      <w:pPr>
        <w:snapToGrid w:val="0"/>
        <w:jc w:val="both"/>
        <w:rPr>
          <w:sz w:val="24"/>
        </w:rPr>
      </w:pPr>
      <w:r>
        <w:rPr>
          <w:sz w:val="24"/>
        </w:rPr>
        <w:t>4.1.1</w:t>
      </w:r>
      <w:r w:rsidRPr="007C6FC1">
        <w:rPr>
          <w:sz w:val="24"/>
        </w:rPr>
        <w:t xml:space="preserve"> „Klub“ se zavazuje zajistit prezentaci města Prostějov </w:t>
      </w:r>
      <w:r w:rsidRPr="00653DF3">
        <w:rPr>
          <w:sz w:val="24"/>
        </w:rPr>
        <w:t xml:space="preserve">v názvu klubu o doplnění </w:t>
      </w:r>
      <w:proofErr w:type="gramStart"/>
      <w:r w:rsidRPr="00653DF3">
        <w:rPr>
          <w:sz w:val="24"/>
        </w:rPr>
        <w:t xml:space="preserve">textu </w:t>
      </w:r>
      <w:r w:rsidRPr="00653DF3">
        <w:rPr>
          <w:sz w:val="24"/>
        </w:rPr>
        <w:br/>
        <w:t>,,Prostějov</w:t>
      </w:r>
      <w:proofErr w:type="gramEnd"/>
      <w:r w:rsidRPr="00653DF3">
        <w:rPr>
          <w:sz w:val="24"/>
        </w:rPr>
        <w:t>“,</w:t>
      </w:r>
    </w:p>
    <w:p w:rsidR="00036F30" w:rsidRDefault="00036F30" w:rsidP="00036F30">
      <w:pPr>
        <w:snapToGrid w:val="0"/>
        <w:jc w:val="both"/>
        <w:rPr>
          <w:sz w:val="24"/>
        </w:rPr>
      </w:pPr>
      <w:r>
        <w:rPr>
          <w:sz w:val="24"/>
        </w:rPr>
        <w:t xml:space="preserve">4.1.2 </w:t>
      </w:r>
      <w:r w:rsidRPr="007C6FC1">
        <w:rPr>
          <w:sz w:val="24"/>
        </w:rPr>
        <w:t xml:space="preserve">„Klub“ se zavazuje zajistit prezentaci znaku a názvu města </w:t>
      </w:r>
      <w:r>
        <w:rPr>
          <w:sz w:val="24"/>
        </w:rPr>
        <w:t>Prostějov</w:t>
      </w:r>
      <w:r w:rsidRPr="007C6FC1">
        <w:rPr>
          <w:sz w:val="24"/>
        </w:rPr>
        <w:t xml:space="preserve"> na hráčském dresu, tak jak je uvedeno v příloze č. 2 </w:t>
      </w:r>
      <w:proofErr w:type="gramStart"/>
      <w:r w:rsidRPr="007C6FC1">
        <w:rPr>
          <w:sz w:val="24"/>
        </w:rPr>
        <w:t>této</w:t>
      </w:r>
      <w:proofErr w:type="gramEnd"/>
      <w:r w:rsidRPr="007C6FC1">
        <w:rPr>
          <w:sz w:val="24"/>
        </w:rPr>
        <w:t xml:space="preserve"> smlouvy</w:t>
      </w:r>
    </w:p>
    <w:p w:rsidR="00036F30" w:rsidRPr="007C6FC1" w:rsidRDefault="00036F30" w:rsidP="00036F30">
      <w:pPr>
        <w:snapToGrid w:val="0"/>
        <w:jc w:val="both"/>
        <w:rPr>
          <w:sz w:val="24"/>
        </w:rPr>
      </w:pPr>
    </w:p>
    <w:p w:rsidR="00036F30" w:rsidRPr="00653DF3" w:rsidRDefault="00036F30" w:rsidP="00036F30">
      <w:pPr>
        <w:rPr>
          <w:sz w:val="24"/>
        </w:rPr>
      </w:pPr>
      <w:r w:rsidRPr="00653DF3">
        <w:rPr>
          <w:b/>
          <w:bCs/>
          <w:sz w:val="24"/>
        </w:rPr>
        <w:t xml:space="preserve">4.1.3 Uvedení znaku města s textem „Město Prostějov“ </w:t>
      </w:r>
      <w:r>
        <w:rPr>
          <w:b/>
          <w:bCs/>
          <w:sz w:val="24"/>
        </w:rPr>
        <w:br/>
      </w:r>
      <w:r w:rsidRPr="00653DF3">
        <w:rPr>
          <w:sz w:val="24"/>
        </w:rPr>
        <w:br/>
      </w:r>
      <w:r>
        <w:rPr>
          <w:sz w:val="24"/>
        </w:rPr>
        <w:t>a</w:t>
      </w:r>
      <w:r w:rsidRPr="00653DF3">
        <w:rPr>
          <w:sz w:val="24"/>
        </w:rPr>
        <w:t>) na oficiálních webových stránkách klubu v sekci Hlavní partneři klubu,</w:t>
      </w:r>
      <w:r w:rsidRPr="00653DF3">
        <w:rPr>
          <w:sz w:val="24"/>
        </w:rPr>
        <w:br/>
      </w:r>
      <w:r>
        <w:rPr>
          <w:sz w:val="24"/>
        </w:rPr>
        <w:t>b</w:t>
      </w:r>
      <w:r w:rsidRPr="00653DF3">
        <w:rPr>
          <w:sz w:val="24"/>
        </w:rPr>
        <w:t>) v každém vydání hokejového zpravodaje vydávaného klubem,</w:t>
      </w:r>
      <w:r w:rsidRPr="00653DF3">
        <w:rPr>
          <w:sz w:val="24"/>
        </w:rPr>
        <w:br/>
      </w:r>
      <w:r>
        <w:rPr>
          <w:sz w:val="24"/>
        </w:rPr>
        <w:t>c</w:t>
      </w:r>
      <w:r w:rsidRPr="00653DF3">
        <w:rPr>
          <w:sz w:val="24"/>
        </w:rPr>
        <w:t>) na samostatném banneru ve V. I. P. prostorách,</w:t>
      </w:r>
      <w:r w:rsidRPr="00653DF3">
        <w:rPr>
          <w:sz w:val="24"/>
        </w:rPr>
        <w:br/>
      </w:r>
      <w:r>
        <w:rPr>
          <w:sz w:val="24"/>
        </w:rPr>
        <w:t>d</w:t>
      </w:r>
      <w:r w:rsidRPr="00653DF3">
        <w:rPr>
          <w:sz w:val="24"/>
        </w:rPr>
        <w:t>) na samostatném banneru v tiskovém středisku,</w:t>
      </w:r>
      <w:r w:rsidRPr="00653DF3">
        <w:rPr>
          <w:sz w:val="24"/>
        </w:rPr>
        <w:br/>
      </w:r>
      <w:r>
        <w:rPr>
          <w:sz w:val="24"/>
        </w:rPr>
        <w:t>e</w:t>
      </w:r>
      <w:r w:rsidRPr="00653DF3">
        <w:rPr>
          <w:sz w:val="24"/>
        </w:rPr>
        <w:t>) na světelné tabuli v průběhu domácích utkání,</w:t>
      </w:r>
      <w:r w:rsidRPr="00653DF3">
        <w:rPr>
          <w:sz w:val="24"/>
        </w:rPr>
        <w:br/>
      </w:r>
      <w:r>
        <w:rPr>
          <w:sz w:val="24"/>
        </w:rPr>
        <w:t>f</w:t>
      </w:r>
      <w:r w:rsidRPr="00653DF3">
        <w:rPr>
          <w:sz w:val="24"/>
        </w:rPr>
        <w:t>) na plakátech a veškerých dalších prezentačních tiskovinách vydávaných klubem.</w:t>
      </w:r>
    </w:p>
    <w:p w:rsidR="00036F30" w:rsidRPr="00653DF3" w:rsidRDefault="00036F30" w:rsidP="00036F30">
      <w:pPr>
        <w:rPr>
          <w:sz w:val="24"/>
        </w:rPr>
      </w:pPr>
    </w:p>
    <w:p w:rsidR="00036F30" w:rsidRPr="00653DF3" w:rsidRDefault="00036F30" w:rsidP="00036F30">
      <w:pPr>
        <w:jc w:val="both"/>
        <w:rPr>
          <w:sz w:val="24"/>
        </w:rPr>
      </w:pPr>
      <w:r w:rsidRPr="00653DF3">
        <w:rPr>
          <w:b/>
          <w:bCs/>
          <w:sz w:val="24"/>
        </w:rPr>
        <w:t xml:space="preserve">4.1.4  </w:t>
      </w:r>
      <w:proofErr w:type="spellStart"/>
      <w:r w:rsidRPr="00653DF3">
        <w:rPr>
          <w:b/>
          <w:bCs/>
          <w:sz w:val="24"/>
        </w:rPr>
        <w:t>Audioprezentace</w:t>
      </w:r>
      <w:proofErr w:type="spellEnd"/>
      <w:r w:rsidRPr="00653DF3">
        <w:rPr>
          <w:b/>
          <w:bCs/>
          <w:sz w:val="24"/>
        </w:rPr>
        <w:t xml:space="preserve"> </w:t>
      </w:r>
      <w:r w:rsidRPr="00653DF3">
        <w:rPr>
          <w:bCs/>
          <w:sz w:val="24"/>
        </w:rPr>
        <w:t>ve formě oznámení hlasatele „Statutární město Prostějov“ při domácích utkáních v sekci Hlavní partneři klubu.</w:t>
      </w:r>
    </w:p>
    <w:p w:rsidR="00036F30" w:rsidRPr="007C6FC1" w:rsidRDefault="00036F30" w:rsidP="00036F30">
      <w:pPr>
        <w:pStyle w:val="Bezmezer"/>
        <w:jc w:val="both"/>
        <w:rPr>
          <w:rFonts w:ascii="Times New Roman" w:hAnsi="Times New Roman"/>
          <w:b/>
          <w:bCs/>
          <w:sz w:val="24"/>
          <w:szCs w:val="24"/>
        </w:rPr>
      </w:pPr>
      <w:r>
        <w:rPr>
          <w:rFonts w:ascii="Times New Roman" w:hAnsi="Times New Roman"/>
          <w:b/>
          <w:bCs/>
          <w:sz w:val="24"/>
          <w:szCs w:val="24"/>
        </w:rPr>
        <w:br w:type="page"/>
      </w:r>
      <w:proofErr w:type="gramStart"/>
      <w:r w:rsidRPr="007C6FC1">
        <w:rPr>
          <w:rFonts w:ascii="Times New Roman" w:hAnsi="Times New Roman"/>
          <w:b/>
          <w:bCs/>
          <w:sz w:val="24"/>
          <w:szCs w:val="24"/>
        </w:rPr>
        <w:lastRenderedPageBreak/>
        <w:t>4.2</w:t>
      </w:r>
      <w:proofErr w:type="gramEnd"/>
      <w:r w:rsidRPr="007C6FC1">
        <w:rPr>
          <w:rFonts w:ascii="Times New Roman" w:hAnsi="Times New Roman"/>
          <w:b/>
          <w:bCs/>
          <w:sz w:val="24"/>
          <w:szCs w:val="24"/>
        </w:rPr>
        <w:t>.</w:t>
      </w:r>
      <w:r w:rsidRPr="007C6FC1">
        <w:rPr>
          <w:rFonts w:ascii="Times New Roman" w:hAnsi="Times New Roman"/>
          <w:b/>
          <w:bCs/>
          <w:sz w:val="24"/>
          <w:szCs w:val="24"/>
        </w:rPr>
        <w:tab/>
        <w:t xml:space="preserve">Způsob provedení Reklamy </w:t>
      </w:r>
    </w:p>
    <w:p w:rsidR="00036F30" w:rsidRPr="007C6FC1" w:rsidRDefault="00036F30" w:rsidP="00036F30">
      <w:pPr>
        <w:pStyle w:val="Bezmezer"/>
        <w:jc w:val="both"/>
        <w:rPr>
          <w:rFonts w:ascii="Times New Roman" w:hAnsi="Times New Roman"/>
          <w:b/>
          <w:color w:val="00B0F0"/>
          <w:sz w:val="28"/>
          <w:szCs w:val="28"/>
        </w:rPr>
      </w:pPr>
      <w:r w:rsidRPr="007C6FC1">
        <w:rPr>
          <w:rFonts w:ascii="Times New Roman" w:hAnsi="Times New Roman"/>
          <w:sz w:val="24"/>
          <w:szCs w:val="24"/>
        </w:rPr>
        <w:t>„Klub“ se zavazuje zajistit provedení Reklamy takovým způsobem, který bude pro „Klienta“ při dodržení všech ustanovení této Smlouvy znamenat co největší zviditelnění v rámci prováděné Reklamy</w:t>
      </w:r>
      <w:r>
        <w:rPr>
          <w:rFonts w:ascii="Times New Roman" w:hAnsi="Times New Roman"/>
          <w:sz w:val="24"/>
          <w:szCs w:val="24"/>
        </w:rPr>
        <w:t xml:space="preserve"> v souladu s odst. 4.1.1.,</w:t>
      </w:r>
      <w:r w:rsidRPr="007C6FC1">
        <w:rPr>
          <w:rFonts w:ascii="Times New Roman" w:hAnsi="Times New Roman"/>
          <w:sz w:val="24"/>
          <w:szCs w:val="24"/>
        </w:rPr>
        <w:t xml:space="preserve"> 4.1.2.</w:t>
      </w:r>
      <w:r>
        <w:rPr>
          <w:rFonts w:ascii="Times New Roman" w:hAnsi="Times New Roman"/>
          <w:sz w:val="24"/>
          <w:szCs w:val="24"/>
        </w:rPr>
        <w:t xml:space="preserve">, </w:t>
      </w:r>
      <w:r w:rsidRPr="00653DF3">
        <w:rPr>
          <w:rFonts w:ascii="Times New Roman" w:hAnsi="Times New Roman"/>
          <w:sz w:val="24"/>
          <w:szCs w:val="24"/>
        </w:rPr>
        <w:t>4.1.3,</w:t>
      </w:r>
      <w:r>
        <w:rPr>
          <w:rFonts w:ascii="Times New Roman" w:hAnsi="Times New Roman"/>
          <w:sz w:val="24"/>
          <w:szCs w:val="24"/>
        </w:rPr>
        <w:t xml:space="preserve"> </w:t>
      </w:r>
      <w:r w:rsidRPr="00653DF3">
        <w:rPr>
          <w:rFonts w:ascii="Times New Roman" w:hAnsi="Times New Roman"/>
          <w:sz w:val="24"/>
          <w:szCs w:val="24"/>
        </w:rPr>
        <w:t>4.1.4</w:t>
      </w:r>
      <w:r w:rsidRPr="007C6FC1">
        <w:rPr>
          <w:rFonts w:ascii="Times New Roman" w:hAnsi="Times New Roman"/>
          <w:sz w:val="24"/>
          <w:szCs w:val="24"/>
        </w:rPr>
        <w:t xml:space="preserve"> a 4.4. </w:t>
      </w:r>
    </w:p>
    <w:p w:rsidR="00036F30" w:rsidRPr="007C6FC1" w:rsidRDefault="00036F30" w:rsidP="00036F30">
      <w:pPr>
        <w:pStyle w:val="Bezmezer"/>
        <w:jc w:val="both"/>
        <w:rPr>
          <w:rFonts w:ascii="Times New Roman" w:hAnsi="Times New Roman"/>
          <w:sz w:val="24"/>
          <w:szCs w:val="24"/>
        </w:rPr>
      </w:pPr>
    </w:p>
    <w:p w:rsidR="00036F30" w:rsidRPr="007C6FC1" w:rsidRDefault="00036F30" w:rsidP="00036F30">
      <w:pPr>
        <w:rPr>
          <w:sz w:val="24"/>
        </w:rPr>
      </w:pPr>
      <w:proofErr w:type="gramStart"/>
      <w:r w:rsidRPr="007C6FC1">
        <w:rPr>
          <w:b/>
          <w:bCs/>
          <w:sz w:val="24"/>
        </w:rPr>
        <w:t>4.3</w:t>
      </w:r>
      <w:proofErr w:type="gramEnd"/>
      <w:r w:rsidRPr="007C6FC1">
        <w:rPr>
          <w:b/>
          <w:bCs/>
          <w:sz w:val="24"/>
        </w:rPr>
        <w:t>.</w:t>
      </w:r>
      <w:r w:rsidRPr="007C6FC1">
        <w:rPr>
          <w:b/>
          <w:bCs/>
          <w:sz w:val="24"/>
        </w:rPr>
        <w:tab/>
        <w:t xml:space="preserve">Doba provedení Reklamy </w:t>
      </w:r>
      <w:r>
        <w:rPr>
          <w:b/>
          <w:bCs/>
          <w:sz w:val="24"/>
        </w:rPr>
        <w:br/>
      </w:r>
      <w:r w:rsidRPr="007C6FC1">
        <w:rPr>
          <w:sz w:val="24"/>
        </w:rPr>
        <w:t xml:space="preserve">„Klub“ se zavazuje zajišťovat provedení Reklamy po dobu účinnosti této Smlouvy. </w:t>
      </w:r>
    </w:p>
    <w:p w:rsidR="00036F30" w:rsidRPr="007C6FC1" w:rsidRDefault="00036F30" w:rsidP="00036F30">
      <w:pPr>
        <w:jc w:val="both"/>
        <w:rPr>
          <w:b/>
          <w:bCs/>
          <w:color w:val="000000"/>
          <w:sz w:val="24"/>
        </w:rPr>
      </w:pPr>
      <w:proofErr w:type="gramStart"/>
      <w:r w:rsidRPr="007C6FC1">
        <w:rPr>
          <w:b/>
          <w:bCs/>
          <w:color w:val="000000"/>
          <w:sz w:val="24"/>
        </w:rPr>
        <w:t>4.4</w:t>
      </w:r>
      <w:proofErr w:type="gramEnd"/>
      <w:r w:rsidRPr="007C6FC1">
        <w:rPr>
          <w:b/>
          <w:bCs/>
          <w:color w:val="000000"/>
          <w:sz w:val="24"/>
        </w:rPr>
        <w:t>.</w:t>
      </w:r>
      <w:r w:rsidRPr="007C6FC1">
        <w:rPr>
          <w:b/>
          <w:bCs/>
          <w:color w:val="000000"/>
          <w:sz w:val="24"/>
        </w:rPr>
        <w:tab/>
        <w:t xml:space="preserve">Podklady pro provedení Reklamy </w:t>
      </w:r>
    </w:p>
    <w:p w:rsidR="00036F30" w:rsidRPr="007C6FC1" w:rsidRDefault="00036F30" w:rsidP="00036F30">
      <w:pPr>
        <w:pStyle w:val="Bezmezer"/>
        <w:jc w:val="both"/>
        <w:rPr>
          <w:rFonts w:ascii="Times New Roman" w:hAnsi="Times New Roman"/>
        </w:rPr>
      </w:pPr>
      <w:r w:rsidRPr="007C6FC1">
        <w:rPr>
          <w:rFonts w:ascii="Times New Roman" w:hAnsi="Times New Roman"/>
          <w:sz w:val="24"/>
          <w:szCs w:val="24"/>
        </w:rPr>
        <w:t xml:space="preserve">Nebude-li smluvními stranami dohodnuto jinak, platí, že „Klient“ dodá pro výrobu Reklamy potřebné grafické podklady, a to v dostatečné časové lhůtě, nejpozději však před začátkem příslušné Sezóny (nejpozději však deset (10) kalendářních dnů před započetím poskytování Reklamy na základě této Smlouvy). Výrobu Reklamy schválené „Klientem“ pak zajistí </w:t>
      </w:r>
      <w:r>
        <w:rPr>
          <w:rFonts w:ascii="Times New Roman" w:hAnsi="Times New Roman"/>
          <w:sz w:val="24"/>
          <w:szCs w:val="24"/>
        </w:rPr>
        <w:br/>
      </w:r>
      <w:r w:rsidRPr="007C6FC1">
        <w:rPr>
          <w:rFonts w:ascii="Times New Roman" w:hAnsi="Times New Roman"/>
          <w:sz w:val="24"/>
          <w:szCs w:val="24"/>
        </w:rPr>
        <w:t xml:space="preserve">na vlastní náklady „Klub“, pokud tato Smlouva nestanoví jinak. Veškeré užití znaku „Klienta“ za účelem provedení Reklamy popsaném v odstavci 4.1 </w:t>
      </w:r>
      <w:proofErr w:type="spellStart"/>
      <w:r w:rsidRPr="007C6FC1">
        <w:rPr>
          <w:rFonts w:ascii="Times New Roman" w:hAnsi="Times New Roman"/>
          <w:sz w:val="24"/>
          <w:szCs w:val="24"/>
        </w:rPr>
        <w:t>zašle„Klub</w:t>
      </w:r>
      <w:proofErr w:type="spellEnd"/>
      <w:r w:rsidRPr="007C6FC1">
        <w:rPr>
          <w:rFonts w:ascii="Times New Roman" w:hAnsi="Times New Roman"/>
          <w:sz w:val="24"/>
          <w:szCs w:val="24"/>
        </w:rPr>
        <w:t>“ předem „Klientovi“ ke schválení</w:t>
      </w:r>
      <w:r w:rsidRPr="007C6FC1">
        <w:rPr>
          <w:rFonts w:ascii="Times New Roman" w:hAnsi="Times New Roman"/>
          <w:sz w:val="16"/>
          <w:szCs w:val="16"/>
        </w:rPr>
        <w:t xml:space="preserve">. </w:t>
      </w:r>
    </w:p>
    <w:p w:rsidR="00036F30" w:rsidRPr="007C6FC1" w:rsidRDefault="00036F30" w:rsidP="00036F30">
      <w:pPr>
        <w:pStyle w:val="Bezmezer"/>
        <w:jc w:val="both"/>
        <w:rPr>
          <w:rFonts w:ascii="Times New Roman" w:hAnsi="Times New Roman"/>
          <w:sz w:val="24"/>
          <w:szCs w:val="24"/>
        </w:rPr>
      </w:pPr>
    </w:p>
    <w:p w:rsidR="00036F30" w:rsidRPr="007C6FC1" w:rsidRDefault="00036F30" w:rsidP="00036F30">
      <w:pPr>
        <w:pStyle w:val="Bezmezer"/>
        <w:jc w:val="both"/>
        <w:rPr>
          <w:rFonts w:ascii="Times New Roman" w:hAnsi="Times New Roman"/>
          <w:sz w:val="24"/>
          <w:szCs w:val="24"/>
        </w:rPr>
      </w:pPr>
      <w:proofErr w:type="gramStart"/>
      <w:r w:rsidRPr="007C6FC1">
        <w:rPr>
          <w:rFonts w:ascii="Times New Roman" w:hAnsi="Times New Roman"/>
          <w:b/>
          <w:sz w:val="24"/>
          <w:szCs w:val="24"/>
        </w:rPr>
        <w:t>4.5</w:t>
      </w:r>
      <w:proofErr w:type="gramEnd"/>
      <w:r w:rsidRPr="007C6FC1">
        <w:rPr>
          <w:rFonts w:ascii="Times New Roman" w:hAnsi="Times New Roman"/>
          <w:b/>
          <w:sz w:val="24"/>
          <w:szCs w:val="24"/>
        </w:rPr>
        <w:t>.</w:t>
      </w:r>
      <w:r w:rsidRPr="007C6FC1">
        <w:rPr>
          <w:rFonts w:ascii="Times New Roman" w:hAnsi="Times New Roman"/>
          <w:sz w:val="24"/>
          <w:szCs w:val="24"/>
        </w:rPr>
        <w:tab/>
      </w:r>
      <w:r w:rsidRPr="007C6FC1">
        <w:rPr>
          <w:rFonts w:ascii="Times New Roman" w:hAnsi="Times New Roman"/>
          <w:b/>
          <w:sz w:val="24"/>
          <w:szCs w:val="24"/>
        </w:rPr>
        <w:t>Dokumentace o provedené Reklamě</w:t>
      </w:r>
    </w:p>
    <w:p w:rsidR="00036F30" w:rsidRPr="007C6FC1" w:rsidRDefault="00036F30" w:rsidP="00036F30">
      <w:pPr>
        <w:pStyle w:val="Bezmezer"/>
        <w:jc w:val="both"/>
        <w:rPr>
          <w:rFonts w:ascii="Times New Roman" w:hAnsi="Times New Roman"/>
          <w:sz w:val="24"/>
          <w:szCs w:val="24"/>
        </w:rPr>
      </w:pPr>
      <w:r w:rsidRPr="007C6FC1">
        <w:rPr>
          <w:rFonts w:ascii="Times New Roman" w:hAnsi="Times New Roman"/>
          <w:sz w:val="24"/>
          <w:szCs w:val="24"/>
        </w:rPr>
        <w:t>Nebude-li mezi smluvními stranami dohodnuto jinak, je „Klub“ povinen po skončení Sezóny zpracovat pro „Klienta“ Dokumentaci o provedené Reklamě. Dokumentaci o provedené Reklamě je „Klub“ povinen zaslat „Klientovi“ nejpozději do 30 dnů po skončení účinnosti</w:t>
      </w:r>
      <w:r w:rsidRPr="007C6FC1">
        <w:rPr>
          <w:rFonts w:ascii="Times New Roman" w:hAnsi="Times New Roman"/>
          <w:b/>
          <w:sz w:val="24"/>
          <w:szCs w:val="24"/>
        </w:rPr>
        <w:t xml:space="preserve"> </w:t>
      </w:r>
      <w:r w:rsidRPr="007C6FC1">
        <w:rPr>
          <w:rFonts w:ascii="Times New Roman" w:hAnsi="Times New Roman"/>
          <w:sz w:val="24"/>
          <w:szCs w:val="24"/>
        </w:rPr>
        <w:t>Smlouvy.</w:t>
      </w:r>
    </w:p>
    <w:p w:rsidR="00036F30" w:rsidRPr="007C6FC1" w:rsidRDefault="00036F30" w:rsidP="00036F30">
      <w:pPr>
        <w:pStyle w:val="Bezmezer"/>
        <w:jc w:val="both"/>
        <w:rPr>
          <w:rFonts w:ascii="Times New Roman" w:hAnsi="Times New Roman"/>
          <w:sz w:val="24"/>
          <w:szCs w:val="24"/>
        </w:rPr>
      </w:pPr>
    </w:p>
    <w:p w:rsidR="00036F30" w:rsidRPr="007C6FC1" w:rsidRDefault="00036F30" w:rsidP="00036F30">
      <w:pPr>
        <w:jc w:val="both"/>
        <w:rPr>
          <w:b/>
          <w:bCs/>
          <w:sz w:val="24"/>
        </w:rPr>
      </w:pPr>
      <w:proofErr w:type="gramStart"/>
      <w:r w:rsidRPr="007C6FC1">
        <w:rPr>
          <w:b/>
          <w:bCs/>
          <w:sz w:val="24"/>
        </w:rPr>
        <w:t>4.6</w:t>
      </w:r>
      <w:proofErr w:type="gramEnd"/>
      <w:r w:rsidRPr="007C6FC1">
        <w:rPr>
          <w:b/>
          <w:bCs/>
          <w:sz w:val="24"/>
        </w:rPr>
        <w:t>.</w:t>
      </w:r>
      <w:r w:rsidRPr="007C6FC1">
        <w:rPr>
          <w:b/>
          <w:bCs/>
          <w:sz w:val="24"/>
        </w:rPr>
        <w:tab/>
        <w:t xml:space="preserve">Náhrada škody </w:t>
      </w:r>
    </w:p>
    <w:p w:rsidR="00036F30" w:rsidRDefault="00036F30" w:rsidP="00036F30">
      <w:pPr>
        <w:pStyle w:val="Bezmezer"/>
        <w:jc w:val="both"/>
        <w:rPr>
          <w:rFonts w:ascii="Times New Roman" w:hAnsi="Times New Roman"/>
          <w:sz w:val="24"/>
          <w:szCs w:val="24"/>
        </w:rPr>
      </w:pPr>
      <w:r w:rsidRPr="007C6FC1">
        <w:rPr>
          <w:rFonts w:ascii="Times New Roman" w:hAnsi="Times New Roman"/>
          <w:sz w:val="24"/>
          <w:szCs w:val="24"/>
        </w:rPr>
        <w:t xml:space="preserve">„Klub“ je za podmínek stanovených zákonem povinen nahradit „Klientovi“ škodu, kterou mu způsobil porušením jakékoli své povinnosti vyplývající z této Smlouvy. „Klub“ není povinen škodu nahradit v případě, že porušení jeho povinnosti bylo způsobeno okolnostmi vylučujícími odpovědnost nebo že se odpovědnosti zprostí. </w:t>
      </w:r>
    </w:p>
    <w:p w:rsidR="00036F30" w:rsidRDefault="00036F30" w:rsidP="00036F30">
      <w:pPr>
        <w:pStyle w:val="Bezmezer"/>
        <w:jc w:val="both"/>
        <w:rPr>
          <w:rFonts w:ascii="Times New Roman" w:hAnsi="Times New Roman"/>
          <w:sz w:val="24"/>
          <w:szCs w:val="24"/>
        </w:rPr>
      </w:pPr>
    </w:p>
    <w:p w:rsidR="00036F30" w:rsidRPr="007C6FC1" w:rsidRDefault="00036F30" w:rsidP="00036F30">
      <w:pPr>
        <w:pStyle w:val="Bezmezer"/>
        <w:jc w:val="both"/>
        <w:rPr>
          <w:rFonts w:ascii="Times New Roman" w:hAnsi="Times New Roman"/>
          <w:sz w:val="24"/>
          <w:szCs w:val="24"/>
        </w:rPr>
      </w:pPr>
    </w:p>
    <w:p w:rsidR="00036F30" w:rsidRPr="007C6FC1" w:rsidRDefault="00036F30" w:rsidP="00036F30">
      <w:pPr>
        <w:pStyle w:val="Bezmezer"/>
        <w:jc w:val="center"/>
        <w:rPr>
          <w:rFonts w:ascii="Times New Roman" w:hAnsi="Times New Roman"/>
          <w:b/>
          <w:sz w:val="24"/>
          <w:szCs w:val="24"/>
        </w:rPr>
      </w:pPr>
      <w:r w:rsidRPr="007C6FC1">
        <w:rPr>
          <w:rFonts w:ascii="Times New Roman" w:hAnsi="Times New Roman"/>
          <w:b/>
          <w:sz w:val="24"/>
          <w:szCs w:val="24"/>
        </w:rPr>
        <w:t>Článek V.</w:t>
      </w:r>
    </w:p>
    <w:p w:rsidR="00036F30" w:rsidRPr="007C6FC1" w:rsidRDefault="00036F30" w:rsidP="00036F30">
      <w:pPr>
        <w:pStyle w:val="Bezmezer"/>
        <w:jc w:val="center"/>
        <w:rPr>
          <w:rFonts w:ascii="Times New Roman" w:hAnsi="Times New Roman"/>
          <w:b/>
          <w:sz w:val="24"/>
          <w:szCs w:val="24"/>
        </w:rPr>
      </w:pPr>
      <w:r w:rsidRPr="007C6FC1">
        <w:rPr>
          <w:rFonts w:ascii="Times New Roman" w:hAnsi="Times New Roman"/>
          <w:b/>
          <w:sz w:val="24"/>
          <w:szCs w:val="24"/>
        </w:rPr>
        <w:t xml:space="preserve">Smluvní odměna </w:t>
      </w:r>
    </w:p>
    <w:p w:rsidR="00036F30" w:rsidRPr="007C6FC1" w:rsidRDefault="00036F30" w:rsidP="00036F30">
      <w:pPr>
        <w:pStyle w:val="Bezmezer"/>
        <w:jc w:val="both"/>
        <w:rPr>
          <w:rFonts w:ascii="Times New Roman" w:hAnsi="Times New Roman"/>
          <w:b/>
          <w:sz w:val="24"/>
          <w:szCs w:val="24"/>
        </w:rPr>
      </w:pPr>
    </w:p>
    <w:p w:rsidR="00036F30" w:rsidRPr="007C6FC1" w:rsidRDefault="00036F30" w:rsidP="00036F30">
      <w:pPr>
        <w:pStyle w:val="BodyText24"/>
        <w:tabs>
          <w:tab w:val="left" w:pos="705"/>
        </w:tabs>
        <w:ind w:left="705" w:hanging="705"/>
        <w:rPr>
          <w:rFonts w:ascii="Times New Roman" w:hAnsi="Times New Roman"/>
          <w:b/>
          <w:szCs w:val="24"/>
        </w:rPr>
      </w:pPr>
      <w:proofErr w:type="gramStart"/>
      <w:r w:rsidRPr="007C6FC1">
        <w:rPr>
          <w:rFonts w:ascii="Times New Roman" w:hAnsi="Times New Roman"/>
          <w:b/>
          <w:szCs w:val="24"/>
        </w:rPr>
        <w:t>5.1</w:t>
      </w:r>
      <w:proofErr w:type="gramEnd"/>
      <w:r w:rsidRPr="007C6FC1">
        <w:rPr>
          <w:rFonts w:ascii="Times New Roman" w:hAnsi="Times New Roman"/>
          <w:b/>
          <w:szCs w:val="24"/>
        </w:rPr>
        <w:t>.</w:t>
      </w:r>
      <w:r w:rsidRPr="007C6FC1">
        <w:rPr>
          <w:rFonts w:ascii="Times New Roman" w:hAnsi="Times New Roman"/>
          <w:b/>
          <w:szCs w:val="24"/>
        </w:rPr>
        <w:tab/>
        <w:t>Smluvní odměna</w:t>
      </w:r>
    </w:p>
    <w:p w:rsidR="00036F30" w:rsidRPr="007C6FC1" w:rsidRDefault="00036F30" w:rsidP="00036F30">
      <w:pPr>
        <w:pStyle w:val="Bezmezer"/>
        <w:jc w:val="both"/>
        <w:rPr>
          <w:rFonts w:ascii="Times New Roman" w:hAnsi="Times New Roman"/>
          <w:b/>
          <w:color w:val="00B0F0"/>
          <w:sz w:val="24"/>
          <w:szCs w:val="24"/>
        </w:rPr>
      </w:pPr>
      <w:r w:rsidRPr="007C6FC1">
        <w:rPr>
          <w:rFonts w:ascii="Times New Roman" w:hAnsi="Times New Roman"/>
          <w:sz w:val="24"/>
          <w:szCs w:val="24"/>
        </w:rPr>
        <w:t>Smluvní strany shodně prohlašují, že plnění smlouvy uvedené v čl. IV. bylo sjednáno jako</w:t>
      </w:r>
      <w:r w:rsidRPr="007C6FC1">
        <w:rPr>
          <w:rFonts w:ascii="Times New Roman" w:hAnsi="Times New Roman"/>
          <w:b/>
          <w:color w:val="00B0F0"/>
          <w:sz w:val="24"/>
          <w:szCs w:val="24"/>
        </w:rPr>
        <w:t xml:space="preserve"> </w:t>
      </w:r>
      <w:r w:rsidRPr="007C6FC1">
        <w:rPr>
          <w:rFonts w:ascii="Times New Roman" w:hAnsi="Times New Roman"/>
          <w:sz w:val="24"/>
          <w:szCs w:val="24"/>
        </w:rPr>
        <w:t xml:space="preserve">úplatné, </w:t>
      </w:r>
      <w:r>
        <w:rPr>
          <w:rFonts w:ascii="Times New Roman" w:hAnsi="Times New Roman"/>
          <w:sz w:val="24"/>
          <w:szCs w:val="24"/>
        </w:rPr>
        <w:t>n</w:t>
      </w:r>
      <w:r w:rsidRPr="007C6FC1">
        <w:rPr>
          <w:rFonts w:ascii="Times New Roman" w:hAnsi="Times New Roman"/>
          <w:sz w:val="24"/>
          <w:szCs w:val="24"/>
        </w:rPr>
        <w:t xml:space="preserve">a základě dohody obou smluvních stran vznikl klientovi ke dni uzavření této smlouvy peněžitý závazek vůči Klubu v celkové výši 3 mil. Kč, slovy: </w:t>
      </w:r>
      <w:proofErr w:type="spellStart"/>
      <w:r w:rsidRPr="007C6FC1">
        <w:rPr>
          <w:rFonts w:ascii="Times New Roman" w:hAnsi="Times New Roman"/>
          <w:sz w:val="24"/>
          <w:szCs w:val="24"/>
        </w:rPr>
        <w:t>třimilionykorunčeských</w:t>
      </w:r>
      <w:proofErr w:type="spellEnd"/>
      <w:r w:rsidRPr="007C6FC1">
        <w:rPr>
          <w:rFonts w:ascii="Times New Roman" w:hAnsi="Times New Roman"/>
          <w:b/>
          <w:color w:val="00B0F0"/>
          <w:sz w:val="24"/>
          <w:szCs w:val="24"/>
        </w:rPr>
        <w:t xml:space="preserve"> </w:t>
      </w:r>
      <w:r w:rsidRPr="007C6FC1">
        <w:rPr>
          <w:rFonts w:ascii="Times New Roman" w:hAnsi="Times New Roman"/>
          <w:sz w:val="24"/>
          <w:szCs w:val="24"/>
        </w:rPr>
        <w:t>a 21 % DPH.</w:t>
      </w:r>
      <w:r w:rsidRPr="007C6FC1">
        <w:rPr>
          <w:rFonts w:ascii="Times New Roman" w:hAnsi="Times New Roman"/>
          <w:b/>
          <w:color w:val="00B0F0"/>
          <w:sz w:val="24"/>
          <w:szCs w:val="24"/>
        </w:rPr>
        <w:t xml:space="preserve"> </w:t>
      </w:r>
    </w:p>
    <w:p w:rsidR="00036F30" w:rsidRPr="007C6FC1" w:rsidRDefault="00036F30" w:rsidP="00036F30">
      <w:pPr>
        <w:pStyle w:val="Bezmezer"/>
        <w:jc w:val="both"/>
        <w:rPr>
          <w:rFonts w:ascii="Times New Roman" w:hAnsi="Times New Roman"/>
          <w:b/>
          <w:color w:val="00B0F0"/>
          <w:sz w:val="24"/>
          <w:szCs w:val="24"/>
        </w:rPr>
      </w:pPr>
    </w:p>
    <w:p w:rsidR="00036F30" w:rsidRPr="007C6FC1" w:rsidRDefault="00036F30" w:rsidP="00036F30">
      <w:pPr>
        <w:pStyle w:val="Bezmezer"/>
        <w:jc w:val="both"/>
        <w:rPr>
          <w:rFonts w:ascii="Times New Roman" w:hAnsi="Times New Roman"/>
          <w:b/>
          <w:sz w:val="24"/>
          <w:szCs w:val="24"/>
        </w:rPr>
      </w:pPr>
      <w:r w:rsidRPr="007C6FC1">
        <w:rPr>
          <w:rFonts w:ascii="Times New Roman" w:hAnsi="Times New Roman"/>
          <w:b/>
          <w:sz w:val="24"/>
          <w:szCs w:val="24"/>
        </w:rPr>
        <w:t>5.2.      Splatnost odměny</w:t>
      </w:r>
    </w:p>
    <w:p w:rsidR="00036F30" w:rsidRPr="007C6FC1" w:rsidRDefault="00036F30" w:rsidP="00036F30">
      <w:pPr>
        <w:pStyle w:val="Bezmezer"/>
        <w:jc w:val="both"/>
        <w:rPr>
          <w:rFonts w:ascii="Times New Roman" w:hAnsi="Times New Roman"/>
          <w:sz w:val="24"/>
          <w:szCs w:val="24"/>
        </w:rPr>
      </w:pPr>
      <w:r w:rsidRPr="007C6FC1">
        <w:rPr>
          <w:rFonts w:ascii="Times New Roman" w:hAnsi="Times New Roman"/>
          <w:sz w:val="24"/>
          <w:szCs w:val="24"/>
        </w:rPr>
        <w:t>„Klient“ se tímto zavazuje uhradit „Klubu“ peněžitý závazek vzniklý ve výši 3 mil. Kč</w:t>
      </w:r>
      <w:r>
        <w:rPr>
          <w:rFonts w:ascii="Times New Roman" w:hAnsi="Times New Roman"/>
          <w:sz w:val="24"/>
          <w:szCs w:val="24"/>
        </w:rPr>
        <w:t xml:space="preserve"> </w:t>
      </w:r>
      <w:r>
        <w:rPr>
          <w:rFonts w:ascii="Times New Roman" w:hAnsi="Times New Roman"/>
          <w:sz w:val="24"/>
          <w:szCs w:val="24"/>
        </w:rPr>
        <w:br/>
        <w:t xml:space="preserve">+ 21 % DPH </w:t>
      </w:r>
      <w:r w:rsidRPr="007C6FC1">
        <w:rPr>
          <w:rFonts w:ascii="Times New Roman" w:hAnsi="Times New Roman"/>
          <w:sz w:val="24"/>
          <w:szCs w:val="24"/>
        </w:rPr>
        <w:t>a z důvodu uvedených v předchozích větách, a to ve lhůtě nejpozději do 30 dní ode dne doručení faktury „Klubem“.</w:t>
      </w:r>
    </w:p>
    <w:p w:rsidR="00036F30" w:rsidRPr="007C6FC1" w:rsidRDefault="00036F30" w:rsidP="00036F30">
      <w:pPr>
        <w:pStyle w:val="Bezmezer"/>
        <w:jc w:val="both"/>
        <w:rPr>
          <w:rFonts w:ascii="Times New Roman" w:hAnsi="Times New Roman"/>
          <w:sz w:val="24"/>
          <w:szCs w:val="24"/>
        </w:rPr>
      </w:pPr>
      <w:r w:rsidRPr="007C6FC1">
        <w:rPr>
          <w:rFonts w:ascii="Times New Roman" w:hAnsi="Times New Roman"/>
          <w:sz w:val="24"/>
          <w:szCs w:val="24"/>
        </w:rPr>
        <w:t xml:space="preserve">Smluvní odměna bude </w:t>
      </w:r>
      <w:r w:rsidRPr="007C6FC1">
        <w:rPr>
          <w:rFonts w:ascii="Times New Roman" w:hAnsi="Times New Roman"/>
          <w:b/>
          <w:sz w:val="24"/>
          <w:szCs w:val="24"/>
        </w:rPr>
        <w:t>poskytnuta</w:t>
      </w:r>
      <w:r w:rsidRPr="007C6FC1">
        <w:rPr>
          <w:rFonts w:ascii="Times New Roman" w:hAnsi="Times New Roman"/>
          <w:sz w:val="24"/>
          <w:szCs w:val="24"/>
        </w:rPr>
        <w:t xml:space="preserve"> </w:t>
      </w:r>
      <w:r w:rsidRPr="007C6FC1">
        <w:rPr>
          <w:rFonts w:ascii="Times New Roman" w:hAnsi="Times New Roman"/>
          <w:b/>
          <w:sz w:val="24"/>
          <w:szCs w:val="24"/>
        </w:rPr>
        <w:t xml:space="preserve">v těchto lhůtách na základě </w:t>
      </w:r>
      <w:r w:rsidRPr="007C6FC1">
        <w:rPr>
          <w:rFonts w:ascii="Times New Roman" w:hAnsi="Times New Roman"/>
          <w:sz w:val="24"/>
          <w:szCs w:val="24"/>
        </w:rPr>
        <w:t>vystavení daňového dokladu „Klubem“:</w:t>
      </w:r>
    </w:p>
    <w:p w:rsidR="00036F30" w:rsidRPr="007C6FC1" w:rsidRDefault="00036F30" w:rsidP="00036F30">
      <w:pPr>
        <w:pStyle w:val="Bezmezer"/>
        <w:numPr>
          <w:ilvl w:val="0"/>
          <w:numId w:val="3"/>
        </w:numPr>
        <w:ind w:left="709"/>
        <w:jc w:val="both"/>
        <w:rPr>
          <w:rFonts w:ascii="Times New Roman" w:hAnsi="Times New Roman"/>
          <w:b/>
          <w:color w:val="000000"/>
          <w:sz w:val="24"/>
          <w:szCs w:val="24"/>
        </w:rPr>
      </w:pPr>
      <w:r w:rsidRPr="007C6FC1">
        <w:rPr>
          <w:rFonts w:ascii="Times New Roman" w:hAnsi="Times New Roman"/>
          <w:b/>
          <w:color w:val="000000"/>
          <w:sz w:val="24"/>
          <w:szCs w:val="24"/>
        </w:rPr>
        <w:t xml:space="preserve">1 500 000,- Kč (slovy: </w:t>
      </w:r>
      <w:proofErr w:type="spellStart"/>
      <w:r w:rsidRPr="007C6FC1">
        <w:rPr>
          <w:rFonts w:ascii="Times New Roman" w:hAnsi="Times New Roman"/>
          <w:b/>
          <w:sz w:val="24"/>
          <w:szCs w:val="24"/>
        </w:rPr>
        <w:t>jedenmilionpětsettisíckorunčeských</w:t>
      </w:r>
      <w:proofErr w:type="spellEnd"/>
      <w:r w:rsidRPr="007C6FC1">
        <w:rPr>
          <w:rFonts w:ascii="Times New Roman" w:hAnsi="Times New Roman"/>
          <w:b/>
          <w:sz w:val="24"/>
          <w:szCs w:val="24"/>
        </w:rPr>
        <w:t>)</w:t>
      </w:r>
      <w:r w:rsidRPr="007C6FC1">
        <w:rPr>
          <w:rFonts w:ascii="Times New Roman" w:hAnsi="Times New Roman"/>
          <w:b/>
          <w:color w:val="000000"/>
          <w:sz w:val="24"/>
          <w:szCs w:val="24"/>
        </w:rPr>
        <w:t xml:space="preserve"> + 21</w:t>
      </w:r>
      <w:r>
        <w:rPr>
          <w:rFonts w:ascii="Times New Roman" w:hAnsi="Times New Roman"/>
          <w:b/>
          <w:color w:val="000000"/>
          <w:sz w:val="24"/>
          <w:szCs w:val="24"/>
        </w:rPr>
        <w:t xml:space="preserve"> </w:t>
      </w:r>
      <w:r w:rsidRPr="007C6FC1">
        <w:rPr>
          <w:rFonts w:ascii="Times New Roman" w:hAnsi="Times New Roman"/>
          <w:b/>
          <w:color w:val="000000"/>
          <w:sz w:val="24"/>
          <w:szCs w:val="24"/>
        </w:rPr>
        <w:t xml:space="preserve">% DPH </w:t>
      </w:r>
      <w:r>
        <w:rPr>
          <w:rFonts w:ascii="Times New Roman" w:hAnsi="Times New Roman"/>
          <w:b/>
          <w:color w:val="000000"/>
          <w:sz w:val="24"/>
          <w:szCs w:val="24"/>
        </w:rPr>
        <w:br/>
      </w:r>
      <w:r w:rsidRPr="007C6FC1">
        <w:rPr>
          <w:rFonts w:ascii="Times New Roman" w:hAnsi="Times New Roman"/>
          <w:b/>
          <w:color w:val="000000"/>
          <w:sz w:val="24"/>
          <w:szCs w:val="24"/>
        </w:rPr>
        <w:t>do 1.</w:t>
      </w:r>
      <w:r>
        <w:rPr>
          <w:rFonts w:ascii="Times New Roman" w:hAnsi="Times New Roman"/>
          <w:b/>
          <w:color w:val="000000"/>
          <w:sz w:val="24"/>
          <w:szCs w:val="24"/>
        </w:rPr>
        <w:t xml:space="preserve"> </w:t>
      </w:r>
      <w:r w:rsidRPr="007C6FC1">
        <w:rPr>
          <w:rFonts w:ascii="Times New Roman" w:hAnsi="Times New Roman"/>
          <w:b/>
          <w:color w:val="000000"/>
          <w:sz w:val="24"/>
          <w:szCs w:val="24"/>
        </w:rPr>
        <w:t>7.</w:t>
      </w:r>
      <w:r>
        <w:rPr>
          <w:rFonts w:ascii="Times New Roman" w:hAnsi="Times New Roman"/>
          <w:b/>
          <w:color w:val="000000"/>
          <w:sz w:val="24"/>
          <w:szCs w:val="24"/>
        </w:rPr>
        <w:t xml:space="preserve"> </w:t>
      </w:r>
      <w:r w:rsidRPr="007C6FC1">
        <w:rPr>
          <w:rFonts w:ascii="Times New Roman" w:hAnsi="Times New Roman"/>
          <w:b/>
          <w:color w:val="000000"/>
          <w:sz w:val="24"/>
          <w:szCs w:val="24"/>
        </w:rPr>
        <w:t xml:space="preserve">2015 na základě vystavené faktury (den zdanitelného plnění) </w:t>
      </w:r>
      <w:r>
        <w:rPr>
          <w:rFonts w:ascii="Times New Roman" w:hAnsi="Times New Roman"/>
          <w:b/>
          <w:color w:val="000000"/>
          <w:sz w:val="24"/>
          <w:szCs w:val="24"/>
        </w:rPr>
        <w:br/>
      </w:r>
      <w:r w:rsidRPr="007C6FC1">
        <w:rPr>
          <w:rFonts w:ascii="Times New Roman" w:hAnsi="Times New Roman"/>
          <w:b/>
          <w:color w:val="000000"/>
          <w:sz w:val="24"/>
          <w:szCs w:val="24"/>
        </w:rPr>
        <w:t>a přiloženého aktuálního výpisu z obchodního rejstříku K</w:t>
      </w:r>
      <w:r>
        <w:rPr>
          <w:rFonts w:ascii="Times New Roman" w:hAnsi="Times New Roman"/>
          <w:b/>
          <w:color w:val="000000"/>
          <w:sz w:val="24"/>
          <w:szCs w:val="24"/>
        </w:rPr>
        <w:t>lubu</w:t>
      </w:r>
    </w:p>
    <w:p w:rsidR="00036F30" w:rsidRPr="007C6FC1" w:rsidRDefault="00036F30" w:rsidP="00036F30">
      <w:pPr>
        <w:pStyle w:val="Bezmezer"/>
        <w:numPr>
          <w:ilvl w:val="0"/>
          <w:numId w:val="3"/>
        </w:numPr>
        <w:ind w:left="709"/>
        <w:jc w:val="both"/>
        <w:rPr>
          <w:rFonts w:ascii="Times New Roman" w:hAnsi="Times New Roman"/>
          <w:b/>
          <w:color w:val="000000"/>
          <w:sz w:val="24"/>
          <w:szCs w:val="24"/>
        </w:rPr>
      </w:pPr>
      <w:r w:rsidRPr="007C6FC1">
        <w:rPr>
          <w:rFonts w:ascii="Times New Roman" w:hAnsi="Times New Roman"/>
          <w:b/>
          <w:color w:val="000000"/>
          <w:sz w:val="24"/>
          <w:szCs w:val="24"/>
        </w:rPr>
        <w:t xml:space="preserve">1 500 000,- Kč (slovy: </w:t>
      </w:r>
      <w:proofErr w:type="spellStart"/>
      <w:r w:rsidRPr="007C6FC1">
        <w:rPr>
          <w:rFonts w:ascii="Times New Roman" w:hAnsi="Times New Roman"/>
          <w:b/>
          <w:sz w:val="24"/>
          <w:szCs w:val="24"/>
        </w:rPr>
        <w:t>jedenmilionpětsettisíckorunčeských</w:t>
      </w:r>
      <w:proofErr w:type="spellEnd"/>
      <w:r w:rsidRPr="007C6FC1">
        <w:rPr>
          <w:rFonts w:ascii="Times New Roman" w:hAnsi="Times New Roman"/>
          <w:b/>
          <w:sz w:val="24"/>
          <w:szCs w:val="24"/>
        </w:rPr>
        <w:t>)</w:t>
      </w:r>
      <w:r w:rsidRPr="007C6FC1">
        <w:rPr>
          <w:rFonts w:ascii="Times New Roman" w:hAnsi="Times New Roman"/>
          <w:b/>
          <w:color w:val="000000"/>
          <w:sz w:val="24"/>
          <w:szCs w:val="24"/>
        </w:rPr>
        <w:t xml:space="preserve"> + 21</w:t>
      </w:r>
      <w:r>
        <w:rPr>
          <w:rFonts w:ascii="Times New Roman" w:hAnsi="Times New Roman"/>
          <w:b/>
          <w:color w:val="000000"/>
          <w:sz w:val="24"/>
          <w:szCs w:val="24"/>
        </w:rPr>
        <w:t xml:space="preserve"> </w:t>
      </w:r>
      <w:r w:rsidRPr="007C6FC1">
        <w:rPr>
          <w:rFonts w:ascii="Times New Roman" w:hAnsi="Times New Roman"/>
          <w:b/>
          <w:color w:val="000000"/>
          <w:sz w:val="24"/>
          <w:szCs w:val="24"/>
        </w:rPr>
        <w:t xml:space="preserve">% DPH </w:t>
      </w:r>
      <w:r>
        <w:rPr>
          <w:rFonts w:ascii="Times New Roman" w:hAnsi="Times New Roman"/>
          <w:b/>
          <w:color w:val="000000"/>
          <w:sz w:val="24"/>
          <w:szCs w:val="24"/>
        </w:rPr>
        <w:br/>
      </w:r>
      <w:r w:rsidRPr="007C6FC1">
        <w:rPr>
          <w:rFonts w:ascii="Times New Roman" w:hAnsi="Times New Roman"/>
          <w:b/>
          <w:color w:val="000000"/>
          <w:sz w:val="24"/>
          <w:szCs w:val="24"/>
        </w:rPr>
        <w:t xml:space="preserve">do </w:t>
      </w:r>
      <w:r>
        <w:rPr>
          <w:rFonts w:ascii="Times New Roman" w:hAnsi="Times New Roman"/>
          <w:b/>
          <w:color w:val="000000"/>
          <w:sz w:val="24"/>
          <w:szCs w:val="24"/>
        </w:rPr>
        <w:t>1</w:t>
      </w:r>
      <w:r w:rsidRPr="007C6FC1">
        <w:rPr>
          <w:rFonts w:ascii="Times New Roman" w:hAnsi="Times New Roman"/>
          <w:b/>
          <w:color w:val="000000"/>
          <w:sz w:val="24"/>
          <w:szCs w:val="24"/>
        </w:rPr>
        <w:t>. 8. 2015 na základě vystavené faktury (den zdanitelného plnění) včetně přílohy dle podmínek Smlouvy článek IV.</w:t>
      </w:r>
      <w:r>
        <w:rPr>
          <w:rFonts w:ascii="Times New Roman" w:hAnsi="Times New Roman"/>
          <w:b/>
          <w:color w:val="000000"/>
          <w:sz w:val="24"/>
          <w:szCs w:val="24"/>
        </w:rPr>
        <w:t xml:space="preserve"> </w:t>
      </w:r>
      <w:r w:rsidRPr="007C6FC1">
        <w:rPr>
          <w:rFonts w:ascii="Times New Roman" w:hAnsi="Times New Roman"/>
          <w:b/>
          <w:color w:val="000000"/>
          <w:sz w:val="24"/>
          <w:szCs w:val="24"/>
        </w:rPr>
        <w:t>odst.</w:t>
      </w:r>
      <w:r>
        <w:rPr>
          <w:rFonts w:ascii="Times New Roman" w:hAnsi="Times New Roman"/>
          <w:b/>
          <w:color w:val="000000"/>
          <w:sz w:val="24"/>
          <w:szCs w:val="24"/>
        </w:rPr>
        <w:t xml:space="preserve"> </w:t>
      </w:r>
      <w:r w:rsidRPr="007C6FC1">
        <w:rPr>
          <w:rFonts w:ascii="Times New Roman" w:hAnsi="Times New Roman"/>
          <w:b/>
          <w:color w:val="000000"/>
          <w:sz w:val="24"/>
          <w:szCs w:val="24"/>
        </w:rPr>
        <w:t>4.1.2</w:t>
      </w:r>
    </w:p>
    <w:p w:rsidR="00036F30" w:rsidRPr="007C6FC1" w:rsidRDefault="00036F30" w:rsidP="00036F30">
      <w:pPr>
        <w:pStyle w:val="Bezmezer"/>
        <w:rPr>
          <w:rFonts w:ascii="Times New Roman" w:hAnsi="Times New Roman"/>
          <w:sz w:val="24"/>
          <w:szCs w:val="24"/>
        </w:rPr>
      </w:pPr>
    </w:p>
    <w:p w:rsidR="00036F30" w:rsidRPr="007C6FC1" w:rsidRDefault="00036F30" w:rsidP="00036F30">
      <w:pPr>
        <w:jc w:val="both"/>
        <w:rPr>
          <w:b/>
          <w:bCs/>
          <w:sz w:val="24"/>
        </w:rPr>
      </w:pPr>
      <w:r w:rsidRPr="007C6FC1">
        <w:rPr>
          <w:b/>
          <w:bCs/>
          <w:sz w:val="24"/>
        </w:rPr>
        <w:t>5.3.</w:t>
      </w:r>
      <w:r w:rsidRPr="007C6FC1">
        <w:rPr>
          <w:b/>
          <w:bCs/>
          <w:color w:val="00B0F0"/>
          <w:sz w:val="24"/>
        </w:rPr>
        <w:t xml:space="preserve"> </w:t>
      </w:r>
      <w:r w:rsidRPr="007C6FC1">
        <w:rPr>
          <w:b/>
          <w:bCs/>
          <w:color w:val="00B0F0"/>
          <w:sz w:val="24"/>
        </w:rPr>
        <w:tab/>
      </w:r>
      <w:r w:rsidRPr="007C6FC1">
        <w:rPr>
          <w:b/>
          <w:bCs/>
          <w:sz w:val="24"/>
        </w:rPr>
        <w:t xml:space="preserve">Způsob fakturace </w:t>
      </w:r>
    </w:p>
    <w:p w:rsidR="00036F30" w:rsidRPr="007C6FC1" w:rsidRDefault="00036F30" w:rsidP="00036F30">
      <w:pPr>
        <w:pStyle w:val="Bezmezer"/>
        <w:rPr>
          <w:rFonts w:ascii="Times New Roman" w:hAnsi="Times New Roman"/>
          <w:b/>
          <w:color w:val="00B0F0"/>
          <w:sz w:val="24"/>
          <w:szCs w:val="24"/>
        </w:rPr>
      </w:pPr>
      <w:r w:rsidRPr="007C6FC1">
        <w:rPr>
          <w:rFonts w:ascii="Times New Roman" w:hAnsi="Times New Roman"/>
          <w:sz w:val="24"/>
          <w:szCs w:val="24"/>
        </w:rPr>
        <w:lastRenderedPageBreak/>
        <w:t>V názvu faktury musí být vždy uvedeno odvolání na číslo této smlouvy. Faktura – daňový doklad bude „Klubem“ zaslán v elektronické podobě na e-mail „Klienta“.</w:t>
      </w:r>
    </w:p>
    <w:p w:rsidR="00036F30" w:rsidRPr="007C6FC1" w:rsidRDefault="00036F30" w:rsidP="00036F30">
      <w:pPr>
        <w:pStyle w:val="Bezmezer"/>
        <w:rPr>
          <w:rFonts w:ascii="Times New Roman" w:hAnsi="Times New Roman"/>
          <w:sz w:val="24"/>
          <w:szCs w:val="24"/>
        </w:rPr>
      </w:pPr>
    </w:p>
    <w:p w:rsidR="00036F30" w:rsidRPr="007C6FC1" w:rsidRDefault="00036F30" w:rsidP="00036F30">
      <w:pPr>
        <w:pStyle w:val="Bezmezer"/>
        <w:rPr>
          <w:rFonts w:ascii="Times New Roman" w:hAnsi="Times New Roman"/>
          <w:sz w:val="24"/>
          <w:szCs w:val="24"/>
        </w:rPr>
      </w:pPr>
    </w:p>
    <w:p w:rsidR="00036F30" w:rsidRPr="007C6FC1" w:rsidRDefault="00036F30" w:rsidP="00036F30">
      <w:pPr>
        <w:pStyle w:val="Bezmezer"/>
        <w:jc w:val="center"/>
        <w:rPr>
          <w:rFonts w:ascii="Times New Roman" w:hAnsi="Times New Roman"/>
          <w:b/>
          <w:sz w:val="24"/>
          <w:szCs w:val="24"/>
        </w:rPr>
      </w:pPr>
      <w:r w:rsidRPr="007C6FC1">
        <w:rPr>
          <w:rFonts w:ascii="Times New Roman" w:hAnsi="Times New Roman"/>
          <w:b/>
          <w:sz w:val="24"/>
          <w:szCs w:val="24"/>
        </w:rPr>
        <w:t>Článek VI.</w:t>
      </w:r>
    </w:p>
    <w:p w:rsidR="00036F30" w:rsidRPr="007C6FC1" w:rsidRDefault="00036F30" w:rsidP="00036F30">
      <w:pPr>
        <w:pStyle w:val="Bezmezer"/>
        <w:jc w:val="center"/>
        <w:rPr>
          <w:rFonts w:ascii="Times New Roman" w:hAnsi="Times New Roman"/>
          <w:b/>
          <w:sz w:val="24"/>
          <w:szCs w:val="24"/>
        </w:rPr>
      </w:pPr>
      <w:r w:rsidRPr="007C6FC1">
        <w:rPr>
          <w:rFonts w:ascii="Times New Roman" w:hAnsi="Times New Roman"/>
          <w:b/>
          <w:sz w:val="24"/>
          <w:szCs w:val="24"/>
        </w:rPr>
        <w:t>Společná ustanovení</w:t>
      </w:r>
    </w:p>
    <w:p w:rsidR="00036F30" w:rsidRPr="007C6FC1" w:rsidRDefault="00036F30" w:rsidP="00036F30">
      <w:pPr>
        <w:pStyle w:val="Bezmezer"/>
        <w:jc w:val="both"/>
        <w:rPr>
          <w:rFonts w:ascii="Times New Roman" w:hAnsi="Times New Roman"/>
          <w:b/>
          <w:color w:val="00B0F0"/>
          <w:sz w:val="24"/>
          <w:szCs w:val="24"/>
        </w:rPr>
      </w:pPr>
    </w:p>
    <w:p w:rsidR="00036F30" w:rsidRPr="007C6FC1" w:rsidRDefault="00036F30" w:rsidP="00036F30">
      <w:pPr>
        <w:pStyle w:val="Zkladntext"/>
        <w:jc w:val="both"/>
      </w:pPr>
      <w:proofErr w:type="gramStart"/>
      <w:r w:rsidRPr="007C6FC1">
        <w:rPr>
          <w:b/>
        </w:rPr>
        <w:t>6.1</w:t>
      </w:r>
      <w:proofErr w:type="gramEnd"/>
      <w:r w:rsidRPr="007C6FC1">
        <w:rPr>
          <w:b/>
        </w:rPr>
        <w:t>.</w:t>
      </w:r>
      <w:r w:rsidRPr="007C6FC1">
        <w:rPr>
          <w:b/>
        </w:rPr>
        <w:tab/>
        <w:t>Význam nadpisů</w:t>
      </w:r>
    </w:p>
    <w:p w:rsidR="00036F30" w:rsidRPr="007C6FC1" w:rsidRDefault="00036F30" w:rsidP="00036F30">
      <w:pPr>
        <w:pStyle w:val="Bezmezer"/>
        <w:jc w:val="both"/>
        <w:rPr>
          <w:rFonts w:ascii="Times New Roman" w:hAnsi="Times New Roman"/>
          <w:sz w:val="24"/>
          <w:szCs w:val="24"/>
        </w:rPr>
      </w:pPr>
      <w:r w:rsidRPr="007C6FC1">
        <w:rPr>
          <w:rFonts w:ascii="Times New Roman" w:hAnsi="Times New Roman"/>
          <w:sz w:val="24"/>
          <w:szCs w:val="24"/>
        </w:rPr>
        <w:t>Nadpisy použité nad jednotlivými ustanoveními Smlouvy jsou pouze formálního charakteru a v žádném případě nemají vliv na obsah těchto ustanovení.</w:t>
      </w:r>
    </w:p>
    <w:p w:rsidR="00036F30" w:rsidRPr="007C6FC1" w:rsidRDefault="00036F30" w:rsidP="00036F30">
      <w:pPr>
        <w:pStyle w:val="Bezmezer"/>
        <w:jc w:val="both"/>
        <w:rPr>
          <w:rFonts w:ascii="Times New Roman" w:hAnsi="Times New Roman"/>
          <w:sz w:val="24"/>
          <w:szCs w:val="24"/>
        </w:rPr>
      </w:pPr>
    </w:p>
    <w:p w:rsidR="00036F30" w:rsidRPr="007C6FC1" w:rsidRDefault="00036F30" w:rsidP="00036F30">
      <w:pPr>
        <w:pStyle w:val="Bezmezer"/>
        <w:jc w:val="both"/>
        <w:rPr>
          <w:rFonts w:ascii="Times New Roman" w:hAnsi="Times New Roman"/>
          <w:b/>
          <w:sz w:val="24"/>
          <w:szCs w:val="24"/>
        </w:rPr>
      </w:pPr>
      <w:r w:rsidRPr="007C6FC1">
        <w:rPr>
          <w:rFonts w:ascii="Times New Roman" w:hAnsi="Times New Roman"/>
          <w:b/>
          <w:sz w:val="24"/>
          <w:szCs w:val="24"/>
        </w:rPr>
        <w:t>6.2.</w:t>
      </w:r>
      <w:r w:rsidRPr="007C6FC1">
        <w:rPr>
          <w:rFonts w:ascii="Times New Roman" w:hAnsi="Times New Roman"/>
          <w:sz w:val="24"/>
          <w:szCs w:val="24"/>
        </w:rPr>
        <w:t xml:space="preserve"> </w:t>
      </w:r>
      <w:r w:rsidRPr="007C6FC1">
        <w:rPr>
          <w:rFonts w:ascii="Times New Roman" w:hAnsi="Times New Roman"/>
          <w:b/>
          <w:sz w:val="24"/>
          <w:szCs w:val="24"/>
        </w:rPr>
        <w:t xml:space="preserve">     Odstoupení od Smlouvy</w:t>
      </w:r>
    </w:p>
    <w:p w:rsidR="00036F30" w:rsidRPr="007C6FC1" w:rsidRDefault="00036F30" w:rsidP="00036F30">
      <w:pPr>
        <w:pStyle w:val="Bezmezer"/>
        <w:jc w:val="both"/>
        <w:rPr>
          <w:rFonts w:ascii="Times New Roman" w:hAnsi="Times New Roman"/>
          <w:b/>
          <w:color w:val="00B0F0"/>
          <w:sz w:val="24"/>
          <w:szCs w:val="24"/>
        </w:rPr>
      </w:pPr>
      <w:r w:rsidRPr="007C6FC1">
        <w:rPr>
          <w:rFonts w:ascii="Times New Roman" w:hAnsi="Times New Roman"/>
          <w:sz w:val="24"/>
          <w:szCs w:val="24"/>
        </w:rPr>
        <w:t xml:space="preserve">V případě podstatného porušení povinností stanovených touto Smlouvou jednou smluvní stranou má druhá smluvní strana právo jednostranně odstoupit od Smlouvy. Za podstatné porušení povinností stanovených touto Smlouvou se považuje zejména porušení povinností stanovených v jednotlivých bodech článku 4.1, 4.2, 4.3 nebo 4.5 nebo článku 3.1, </w:t>
      </w:r>
      <w:proofErr w:type="gramStart"/>
      <w:r w:rsidRPr="007C6FC1">
        <w:rPr>
          <w:rFonts w:ascii="Times New Roman" w:hAnsi="Times New Roman"/>
          <w:sz w:val="24"/>
          <w:szCs w:val="24"/>
        </w:rPr>
        <w:t>3.2</w:t>
      </w:r>
      <w:proofErr w:type="gramEnd"/>
      <w:r w:rsidRPr="007C6FC1">
        <w:rPr>
          <w:rFonts w:ascii="Times New Roman" w:hAnsi="Times New Roman"/>
          <w:sz w:val="24"/>
          <w:szCs w:val="24"/>
        </w:rPr>
        <w:t>.  a článku 1.2. této Smlouvy za podmínky, že se jedná o opakované, soustavné či trvalé porušování povinností stanovených touto Smlouvou a to i po té, co na toto porušování povinností stanovených touto Smlouvou byla strana porušující své povinnosti písemně upozorněna druhou stranou, byla písemně vyzvána k řádnému plnění svých povinností a byla jí písemně poskytnuta přiměřená dodatečná lhůta ke splnění svých povinností z této Smlouvy.</w:t>
      </w:r>
    </w:p>
    <w:p w:rsidR="00036F30" w:rsidRPr="007C6FC1" w:rsidRDefault="00036F30" w:rsidP="00036F30">
      <w:pPr>
        <w:pStyle w:val="Bezmezer"/>
        <w:rPr>
          <w:rFonts w:ascii="Times New Roman" w:hAnsi="Times New Roman"/>
          <w:sz w:val="24"/>
          <w:szCs w:val="24"/>
        </w:rPr>
      </w:pPr>
    </w:p>
    <w:p w:rsidR="00036F30" w:rsidRPr="007C6FC1" w:rsidRDefault="00036F30" w:rsidP="00036F30">
      <w:pPr>
        <w:pStyle w:val="Zkladntext"/>
        <w:jc w:val="both"/>
        <w:rPr>
          <w:b/>
        </w:rPr>
      </w:pPr>
      <w:r w:rsidRPr="007C6FC1">
        <w:rPr>
          <w:b/>
        </w:rPr>
        <w:t>6.3.</w:t>
      </w:r>
      <w:r w:rsidRPr="007C6FC1">
        <w:t xml:space="preserve">    </w:t>
      </w:r>
      <w:proofErr w:type="spellStart"/>
      <w:r w:rsidRPr="007C6FC1">
        <w:rPr>
          <w:b/>
        </w:rPr>
        <w:t>Zveřejňovací</w:t>
      </w:r>
      <w:proofErr w:type="spellEnd"/>
      <w:r w:rsidRPr="007C6FC1">
        <w:rPr>
          <w:b/>
        </w:rPr>
        <w:t xml:space="preserve"> doložka</w:t>
      </w:r>
    </w:p>
    <w:p w:rsidR="00036F30" w:rsidRPr="007C6FC1" w:rsidRDefault="00036F30" w:rsidP="00036F30">
      <w:pPr>
        <w:pStyle w:val="Bezmezer"/>
        <w:jc w:val="both"/>
        <w:rPr>
          <w:rFonts w:ascii="Times New Roman" w:hAnsi="Times New Roman"/>
          <w:sz w:val="24"/>
          <w:szCs w:val="24"/>
        </w:rPr>
      </w:pPr>
      <w:r w:rsidRPr="007C6FC1">
        <w:rPr>
          <w:rFonts w:ascii="Times New Roman" w:hAnsi="Times New Roman"/>
          <w:sz w:val="24"/>
          <w:szCs w:val="24"/>
        </w:rPr>
        <w:t>Obě strany se dohodly, že tato smlouva bude v plném rozsahu zveřejněna na oficiálních webových stránkách města Prostějov</w:t>
      </w:r>
      <w:r>
        <w:rPr>
          <w:rFonts w:ascii="Times New Roman" w:hAnsi="Times New Roman"/>
          <w:sz w:val="24"/>
          <w:szCs w:val="24"/>
        </w:rPr>
        <w:t>a</w:t>
      </w:r>
      <w:r w:rsidRPr="007C6FC1">
        <w:rPr>
          <w:rFonts w:ascii="Times New Roman" w:hAnsi="Times New Roman"/>
          <w:sz w:val="24"/>
          <w:szCs w:val="24"/>
        </w:rPr>
        <w:t xml:space="preserve"> (</w:t>
      </w:r>
      <w:hyperlink r:id="rId8" w:history="1">
        <w:r w:rsidRPr="007C6FC1">
          <w:rPr>
            <w:rStyle w:val="Hypertextovodkaz"/>
            <w:rFonts w:ascii="Times New Roman" w:hAnsi="Times New Roman"/>
            <w:sz w:val="24"/>
            <w:szCs w:val="24"/>
          </w:rPr>
          <w:t>www.prostejov.eu</w:t>
        </w:r>
      </w:hyperlink>
      <w:r w:rsidRPr="007C6FC1">
        <w:rPr>
          <w:rFonts w:ascii="Times New Roman" w:hAnsi="Times New Roman"/>
          <w:sz w:val="24"/>
          <w:szCs w:val="24"/>
        </w:rPr>
        <w:t>).</w:t>
      </w:r>
    </w:p>
    <w:p w:rsidR="00036F30" w:rsidRPr="007C6FC1" w:rsidRDefault="00036F30" w:rsidP="00036F30">
      <w:pPr>
        <w:pStyle w:val="Bezmezer"/>
        <w:jc w:val="both"/>
        <w:rPr>
          <w:rFonts w:ascii="Times New Roman" w:hAnsi="Times New Roman"/>
          <w:sz w:val="24"/>
          <w:szCs w:val="24"/>
        </w:rPr>
      </w:pPr>
    </w:p>
    <w:p w:rsidR="00036F30" w:rsidRDefault="00036F30" w:rsidP="00036F30">
      <w:pPr>
        <w:pStyle w:val="Bezmezer"/>
        <w:rPr>
          <w:rFonts w:ascii="Times New Roman" w:hAnsi="Times New Roman"/>
          <w:sz w:val="24"/>
          <w:szCs w:val="24"/>
        </w:rPr>
      </w:pPr>
    </w:p>
    <w:p w:rsidR="00036F30" w:rsidRPr="007C6FC1" w:rsidRDefault="00036F30" w:rsidP="00036F30">
      <w:pPr>
        <w:pStyle w:val="Bezmezer"/>
        <w:rPr>
          <w:rFonts w:ascii="Times New Roman" w:hAnsi="Times New Roman"/>
          <w:sz w:val="24"/>
          <w:szCs w:val="24"/>
        </w:rPr>
      </w:pPr>
    </w:p>
    <w:p w:rsidR="00036F30" w:rsidRPr="007C6FC1" w:rsidRDefault="00036F30" w:rsidP="00036F30">
      <w:pPr>
        <w:pStyle w:val="Bezmezer"/>
        <w:jc w:val="center"/>
        <w:rPr>
          <w:rFonts w:ascii="Times New Roman" w:hAnsi="Times New Roman"/>
          <w:b/>
          <w:bCs/>
          <w:sz w:val="24"/>
          <w:szCs w:val="24"/>
        </w:rPr>
      </w:pPr>
      <w:r w:rsidRPr="00077732">
        <w:rPr>
          <w:rFonts w:ascii="Times New Roman" w:hAnsi="Times New Roman"/>
          <w:b/>
          <w:sz w:val="24"/>
          <w:szCs w:val="24"/>
        </w:rPr>
        <w:t>Čl</w:t>
      </w:r>
      <w:r w:rsidRPr="007C6FC1">
        <w:rPr>
          <w:rFonts w:ascii="Times New Roman" w:hAnsi="Times New Roman"/>
          <w:b/>
          <w:bCs/>
          <w:sz w:val="24"/>
          <w:szCs w:val="24"/>
        </w:rPr>
        <w:t>ánek VII.</w:t>
      </w:r>
    </w:p>
    <w:p w:rsidR="00036F30" w:rsidRPr="007C6FC1" w:rsidRDefault="00036F30" w:rsidP="00036F30">
      <w:pPr>
        <w:jc w:val="center"/>
        <w:rPr>
          <w:b/>
          <w:sz w:val="24"/>
        </w:rPr>
      </w:pPr>
      <w:r w:rsidRPr="007C6FC1">
        <w:rPr>
          <w:b/>
          <w:bCs/>
          <w:sz w:val="24"/>
        </w:rPr>
        <w:t>Závěrečná ustanovení</w:t>
      </w:r>
    </w:p>
    <w:p w:rsidR="00036F30" w:rsidRPr="007C6FC1" w:rsidRDefault="00036F30" w:rsidP="00036F30">
      <w:pPr>
        <w:pStyle w:val="Zkladntext"/>
        <w:rPr>
          <w:b/>
        </w:rPr>
      </w:pPr>
      <w:bookmarkStart w:id="1" w:name="_Toc411935811"/>
      <w:bookmarkStart w:id="2" w:name="_Toc412275885"/>
      <w:bookmarkStart w:id="3" w:name="_Toc413038146"/>
      <w:bookmarkStart w:id="4" w:name="_Toc418508009"/>
      <w:bookmarkStart w:id="5" w:name="_Toc418508047"/>
      <w:bookmarkStart w:id="6" w:name="_Toc419171506"/>
      <w:bookmarkStart w:id="7" w:name="_Toc450016735"/>
      <w:bookmarkStart w:id="8" w:name="_Toc450641070"/>
      <w:bookmarkStart w:id="9" w:name="_Toc454868717"/>
      <w:r w:rsidRPr="007C6FC1">
        <w:rPr>
          <w:b/>
        </w:rPr>
        <w:t>7.1.      Občanský zákoník</w:t>
      </w:r>
    </w:p>
    <w:p w:rsidR="00036F30" w:rsidRPr="007C6FC1" w:rsidRDefault="00036F30" w:rsidP="00036F30">
      <w:pPr>
        <w:pStyle w:val="Zkladntext"/>
        <w:jc w:val="both"/>
      </w:pPr>
      <w:r w:rsidRPr="007C6FC1">
        <w:t>Práva a povinnosti ze smlouvy vyplývající pro „Klub“ a „Klienta“ a ve smlouvě neupravené se řídí příslušnými ustanoveními občanského zákoníku č. 89/2012 Sb. v platném znění.</w:t>
      </w:r>
    </w:p>
    <w:p w:rsidR="00036F30" w:rsidRPr="007C6FC1" w:rsidRDefault="00036F30" w:rsidP="00036F30">
      <w:pPr>
        <w:pStyle w:val="Zkladntext"/>
        <w:jc w:val="both"/>
        <w:rPr>
          <w:b/>
        </w:rPr>
      </w:pPr>
    </w:p>
    <w:bookmarkEnd w:id="1"/>
    <w:bookmarkEnd w:id="2"/>
    <w:bookmarkEnd w:id="3"/>
    <w:bookmarkEnd w:id="4"/>
    <w:bookmarkEnd w:id="5"/>
    <w:bookmarkEnd w:id="6"/>
    <w:bookmarkEnd w:id="7"/>
    <w:bookmarkEnd w:id="8"/>
    <w:bookmarkEnd w:id="9"/>
    <w:p w:rsidR="00036F30" w:rsidRPr="007C6FC1" w:rsidRDefault="00036F30" w:rsidP="00036F30">
      <w:pPr>
        <w:pStyle w:val="Zkladntext"/>
        <w:jc w:val="both"/>
      </w:pPr>
      <w:r w:rsidRPr="007C6FC1">
        <w:rPr>
          <w:b/>
        </w:rPr>
        <w:t>7.2.</w:t>
      </w:r>
      <w:r w:rsidRPr="007C6FC1">
        <w:rPr>
          <w:b/>
        </w:rPr>
        <w:tab/>
        <w:t xml:space="preserve"> Pravomoc soudů</w:t>
      </w:r>
    </w:p>
    <w:p w:rsidR="00036F30" w:rsidRPr="007C6FC1" w:rsidRDefault="00036F30" w:rsidP="00036F30">
      <w:pPr>
        <w:pStyle w:val="Bezmezer"/>
        <w:jc w:val="both"/>
        <w:rPr>
          <w:rFonts w:ascii="Times New Roman" w:hAnsi="Times New Roman"/>
          <w:sz w:val="24"/>
          <w:szCs w:val="24"/>
        </w:rPr>
      </w:pPr>
      <w:r w:rsidRPr="007C6FC1">
        <w:rPr>
          <w:rFonts w:ascii="Times New Roman" w:hAnsi="Times New Roman"/>
          <w:sz w:val="24"/>
          <w:szCs w:val="24"/>
        </w:rPr>
        <w:t>Všechny spory vznikající z této Smlouvy a v souvislosti s ní, které se nepodaří odstranit jednáním mezi smluvními stranami, budou rozhodovány příslušným soudem České republiky v souladu se zákonem č. 99/1963 Sb., občanským soudním řádem, ve znění pozdějších předpisů. Smluvní strany se dohodly, že příslušným soudem bude Okresní soud v Prostějově</w:t>
      </w:r>
      <w:r w:rsidRPr="007C6FC1">
        <w:rPr>
          <w:rFonts w:ascii="Times New Roman" w:hAnsi="Times New Roman"/>
        </w:rPr>
        <w:t>.</w:t>
      </w:r>
    </w:p>
    <w:p w:rsidR="00036F30" w:rsidRPr="007C6FC1" w:rsidRDefault="00036F30" w:rsidP="00036F30">
      <w:pPr>
        <w:pStyle w:val="Zkladntext"/>
        <w:jc w:val="both"/>
        <w:rPr>
          <w:sz w:val="16"/>
          <w:szCs w:val="16"/>
        </w:rPr>
      </w:pPr>
    </w:p>
    <w:p w:rsidR="00036F30" w:rsidRPr="007C6FC1" w:rsidRDefault="00036F30" w:rsidP="00036F30">
      <w:pPr>
        <w:pStyle w:val="BodyText24"/>
        <w:tabs>
          <w:tab w:val="left" w:pos="709"/>
        </w:tabs>
        <w:ind w:left="360" w:hanging="360"/>
        <w:rPr>
          <w:rFonts w:ascii="Times New Roman" w:hAnsi="Times New Roman"/>
          <w:b/>
          <w:szCs w:val="24"/>
        </w:rPr>
      </w:pPr>
      <w:proofErr w:type="gramStart"/>
      <w:r w:rsidRPr="007C6FC1">
        <w:rPr>
          <w:rFonts w:ascii="Times New Roman" w:hAnsi="Times New Roman"/>
          <w:b/>
          <w:szCs w:val="24"/>
        </w:rPr>
        <w:t>7.3</w:t>
      </w:r>
      <w:proofErr w:type="gramEnd"/>
      <w:r w:rsidRPr="007C6FC1">
        <w:rPr>
          <w:rFonts w:ascii="Times New Roman" w:hAnsi="Times New Roman"/>
          <w:b/>
          <w:szCs w:val="24"/>
        </w:rPr>
        <w:t>.</w:t>
      </w:r>
      <w:r w:rsidRPr="007C6FC1">
        <w:rPr>
          <w:rFonts w:ascii="Times New Roman" w:hAnsi="Times New Roman"/>
          <w:b/>
          <w:szCs w:val="24"/>
        </w:rPr>
        <w:tab/>
        <w:t>Platnost a účinnost Smlouvy</w:t>
      </w:r>
    </w:p>
    <w:p w:rsidR="00036F30" w:rsidRPr="007C6FC1" w:rsidRDefault="00036F30" w:rsidP="00036F30">
      <w:pPr>
        <w:pStyle w:val="Zkladntext"/>
        <w:jc w:val="both"/>
      </w:pPr>
      <w:r w:rsidRPr="007C6FC1">
        <w:t xml:space="preserve">Tato Smlouva nabývá platnosti dnem jejího podpisu oběma smluvními stranami a je uzavírána na dobu určitou do 30. 4. 2016. Účinnost smlouvy se stanoví ode dne podpisu této Smlouvy do 30. 4. 2016. </w:t>
      </w:r>
    </w:p>
    <w:p w:rsidR="00036F30" w:rsidRPr="007C6FC1" w:rsidRDefault="00036F30" w:rsidP="00036F30">
      <w:pPr>
        <w:pStyle w:val="Zkladntext"/>
        <w:jc w:val="both"/>
      </w:pPr>
    </w:p>
    <w:p w:rsidR="00036F30" w:rsidRPr="007C6FC1" w:rsidRDefault="00036F30" w:rsidP="00036F30">
      <w:pPr>
        <w:pStyle w:val="Zkladntext"/>
      </w:pPr>
      <w:proofErr w:type="gramStart"/>
      <w:r w:rsidRPr="007C6FC1">
        <w:rPr>
          <w:b/>
        </w:rPr>
        <w:t>7.4</w:t>
      </w:r>
      <w:proofErr w:type="gramEnd"/>
      <w:r w:rsidRPr="007C6FC1">
        <w:rPr>
          <w:b/>
        </w:rPr>
        <w:t>.</w:t>
      </w:r>
      <w:r w:rsidRPr="007C6FC1">
        <w:rPr>
          <w:b/>
        </w:rPr>
        <w:tab/>
        <w:t>Dodatky ke Smlouvě</w:t>
      </w:r>
    </w:p>
    <w:p w:rsidR="00036F30" w:rsidRPr="007C6FC1" w:rsidRDefault="00036F30" w:rsidP="00036F30">
      <w:pPr>
        <w:pStyle w:val="Zkladntext"/>
        <w:jc w:val="both"/>
        <w:rPr>
          <w:sz w:val="16"/>
          <w:szCs w:val="16"/>
        </w:rPr>
      </w:pPr>
      <w:r w:rsidRPr="007C6FC1">
        <w:t>Veškeré změny a doplnění této Smlouvy je možné činit pouze pr</w:t>
      </w:r>
      <w:bookmarkStart w:id="10" w:name="_Toc411935815"/>
      <w:bookmarkStart w:id="11" w:name="_Toc412275889"/>
      <w:bookmarkStart w:id="12" w:name="_Toc413038150"/>
      <w:bookmarkStart w:id="13" w:name="_Toc418508013"/>
      <w:bookmarkStart w:id="14" w:name="_Toc418508051"/>
      <w:bookmarkStart w:id="15" w:name="_Toc419171510"/>
      <w:bookmarkStart w:id="16" w:name="_Toc450016739"/>
      <w:bookmarkStart w:id="17" w:name="_Toc450641074"/>
      <w:bookmarkStart w:id="18" w:name="_Toc454868721"/>
      <w:r w:rsidRPr="007C6FC1">
        <w:t>ostřednictvím písemných dodatků podepsaných a odsouhlasených oběma smluvními stranami</w:t>
      </w:r>
      <w:r w:rsidRPr="007C6FC1">
        <w:rPr>
          <w:sz w:val="16"/>
          <w:szCs w:val="16"/>
        </w:rPr>
        <w:t>.</w:t>
      </w:r>
    </w:p>
    <w:p w:rsidR="00036F30" w:rsidRPr="007C6FC1" w:rsidRDefault="00036F30" w:rsidP="00036F30">
      <w:pPr>
        <w:pStyle w:val="Zkladntext"/>
        <w:jc w:val="both"/>
        <w:rPr>
          <w:sz w:val="16"/>
          <w:szCs w:val="16"/>
        </w:rPr>
      </w:pPr>
    </w:p>
    <w:p w:rsidR="00036F30" w:rsidRPr="007C6FC1" w:rsidRDefault="00036F30" w:rsidP="00036F30">
      <w:pPr>
        <w:pStyle w:val="BodyText24"/>
        <w:rPr>
          <w:rFonts w:ascii="Times New Roman" w:hAnsi="Times New Roman"/>
          <w:sz w:val="16"/>
          <w:szCs w:val="16"/>
        </w:rPr>
      </w:pPr>
      <w:bookmarkStart w:id="19" w:name="_Toc411935817"/>
      <w:bookmarkStart w:id="20" w:name="_Toc412275891"/>
      <w:bookmarkStart w:id="21" w:name="_Toc413038152"/>
      <w:bookmarkStart w:id="22" w:name="_Toc418508015"/>
      <w:bookmarkStart w:id="23" w:name="_Toc418508053"/>
      <w:bookmarkStart w:id="24" w:name="_Toc419171512"/>
      <w:bookmarkStart w:id="25" w:name="_Toc450016741"/>
      <w:bookmarkStart w:id="26" w:name="_Toc450641076"/>
      <w:bookmarkStart w:id="27" w:name="_Toc454868723"/>
      <w:bookmarkEnd w:id="10"/>
      <w:bookmarkEnd w:id="11"/>
      <w:bookmarkEnd w:id="12"/>
      <w:bookmarkEnd w:id="13"/>
      <w:bookmarkEnd w:id="14"/>
      <w:bookmarkEnd w:id="15"/>
      <w:bookmarkEnd w:id="16"/>
      <w:bookmarkEnd w:id="17"/>
      <w:bookmarkEnd w:id="18"/>
    </w:p>
    <w:p w:rsidR="00036F30" w:rsidRPr="007C6FC1" w:rsidRDefault="00036F30" w:rsidP="00036F30">
      <w:pPr>
        <w:pStyle w:val="BodyText24"/>
        <w:rPr>
          <w:rFonts w:ascii="Times New Roman" w:hAnsi="Times New Roman"/>
          <w:szCs w:val="24"/>
        </w:rPr>
      </w:pPr>
      <w:proofErr w:type="gramStart"/>
      <w:r w:rsidRPr="007C6FC1">
        <w:rPr>
          <w:rFonts w:ascii="Times New Roman" w:hAnsi="Times New Roman"/>
          <w:b/>
          <w:szCs w:val="24"/>
        </w:rPr>
        <w:t>7.5</w:t>
      </w:r>
      <w:proofErr w:type="gramEnd"/>
      <w:r w:rsidRPr="007C6FC1">
        <w:rPr>
          <w:rFonts w:ascii="Times New Roman" w:hAnsi="Times New Roman"/>
          <w:b/>
          <w:szCs w:val="24"/>
        </w:rPr>
        <w:t>.</w:t>
      </w:r>
      <w:r w:rsidRPr="007C6FC1">
        <w:rPr>
          <w:rFonts w:ascii="Times New Roman" w:hAnsi="Times New Roman"/>
          <w:b/>
          <w:szCs w:val="24"/>
        </w:rPr>
        <w:tab/>
        <w:t>Počet stejnopisů</w:t>
      </w:r>
      <w:bookmarkEnd w:id="19"/>
      <w:bookmarkEnd w:id="20"/>
      <w:bookmarkEnd w:id="21"/>
      <w:bookmarkEnd w:id="22"/>
      <w:bookmarkEnd w:id="23"/>
      <w:bookmarkEnd w:id="24"/>
      <w:bookmarkEnd w:id="25"/>
      <w:bookmarkEnd w:id="26"/>
      <w:bookmarkEnd w:id="27"/>
    </w:p>
    <w:p w:rsidR="00036F30" w:rsidRPr="007C6FC1" w:rsidRDefault="00036F30" w:rsidP="00036F30">
      <w:pPr>
        <w:pStyle w:val="Bezmezer"/>
        <w:jc w:val="both"/>
        <w:rPr>
          <w:rFonts w:ascii="Times New Roman" w:hAnsi="Times New Roman"/>
        </w:rPr>
      </w:pPr>
      <w:r w:rsidRPr="007C6FC1">
        <w:rPr>
          <w:rFonts w:ascii="Times New Roman" w:hAnsi="Times New Roman"/>
          <w:sz w:val="24"/>
          <w:szCs w:val="24"/>
        </w:rPr>
        <w:lastRenderedPageBreak/>
        <w:t>Tato Smlouva se vyhotovuje ve čtyřech stejnopisech, přičemž každá ze smluvních stran obdrží dva vyhotovené stejnopisy</w:t>
      </w:r>
      <w:r w:rsidRPr="007C6FC1">
        <w:rPr>
          <w:rFonts w:ascii="Times New Roman" w:hAnsi="Times New Roman"/>
        </w:rPr>
        <w:t>.</w:t>
      </w:r>
    </w:p>
    <w:p w:rsidR="00036F30" w:rsidRPr="007C6FC1" w:rsidRDefault="00036F30" w:rsidP="00036F30">
      <w:pPr>
        <w:pStyle w:val="Bezmezer"/>
        <w:rPr>
          <w:rFonts w:ascii="Times New Roman" w:hAnsi="Times New Roman"/>
        </w:rPr>
      </w:pPr>
    </w:p>
    <w:p w:rsidR="00036F30" w:rsidRPr="007C6FC1" w:rsidRDefault="00036F30" w:rsidP="00036F30">
      <w:pPr>
        <w:pStyle w:val="Bezmezer"/>
        <w:rPr>
          <w:rFonts w:ascii="Times New Roman" w:hAnsi="Times New Roman"/>
          <w:b/>
          <w:sz w:val="24"/>
          <w:szCs w:val="24"/>
        </w:rPr>
      </w:pPr>
      <w:r w:rsidRPr="007C6FC1">
        <w:rPr>
          <w:rFonts w:ascii="Times New Roman" w:hAnsi="Times New Roman"/>
          <w:b/>
          <w:sz w:val="24"/>
          <w:szCs w:val="24"/>
        </w:rPr>
        <w:t>7.6.      Schválení orgánem „Klienta“</w:t>
      </w:r>
    </w:p>
    <w:p w:rsidR="00036F30" w:rsidRPr="007C6FC1" w:rsidRDefault="00036F30" w:rsidP="00036F30">
      <w:pPr>
        <w:pStyle w:val="Bezmezer"/>
        <w:jc w:val="both"/>
        <w:rPr>
          <w:rFonts w:ascii="Times New Roman" w:hAnsi="Times New Roman"/>
          <w:sz w:val="24"/>
          <w:szCs w:val="24"/>
        </w:rPr>
      </w:pPr>
      <w:r w:rsidRPr="007C6FC1">
        <w:rPr>
          <w:rFonts w:ascii="Times New Roman" w:hAnsi="Times New Roman"/>
          <w:sz w:val="24"/>
          <w:szCs w:val="24"/>
        </w:rPr>
        <w:t xml:space="preserve">Smlouva o reklamě byla schválena usnesením </w:t>
      </w:r>
      <w:r>
        <w:rPr>
          <w:rFonts w:ascii="Times New Roman" w:hAnsi="Times New Roman"/>
          <w:sz w:val="24"/>
          <w:szCs w:val="24"/>
        </w:rPr>
        <w:t>Z</w:t>
      </w:r>
      <w:r w:rsidRPr="007C6FC1">
        <w:rPr>
          <w:rFonts w:ascii="Times New Roman" w:hAnsi="Times New Roman"/>
          <w:sz w:val="24"/>
          <w:szCs w:val="24"/>
        </w:rPr>
        <w:t>astupitelstva města Prostějova dne ……………</w:t>
      </w:r>
      <w:proofErr w:type="gramStart"/>
      <w:r w:rsidRPr="007C6FC1">
        <w:rPr>
          <w:rFonts w:ascii="Times New Roman" w:hAnsi="Times New Roman"/>
          <w:sz w:val="24"/>
          <w:szCs w:val="24"/>
        </w:rPr>
        <w:t>…..,  číslo</w:t>
      </w:r>
      <w:proofErr w:type="gramEnd"/>
      <w:r w:rsidRPr="007C6FC1">
        <w:rPr>
          <w:rFonts w:ascii="Times New Roman" w:hAnsi="Times New Roman"/>
          <w:sz w:val="24"/>
          <w:szCs w:val="24"/>
        </w:rPr>
        <w:t xml:space="preserve"> usnesení …………….</w:t>
      </w:r>
    </w:p>
    <w:p w:rsidR="00036F30" w:rsidRPr="007C6FC1" w:rsidRDefault="00036F30" w:rsidP="00036F30">
      <w:pPr>
        <w:pStyle w:val="Bezmezer"/>
        <w:jc w:val="both"/>
        <w:rPr>
          <w:rFonts w:ascii="Times New Roman" w:hAnsi="Times New Roman"/>
          <w:sz w:val="24"/>
          <w:szCs w:val="24"/>
        </w:rPr>
      </w:pPr>
    </w:p>
    <w:p w:rsidR="00036F30" w:rsidRPr="007C6FC1" w:rsidRDefault="00036F30" w:rsidP="00036F30">
      <w:pPr>
        <w:pStyle w:val="Zkladntext"/>
        <w:jc w:val="both"/>
        <w:rPr>
          <w:b/>
        </w:rPr>
      </w:pPr>
      <w:r w:rsidRPr="007C6FC1">
        <w:rPr>
          <w:b/>
        </w:rPr>
        <w:t>7.7.      Prohlášení o uzavření smlouvy</w:t>
      </w:r>
    </w:p>
    <w:p w:rsidR="00036F30" w:rsidRPr="007C6FC1" w:rsidRDefault="00036F30" w:rsidP="00036F30">
      <w:pPr>
        <w:pStyle w:val="Zkladntext"/>
        <w:jc w:val="both"/>
      </w:pPr>
      <w:r w:rsidRPr="007C6FC1">
        <w:t xml:space="preserve">„Klub“ a „Klient“ prohlašují, že tuto smlouvu uzavřely svobodně, vážně, určitě </w:t>
      </w:r>
      <w:r>
        <w:br/>
      </w:r>
      <w:r w:rsidRPr="007C6FC1">
        <w:t xml:space="preserve">a srozumitelně, na základě jejich pravé a svobodné vůle, nikoliv pod nátlakem a za nápadně nevýhodných podmínek. </w:t>
      </w:r>
    </w:p>
    <w:p w:rsidR="00036F30" w:rsidRPr="007C6FC1" w:rsidRDefault="00036F30" w:rsidP="00036F30">
      <w:pPr>
        <w:pStyle w:val="Zkladntext"/>
      </w:pPr>
    </w:p>
    <w:p w:rsidR="00036F30" w:rsidRPr="007C6FC1" w:rsidRDefault="00036F30" w:rsidP="00036F30">
      <w:pPr>
        <w:pStyle w:val="Zkladntext"/>
        <w:jc w:val="both"/>
        <w:rPr>
          <w:b/>
        </w:rPr>
      </w:pPr>
      <w:r w:rsidRPr="007C6FC1">
        <w:rPr>
          <w:b/>
        </w:rPr>
        <w:t xml:space="preserve">7.8.       Prohlášení o souhlasu s obsahem </w:t>
      </w:r>
    </w:p>
    <w:p w:rsidR="00036F30" w:rsidRPr="007C6FC1" w:rsidRDefault="00036F30" w:rsidP="00036F30">
      <w:pPr>
        <w:pStyle w:val="Zkladntext"/>
        <w:jc w:val="both"/>
        <w:rPr>
          <w:color w:val="00B0F0"/>
        </w:rPr>
      </w:pPr>
      <w:r w:rsidRPr="007C6FC1">
        <w:t>„Klub“ a „</w:t>
      </w:r>
      <w:proofErr w:type="gramStart"/>
      <w:r w:rsidRPr="007C6FC1">
        <w:t>Klient“  prohlašují</w:t>
      </w:r>
      <w:proofErr w:type="gramEnd"/>
      <w:r w:rsidRPr="007C6FC1">
        <w:t xml:space="preserve">, že výslovně souhlasí s obsahem smlouvy o reklamě a na důkaz toho připojují jejich statutární zástupci níže své vlastnoruční podpisy. </w:t>
      </w:r>
    </w:p>
    <w:p w:rsidR="00036F30" w:rsidRPr="007C6FC1" w:rsidRDefault="00036F30" w:rsidP="00036F30">
      <w:pPr>
        <w:pStyle w:val="Bezmezer"/>
        <w:rPr>
          <w:rFonts w:ascii="Times New Roman" w:hAnsi="Times New Roman"/>
          <w:sz w:val="24"/>
          <w:szCs w:val="24"/>
        </w:rPr>
      </w:pPr>
    </w:p>
    <w:p w:rsidR="00036F30" w:rsidRPr="007C6FC1" w:rsidRDefault="00036F30" w:rsidP="00036F30">
      <w:pPr>
        <w:pStyle w:val="Bezmezer"/>
        <w:jc w:val="center"/>
        <w:rPr>
          <w:rFonts w:ascii="Times New Roman" w:hAnsi="Times New Roman"/>
          <w:b/>
          <w:color w:val="00B0F0"/>
          <w:sz w:val="24"/>
          <w:szCs w:val="24"/>
        </w:rPr>
      </w:pPr>
    </w:p>
    <w:p w:rsidR="00036F30" w:rsidRPr="007C6FC1" w:rsidRDefault="00036F30" w:rsidP="00036F30">
      <w:pPr>
        <w:jc w:val="both"/>
        <w:rPr>
          <w:i/>
          <w:sz w:val="16"/>
          <w:szCs w:val="16"/>
        </w:rPr>
      </w:pPr>
      <w:r w:rsidRPr="007C6FC1">
        <w:rPr>
          <w:i/>
          <w:sz w:val="16"/>
          <w:szCs w:val="16"/>
        </w:rPr>
        <w:tab/>
      </w:r>
      <w:r w:rsidRPr="007C6FC1">
        <w:rPr>
          <w:i/>
          <w:sz w:val="16"/>
          <w:szCs w:val="16"/>
        </w:rPr>
        <w:tab/>
      </w:r>
      <w:r w:rsidRPr="007C6FC1">
        <w:rPr>
          <w:i/>
          <w:sz w:val="16"/>
          <w:szCs w:val="16"/>
        </w:rPr>
        <w:tab/>
      </w:r>
      <w:r w:rsidRPr="007C6FC1">
        <w:rPr>
          <w:i/>
          <w:sz w:val="16"/>
          <w:szCs w:val="16"/>
        </w:rPr>
        <w:tab/>
      </w:r>
    </w:p>
    <w:tbl>
      <w:tblPr>
        <w:tblW w:w="9993" w:type="dxa"/>
        <w:tblLayout w:type="fixed"/>
        <w:tblCellMar>
          <w:left w:w="70" w:type="dxa"/>
          <w:right w:w="70" w:type="dxa"/>
        </w:tblCellMar>
        <w:tblLook w:val="0000" w:firstRow="0" w:lastRow="0" w:firstColumn="0" w:lastColumn="0" w:noHBand="0" w:noVBand="0"/>
      </w:tblPr>
      <w:tblGrid>
        <w:gridCol w:w="4465"/>
        <w:gridCol w:w="5528"/>
      </w:tblGrid>
      <w:tr w:rsidR="00036F30" w:rsidRPr="007C6FC1" w:rsidTr="0073000B">
        <w:trPr>
          <w:trHeight w:val="928"/>
        </w:trPr>
        <w:tc>
          <w:tcPr>
            <w:tcW w:w="4465" w:type="dxa"/>
          </w:tcPr>
          <w:p w:rsidR="00036F30" w:rsidRPr="007C6FC1" w:rsidRDefault="00036F30" w:rsidP="0073000B">
            <w:pPr>
              <w:rPr>
                <w:sz w:val="24"/>
              </w:rPr>
            </w:pPr>
          </w:p>
          <w:p w:rsidR="00036F30" w:rsidRPr="007C6FC1" w:rsidRDefault="00036F30" w:rsidP="0073000B">
            <w:pPr>
              <w:rPr>
                <w:sz w:val="24"/>
              </w:rPr>
            </w:pPr>
            <w:r w:rsidRPr="007C6FC1">
              <w:rPr>
                <w:sz w:val="24"/>
              </w:rPr>
              <w:t>V Prostějově dne …………</w:t>
            </w:r>
            <w:proofErr w:type="gramStart"/>
            <w:r w:rsidRPr="007C6FC1">
              <w:rPr>
                <w:sz w:val="24"/>
              </w:rPr>
              <w:t>…..</w:t>
            </w:r>
            <w:proofErr w:type="gramEnd"/>
          </w:p>
          <w:p w:rsidR="00036F30" w:rsidRDefault="00036F30" w:rsidP="0073000B">
            <w:pPr>
              <w:rPr>
                <w:sz w:val="24"/>
              </w:rPr>
            </w:pPr>
          </w:p>
          <w:p w:rsidR="00036F30" w:rsidRPr="007C6FC1" w:rsidRDefault="00036F30" w:rsidP="0073000B">
            <w:pPr>
              <w:rPr>
                <w:sz w:val="24"/>
              </w:rPr>
            </w:pPr>
          </w:p>
          <w:p w:rsidR="00036F30" w:rsidRPr="007C6FC1" w:rsidRDefault="00036F30" w:rsidP="0073000B">
            <w:pPr>
              <w:rPr>
                <w:sz w:val="24"/>
              </w:rPr>
            </w:pPr>
          </w:p>
        </w:tc>
        <w:tc>
          <w:tcPr>
            <w:tcW w:w="5528" w:type="dxa"/>
          </w:tcPr>
          <w:p w:rsidR="00036F30" w:rsidRPr="007C6FC1" w:rsidRDefault="00036F30" w:rsidP="0073000B">
            <w:pPr>
              <w:rPr>
                <w:sz w:val="16"/>
                <w:szCs w:val="16"/>
              </w:rPr>
            </w:pPr>
          </w:p>
        </w:tc>
      </w:tr>
      <w:tr w:rsidR="00036F30" w:rsidRPr="007C6FC1" w:rsidTr="0073000B">
        <w:tc>
          <w:tcPr>
            <w:tcW w:w="4465" w:type="dxa"/>
          </w:tcPr>
          <w:p w:rsidR="00036F30" w:rsidRPr="007C6FC1" w:rsidRDefault="00036F30" w:rsidP="0073000B">
            <w:pPr>
              <w:rPr>
                <w:sz w:val="16"/>
                <w:szCs w:val="16"/>
              </w:rPr>
            </w:pPr>
            <w:r w:rsidRPr="007C6FC1">
              <w:rPr>
                <w:sz w:val="16"/>
                <w:szCs w:val="16"/>
              </w:rPr>
              <w:t>______________________________</w:t>
            </w:r>
          </w:p>
        </w:tc>
        <w:tc>
          <w:tcPr>
            <w:tcW w:w="5528" w:type="dxa"/>
          </w:tcPr>
          <w:p w:rsidR="00036F30" w:rsidRPr="007C6FC1" w:rsidRDefault="00036F30" w:rsidP="0073000B">
            <w:pPr>
              <w:rPr>
                <w:sz w:val="16"/>
                <w:szCs w:val="16"/>
              </w:rPr>
            </w:pPr>
            <w:r>
              <w:rPr>
                <w:sz w:val="16"/>
                <w:szCs w:val="16"/>
              </w:rPr>
              <w:t xml:space="preserve">                   </w:t>
            </w:r>
            <w:r w:rsidRPr="007C6FC1">
              <w:rPr>
                <w:sz w:val="16"/>
                <w:szCs w:val="16"/>
              </w:rPr>
              <w:t xml:space="preserve">      ______________________________</w:t>
            </w:r>
          </w:p>
        </w:tc>
      </w:tr>
    </w:tbl>
    <w:p w:rsidR="00036F30" w:rsidRPr="00276FCD" w:rsidRDefault="00036F30" w:rsidP="00036F30">
      <w:pPr>
        <w:rPr>
          <w:color w:val="00B0F0"/>
          <w:sz w:val="24"/>
        </w:rPr>
      </w:pPr>
      <w:r w:rsidRPr="00276FCD">
        <w:rPr>
          <w:sz w:val="24"/>
        </w:rPr>
        <w:t xml:space="preserve">PaedDr. Jaroslav Luňák </w:t>
      </w:r>
      <w:r w:rsidRPr="00276FCD">
        <w:rPr>
          <w:sz w:val="24"/>
        </w:rPr>
        <w:tab/>
      </w:r>
      <w:r w:rsidRPr="00276FCD">
        <w:rPr>
          <w:sz w:val="24"/>
        </w:rPr>
        <w:tab/>
      </w:r>
      <w:r w:rsidRPr="00276FCD">
        <w:rPr>
          <w:sz w:val="24"/>
        </w:rPr>
        <w:tab/>
      </w:r>
      <w:r w:rsidRPr="00276FCD">
        <w:rPr>
          <w:sz w:val="24"/>
        </w:rPr>
        <w:tab/>
      </w:r>
      <w:r w:rsidRPr="00276FCD">
        <w:rPr>
          <w:sz w:val="24"/>
        </w:rPr>
        <w:tab/>
        <w:t>Miroslav Pišťák</w:t>
      </w:r>
      <w:r w:rsidRPr="00276FCD">
        <w:rPr>
          <w:sz w:val="24"/>
        </w:rPr>
        <w:br/>
        <w:t>jednatel společnosti</w:t>
      </w:r>
      <w:r w:rsidRPr="00276FCD">
        <w:rPr>
          <w:sz w:val="24"/>
        </w:rPr>
        <w:tab/>
      </w:r>
      <w:r w:rsidRPr="00276FCD">
        <w:rPr>
          <w:sz w:val="24"/>
        </w:rPr>
        <w:tab/>
      </w:r>
      <w:r w:rsidRPr="00276FCD">
        <w:rPr>
          <w:sz w:val="24"/>
        </w:rPr>
        <w:tab/>
      </w:r>
      <w:r w:rsidRPr="00276FCD">
        <w:rPr>
          <w:sz w:val="24"/>
        </w:rPr>
        <w:tab/>
      </w:r>
      <w:r w:rsidRPr="00276FCD">
        <w:rPr>
          <w:sz w:val="24"/>
        </w:rPr>
        <w:tab/>
      </w:r>
      <w:r w:rsidRPr="00276FCD">
        <w:rPr>
          <w:sz w:val="24"/>
        </w:rPr>
        <w:tab/>
        <w:t>primátor</w:t>
      </w:r>
      <w:r w:rsidRPr="00276FCD">
        <w:rPr>
          <w:sz w:val="24"/>
        </w:rPr>
        <w:br/>
        <w:t>LHK Jestřábi s.r.o.</w:t>
      </w:r>
      <w:r w:rsidRPr="00276FCD">
        <w:rPr>
          <w:sz w:val="24"/>
        </w:rPr>
        <w:tab/>
      </w:r>
      <w:r w:rsidRPr="00276FCD">
        <w:rPr>
          <w:sz w:val="24"/>
        </w:rPr>
        <w:tab/>
      </w:r>
      <w:r w:rsidRPr="00276FCD">
        <w:rPr>
          <w:sz w:val="24"/>
        </w:rPr>
        <w:tab/>
      </w:r>
      <w:r w:rsidRPr="00276FCD">
        <w:rPr>
          <w:sz w:val="24"/>
        </w:rPr>
        <w:tab/>
      </w:r>
      <w:r w:rsidRPr="00276FCD">
        <w:rPr>
          <w:sz w:val="24"/>
        </w:rPr>
        <w:tab/>
      </w:r>
      <w:r w:rsidRPr="00276FCD">
        <w:rPr>
          <w:sz w:val="24"/>
        </w:rPr>
        <w:tab/>
        <w:t>Statutární město Prostějov</w:t>
      </w:r>
    </w:p>
    <w:p w:rsidR="00036F30" w:rsidRPr="007C6FC1" w:rsidRDefault="00036F30" w:rsidP="00036F30">
      <w:pPr>
        <w:jc w:val="both"/>
        <w:rPr>
          <w:b/>
          <w:u w:val="single"/>
        </w:rPr>
      </w:pPr>
    </w:p>
    <w:p w:rsidR="00036F30" w:rsidRPr="007C6FC1" w:rsidRDefault="00036F30" w:rsidP="00036F30">
      <w:pPr>
        <w:jc w:val="both"/>
        <w:rPr>
          <w:b/>
          <w:u w:val="single"/>
        </w:rPr>
      </w:pPr>
    </w:p>
    <w:p w:rsidR="00036F30" w:rsidRPr="007C6FC1" w:rsidRDefault="00036F30" w:rsidP="00036F30">
      <w:pPr>
        <w:jc w:val="both"/>
        <w:rPr>
          <w:b/>
          <w:u w:val="single"/>
        </w:rPr>
      </w:pPr>
    </w:p>
    <w:p w:rsidR="00036F30" w:rsidRPr="007C6FC1" w:rsidRDefault="00036F30" w:rsidP="00036F30">
      <w:pPr>
        <w:jc w:val="both"/>
        <w:rPr>
          <w:b/>
          <w:u w:val="single"/>
        </w:rPr>
      </w:pPr>
    </w:p>
    <w:p w:rsidR="00036F30" w:rsidRPr="007C6FC1" w:rsidRDefault="00036F30" w:rsidP="00036F30">
      <w:pPr>
        <w:jc w:val="both"/>
        <w:rPr>
          <w:b/>
          <w:u w:val="single"/>
        </w:rPr>
      </w:pPr>
      <w:r>
        <w:rPr>
          <w:b/>
          <w:u w:val="single"/>
        </w:rPr>
        <w:br w:type="page"/>
      </w:r>
      <w:r w:rsidRPr="007C6FC1">
        <w:rPr>
          <w:b/>
          <w:u w:val="single"/>
        </w:rPr>
        <w:lastRenderedPageBreak/>
        <w:t>Příloha č. 1</w:t>
      </w:r>
      <w:r>
        <w:rPr>
          <w:b/>
          <w:u w:val="single"/>
        </w:rPr>
        <w:t xml:space="preserve"> Výpis klubu z obchodního a živnostenského rejstříku</w:t>
      </w:r>
    </w:p>
    <w:p w:rsidR="00036F30" w:rsidRPr="007C6FC1" w:rsidRDefault="00036F30" w:rsidP="00036F30">
      <w:pPr>
        <w:jc w:val="both"/>
        <w:rPr>
          <w:b/>
          <w:u w:val="single"/>
        </w:rPr>
      </w:pPr>
      <w:r>
        <w:rPr>
          <w:b/>
          <w:u w:val="single"/>
        </w:rPr>
        <w:br w:type="page"/>
      </w:r>
      <w:r>
        <w:rPr>
          <w:noProof/>
        </w:rPr>
        <w:lastRenderedPageBreak/>
        <w:drawing>
          <wp:anchor distT="0" distB="0" distL="114300" distR="114300" simplePos="0" relativeHeight="251659264" behindDoc="0" locked="0" layoutInCell="1" allowOverlap="1">
            <wp:simplePos x="0" y="0"/>
            <wp:positionH relativeFrom="column">
              <wp:posOffset>-332740</wp:posOffset>
            </wp:positionH>
            <wp:positionV relativeFrom="paragraph">
              <wp:posOffset>419735</wp:posOffset>
            </wp:positionV>
            <wp:extent cx="6498590" cy="3190240"/>
            <wp:effectExtent l="0" t="0" r="0" b="0"/>
            <wp:wrapSquare wrapText="bothSides"/>
            <wp:docPr id="2" name="Obrázek 2" descr="Finalni_dres_2014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Finalni_dres_2014_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8590" cy="319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FC1">
        <w:rPr>
          <w:b/>
          <w:u w:val="single"/>
        </w:rPr>
        <w:t xml:space="preserve">Příloha č. 2 – </w:t>
      </w:r>
      <w:r>
        <w:rPr>
          <w:b/>
          <w:u w:val="single"/>
        </w:rPr>
        <w:t>Návrh prezentace znaku a názvu města Prostějov</w:t>
      </w:r>
      <w:r w:rsidRPr="007C6FC1">
        <w:rPr>
          <w:b/>
          <w:u w:val="single"/>
        </w:rPr>
        <w:t xml:space="preserve"> na dresech mužského A-týmu</w:t>
      </w:r>
    </w:p>
    <w:p w:rsidR="00036F30" w:rsidRPr="007C6FC1" w:rsidRDefault="00036F30" w:rsidP="00036F30">
      <w:pPr>
        <w:jc w:val="both"/>
        <w:rPr>
          <w:sz w:val="16"/>
          <w:szCs w:val="16"/>
        </w:rPr>
      </w:pPr>
    </w:p>
    <w:p w:rsidR="00036F30" w:rsidRPr="007C6FC1" w:rsidRDefault="00036F30" w:rsidP="00036F30">
      <w:pPr>
        <w:jc w:val="both"/>
        <w:rPr>
          <w:sz w:val="16"/>
          <w:szCs w:val="16"/>
        </w:rPr>
      </w:pPr>
    </w:p>
    <w:p w:rsidR="00036F30" w:rsidRPr="007C6FC1" w:rsidRDefault="00036F30" w:rsidP="00036F30">
      <w:pPr>
        <w:jc w:val="both"/>
        <w:rPr>
          <w:sz w:val="16"/>
          <w:szCs w:val="16"/>
        </w:rPr>
      </w:pPr>
      <w:r>
        <w:rPr>
          <w:noProof/>
        </w:rPr>
        <w:drawing>
          <wp:anchor distT="0" distB="0" distL="114300" distR="114300" simplePos="0" relativeHeight="251660288" behindDoc="0" locked="0" layoutInCell="1" allowOverlap="1">
            <wp:simplePos x="0" y="0"/>
            <wp:positionH relativeFrom="column">
              <wp:posOffset>214630</wp:posOffset>
            </wp:positionH>
            <wp:positionV relativeFrom="paragraph">
              <wp:posOffset>511175</wp:posOffset>
            </wp:positionV>
            <wp:extent cx="5437505" cy="3627755"/>
            <wp:effectExtent l="0" t="0" r="0" b="0"/>
            <wp:wrapSquare wrapText="bothSides"/>
            <wp:docPr id="1" name="Obrázek 1" descr="dre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res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7505" cy="3627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F30" w:rsidRPr="007C6FC1" w:rsidRDefault="00036F30" w:rsidP="00036F30"/>
    <w:p w:rsidR="003A3903" w:rsidRDefault="003A3903" w:rsidP="003A3903">
      <w:pPr>
        <w:rPr>
          <w:sz w:val="22"/>
          <w:szCs w:val="22"/>
        </w:rPr>
      </w:pPr>
    </w:p>
    <w:sectPr w:rsidR="003A3903" w:rsidSect="00AA1C89">
      <w:headerReference w:type="even" r:id="rId11"/>
      <w:headerReference w:type="default" r:id="rId12"/>
      <w:footerReference w:type="even" r:id="rId13"/>
      <w:footerReference w:type="default" r:id="rId14"/>
      <w:headerReference w:type="first" r:id="rId15"/>
      <w:footerReference w:type="first" r:id="rId16"/>
      <w:pgSz w:w="11907" w:h="16840"/>
      <w:pgMar w:top="709" w:right="1275" w:bottom="1135" w:left="1418"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30" w:rsidRDefault="00036F30" w:rsidP="00036F30">
      <w:r>
        <w:separator/>
      </w:r>
    </w:p>
  </w:endnote>
  <w:endnote w:type="continuationSeparator" w:id="0">
    <w:p w:rsidR="00036F30" w:rsidRDefault="00036F30" w:rsidP="0003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30" w:rsidRDefault="00036F3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944741"/>
      <w:docPartObj>
        <w:docPartGallery w:val="Page Numbers (Bottom of Page)"/>
        <w:docPartUnique/>
      </w:docPartObj>
    </w:sdtPr>
    <w:sdtEndPr/>
    <w:sdtContent>
      <w:sdt>
        <w:sdtPr>
          <w:id w:val="-1669238322"/>
          <w:docPartObj>
            <w:docPartGallery w:val="Page Numbers (Top of Page)"/>
            <w:docPartUnique/>
          </w:docPartObj>
        </w:sdtPr>
        <w:sdtEndPr/>
        <w:sdtContent>
          <w:p w:rsidR="00036F30" w:rsidRDefault="00036F30">
            <w:pPr>
              <w:pStyle w:val="Zpat"/>
              <w:jc w:val="center"/>
            </w:pPr>
            <w:r>
              <w:t xml:space="preserve">Strana </w:t>
            </w:r>
            <w:r>
              <w:rPr>
                <w:b/>
                <w:bCs/>
                <w:sz w:val="24"/>
              </w:rPr>
              <w:fldChar w:fldCharType="begin"/>
            </w:r>
            <w:r>
              <w:rPr>
                <w:b/>
                <w:bCs/>
              </w:rPr>
              <w:instrText>PAGE</w:instrText>
            </w:r>
            <w:r>
              <w:rPr>
                <w:b/>
                <w:bCs/>
                <w:sz w:val="24"/>
              </w:rPr>
              <w:fldChar w:fldCharType="separate"/>
            </w:r>
            <w:r w:rsidR="0074196B">
              <w:rPr>
                <w:b/>
                <w:bCs/>
                <w:noProof/>
              </w:rPr>
              <w:t>9</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74196B">
              <w:rPr>
                <w:b/>
                <w:bCs/>
                <w:noProof/>
              </w:rPr>
              <w:t>9</w:t>
            </w:r>
            <w:r>
              <w:rPr>
                <w:b/>
                <w:bCs/>
                <w:sz w:val="24"/>
              </w:rPr>
              <w:fldChar w:fldCharType="end"/>
            </w:r>
          </w:p>
        </w:sdtContent>
      </w:sdt>
    </w:sdtContent>
  </w:sdt>
  <w:p w:rsidR="00036F30" w:rsidRDefault="00036F3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30" w:rsidRDefault="00036F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30" w:rsidRDefault="00036F30" w:rsidP="00036F30">
      <w:r>
        <w:separator/>
      </w:r>
    </w:p>
  </w:footnote>
  <w:footnote w:type="continuationSeparator" w:id="0">
    <w:p w:rsidR="00036F30" w:rsidRDefault="00036F30" w:rsidP="00036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30" w:rsidRDefault="00036F3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30" w:rsidRDefault="00036F3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30" w:rsidRDefault="00036F3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1B97"/>
    <w:multiLevelType w:val="hybridMultilevel"/>
    <w:tmpl w:val="59B254A4"/>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
    <w:nsid w:val="424B0171"/>
    <w:multiLevelType w:val="multilevel"/>
    <w:tmpl w:val="F9C24192"/>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440F3B37"/>
    <w:multiLevelType w:val="hybridMultilevel"/>
    <w:tmpl w:val="6BC6E5E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4DBB515D"/>
    <w:multiLevelType w:val="multilevel"/>
    <w:tmpl w:val="595C9B7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03"/>
    <w:rsid w:val="00036F30"/>
    <w:rsid w:val="000574B8"/>
    <w:rsid w:val="00073942"/>
    <w:rsid w:val="000F3295"/>
    <w:rsid w:val="00225717"/>
    <w:rsid w:val="00277133"/>
    <w:rsid w:val="0032359E"/>
    <w:rsid w:val="003A3903"/>
    <w:rsid w:val="00402C5E"/>
    <w:rsid w:val="00585E3E"/>
    <w:rsid w:val="005D0442"/>
    <w:rsid w:val="006674ED"/>
    <w:rsid w:val="0074196B"/>
    <w:rsid w:val="009E1E2C"/>
    <w:rsid w:val="00A50CE9"/>
    <w:rsid w:val="00A83864"/>
    <w:rsid w:val="00AA1C89"/>
    <w:rsid w:val="00AB4D68"/>
    <w:rsid w:val="00C40AEA"/>
    <w:rsid w:val="00DB275B"/>
    <w:rsid w:val="00DF6E2F"/>
    <w:rsid w:val="00E249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903"/>
    <w:pPr>
      <w:spacing w:after="0" w:line="240" w:lineRule="auto"/>
    </w:pPr>
    <w:rPr>
      <w:rFonts w:eastAsia="Times New Roman" w:cs="Times New Roman"/>
      <w:sz w:val="20"/>
      <w:szCs w:val="24"/>
      <w:lang w:eastAsia="cs-CZ"/>
    </w:rPr>
  </w:style>
  <w:style w:type="paragraph" w:styleId="Nadpis1">
    <w:name w:val="heading 1"/>
    <w:basedOn w:val="Normln"/>
    <w:next w:val="Normln"/>
    <w:link w:val="Nadpis1Char"/>
    <w:qFormat/>
    <w:rsid w:val="003A3903"/>
    <w:pPr>
      <w:keepNext/>
      <w:jc w:val="both"/>
      <w:outlineLvl w:val="0"/>
    </w:pPr>
    <w:rPr>
      <w:sz w:val="24"/>
      <w:szCs w:val="20"/>
    </w:rPr>
  </w:style>
  <w:style w:type="paragraph" w:styleId="Nadpis4">
    <w:name w:val="heading 4"/>
    <w:basedOn w:val="Normln"/>
    <w:next w:val="Normln"/>
    <w:link w:val="Nadpis4Char"/>
    <w:qFormat/>
    <w:rsid w:val="003A3903"/>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3903"/>
    <w:rPr>
      <w:rFonts w:eastAsia="Times New Roman" w:cs="Times New Roman"/>
      <w:sz w:val="24"/>
      <w:szCs w:val="20"/>
      <w:lang w:eastAsia="cs-CZ"/>
    </w:rPr>
  </w:style>
  <w:style w:type="character" w:customStyle="1" w:styleId="Nadpis4Char">
    <w:name w:val="Nadpis 4 Char"/>
    <w:basedOn w:val="Standardnpsmoodstavce"/>
    <w:link w:val="Nadpis4"/>
    <w:rsid w:val="003A3903"/>
    <w:rPr>
      <w:rFonts w:eastAsia="Times New Roman" w:cs="Times New Roman"/>
      <w:b/>
      <w:bCs/>
      <w:sz w:val="24"/>
      <w:szCs w:val="20"/>
      <w:u w:val="single"/>
      <w:lang w:eastAsia="cs-CZ"/>
    </w:rPr>
  </w:style>
  <w:style w:type="paragraph" w:customStyle="1" w:styleId="Zkladntext31">
    <w:name w:val="Základní text 31"/>
    <w:basedOn w:val="Normln"/>
    <w:rsid w:val="003A3903"/>
    <w:rPr>
      <w:b/>
      <w:szCs w:val="20"/>
    </w:rPr>
  </w:style>
  <w:style w:type="paragraph" w:styleId="Zkladntextodsazen3">
    <w:name w:val="Body Text Indent 3"/>
    <w:basedOn w:val="Normln"/>
    <w:link w:val="Zkladntextodsazen3Char"/>
    <w:uiPriority w:val="99"/>
    <w:semiHidden/>
    <w:unhideWhenUsed/>
    <w:rsid w:val="00A83864"/>
    <w:pPr>
      <w:spacing w:after="120"/>
      <w:ind w:left="283"/>
    </w:pPr>
    <w:rPr>
      <w:rFonts w:eastAsiaTheme="minorHAnsi"/>
      <w:sz w:val="16"/>
      <w:szCs w:val="16"/>
    </w:rPr>
  </w:style>
  <w:style w:type="character" w:customStyle="1" w:styleId="Zkladntextodsazen3Char">
    <w:name w:val="Základní text odsazený 3 Char"/>
    <w:basedOn w:val="Standardnpsmoodstavce"/>
    <w:link w:val="Zkladntextodsazen3"/>
    <w:uiPriority w:val="99"/>
    <w:semiHidden/>
    <w:rsid w:val="00A83864"/>
    <w:rPr>
      <w:rFonts w:cs="Times New Roman"/>
      <w:sz w:val="16"/>
      <w:szCs w:val="16"/>
      <w:lang w:eastAsia="cs-CZ"/>
    </w:rPr>
  </w:style>
  <w:style w:type="paragraph" w:styleId="Odstavecseseznamem">
    <w:name w:val="List Paragraph"/>
    <w:basedOn w:val="Normln"/>
    <w:uiPriority w:val="34"/>
    <w:qFormat/>
    <w:rsid w:val="00A83864"/>
    <w:pPr>
      <w:ind w:left="720"/>
      <w:contextualSpacing/>
    </w:pPr>
    <w:rPr>
      <w:rFonts w:eastAsiaTheme="minorHAnsi"/>
      <w:szCs w:val="20"/>
    </w:rPr>
  </w:style>
  <w:style w:type="paragraph" w:styleId="Zkladntext">
    <w:name w:val="Body Text"/>
    <w:basedOn w:val="Normln"/>
    <w:link w:val="ZkladntextChar"/>
    <w:uiPriority w:val="99"/>
    <w:semiHidden/>
    <w:unhideWhenUsed/>
    <w:rsid w:val="00036F30"/>
    <w:pPr>
      <w:spacing w:after="120"/>
    </w:pPr>
  </w:style>
  <w:style w:type="character" w:customStyle="1" w:styleId="ZkladntextChar">
    <w:name w:val="Základní text Char"/>
    <w:basedOn w:val="Standardnpsmoodstavce"/>
    <w:link w:val="Zkladntext"/>
    <w:uiPriority w:val="99"/>
    <w:semiHidden/>
    <w:rsid w:val="00036F30"/>
    <w:rPr>
      <w:rFonts w:eastAsia="Times New Roman" w:cs="Times New Roman"/>
      <w:sz w:val="20"/>
      <w:szCs w:val="24"/>
      <w:lang w:eastAsia="cs-CZ"/>
    </w:rPr>
  </w:style>
  <w:style w:type="paragraph" w:customStyle="1" w:styleId="BodyText24">
    <w:name w:val="Body Text 24"/>
    <w:basedOn w:val="Normln"/>
    <w:rsid w:val="00036F30"/>
    <w:pPr>
      <w:jc w:val="both"/>
    </w:pPr>
    <w:rPr>
      <w:rFonts w:ascii="Tahoma" w:hAnsi="Tahoma"/>
      <w:snapToGrid w:val="0"/>
      <w:sz w:val="24"/>
      <w:szCs w:val="20"/>
    </w:rPr>
  </w:style>
  <w:style w:type="character" w:styleId="Hypertextovodkaz">
    <w:name w:val="Hyperlink"/>
    <w:rsid w:val="00036F30"/>
    <w:rPr>
      <w:color w:val="0000FF"/>
      <w:u w:val="single"/>
    </w:rPr>
  </w:style>
  <w:style w:type="paragraph" w:styleId="Bezmezer">
    <w:name w:val="No Spacing"/>
    <w:uiPriority w:val="1"/>
    <w:qFormat/>
    <w:rsid w:val="00036F30"/>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036F30"/>
    <w:pPr>
      <w:tabs>
        <w:tab w:val="center" w:pos="4536"/>
        <w:tab w:val="right" w:pos="9072"/>
      </w:tabs>
    </w:pPr>
  </w:style>
  <w:style w:type="character" w:customStyle="1" w:styleId="ZhlavChar">
    <w:name w:val="Záhlaví Char"/>
    <w:basedOn w:val="Standardnpsmoodstavce"/>
    <w:link w:val="Zhlav"/>
    <w:uiPriority w:val="99"/>
    <w:rsid w:val="00036F30"/>
    <w:rPr>
      <w:rFonts w:eastAsia="Times New Roman" w:cs="Times New Roman"/>
      <w:sz w:val="20"/>
      <w:szCs w:val="24"/>
      <w:lang w:eastAsia="cs-CZ"/>
    </w:rPr>
  </w:style>
  <w:style w:type="paragraph" w:styleId="Zpat">
    <w:name w:val="footer"/>
    <w:basedOn w:val="Normln"/>
    <w:link w:val="ZpatChar"/>
    <w:uiPriority w:val="99"/>
    <w:unhideWhenUsed/>
    <w:rsid w:val="00036F30"/>
    <w:pPr>
      <w:tabs>
        <w:tab w:val="center" w:pos="4536"/>
        <w:tab w:val="right" w:pos="9072"/>
      </w:tabs>
    </w:pPr>
  </w:style>
  <w:style w:type="character" w:customStyle="1" w:styleId="ZpatChar">
    <w:name w:val="Zápatí Char"/>
    <w:basedOn w:val="Standardnpsmoodstavce"/>
    <w:link w:val="Zpat"/>
    <w:uiPriority w:val="99"/>
    <w:rsid w:val="00036F30"/>
    <w:rPr>
      <w:rFonts w:eastAsia="Times New Roman" w:cs="Times New Roman"/>
      <w:sz w:val="20"/>
      <w:szCs w:val="24"/>
      <w:lang w:eastAsia="cs-CZ"/>
    </w:rPr>
  </w:style>
  <w:style w:type="paragraph" w:styleId="Textbubliny">
    <w:name w:val="Balloon Text"/>
    <w:basedOn w:val="Normln"/>
    <w:link w:val="TextbublinyChar"/>
    <w:uiPriority w:val="99"/>
    <w:semiHidden/>
    <w:unhideWhenUsed/>
    <w:rsid w:val="0074196B"/>
    <w:rPr>
      <w:rFonts w:ascii="Tahoma" w:hAnsi="Tahoma" w:cs="Tahoma"/>
      <w:sz w:val="16"/>
      <w:szCs w:val="16"/>
    </w:rPr>
  </w:style>
  <w:style w:type="character" w:customStyle="1" w:styleId="TextbublinyChar">
    <w:name w:val="Text bubliny Char"/>
    <w:basedOn w:val="Standardnpsmoodstavce"/>
    <w:link w:val="Textbubliny"/>
    <w:uiPriority w:val="99"/>
    <w:semiHidden/>
    <w:rsid w:val="0074196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903"/>
    <w:pPr>
      <w:spacing w:after="0" w:line="240" w:lineRule="auto"/>
    </w:pPr>
    <w:rPr>
      <w:rFonts w:eastAsia="Times New Roman" w:cs="Times New Roman"/>
      <w:sz w:val="20"/>
      <w:szCs w:val="24"/>
      <w:lang w:eastAsia="cs-CZ"/>
    </w:rPr>
  </w:style>
  <w:style w:type="paragraph" w:styleId="Nadpis1">
    <w:name w:val="heading 1"/>
    <w:basedOn w:val="Normln"/>
    <w:next w:val="Normln"/>
    <w:link w:val="Nadpis1Char"/>
    <w:qFormat/>
    <w:rsid w:val="003A3903"/>
    <w:pPr>
      <w:keepNext/>
      <w:jc w:val="both"/>
      <w:outlineLvl w:val="0"/>
    </w:pPr>
    <w:rPr>
      <w:sz w:val="24"/>
      <w:szCs w:val="20"/>
    </w:rPr>
  </w:style>
  <w:style w:type="paragraph" w:styleId="Nadpis4">
    <w:name w:val="heading 4"/>
    <w:basedOn w:val="Normln"/>
    <w:next w:val="Normln"/>
    <w:link w:val="Nadpis4Char"/>
    <w:qFormat/>
    <w:rsid w:val="003A3903"/>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3903"/>
    <w:rPr>
      <w:rFonts w:eastAsia="Times New Roman" w:cs="Times New Roman"/>
      <w:sz w:val="24"/>
      <w:szCs w:val="20"/>
      <w:lang w:eastAsia="cs-CZ"/>
    </w:rPr>
  </w:style>
  <w:style w:type="character" w:customStyle="1" w:styleId="Nadpis4Char">
    <w:name w:val="Nadpis 4 Char"/>
    <w:basedOn w:val="Standardnpsmoodstavce"/>
    <w:link w:val="Nadpis4"/>
    <w:rsid w:val="003A3903"/>
    <w:rPr>
      <w:rFonts w:eastAsia="Times New Roman" w:cs="Times New Roman"/>
      <w:b/>
      <w:bCs/>
      <w:sz w:val="24"/>
      <w:szCs w:val="20"/>
      <w:u w:val="single"/>
      <w:lang w:eastAsia="cs-CZ"/>
    </w:rPr>
  </w:style>
  <w:style w:type="paragraph" w:customStyle="1" w:styleId="Zkladntext31">
    <w:name w:val="Základní text 31"/>
    <w:basedOn w:val="Normln"/>
    <w:rsid w:val="003A3903"/>
    <w:rPr>
      <w:b/>
      <w:szCs w:val="20"/>
    </w:rPr>
  </w:style>
  <w:style w:type="paragraph" w:styleId="Zkladntextodsazen3">
    <w:name w:val="Body Text Indent 3"/>
    <w:basedOn w:val="Normln"/>
    <w:link w:val="Zkladntextodsazen3Char"/>
    <w:uiPriority w:val="99"/>
    <w:semiHidden/>
    <w:unhideWhenUsed/>
    <w:rsid w:val="00A83864"/>
    <w:pPr>
      <w:spacing w:after="120"/>
      <w:ind w:left="283"/>
    </w:pPr>
    <w:rPr>
      <w:rFonts w:eastAsiaTheme="minorHAnsi"/>
      <w:sz w:val="16"/>
      <w:szCs w:val="16"/>
    </w:rPr>
  </w:style>
  <w:style w:type="character" w:customStyle="1" w:styleId="Zkladntextodsazen3Char">
    <w:name w:val="Základní text odsazený 3 Char"/>
    <w:basedOn w:val="Standardnpsmoodstavce"/>
    <w:link w:val="Zkladntextodsazen3"/>
    <w:uiPriority w:val="99"/>
    <w:semiHidden/>
    <w:rsid w:val="00A83864"/>
    <w:rPr>
      <w:rFonts w:cs="Times New Roman"/>
      <w:sz w:val="16"/>
      <w:szCs w:val="16"/>
      <w:lang w:eastAsia="cs-CZ"/>
    </w:rPr>
  </w:style>
  <w:style w:type="paragraph" w:styleId="Odstavecseseznamem">
    <w:name w:val="List Paragraph"/>
    <w:basedOn w:val="Normln"/>
    <w:uiPriority w:val="34"/>
    <w:qFormat/>
    <w:rsid w:val="00A83864"/>
    <w:pPr>
      <w:ind w:left="720"/>
      <w:contextualSpacing/>
    </w:pPr>
    <w:rPr>
      <w:rFonts w:eastAsiaTheme="minorHAnsi"/>
      <w:szCs w:val="20"/>
    </w:rPr>
  </w:style>
  <w:style w:type="paragraph" w:styleId="Zkladntext">
    <w:name w:val="Body Text"/>
    <w:basedOn w:val="Normln"/>
    <w:link w:val="ZkladntextChar"/>
    <w:uiPriority w:val="99"/>
    <w:semiHidden/>
    <w:unhideWhenUsed/>
    <w:rsid w:val="00036F30"/>
    <w:pPr>
      <w:spacing w:after="120"/>
    </w:pPr>
  </w:style>
  <w:style w:type="character" w:customStyle="1" w:styleId="ZkladntextChar">
    <w:name w:val="Základní text Char"/>
    <w:basedOn w:val="Standardnpsmoodstavce"/>
    <w:link w:val="Zkladntext"/>
    <w:uiPriority w:val="99"/>
    <w:semiHidden/>
    <w:rsid w:val="00036F30"/>
    <w:rPr>
      <w:rFonts w:eastAsia="Times New Roman" w:cs="Times New Roman"/>
      <w:sz w:val="20"/>
      <w:szCs w:val="24"/>
      <w:lang w:eastAsia="cs-CZ"/>
    </w:rPr>
  </w:style>
  <w:style w:type="paragraph" w:customStyle="1" w:styleId="BodyText24">
    <w:name w:val="Body Text 24"/>
    <w:basedOn w:val="Normln"/>
    <w:rsid w:val="00036F30"/>
    <w:pPr>
      <w:jc w:val="both"/>
    </w:pPr>
    <w:rPr>
      <w:rFonts w:ascii="Tahoma" w:hAnsi="Tahoma"/>
      <w:snapToGrid w:val="0"/>
      <w:sz w:val="24"/>
      <w:szCs w:val="20"/>
    </w:rPr>
  </w:style>
  <w:style w:type="character" w:styleId="Hypertextovodkaz">
    <w:name w:val="Hyperlink"/>
    <w:rsid w:val="00036F30"/>
    <w:rPr>
      <w:color w:val="0000FF"/>
      <w:u w:val="single"/>
    </w:rPr>
  </w:style>
  <w:style w:type="paragraph" w:styleId="Bezmezer">
    <w:name w:val="No Spacing"/>
    <w:uiPriority w:val="1"/>
    <w:qFormat/>
    <w:rsid w:val="00036F30"/>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036F30"/>
    <w:pPr>
      <w:tabs>
        <w:tab w:val="center" w:pos="4536"/>
        <w:tab w:val="right" w:pos="9072"/>
      </w:tabs>
    </w:pPr>
  </w:style>
  <w:style w:type="character" w:customStyle="1" w:styleId="ZhlavChar">
    <w:name w:val="Záhlaví Char"/>
    <w:basedOn w:val="Standardnpsmoodstavce"/>
    <w:link w:val="Zhlav"/>
    <w:uiPriority w:val="99"/>
    <w:rsid w:val="00036F30"/>
    <w:rPr>
      <w:rFonts w:eastAsia="Times New Roman" w:cs="Times New Roman"/>
      <w:sz w:val="20"/>
      <w:szCs w:val="24"/>
      <w:lang w:eastAsia="cs-CZ"/>
    </w:rPr>
  </w:style>
  <w:style w:type="paragraph" w:styleId="Zpat">
    <w:name w:val="footer"/>
    <w:basedOn w:val="Normln"/>
    <w:link w:val="ZpatChar"/>
    <w:uiPriority w:val="99"/>
    <w:unhideWhenUsed/>
    <w:rsid w:val="00036F30"/>
    <w:pPr>
      <w:tabs>
        <w:tab w:val="center" w:pos="4536"/>
        <w:tab w:val="right" w:pos="9072"/>
      </w:tabs>
    </w:pPr>
  </w:style>
  <w:style w:type="character" w:customStyle="1" w:styleId="ZpatChar">
    <w:name w:val="Zápatí Char"/>
    <w:basedOn w:val="Standardnpsmoodstavce"/>
    <w:link w:val="Zpat"/>
    <w:uiPriority w:val="99"/>
    <w:rsid w:val="00036F30"/>
    <w:rPr>
      <w:rFonts w:eastAsia="Times New Roman" w:cs="Times New Roman"/>
      <w:sz w:val="20"/>
      <w:szCs w:val="24"/>
      <w:lang w:eastAsia="cs-CZ"/>
    </w:rPr>
  </w:style>
  <w:style w:type="paragraph" w:styleId="Textbubliny">
    <w:name w:val="Balloon Text"/>
    <w:basedOn w:val="Normln"/>
    <w:link w:val="TextbublinyChar"/>
    <w:uiPriority w:val="99"/>
    <w:semiHidden/>
    <w:unhideWhenUsed/>
    <w:rsid w:val="0074196B"/>
    <w:rPr>
      <w:rFonts w:ascii="Tahoma" w:hAnsi="Tahoma" w:cs="Tahoma"/>
      <w:sz w:val="16"/>
      <w:szCs w:val="16"/>
    </w:rPr>
  </w:style>
  <w:style w:type="character" w:customStyle="1" w:styleId="TextbublinyChar">
    <w:name w:val="Text bubliny Char"/>
    <w:basedOn w:val="Standardnpsmoodstavce"/>
    <w:link w:val="Textbubliny"/>
    <w:uiPriority w:val="99"/>
    <w:semiHidden/>
    <w:rsid w:val="0074196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04662">
      <w:bodyDiv w:val="1"/>
      <w:marLeft w:val="0"/>
      <w:marRight w:val="0"/>
      <w:marTop w:val="0"/>
      <w:marBottom w:val="0"/>
      <w:divBdr>
        <w:top w:val="none" w:sz="0" w:space="0" w:color="auto"/>
        <w:left w:val="none" w:sz="0" w:space="0" w:color="auto"/>
        <w:bottom w:val="none" w:sz="0" w:space="0" w:color="auto"/>
        <w:right w:val="none" w:sz="0" w:space="0" w:color="auto"/>
      </w:divBdr>
    </w:div>
    <w:div w:id="174818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tejov.e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1868</Words>
  <Characters>11028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Mejzlíková Petra</dc:creator>
  <cp:lastModifiedBy>Krejčí Věra</cp:lastModifiedBy>
  <cp:revision>19</cp:revision>
  <cp:lastPrinted>2015-06-01T09:03:00Z</cp:lastPrinted>
  <dcterms:created xsi:type="dcterms:W3CDTF">2015-05-29T13:52:00Z</dcterms:created>
  <dcterms:modified xsi:type="dcterms:W3CDTF">2015-06-01T09:04:00Z</dcterms:modified>
</cp:coreProperties>
</file>