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BB" w:rsidRDefault="00E32BBB"/>
    <w:p w:rsidR="00E32BBB" w:rsidRDefault="00E32BBB"/>
    <w:tbl>
      <w:tblPr>
        <w:tblW w:w="0" w:type="auto"/>
        <w:tblInd w:w="53" w:type="dxa"/>
        <w:tblLayout w:type="fixed"/>
        <w:tblCellMar>
          <w:left w:w="70" w:type="dxa"/>
          <w:right w:w="70" w:type="dxa"/>
        </w:tblCellMar>
        <w:tblLook w:val="0000" w:firstRow="0" w:lastRow="0" w:firstColumn="0" w:lastColumn="0" w:noHBand="0" w:noVBand="0"/>
      </w:tblPr>
      <w:tblGrid>
        <w:gridCol w:w="2427"/>
        <w:gridCol w:w="2693"/>
        <w:gridCol w:w="3119"/>
        <w:gridCol w:w="850"/>
      </w:tblGrid>
      <w:tr w:rsidR="00E32BBB">
        <w:trPr>
          <w:trHeight w:hRule="exact" w:val="345"/>
        </w:trPr>
        <w:tc>
          <w:tcPr>
            <w:tcW w:w="5120" w:type="dxa"/>
            <w:gridSpan w:val="2"/>
            <w:vAlign w:val="bottom"/>
          </w:tcPr>
          <w:p w:rsidR="00E32BBB" w:rsidRPr="006C602B" w:rsidRDefault="00E32BBB">
            <w:pPr>
              <w:pStyle w:val="Zkladntext"/>
              <w:rPr>
                <w:rFonts w:ascii="Times New Roman" w:hAnsi="Times New Roman"/>
                <w:b/>
                <w:szCs w:val="24"/>
              </w:rPr>
            </w:pPr>
            <w:r w:rsidRPr="006C602B">
              <w:rPr>
                <w:rFonts w:ascii="Times New Roman" w:hAnsi="Times New Roman"/>
                <w:b/>
                <w:szCs w:val="24"/>
              </w:rPr>
              <w:t>MATERIÁL</w:t>
            </w:r>
          </w:p>
        </w:tc>
        <w:tc>
          <w:tcPr>
            <w:tcW w:w="3119" w:type="dxa"/>
            <w:vAlign w:val="bottom"/>
          </w:tcPr>
          <w:p w:rsidR="00E32BBB" w:rsidRPr="006C602B" w:rsidRDefault="00E32BBB">
            <w:pPr>
              <w:pStyle w:val="Zkladntext"/>
              <w:jc w:val="right"/>
              <w:rPr>
                <w:rFonts w:ascii="Times New Roman" w:hAnsi="Times New Roman"/>
              </w:rPr>
            </w:pPr>
            <w:r w:rsidRPr="006C602B">
              <w:rPr>
                <w:rFonts w:ascii="Times New Roman" w:hAnsi="Times New Roman"/>
              </w:rPr>
              <w:t xml:space="preserve">číslo: </w:t>
            </w:r>
          </w:p>
        </w:tc>
        <w:tc>
          <w:tcPr>
            <w:tcW w:w="850" w:type="dxa"/>
            <w:vAlign w:val="bottom"/>
          </w:tcPr>
          <w:p w:rsidR="00E32BBB" w:rsidRPr="006C602B" w:rsidRDefault="00E32BBB">
            <w:pPr>
              <w:pStyle w:val="Zkladntext"/>
              <w:jc w:val="right"/>
              <w:rPr>
                <w:rFonts w:ascii="Times New Roman" w:hAnsi="Times New Roman"/>
              </w:rPr>
            </w:pPr>
          </w:p>
        </w:tc>
      </w:tr>
      <w:tr w:rsidR="00E32BBB">
        <w:trPr>
          <w:trHeight w:hRule="exact" w:val="345"/>
        </w:trPr>
        <w:tc>
          <w:tcPr>
            <w:tcW w:w="9089" w:type="dxa"/>
            <w:gridSpan w:val="4"/>
            <w:vAlign w:val="bottom"/>
          </w:tcPr>
          <w:p w:rsidR="00E32BBB" w:rsidRPr="006C602B" w:rsidRDefault="00E32BBB">
            <w:pPr>
              <w:pStyle w:val="Zkladntext"/>
              <w:rPr>
                <w:rFonts w:ascii="Times New Roman" w:hAnsi="Times New Roman"/>
                <w:szCs w:val="24"/>
              </w:rPr>
            </w:pPr>
            <w:r w:rsidRPr="006C602B">
              <w:rPr>
                <w:rFonts w:ascii="Times New Roman" w:hAnsi="Times New Roman"/>
                <w:b/>
                <w:szCs w:val="24"/>
              </w:rPr>
              <w:t xml:space="preserve">pro zasedání </w:t>
            </w:r>
          </w:p>
        </w:tc>
      </w:tr>
      <w:tr w:rsidR="00E32BBB">
        <w:trPr>
          <w:trHeight w:hRule="exact" w:val="345"/>
        </w:trPr>
        <w:tc>
          <w:tcPr>
            <w:tcW w:w="9089" w:type="dxa"/>
            <w:gridSpan w:val="4"/>
            <w:vAlign w:val="bottom"/>
          </w:tcPr>
          <w:p w:rsidR="00E32BBB" w:rsidRPr="006C602B" w:rsidRDefault="00E32BBB" w:rsidP="00EA0F41">
            <w:pPr>
              <w:pStyle w:val="Zkladntext"/>
              <w:rPr>
                <w:rFonts w:ascii="Times New Roman" w:hAnsi="Times New Roman"/>
                <w:b/>
                <w:szCs w:val="24"/>
              </w:rPr>
            </w:pPr>
            <w:r w:rsidRPr="006C602B">
              <w:rPr>
                <w:rFonts w:ascii="Times New Roman" w:hAnsi="Times New Roman"/>
                <w:b/>
                <w:szCs w:val="24"/>
              </w:rPr>
              <w:t xml:space="preserve">Zastupitelstva města Prostějova, </w:t>
            </w:r>
            <w:r w:rsidR="00896579" w:rsidRPr="006C602B">
              <w:rPr>
                <w:rFonts w:ascii="Times New Roman" w:hAnsi="Times New Roman"/>
                <w:b/>
                <w:szCs w:val="24"/>
              </w:rPr>
              <w:t>konané dne</w:t>
            </w:r>
            <w:r w:rsidRPr="006C602B">
              <w:rPr>
                <w:rFonts w:ascii="Times New Roman" w:hAnsi="Times New Roman"/>
                <w:b/>
                <w:szCs w:val="24"/>
              </w:rPr>
              <w:t xml:space="preserve"> </w:t>
            </w:r>
            <w:r w:rsidR="00AB306A">
              <w:rPr>
                <w:rFonts w:ascii="Times New Roman" w:hAnsi="Times New Roman"/>
                <w:b/>
                <w:szCs w:val="24"/>
              </w:rPr>
              <w:t>8. 6. 2015</w:t>
            </w:r>
          </w:p>
        </w:tc>
      </w:tr>
      <w:tr w:rsidR="00E32BBB">
        <w:trPr>
          <w:trHeight w:hRule="exact" w:val="125"/>
        </w:trPr>
        <w:tc>
          <w:tcPr>
            <w:tcW w:w="9089" w:type="dxa"/>
            <w:gridSpan w:val="4"/>
          </w:tcPr>
          <w:p w:rsidR="00E32BBB" w:rsidRPr="006C602B" w:rsidRDefault="00E32BBB">
            <w:pPr>
              <w:jc w:val="right"/>
              <w:rPr>
                <w:rFonts w:ascii="Times New Roman" w:hAnsi="Times New Roman"/>
                <w:szCs w:val="24"/>
              </w:rPr>
            </w:pPr>
          </w:p>
        </w:tc>
      </w:tr>
      <w:tr w:rsidR="00E32BBB" w:rsidTr="006C602B">
        <w:trPr>
          <w:trHeight w:hRule="exact" w:val="270"/>
        </w:trPr>
        <w:tc>
          <w:tcPr>
            <w:tcW w:w="9089" w:type="dxa"/>
            <w:gridSpan w:val="4"/>
          </w:tcPr>
          <w:p w:rsidR="00E32BBB" w:rsidRPr="006C602B" w:rsidRDefault="00E32BBB">
            <w:pPr>
              <w:rPr>
                <w:rFonts w:ascii="Times New Roman" w:hAnsi="Times New Roman"/>
                <w:szCs w:val="24"/>
              </w:rPr>
            </w:pPr>
          </w:p>
        </w:tc>
      </w:tr>
      <w:tr w:rsidR="00E32BBB">
        <w:tc>
          <w:tcPr>
            <w:tcW w:w="2427" w:type="dxa"/>
          </w:tcPr>
          <w:p w:rsidR="00E32BBB" w:rsidRPr="006C602B" w:rsidRDefault="00E32BBB">
            <w:pPr>
              <w:rPr>
                <w:rFonts w:ascii="Times New Roman" w:hAnsi="Times New Roman"/>
                <w:szCs w:val="24"/>
              </w:rPr>
            </w:pPr>
            <w:r w:rsidRPr="006C602B">
              <w:rPr>
                <w:rFonts w:ascii="Times New Roman" w:hAnsi="Times New Roman"/>
                <w:szCs w:val="24"/>
              </w:rPr>
              <w:t>Název materiálu:</w:t>
            </w:r>
          </w:p>
        </w:tc>
        <w:tc>
          <w:tcPr>
            <w:tcW w:w="6662" w:type="dxa"/>
            <w:gridSpan w:val="3"/>
          </w:tcPr>
          <w:p w:rsidR="00E570E6" w:rsidRPr="006C602B" w:rsidRDefault="00E71933" w:rsidP="00FE5554">
            <w:pPr>
              <w:jc w:val="both"/>
              <w:rPr>
                <w:rFonts w:ascii="Times New Roman" w:hAnsi="Times New Roman"/>
                <w:b/>
                <w:szCs w:val="24"/>
              </w:rPr>
            </w:pPr>
            <w:r w:rsidRPr="006C602B">
              <w:rPr>
                <w:rFonts w:ascii="Times New Roman" w:hAnsi="Times New Roman"/>
                <w:b/>
                <w:szCs w:val="24"/>
              </w:rPr>
              <w:t>Obecně závazná vyhláška</w:t>
            </w:r>
            <w:r w:rsidR="00E13BC6" w:rsidRPr="006C602B">
              <w:rPr>
                <w:rFonts w:ascii="Times New Roman" w:hAnsi="Times New Roman"/>
                <w:b/>
                <w:szCs w:val="24"/>
              </w:rPr>
              <w:t>, kterou se mění obecně závazná vyhláška města Prostějova č. 10/2009 o zákazu požívání alkoholických nápojů na veřejném prostranství</w:t>
            </w:r>
            <w:r w:rsidR="006D75C3" w:rsidRPr="006C602B">
              <w:rPr>
                <w:rFonts w:ascii="Times New Roman" w:hAnsi="Times New Roman"/>
                <w:b/>
                <w:szCs w:val="24"/>
              </w:rPr>
              <w:t>, ve znění obecně závazné vyhlášky č. 2/2011</w:t>
            </w:r>
            <w:r w:rsidR="0015762C">
              <w:rPr>
                <w:rFonts w:ascii="Times New Roman" w:hAnsi="Times New Roman"/>
                <w:b/>
                <w:szCs w:val="24"/>
              </w:rPr>
              <w:t>, č. 4/2011</w:t>
            </w:r>
            <w:r w:rsidR="00AC7EF8">
              <w:rPr>
                <w:rFonts w:ascii="Times New Roman" w:hAnsi="Times New Roman"/>
                <w:b/>
                <w:szCs w:val="24"/>
              </w:rPr>
              <w:t>,</w:t>
            </w:r>
            <w:r w:rsidR="0015762C">
              <w:rPr>
                <w:rFonts w:ascii="Times New Roman" w:hAnsi="Times New Roman"/>
                <w:b/>
                <w:szCs w:val="24"/>
              </w:rPr>
              <w:t xml:space="preserve"> č. 9/2013</w:t>
            </w:r>
            <w:r w:rsidR="00AC7EF8">
              <w:rPr>
                <w:rFonts w:ascii="Times New Roman" w:hAnsi="Times New Roman"/>
                <w:b/>
                <w:szCs w:val="24"/>
              </w:rPr>
              <w:t>, č.</w:t>
            </w:r>
            <w:r w:rsidR="00FE5554">
              <w:rPr>
                <w:rFonts w:ascii="Times New Roman" w:hAnsi="Times New Roman"/>
                <w:b/>
                <w:szCs w:val="24"/>
              </w:rPr>
              <w:t> </w:t>
            </w:r>
            <w:r w:rsidR="00AC7EF8">
              <w:rPr>
                <w:rFonts w:ascii="Times New Roman" w:hAnsi="Times New Roman"/>
                <w:b/>
                <w:szCs w:val="24"/>
              </w:rPr>
              <w:t xml:space="preserve"> 2/2015</w:t>
            </w:r>
          </w:p>
          <w:p w:rsidR="00E32BBB" w:rsidRPr="006C602B" w:rsidRDefault="0039777B">
            <w:pPr>
              <w:rPr>
                <w:rFonts w:ascii="Times New Roman" w:hAnsi="Times New Roman"/>
                <w:b/>
                <w:szCs w:val="24"/>
              </w:rPr>
            </w:pPr>
            <w:r w:rsidRPr="006C602B">
              <w:rPr>
                <w:rFonts w:ascii="Times New Roman" w:hAnsi="Times New Roman"/>
                <w:b/>
                <w:szCs w:val="24"/>
              </w:rPr>
              <w:fldChar w:fldCharType="begin">
                <w:ffData>
                  <w:name w:val=""/>
                  <w:enabled/>
                  <w:calcOnExit w:val="0"/>
                  <w:textInput>
                    <w:format w:val="První velké"/>
                  </w:textInput>
                </w:ffData>
              </w:fldChar>
            </w:r>
            <w:r w:rsidR="00E32BBB" w:rsidRPr="006C602B">
              <w:rPr>
                <w:rFonts w:ascii="Times New Roman" w:hAnsi="Times New Roman"/>
                <w:b/>
                <w:szCs w:val="24"/>
              </w:rPr>
              <w:instrText xml:space="preserve"> FORMTEXT </w:instrText>
            </w:r>
            <w:r w:rsidR="00A832D3">
              <w:rPr>
                <w:rFonts w:ascii="Times New Roman" w:hAnsi="Times New Roman"/>
                <w:b/>
                <w:szCs w:val="24"/>
              </w:rPr>
            </w:r>
            <w:r w:rsidR="00A832D3">
              <w:rPr>
                <w:rFonts w:ascii="Times New Roman" w:hAnsi="Times New Roman"/>
                <w:b/>
                <w:szCs w:val="24"/>
              </w:rPr>
              <w:fldChar w:fldCharType="separate"/>
            </w:r>
            <w:r w:rsidRPr="006C602B">
              <w:rPr>
                <w:rFonts w:ascii="Times New Roman" w:hAnsi="Times New Roman"/>
                <w:b/>
                <w:szCs w:val="24"/>
              </w:rPr>
              <w:fldChar w:fldCharType="end"/>
            </w:r>
          </w:p>
        </w:tc>
      </w:tr>
      <w:tr w:rsidR="00E32BBB">
        <w:tc>
          <w:tcPr>
            <w:tcW w:w="2427" w:type="dxa"/>
          </w:tcPr>
          <w:p w:rsidR="00E32BBB" w:rsidRPr="006C602B" w:rsidRDefault="00E32BBB">
            <w:pPr>
              <w:rPr>
                <w:rFonts w:ascii="Times New Roman" w:hAnsi="Times New Roman"/>
                <w:szCs w:val="24"/>
              </w:rPr>
            </w:pPr>
            <w:r w:rsidRPr="006C602B">
              <w:rPr>
                <w:rFonts w:ascii="Times New Roman" w:hAnsi="Times New Roman"/>
                <w:szCs w:val="24"/>
              </w:rPr>
              <w:t>Předkládá:</w:t>
            </w:r>
          </w:p>
        </w:tc>
        <w:tc>
          <w:tcPr>
            <w:tcW w:w="6662" w:type="dxa"/>
            <w:gridSpan w:val="3"/>
          </w:tcPr>
          <w:p w:rsidR="00E32BBB" w:rsidRPr="00AC7EF8" w:rsidRDefault="00E71933">
            <w:pPr>
              <w:jc w:val="both"/>
              <w:rPr>
                <w:rFonts w:ascii="Times New Roman" w:hAnsi="Times New Roman"/>
                <w:b/>
                <w:szCs w:val="24"/>
              </w:rPr>
            </w:pPr>
            <w:r w:rsidRPr="00AC7EF8">
              <w:rPr>
                <w:rFonts w:ascii="Times New Roman" w:hAnsi="Times New Roman"/>
                <w:b/>
                <w:szCs w:val="24"/>
              </w:rPr>
              <w:t>Rada města Prostějova</w:t>
            </w:r>
          </w:p>
          <w:p w:rsidR="00E71933" w:rsidRPr="006C602B" w:rsidRDefault="00E13BC6" w:rsidP="006C602B">
            <w:pPr>
              <w:jc w:val="both"/>
              <w:rPr>
                <w:rFonts w:ascii="Times New Roman" w:hAnsi="Times New Roman"/>
                <w:szCs w:val="24"/>
              </w:rPr>
            </w:pPr>
            <w:r w:rsidRPr="00AC7EF8">
              <w:rPr>
                <w:rFonts w:ascii="Times New Roman" w:hAnsi="Times New Roman"/>
                <w:b/>
                <w:szCs w:val="24"/>
              </w:rPr>
              <w:t>Miroslav Pišťák</w:t>
            </w:r>
            <w:r w:rsidR="00215D39" w:rsidRPr="00AC7EF8">
              <w:rPr>
                <w:rFonts w:ascii="Times New Roman" w:hAnsi="Times New Roman"/>
                <w:b/>
                <w:szCs w:val="24"/>
              </w:rPr>
              <w:t>,</w:t>
            </w:r>
            <w:r w:rsidRPr="00AC7EF8">
              <w:rPr>
                <w:rFonts w:ascii="Times New Roman" w:hAnsi="Times New Roman"/>
                <w:b/>
                <w:szCs w:val="24"/>
              </w:rPr>
              <w:t xml:space="preserve"> </w:t>
            </w:r>
            <w:r w:rsidR="00C92751" w:rsidRPr="00AC7EF8">
              <w:rPr>
                <w:rFonts w:ascii="Times New Roman" w:hAnsi="Times New Roman"/>
                <w:b/>
                <w:szCs w:val="24"/>
              </w:rPr>
              <w:t>primátor města</w:t>
            </w:r>
            <w:r w:rsidR="00215D39" w:rsidRPr="00AC7EF8">
              <w:rPr>
                <w:rFonts w:ascii="Times New Roman" w:hAnsi="Times New Roman"/>
                <w:b/>
                <w:szCs w:val="24"/>
              </w:rPr>
              <w:t xml:space="preserve"> Prostějova</w:t>
            </w:r>
            <w:r w:rsidR="00A832D3">
              <w:rPr>
                <w:rFonts w:ascii="Times New Roman" w:hAnsi="Times New Roman"/>
                <w:b/>
                <w:szCs w:val="24"/>
              </w:rPr>
              <w:t xml:space="preserve"> v.r.</w:t>
            </w:r>
            <w:r w:rsidR="000D7F86" w:rsidRPr="006C602B">
              <w:rPr>
                <w:rFonts w:ascii="Times New Roman" w:hAnsi="Times New Roman"/>
                <w:szCs w:val="24"/>
              </w:rPr>
              <w:t xml:space="preserve"> </w:t>
            </w:r>
          </w:p>
        </w:tc>
      </w:tr>
      <w:tr w:rsidR="00E32BBB">
        <w:trPr>
          <w:cantSplit/>
          <w:trHeight w:hRule="exact" w:val="285"/>
        </w:trPr>
        <w:tc>
          <w:tcPr>
            <w:tcW w:w="9089" w:type="dxa"/>
            <w:gridSpan w:val="4"/>
          </w:tcPr>
          <w:p w:rsidR="00E32BBB" w:rsidRPr="006C602B" w:rsidRDefault="00E32BBB">
            <w:pPr>
              <w:rPr>
                <w:rFonts w:ascii="Times New Roman" w:hAnsi="Times New Roman"/>
                <w:b/>
                <w:szCs w:val="24"/>
              </w:rPr>
            </w:pPr>
            <w:r w:rsidRPr="006C602B">
              <w:rPr>
                <w:rFonts w:ascii="Times New Roman" w:hAnsi="Times New Roman"/>
                <w:szCs w:val="24"/>
              </w:rPr>
              <w:t>Návrh usnesení:</w:t>
            </w:r>
          </w:p>
        </w:tc>
      </w:tr>
      <w:tr w:rsidR="00E32BBB">
        <w:trPr>
          <w:trHeight w:hRule="exact" w:val="100"/>
        </w:trPr>
        <w:tc>
          <w:tcPr>
            <w:tcW w:w="2427" w:type="dxa"/>
          </w:tcPr>
          <w:p w:rsidR="00E32BBB" w:rsidRPr="006C602B" w:rsidRDefault="00E32BBB">
            <w:pPr>
              <w:rPr>
                <w:rFonts w:ascii="Times New Roman" w:hAnsi="Times New Roman"/>
                <w:b/>
                <w:szCs w:val="24"/>
              </w:rPr>
            </w:pPr>
          </w:p>
        </w:tc>
        <w:tc>
          <w:tcPr>
            <w:tcW w:w="6662" w:type="dxa"/>
            <w:gridSpan w:val="3"/>
          </w:tcPr>
          <w:p w:rsidR="00E32BBB" w:rsidRPr="006C602B" w:rsidRDefault="00E32BBB">
            <w:pPr>
              <w:rPr>
                <w:rFonts w:ascii="Times New Roman" w:hAnsi="Times New Roman"/>
                <w:b/>
                <w:szCs w:val="24"/>
              </w:rPr>
            </w:pPr>
          </w:p>
        </w:tc>
      </w:tr>
      <w:tr w:rsidR="00E32BBB">
        <w:trPr>
          <w:cantSplit/>
          <w:trHeight w:val="305"/>
        </w:trPr>
        <w:tc>
          <w:tcPr>
            <w:tcW w:w="9089" w:type="dxa"/>
            <w:gridSpan w:val="4"/>
          </w:tcPr>
          <w:p w:rsidR="00E32BBB" w:rsidRPr="006C602B" w:rsidRDefault="00E32BBB" w:rsidP="00E13BC6">
            <w:pPr>
              <w:rPr>
                <w:rFonts w:ascii="Times New Roman" w:hAnsi="Times New Roman"/>
                <w:b/>
                <w:szCs w:val="24"/>
              </w:rPr>
            </w:pPr>
            <w:r w:rsidRPr="006C602B">
              <w:rPr>
                <w:rFonts w:ascii="Times New Roman" w:hAnsi="Times New Roman"/>
                <w:b/>
                <w:szCs w:val="24"/>
              </w:rPr>
              <w:t xml:space="preserve">Zastupitelstvo města Prostějova </w:t>
            </w:r>
          </w:p>
        </w:tc>
      </w:tr>
      <w:tr w:rsidR="00E32BBB">
        <w:trPr>
          <w:cantSplit/>
          <w:trHeight w:val="305"/>
        </w:trPr>
        <w:tc>
          <w:tcPr>
            <w:tcW w:w="9089" w:type="dxa"/>
            <w:gridSpan w:val="4"/>
          </w:tcPr>
          <w:p w:rsidR="00E32BBB" w:rsidRPr="006C602B" w:rsidRDefault="00E570E6">
            <w:pPr>
              <w:rPr>
                <w:rFonts w:ascii="Times New Roman" w:hAnsi="Times New Roman"/>
                <w:b/>
                <w:szCs w:val="24"/>
              </w:rPr>
            </w:pPr>
            <w:r w:rsidRPr="006C602B">
              <w:rPr>
                <w:rFonts w:ascii="Times New Roman" w:hAnsi="Times New Roman"/>
                <w:b/>
                <w:szCs w:val="24"/>
              </w:rPr>
              <w:t>v</w:t>
            </w:r>
            <w:r w:rsidR="00E71933" w:rsidRPr="006C602B">
              <w:rPr>
                <w:rFonts w:ascii="Times New Roman" w:hAnsi="Times New Roman"/>
                <w:b/>
                <w:szCs w:val="24"/>
              </w:rPr>
              <w:t xml:space="preserve"> y d á v</w:t>
            </w:r>
            <w:r w:rsidR="00215D39" w:rsidRPr="006C602B">
              <w:rPr>
                <w:rFonts w:ascii="Times New Roman" w:hAnsi="Times New Roman"/>
                <w:b/>
                <w:szCs w:val="24"/>
              </w:rPr>
              <w:t> </w:t>
            </w:r>
            <w:r w:rsidR="00E71933" w:rsidRPr="006C602B">
              <w:rPr>
                <w:rFonts w:ascii="Times New Roman" w:hAnsi="Times New Roman"/>
                <w:b/>
                <w:szCs w:val="24"/>
              </w:rPr>
              <w:t>á</w:t>
            </w:r>
          </w:p>
          <w:p w:rsidR="00E13BC6" w:rsidRPr="006C602B" w:rsidRDefault="00E13BC6">
            <w:pPr>
              <w:rPr>
                <w:rFonts w:ascii="Times New Roman" w:hAnsi="Times New Roman"/>
                <w:b/>
                <w:szCs w:val="24"/>
              </w:rPr>
            </w:pPr>
          </w:p>
          <w:p w:rsidR="003E7369" w:rsidRPr="006C602B" w:rsidRDefault="003E7369" w:rsidP="003E7369">
            <w:pPr>
              <w:jc w:val="both"/>
              <w:rPr>
                <w:rFonts w:ascii="Times New Roman" w:hAnsi="Times New Roman"/>
                <w:b/>
                <w:bCs/>
                <w:szCs w:val="24"/>
              </w:rPr>
            </w:pPr>
            <w:r w:rsidRPr="006C602B">
              <w:rPr>
                <w:rFonts w:ascii="Times New Roman" w:hAnsi="Times New Roman"/>
                <w:b/>
                <w:bCs/>
                <w:szCs w:val="24"/>
              </w:rPr>
              <w:t>Obecně závaznou vyhlášku, kterou se mění obecně závazná vyhláška č. 10/2009 o</w:t>
            </w:r>
            <w:r w:rsidR="00FE5554">
              <w:rPr>
                <w:rFonts w:ascii="Times New Roman" w:hAnsi="Times New Roman"/>
                <w:b/>
                <w:bCs/>
                <w:szCs w:val="24"/>
              </w:rPr>
              <w:t> </w:t>
            </w:r>
            <w:r w:rsidRPr="006C602B">
              <w:rPr>
                <w:rFonts w:ascii="Times New Roman" w:hAnsi="Times New Roman"/>
                <w:b/>
                <w:bCs/>
                <w:szCs w:val="24"/>
              </w:rPr>
              <w:t xml:space="preserve"> zákazu požívání alkoholických nápojů na veřejném prostranství, ve znění obecně závazné vyhlášky č. 2/2011</w:t>
            </w:r>
            <w:r w:rsidR="00EA0F41">
              <w:rPr>
                <w:rFonts w:ascii="Times New Roman" w:hAnsi="Times New Roman"/>
                <w:b/>
                <w:bCs/>
                <w:szCs w:val="24"/>
              </w:rPr>
              <w:t xml:space="preserve">, obecně závazné </w:t>
            </w:r>
            <w:r w:rsidRPr="006C602B">
              <w:rPr>
                <w:rFonts w:ascii="Times New Roman" w:hAnsi="Times New Roman"/>
                <w:b/>
                <w:bCs/>
                <w:szCs w:val="24"/>
              </w:rPr>
              <w:t>vyhlášky č. 4/2011</w:t>
            </w:r>
            <w:r w:rsidR="00EA0F41">
              <w:rPr>
                <w:rFonts w:ascii="Times New Roman" w:hAnsi="Times New Roman"/>
                <w:b/>
                <w:bCs/>
                <w:szCs w:val="24"/>
              </w:rPr>
              <w:t xml:space="preserve">, obecně závazné </w:t>
            </w:r>
            <w:r w:rsidR="00EA0F41" w:rsidRPr="006C602B">
              <w:rPr>
                <w:rFonts w:ascii="Times New Roman" w:hAnsi="Times New Roman"/>
                <w:b/>
                <w:bCs/>
                <w:szCs w:val="24"/>
              </w:rPr>
              <w:t>vyhlášky</w:t>
            </w:r>
            <w:r w:rsidRPr="006C602B">
              <w:rPr>
                <w:rFonts w:ascii="Times New Roman" w:hAnsi="Times New Roman"/>
                <w:b/>
                <w:bCs/>
                <w:szCs w:val="24"/>
              </w:rPr>
              <w:t xml:space="preserve"> č. 9/2013</w:t>
            </w:r>
            <w:r w:rsidR="00EA0F41">
              <w:rPr>
                <w:rFonts w:ascii="Times New Roman" w:hAnsi="Times New Roman"/>
                <w:b/>
                <w:bCs/>
                <w:szCs w:val="24"/>
              </w:rPr>
              <w:t xml:space="preserve"> a obecně závazné vyhlášky č. 2/2015</w:t>
            </w:r>
            <w:r w:rsidRPr="006C602B">
              <w:rPr>
                <w:rFonts w:ascii="Times New Roman" w:hAnsi="Times New Roman"/>
                <w:b/>
                <w:bCs/>
                <w:szCs w:val="24"/>
              </w:rPr>
              <w:t xml:space="preserve">  dle přílohy</w:t>
            </w:r>
          </w:p>
          <w:p w:rsidR="00E71933" w:rsidRPr="006C602B" w:rsidRDefault="00E71933" w:rsidP="006D75C3">
            <w:pPr>
              <w:jc w:val="both"/>
              <w:rPr>
                <w:rFonts w:ascii="Times New Roman" w:hAnsi="Times New Roman"/>
                <w:b/>
                <w:szCs w:val="24"/>
              </w:rPr>
            </w:pPr>
          </w:p>
        </w:tc>
      </w:tr>
      <w:tr w:rsidR="00E32BBB">
        <w:trPr>
          <w:cantSplit/>
          <w:trHeight w:val="305"/>
        </w:trPr>
        <w:tc>
          <w:tcPr>
            <w:tcW w:w="9089" w:type="dxa"/>
            <w:gridSpan w:val="4"/>
          </w:tcPr>
          <w:p w:rsidR="00E32BBB" w:rsidRPr="006C602B" w:rsidRDefault="00E32BBB">
            <w:pPr>
              <w:rPr>
                <w:rFonts w:ascii="Times New Roman" w:hAnsi="Times New Roman"/>
                <w:szCs w:val="24"/>
              </w:rPr>
            </w:pPr>
          </w:p>
        </w:tc>
      </w:tr>
      <w:tr w:rsidR="00E32BBB">
        <w:trPr>
          <w:trHeight w:hRule="exact" w:val="80"/>
        </w:trPr>
        <w:tc>
          <w:tcPr>
            <w:tcW w:w="9089" w:type="dxa"/>
            <w:gridSpan w:val="4"/>
          </w:tcPr>
          <w:p w:rsidR="00E32BBB" w:rsidRPr="006C602B" w:rsidRDefault="00E32BBB">
            <w:pPr>
              <w:rPr>
                <w:rFonts w:ascii="Times New Roman" w:hAnsi="Times New Roman"/>
                <w:szCs w:val="24"/>
              </w:rPr>
            </w:pPr>
          </w:p>
        </w:tc>
      </w:tr>
    </w:tbl>
    <w:p w:rsidR="00E32BBB" w:rsidRPr="00EA0F41" w:rsidRDefault="00E32BBB">
      <w:pPr>
        <w:keepNext/>
        <w:keepLines/>
        <w:tabs>
          <w:tab w:val="left" w:pos="2325"/>
        </w:tabs>
        <w:ind w:left="2512" w:hanging="2506"/>
        <w:jc w:val="both"/>
        <w:rPr>
          <w:rFonts w:ascii="Times New Roman" w:hAnsi="Times New Roman"/>
        </w:rPr>
      </w:pPr>
      <w:r w:rsidRPr="00EA0F41">
        <w:rPr>
          <w:rFonts w:ascii="Times New Roman" w:hAnsi="Times New Roman"/>
          <w:b/>
        </w:rPr>
        <w:t>Důvodová zpráva:</w:t>
      </w:r>
      <w:r w:rsidRPr="00EA0F41">
        <w:rPr>
          <w:rFonts w:ascii="Times New Roman" w:hAnsi="Times New Roman"/>
        </w:rPr>
        <w:t xml:space="preserve"> </w:t>
      </w:r>
    </w:p>
    <w:p w:rsidR="00EA0F41" w:rsidRPr="00EA0F41" w:rsidRDefault="00896579" w:rsidP="00896579">
      <w:pPr>
        <w:jc w:val="both"/>
        <w:rPr>
          <w:rFonts w:ascii="Times New Roman" w:hAnsi="Times New Roman"/>
          <w:szCs w:val="24"/>
        </w:rPr>
      </w:pPr>
      <w:r w:rsidRPr="00776F74">
        <w:rPr>
          <w:sz w:val="22"/>
          <w:szCs w:val="22"/>
        </w:rPr>
        <w:tab/>
      </w:r>
      <w:r w:rsidRPr="00EA0F41">
        <w:rPr>
          <w:rFonts w:ascii="Times New Roman" w:hAnsi="Times New Roman"/>
          <w:szCs w:val="24"/>
        </w:rPr>
        <w:t xml:space="preserve"> </w:t>
      </w:r>
    </w:p>
    <w:p w:rsidR="00EA0F41" w:rsidRPr="00EA0F41" w:rsidRDefault="00EA0F41" w:rsidP="00EA0F41">
      <w:pPr>
        <w:pStyle w:val="PVNormal"/>
        <w:jc w:val="both"/>
        <w:rPr>
          <w:rFonts w:ascii="Times New Roman" w:hAnsi="Times New Roman"/>
          <w:sz w:val="24"/>
        </w:rPr>
      </w:pPr>
      <w:r w:rsidRPr="00EA0F41">
        <w:rPr>
          <w:rFonts w:ascii="Times New Roman" w:hAnsi="Times New Roman"/>
          <w:sz w:val="24"/>
        </w:rPr>
        <w:t>Prostřednictvím datové schránky nám dne 5. 5. 2015 byl doručen přípis Ministerstva vnitra ČR – posouzení zákonnosti obecně závazné vyhlášky č. 2/2015, která se týkala změny obecně závazné vyhlášky č. 10/2009 o zákazu požívání alkoholických nápojů na veřejném prostranství, ve znění pozdějších předpisů.</w:t>
      </w:r>
    </w:p>
    <w:p w:rsidR="00EA0F41" w:rsidRPr="00EA0F41" w:rsidRDefault="00EA0F41" w:rsidP="00EA0F41">
      <w:pPr>
        <w:pStyle w:val="PVNormal"/>
        <w:jc w:val="both"/>
        <w:rPr>
          <w:rFonts w:ascii="Times New Roman" w:hAnsi="Times New Roman"/>
          <w:sz w:val="24"/>
        </w:rPr>
      </w:pPr>
      <w:r w:rsidRPr="00EA0F41">
        <w:rPr>
          <w:rFonts w:ascii="Times New Roman" w:hAnsi="Times New Roman"/>
          <w:sz w:val="24"/>
        </w:rPr>
        <w:t>Dle tohoto rozboru je část článku 4 obecně závazné vyhlášky č. 10/2009 ve znění pozdějších předpisů v rozporu s čl. 104 odst. 3 Ústavy a § 35 zákona o obcích a to konkrétně jeho část v odst. 1 písm. c) zákaz se nevztahuje na veřejná prostranství, kde se koná</w:t>
      </w:r>
      <w:r w:rsidRPr="00EA0F41">
        <w:rPr>
          <w:rFonts w:ascii="Times New Roman" w:hAnsi="Times New Roman"/>
          <w:i/>
          <w:sz w:val="24"/>
        </w:rPr>
        <w:t xml:space="preserve"> </w:t>
      </w:r>
      <w:r w:rsidRPr="00EA0F41">
        <w:rPr>
          <w:rFonts w:ascii="Times New Roman" w:hAnsi="Times New Roman"/>
          <w:sz w:val="24"/>
        </w:rPr>
        <w:t>akce</w:t>
      </w:r>
      <w:r w:rsidRPr="00EA0F41">
        <w:rPr>
          <w:rFonts w:ascii="Times New Roman" w:hAnsi="Times New Roman"/>
          <w:i/>
          <w:sz w:val="24"/>
        </w:rPr>
        <w:t xml:space="preserve"> </w:t>
      </w:r>
      <w:r w:rsidRPr="00EA0F41">
        <w:rPr>
          <w:rFonts w:ascii="Times New Roman" w:hAnsi="Times New Roman"/>
          <w:i/>
          <w:sz w:val="24"/>
          <w:u w:val="single"/>
        </w:rPr>
        <w:t>pořádaná, spolupořádaná nebo povolená městem Prostějovem</w:t>
      </w:r>
      <w:r w:rsidRPr="00EA0F41">
        <w:rPr>
          <w:rFonts w:ascii="Times New Roman" w:hAnsi="Times New Roman"/>
          <w:i/>
          <w:sz w:val="24"/>
        </w:rPr>
        <w:t xml:space="preserve">, </w:t>
      </w:r>
      <w:r w:rsidRPr="00EA0F41">
        <w:rPr>
          <w:rFonts w:ascii="Times New Roman" w:hAnsi="Times New Roman"/>
          <w:sz w:val="24"/>
        </w:rPr>
        <w:t>a to po dobu</w:t>
      </w:r>
      <w:r w:rsidRPr="00EA0F41">
        <w:rPr>
          <w:rFonts w:ascii="Times New Roman" w:hAnsi="Times New Roman"/>
          <w:i/>
          <w:sz w:val="24"/>
        </w:rPr>
        <w:t xml:space="preserve"> </w:t>
      </w:r>
      <w:r w:rsidRPr="00EA0F41">
        <w:rPr>
          <w:rFonts w:ascii="Times New Roman" w:hAnsi="Times New Roman"/>
          <w:sz w:val="24"/>
        </w:rPr>
        <w:t xml:space="preserve">konání akce. Ostatní ustanovení jsou v souladu se zákonem. Důvodem pro konstatování tohoto rozporu je nález Ústavního soudu vedeného pod sp. zn. Pl. ÚS 35/13 ze dne 17. září 2014, který konstatoval rozpor s výše uvedeným ustanovením, kdy nelze stanovit vyhláškou pro obec výjimku, přičemž ostatním subjektům vyhláška umožňuje získat výjimku ad hoc rozhodnutím rady města na základě písemné žádosti. Pokud zákon či přímo ústavní pořádek umožňuje obci zakázat či omezit obecně závaznou vyhláškou ze stanovených důvodů a ve veřejném zájmu určité činnosti, musí takové zákazy či omezení platit pro všechny případy, které splňují stanovené podmínky, a zejména pro všechny osoby, které by takové činnosti mohly či chtěly vykonávat, a to včetně obce samotné. </w:t>
      </w:r>
    </w:p>
    <w:p w:rsidR="00EA0F41" w:rsidRPr="00EA0F41" w:rsidRDefault="00EA0F41" w:rsidP="00EA0F41">
      <w:pPr>
        <w:pStyle w:val="PVNormal"/>
        <w:jc w:val="both"/>
        <w:rPr>
          <w:rFonts w:ascii="Times New Roman" w:hAnsi="Times New Roman"/>
          <w:sz w:val="24"/>
        </w:rPr>
      </w:pPr>
      <w:r w:rsidRPr="00EA0F41">
        <w:rPr>
          <w:rFonts w:ascii="Times New Roman" w:hAnsi="Times New Roman"/>
          <w:sz w:val="24"/>
        </w:rPr>
        <w:t>Na základě rozboru provedeného Ministerstvem vnitra ČR předkládáme návrh změny obecně závazné vyhlášky, kdy byla změněna textace článku 4.</w:t>
      </w:r>
    </w:p>
    <w:p w:rsidR="00EA0F41" w:rsidRDefault="00EA0F41" w:rsidP="00EA0F41">
      <w:pPr>
        <w:pStyle w:val="PVNormal"/>
        <w:jc w:val="both"/>
        <w:rPr>
          <w:rFonts w:ascii="Times New Roman" w:hAnsi="Times New Roman"/>
          <w:szCs w:val="22"/>
        </w:rPr>
      </w:pPr>
      <w:r w:rsidRPr="00EA0F41">
        <w:rPr>
          <w:rFonts w:ascii="Times New Roman" w:hAnsi="Times New Roman"/>
          <w:sz w:val="24"/>
        </w:rPr>
        <w:lastRenderedPageBreak/>
        <w:t>Navrhovaná změna byla konzultována dne 20. 5. 2015 s pracovníky Ministerstva vnitra ČR v rámci jejich návštěvy a poskytnuté metodické pomoci</w:t>
      </w:r>
      <w:r>
        <w:rPr>
          <w:rFonts w:ascii="Times New Roman" w:hAnsi="Times New Roman"/>
          <w:szCs w:val="22"/>
        </w:rPr>
        <w:t xml:space="preserve">.   </w:t>
      </w:r>
    </w:p>
    <w:p w:rsidR="00EA0F41" w:rsidRDefault="00EA0F41" w:rsidP="00EA0F41">
      <w:pPr>
        <w:pStyle w:val="PVNormal"/>
        <w:jc w:val="both"/>
        <w:rPr>
          <w:rFonts w:ascii="Times New Roman" w:hAnsi="Times New Roman"/>
          <w:szCs w:val="22"/>
        </w:rPr>
      </w:pPr>
    </w:p>
    <w:p w:rsidR="00EA0F41" w:rsidRDefault="00EA0F41" w:rsidP="00EA0F41">
      <w:pPr>
        <w:jc w:val="both"/>
        <w:rPr>
          <w:rFonts w:ascii="Times New Roman" w:hAnsi="Times New Roman"/>
          <w:szCs w:val="22"/>
        </w:rPr>
      </w:pPr>
      <w:r>
        <w:rPr>
          <w:rFonts w:ascii="Times New Roman" w:hAnsi="Times New Roman"/>
          <w:szCs w:val="22"/>
        </w:rPr>
        <w:t>Dále konstatujeme, že v čl. 4 obecně závazné vyhlášky, v odst. 4 je nutné aktualizovat přesnou adresu, na kterou mají žadatelé zasílat žádost o výjimku. V původním textu stále figuruje název: Městský úřad Prostějov, sekretariát starosty. Je nutné tedy změnit na: Magistrát města Prostějova, Odbor Kancelář primátora.</w:t>
      </w:r>
    </w:p>
    <w:p w:rsidR="00AC7EF8" w:rsidRDefault="00AC7EF8" w:rsidP="00EA0F41">
      <w:pPr>
        <w:jc w:val="both"/>
        <w:rPr>
          <w:rFonts w:ascii="Times New Roman" w:hAnsi="Times New Roman"/>
          <w:szCs w:val="22"/>
        </w:rPr>
      </w:pPr>
    </w:p>
    <w:p w:rsidR="00EA0F41" w:rsidRDefault="00EA0F41" w:rsidP="00EA0F41">
      <w:pPr>
        <w:jc w:val="both"/>
        <w:rPr>
          <w:rFonts w:ascii="Times New Roman" w:hAnsi="Times New Roman"/>
          <w:szCs w:val="24"/>
        </w:rPr>
      </w:pPr>
      <w:r w:rsidRPr="00EA0F41">
        <w:rPr>
          <w:rFonts w:ascii="Times New Roman" w:hAnsi="Times New Roman"/>
          <w:szCs w:val="24"/>
        </w:rPr>
        <w:t>Usnesením Rady města Prostějova</w:t>
      </w:r>
      <w:r w:rsidRPr="00EA0F41">
        <w:rPr>
          <w:szCs w:val="24"/>
        </w:rPr>
        <w:t xml:space="preserve"> </w:t>
      </w:r>
      <w:r w:rsidRPr="00AC7EF8">
        <w:rPr>
          <w:rFonts w:ascii="Times New Roman" w:hAnsi="Times New Roman"/>
          <w:b/>
          <w:szCs w:val="24"/>
        </w:rPr>
        <w:t>č. 5459 ze dne 26. 5 2015</w:t>
      </w:r>
      <w:r w:rsidRPr="00EA0F41">
        <w:rPr>
          <w:rFonts w:ascii="Times New Roman" w:hAnsi="Times New Roman"/>
          <w:szCs w:val="24"/>
        </w:rPr>
        <w:t xml:space="preserve"> bylo doporučeno předložit Zastupitelstvu města Prostějova návrh změny obecně závazné vyhlášky č. 10/2009  o zákazu požívání alkoholických nápojů na veřejném prostranství (dále jen „OZV“).</w:t>
      </w: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A0F41" w:rsidRDefault="00EA0F41" w:rsidP="0015762C">
      <w:pPr>
        <w:ind w:firstLine="567"/>
        <w:jc w:val="both"/>
        <w:rPr>
          <w:rFonts w:ascii="Times New Roman" w:hAnsi="Times New Roman"/>
          <w:szCs w:val="24"/>
        </w:rPr>
      </w:pPr>
    </w:p>
    <w:p w:rsidR="00E71933" w:rsidRPr="00E71933" w:rsidRDefault="00E71933" w:rsidP="0015762C">
      <w:pPr>
        <w:keepNext/>
        <w:keepLines/>
        <w:tabs>
          <w:tab w:val="left" w:pos="2325"/>
        </w:tabs>
        <w:ind w:left="2512" w:hanging="2506"/>
        <w:jc w:val="both"/>
        <w:rPr>
          <w:sz w:val="20"/>
        </w:rPr>
      </w:pPr>
    </w:p>
    <w:p w:rsidR="00E32BBB" w:rsidRDefault="00E32BBB">
      <w:pPr>
        <w:keepNext/>
        <w:keepLines/>
        <w:tabs>
          <w:tab w:val="left" w:pos="2325"/>
        </w:tabs>
        <w:ind w:left="2512" w:hanging="2506"/>
        <w:jc w:val="both"/>
      </w:pPr>
    </w:p>
    <w:tbl>
      <w:tblPr>
        <w:tblW w:w="0" w:type="auto"/>
        <w:tblInd w:w="53" w:type="dxa"/>
        <w:tblLayout w:type="fixed"/>
        <w:tblCellMar>
          <w:left w:w="70" w:type="dxa"/>
          <w:right w:w="70" w:type="dxa"/>
        </w:tblCellMar>
        <w:tblLook w:val="0000" w:firstRow="0" w:lastRow="0" w:firstColumn="0" w:lastColumn="0" w:noHBand="0" w:noVBand="0"/>
      </w:tblPr>
      <w:tblGrid>
        <w:gridCol w:w="2427"/>
        <w:gridCol w:w="903"/>
        <w:gridCol w:w="5759"/>
      </w:tblGrid>
      <w:tr w:rsidR="00E32BBB">
        <w:trPr>
          <w:trHeight w:hRule="exact" w:val="80"/>
        </w:trPr>
        <w:tc>
          <w:tcPr>
            <w:tcW w:w="9089" w:type="dxa"/>
            <w:gridSpan w:val="3"/>
          </w:tcPr>
          <w:p w:rsidR="00E32BBB" w:rsidRDefault="00E32BBB"/>
        </w:tc>
      </w:tr>
      <w:tr w:rsidR="00E32BBB">
        <w:trPr>
          <w:trHeight w:val="285"/>
        </w:trPr>
        <w:tc>
          <w:tcPr>
            <w:tcW w:w="2427" w:type="dxa"/>
          </w:tcPr>
          <w:p w:rsidR="00E32BBB" w:rsidRPr="0015762C" w:rsidRDefault="00E32BBB">
            <w:pPr>
              <w:rPr>
                <w:rFonts w:ascii="Times New Roman" w:hAnsi="Times New Roman"/>
                <w:szCs w:val="24"/>
              </w:rPr>
            </w:pPr>
            <w:r w:rsidRPr="0015762C">
              <w:rPr>
                <w:rFonts w:ascii="Times New Roman" w:hAnsi="Times New Roman"/>
                <w:szCs w:val="24"/>
              </w:rPr>
              <w:t>Přílohy:</w:t>
            </w:r>
          </w:p>
        </w:tc>
        <w:tc>
          <w:tcPr>
            <w:tcW w:w="6662" w:type="dxa"/>
            <w:gridSpan w:val="2"/>
          </w:tcPr>
          <w:p w:rsidR="00E32BBB" w:rsidRDefault="00E71933" w:rsidP="00AC7EF8">
            <w:pPr>
              <w:rPr>
                <w:rFonts w:ascii="Times New Roman" w:hAnsi="Times New Roman"/>
                <w:szCs w:val="24"/>
              </w:rPr>
            </w:pPr>
            <w:r w:rsidRPr="006C602B">
              <w:rPr>
                <w:rFonts w:ascii="Times New Roman" w:hAnsi="Times New Roman"/>
                <w:szCs w:val="24"/>
              </w:rPr>
              <w:t xml:space="preserve">Návrh </w:t>
            </w:r>
            <w:r w:rsidR="00A87513" w:rsidRPr="006C602B">
              <w:rPr>
                <w:rFonts w:ascii="Times New Roman" w:hAnsi="Times New Roman"/>
                <w:szCs w:val="24"/>
              </w:rPr>
              <w:t>O</w:t>
            </w:r>
            <w:r w:rsidRPr="006C602B">
              <w:rPr>
                <w:rFonts w:ascii="Times New Roman" w:hAnsi="Times New Roman"/>
                <w:szCs w:val="24"/>
              </w:rPr>
              <w:t>becně závazné vyhlášky</w:t>
            </w:r>
            <w:r w:rsidR="009E665C" w:rsidRPr="006C602B">
              <w:rPr>
                <w:rFonts w:ascii="Times New Roman" w:hAnsi="Times New Roman"/>
                <w:szCs w:val="24"/>
              </w:rPr>
              <w:t>, kterou se mění obecně závazná vyhláška města Prostějova č. 10/2009</w:t>
            </w:r>
            <w:r w:rsidRPr="006C602B">
              <w:rPr>
                <w:rFonts w:ascii="Times New Roman" w:hAnsi="Times New Roman"/>
                <w:szCs w:val="24"/>
              </w:rPr>
              <w:t xml:space="preserve"> o </w:t>
            </w:r>
            <w:r w:rsidR="009E665C" w:rsidRPr="006C602B">
              <w:rPr>
                <w:rFonts w:ascii="Times New Roman" w:hAnsi="Times New Roman"/>
                <w:szCs w:val="24"/>
              </w:rPr>
              <w:t>zákazu požívání alkoholických nápojů na veřejném prostranstv</w:t>
            </w:r>
            <w:r w:rsidRPr="006C602B">
              <w:rPr>
                <w:rFonts w:ascii="Times New Roman" w:hAnsi="Times New Roman"/>
                <w:szCs w:val="24"/>
              </w:rPr>
              <w:t>í</w:t>
            </w:r>
            <w:r w:rsidR="006D75C3" w:rsidRPr="006C602B">
              <w:rPr>
                <w:rFonts w:ascii="Times New Roman" w:hAnsi="Times New Roman"/>
                <w:szCs w:val="24"/>
              </w:rPr>
              <w:t>, ve znění obecně závazné vyhlášky</w:t>
            </w:r>
            <w:r w:rsidR="00893CFA" w:rsidRPr="006C602B">
              <w:rPr>
                <w:rFonts w:ascii="Times New Roman" w:hAnsi="Times New Roman"/>
                <w:szCs w:val="24"/>
              </w:rPr>
              <w:t xml:space="preserve"> č. </w:t>
            </w:r>
            <w:r w:rsidR="006D75C3" w:rsidRPr="006C602B">
              <w:rPr>
                <w:rFonts w:ascii="Times New Roman" w:hAnsi="Times New Roman"/>
                <w:szCs w:val="24"/>
              </w:rPr>
              <w:t>2/2011</w:t>
            </w:r>
            <w:r w:rsidR="006C602B">
              <w:rPr>
                <w:rFonts w:ascii="Times New Roman" w:hAnsi="Times New Roman"/>
                <w:szCs w:val="24"/>
              </w:rPr>
              <w:t>, č. 4/2011, č. 9/2013</w:t>
            </w:r>
            <w:r w:rsidR="00EA0F41">
              <w:rPr>
                <w:rFonts w:ascii="Times New Roman" w:hAnsi="Times New Roman"/>
                <w:szCs w:val="24"/>
              </w:rPr>
              <w:t>, č. 2/2015</w:t>
            </w:r>
          </w:p>
          <w:p w:rsidR="00AC7EF8" w:rsidRPr="006C602B" w:rsidRDefault="00AC7EF8" w:rsidP="00AC7EF8">
            <w:pPr>
              <w:rPr>
                <w:rFonts w:ascii="Times New Roman" w:hAnsi="Times New Roman"/>
                <w:szCs w:val="24"/>
              </w:rPr>
            </w:pPr>
            <w:r>
              <w:rPr>
                <w:rFonts w:ascii="Times New Roman" w:hAnsi="Times New Roman"/>
                <w:szCs w:val="24"/>
              </w:rPr>
              <w:t>Úplné znění článku 4 OZV s navrhovanými změnami</w:t>
            </w:r>
          </w:p>
        </w:tc>
      </w:tr>
      <w:tr w:rsidR="00E32BBB">
        <w:trPr>
          <w:trHeight w:hRule="exact" w:val="80"/>
        </w:trPr>
        <w:tc>
          <w:tcPr>
            <w:tcW w:w="9089" w:type="dxa"/>
            <w:gridSpan w:val="3"/>
          </w:tcPr>
          <w:p w:rsidR="00E32BBB" w:rsidRPr="00E71933" w:rsidRDefault="00E32BBB">
            <w:pPr>
              <w:rPr>
                <w:sz w:val="20"/>
              </w:rPr>
            </w:pPr>
          </w:p>
        </w:tc>
      </w:tr>
      <w:tr w:rsidR="00E32BBB">
        <w:trPr>
          <w:trHeight w:val="285"/>
        </w:trPr>
        <w:tc>
          <w:tcPr>
            <w:tcW w:w="9089" w:type="dxa"/>
            <w:gridSpan w:val="3"/>
          </w:tcPr>
          <w:p w:rsidR="00E32BBB" w:rsidRPr="00E71933" w:rsidRDefault="00E32BBB">
            <w:pPr>
              <w:rPr>
                <w:sz w:val="20"/>
              </w:rPr>
            </w:pPr>
          </w:p>
        </w:tc>
      </w:tr>
      <w:tr w:rsidR="00E32BBB">
        <w:trPr>
          <w:trHeight w:hRule="exact" w:val="80"/>
        </w:trPr>
        <w:tc>
          <w:tcPr>
            <w:tcW w:w="3330" w:type="dxa"/>
            <w:gridSpan w:val="2"/>
          </w:tcPr>
          <w:p w:rsidR="00E32BBB" w:rsidRDefault="00E32BBB"/>
        </w:tc>
        <w:tc>
          <w:tcPr>
            <w:tcW w:w="5759" w:type="dxa"/>
          </w:tcPr>
          <w:p w:rsidR="00E32BBB" w:rsidRDefault="00E32BBB"/>
        </w:tc>
      </w:tr>
      <w:tr w:rsidR="00E32BBB">
        <w:trPr>
          <w:trHeight w:hRule="exact" w:val="80"/>
        </w:trPr>
        <w:tc>
          <w:tcPr>
            <w:tcW w:w="3330" w:type="dxa"/>
            <w:gridSpan w:val="2"/>
          </w:tcPr>
          <w:p w:rsidR="00E32BBB" w:rsidRDefault="00E32BBB"/>
        </w:tc>
        <w:tc>
          <w:tcPr>
            <w:tcW w:w="5759" w:type="dxa"/>
          </w:tcPr>
          <w:p w:rsidR="00E32BBB" w:rsidRDefault="00E32BBB"/>
        </w:tc>
      </w:tr>
      <w:tr w:rsidR="00E32BBB">
        <w:trPr>
          <w:trHeight w:val="285"/>
        </w:trPr>
        <w:tc>
          <w:tcPr>
            <w:tcW w:w="2427" w:type="dxa"/>
          </w:tcPr>
          <w:p w:rsidR="00E32BBB" w:rsidRPr="00E71933" w:rsidRDefault="00E32BBB">
            <w:pPr>
              <w:rPr>
                <w:sz w:val="20"/>
              </w:rPr>
            </w:pPr>
            <w:r w:rsidRPr="0015762C">
              <w:rPr>
                <w:rFonts w:ascii="Times New Roman" w:hAnsi="Times New Roman"/>
                <w:szCs w:val="24"/>
              </w:rPr>
              <w:t>V Prostějově</w:t>
            </w:r>
            <w:r w:rsidRPr="00E71933">
              <w:rPr>
                <w:sz w:val="20"/>
              </w:rPr>
              <w:t>:</w:t>
            </w:r>
          </w:p>
        </w:tc>
        <w:tc>
          <w:tcPr>
            <w:tcW w:w="6662" w:type="dxa"/>
            <w:gridSpan w:val="2"/>
          </w:tcPr>
          <w:p w:rsidR="00E32BBB" w:rsidRPr="000F3143" w:rsidRDefault="0039777B">
            <w:pPr>
              <w:rPr>
                <w:rFonts w:ascii="Times New Roman" w:hAnsi="Times New Roman"/>
                <w:szCs w:val="24"/>
              </w:rPr>
            </w:pPr>
            <w:r w:rsidRPr="000F3143">
              <w:rPr>
                <w:rFonts w:ascii="Times New Roman" w:hAnsi="Times New Roman"/>
                <w:szCs w:val="24"/>
              </w:rPr>
              <w:fldChar w:fldCharType="begin"/>
            </w:r>
            <w:r w:rsidR="00E32BBB" w:rsidRPr="000F3143">
              <w:rPr>
                <w:rFonts w:ascii="Times New Roman" w:hAnsi="Times New Roman"/>
                <w:szCs w:val="24"/>
              </w:rPr>
              <w:instrText xml:space="preserve"> TIME \@ "d. MMMM yyyy" </w:instrText>
            </w:r>
            <w:r w:rsidRPr="000F3143">
              <w:rPr>
                <w:rFonts w:ascii="Times New Roman" w:hAnsi="Times New Roman"/>
                <w:szCs w:val="24"/>
              </w:rPr>
              <w:fldChar w:fldCharType="separate"/>
            </w:r>
            <w:r w:rsidR="00FE5554">
              <w:rPr>
                <w:rFonts w:ascii="Times New Roman" w:hAnsi="Times New Roman"/>
                <w:noProof/>
                <w:szCs w:val="24"/>
              </w:rPr>
              <w:t>27. května 2015</w:t>
            </w:r>
            <w:r w:rsidRPr="000F3143">
              <w:rPr>
                <w:rFonts w:ascii="Times New Roman" w:hAnsi="Times New Roman"/>
                <w:szCs w:val="24"/>
              </w:rPr>
              <w:fldChar w:fldCharType="end"/>
            </w:r>
          </w:p>
        </w:tc>
      </w:tr>
      <w:tr w:rsidR="00E32BBB">
        <w:trPr>
          <w:trHeight w:hRule="exact" w:val="80"/>
        </w:trPr>
        <w:tc>
          <w:tcPr>
            <w:tcW w:w="9089" w:type="dxa"/>
            <w:gridSpan w:val="3"/>
          </w:tcPr>
          <w:p w:rsidR="00E32BBB" w:rsidRPr="00E71933" w:rsidRDefault="00E32BBB">
            <w:pPr>
              <w:rPr>
                <w:sz w:val="20"/>
              </w:rPr>
            </w:pPr>
          </w:p>
        </w:tc>
      </w:tr>
      <w:tr w:rsidR="00E32BBB" w:rsidTr="00EA0F41">
        <w:trPr>
          <w:trHeight w:hRule="exact" w:val="1051"/>
        </w:trPr>
        <w:tc>
          <w:tcPr>
            <w:tcW w:w="2427" w:type="dxa"/>
          </w:tcPr>
          <w:p w:rsidR="00E32BBB" w:rsidRPr="0015762C" w:rsidRDefault="00E32BBB">
            <w:pPr>
              <w:rPr>
                <w:rFonts w:ascii="Times New Roman" w:hAnsi="Times New Roman"/>
                <w:szCs w:val="24"/>
              </w:rPr>
            </w:pPr>
            <w:r w:rsidRPr="0015762C">
              <w:rPr>
                <w:rFonts w:ascii="Times New Roman" w:hAnsi="Times New Roman"/>
                <w:szCs w:val="24"/>
              </w:rPr>
              <w:t>Zpracoval(a):</w:t>
            </w:r>
          </w:p>
        </w:tc>
        <w:tc>
          <w:tcPr>
            <w:tcW w:w="6662" w:type="dxa"/>
            <w:gridSpan w:val="2"/>
          </w:tcPr>
          <w:p w:rsidR="00E32BBB" w:rsidRPr="0015762C" w:rsidRDefault="00EA0F41">
            <w:pPr>
              <w:rPr>
                <w:rFonts w:ascii="Times New Roman" w:hAnsi="Times New Roman"/>
                <w:szCs w:val="24"/>
              </w:rPr>
            </w:pPr>
            <w:r>
              <w:rPr>
                <w:rFonts w:ascii="Times New Roman" w:hAnsi="Times New Roman"/>
                <w:szCs w:val="24"/>
              </w:rPr>
              <w:t>Mgr. Jana Orságová, vedoucí oddělení právního a personálního</w:t>
            </w:r>
            <w:r w:rsidR="00A832D3">
              <w:rPr>
                <w:rFonts w:ascii="Times New Roman" w:hAnsi="Times New Roman"/>
                <w:szCs w:val="24"/>
              </w:rPr>
              <w:t xml:space="preserve"> v.r.</w:t>
            </w:r>
            <w:r>
              <w:rPr>
                <w:rFonts w:ascii="Times New Roman" w:hAnsi="Times New Roman"/>
                <w:szCs w:val="24"/>
              </w:rPr>
              <w:t xml:space="preserve"> J</w:t>
            </w:r>
            <w:r w:rsidR="00E71933" w:rsidRPr="0015762C">
              <w:rPr>
                <w:rFonts w:ascii="Times New Roman" w:hAnsi="Times New Roman"/>
                <w:szCs w:val="24"/>
              </w:rPr>
              <w:t xml:space="preserve">UDr. Olga Kapplová, Ph.D., </w:t>
            </w:r>
            <w:r w:rsidR="006D75C3" w:rsidRPr="0015762C">
              <w:rPr>
                <w:rFonts w:ascii="Times New Roman" w:hAnsi="Times New Roman"/>
                <w:szCs w:val="24"/>
              </w:rPr>
              <w:t xml:space="preserve">odd. </w:t>
            </w:r>
            <w:r w:rsidR="00E71933" w:rsidRPr="0015762C">
              <w:rPr>
                <w:rFonts w:ascii="Times New Roman" w:hAnsi="Times New Roman"/>
                <w:szCs w:val="24"/>
              </w:rPr>
              <w:t xml:space="preserve">právní a personální </w:t>
            </w:r>
            <w:r w:rsidR="006C602B" w:rsidRPr="0015762C">
              <w:rPr>
                <w:rFonts w:ascii="Times New Roman" w:hAnsi="Times New Roman"/>
                <w:szCs w:val="24"/>
              </w:rPr>
              <w:t>OKT</w:t>
            </w:r>
            <w:r w:rsidR="00A832D3">
              <w:rPr>
                <w:rFonts w:ascii="Times New Roman" w:hAnsi="Times New Roman"/>
                <w:szCs w:val="24"/>
              </w:rPr>
              <w:t xml:space="preserve"> v.r.</w:t>
            </w:r>
          </w:p>
          <w:p w:rsidR="00E71933" w:rsidRPr="0015762C" w:rsidRDefault="00E71933">
            <w:pPr>
              <w:rPr>
                <w:rFonts w:ascii="Times New Roman" w:hAnsi="Times New Roman"/>
                <w:szCs w:val="24"/>
              </w:rPr>
            </w:pPr>
          </w:p>
        </w:tc>
      </w:tr>
      <w:tr w:rsidR="00E71933" w:rsidTr="007E46AB">
        <w:trPr>
          <w:trHeight w:hRule="exact" w:val="733"/>
        </w:trPr>
        <w:tc>
          <w:tcPr>
            <w:tcW w:w="2427" w:type="dxa"/>
          </w:tcPr>
          <w:p w:rsidR="00E71933" w:rsidRPr="0015762C" w:rsidRDefault="00E71933">
            <w:pPr>
              <w:rPr>
                <w:rFonts w:ascii="Times New Roman" w:hAnsi="Times New Roman"/>
                <w:szCs w:val="24"/>
              </w:rPr>
            </w:pPr>
            <w:r w:rsidRPr="0015762C">
              <w:rPr>
                <w:rFonts w:ascii="Times New Roman" w:hAnsi="Times New Roman"/>
                <w:szCs w:val="24"/>
              </w:rPr>
              <w:t>Za správnost:</w:t>
            </w:r>
          </w:p>
        </w:tc>
        <w:tc>
          <w:tcPr>
            <w:tcW w:w="6662" w:type="dxa"/>
            <w:gridSpan w:val="2"/>
          </w:tcPr>
          <w:p w:rsidR="00E71933" w:rsidRPr="00AF61DB" w:rsidRDefault="00AF61DB" w:rsidP="00EA0F41">
            <w:pPr>
              <w:rPr>
                <w:rFonts w:ascii="Times New Roman" w:hAnsi="Times New Roman"/>
                <w:szCs w:val="24"/>
              </w:rPr>
            </w:pPr>
            <w:r w:rsidRPr="00AF61DB">
              <w:rPr>
                <w:rFonts w:ascii="Times New Roman" w:hAnsi="Times New Roman"/>
                <w:szCs w:val="24"/>
              </w:rPr>
              <w:t>Ing. Jiří Novák, vedoucí odboru kancelář tajemníka</w:t>
            </w:r>
            <w:r w:rsidR="007E46AB">
              <w:rPr>
                <w:rFonts w:ascii="Times New Roman" w:hAnsi="Times New Roman"/>
                <w:szCs w:val="24"/>
              </w:rPr>
              <w:t xml:space="preserve"> </w:t>
            </w:r>
            <w:r w:rsidR="00A832D3">
              <w:rPr>
                <w:rFonts w:ascii="Times New Roman" w:hAnsi="Times New Roman"/>
                <w:szCs w:val="24"/>
              </w:rPr>
              <w:t>v.r.</w:t>
            </w:r>
            <w:bookmarkStart w:id="0" w:name="_GoBack"/>
            <w:bookmarkEnd w:id="0"/>
          </w:p>
        </w:tc>
      </w:tr>
    </w:tbl>
    <w:p w:rsidR="0015762C" w:rsidRDefault="0015762C"/>
    <w:p w:rsidR="0015762C" w:rsidRDefault="0015762C"/>
    <w:p w:rsidR="0015762C" w:rsidRDefault="0015762C"/>
    <w:p w:rsidR="006C602B" w:rsidRDefault="006C602B"/>
    <w:p w:rsidR="006C602B" w:rsidRDefault="006C602B" w:rsidP="006C602B"/>
    <w:p w:rsidR="006C602B" w:rsidRDefault="00EA0F41" w:rsidP="006C602B">
      <w:pPr>
        <w:rPr>
          <w:rFonts w:ascii="Times New Roman" w:hAnsi="Times New Roman"/>
          <w:b/>
        </w:rPr>
      </w:pPr>
      <w:r>
        <w:rPr>
          <w:rFonts w:ascii="Times New Roman" w:hAnsi="Times New Roman"/>
          <w:b/>
        </w:rPr>
        <w:t>Příloha</w:t>
      </w:r>
    </w:p>
    <w:p w:rsidR="00EA0F41" w:rsidRPr="00EA0F41" w:rsidRDefault="00EA0F41" w:rsidP="00EA0F41">
      <w:pPr>
        <w:jc w:val="center"/>
        <w:rPr>
          <w:rFonts w:ascii="Times New Roman" w:hAnsi="Times New Roman"/>
          <w:b/>
          <w:sz w:val="28"/>
          <w:szCs w:val="28"/>
        </w:rPr>
      </w:pPr>
      <w:r w:rsidRPr="00EA0F41">
        <w:rPr>
          <w:rFonts w:ascii="Times New Roman" w:hAnsi="Times New Roman"/>
          <w:b/>
          <w:sz w:val="28"/>
          <w:szCs w:val="28"/>
        </w:rPr>
        <w:t>Statutární město Prostějov</w:t>
      </w:r>
    </w:p>
    <w:p w:rsidR="00EA0F41" w:rsidRPr="00EA0F41" w:rsidRDefault="00EA0F41" w:rsidP="00EA0F41">
      <w:pPr>
        <w:jc w:val="center"/>
        <w:rPr>
          <w:rFonts w:ascii="Times New Roman" w:hAnsi="Times New Roman"/>
          <w:b/>
          <w:sz w:val="28"/>
          <w:szCs w:val="28"/>
        </w:rPr>
      </w:pPr>
      <w:r w:rsidRPr="00EA0F41">
        <w:rPr>
          <w:rFonts w:ascii="Times New Roman" w:hAnsi="Times New Roman"/>
          <w:b/>
          <w:sz w:val="28"/>
          <w:szCs w:val="28"/>
        </w:rPr>
        <w:t>Zastupitelstvo města Prostějova</w:t>
      </w:r>
    </w:p>
    <w:p w:rsidR="00EA0F41" w:rsidRPr="00EA0F41" w:rsidRDefault="00EA0F41" w:rsidP="00EA0F41">
      <w:pPr>
        <w:jc w:val="both"/>
        <w:rPr>
          <w:rFonts w:ascii="Times New Roman" w:hAnsi="Times New Roman"/>
        </w:rPr>
      </w:pPr>
    </w:p>
    <w:p w:rsidR="00EA0F41" w:rsidRPr="00EA0F41" w:rsidRDefault="00EA0F41" w:rsidP="00EA0F41">
      <w:pPr>
        <w:jc w:val="center"/>
        <w:rPr>
          <w:rFonts w:ascii="Times New Roman" w:hAnsi="Times New Roman"/>
          <w:b/>
        </w:rPr>
      </w:pPr>
      <w:r w:rsidRPr="00EA0F41">
        <w:rPr>
          <w:rFonts w:ascii="Times New Roman" w:hAnsi="Times New Roman"/>
          <w:b/>
        </w:rPr>
        <w:t>Obecně závazná vyhláška č. …./2015,</w:t>
      </w:r>
    </w:p>
    <w:p w:rsidR="00EA0F41" w:rsidRPr="00EA0F41" w:rsidRDefault="00EA0F41" w:rsidP="00EA0F41">
      <w:pPr>
        <w:jc w:val="both"/>
        <w:rPr>
          <w:rFonts w:ascii="Times New Roman" w:hAnsi="Times New Roman"/>
          <w:b/>
        </w:rPr>
      </w:pPr>
      <w:r w:rsidRPr="00EA0F41">
        <w:rPr>
          <w:rFonts w:ascii="Times New Roman" w:hAnsi="Times New Roman"/>
          <w:b/>
        </w:rPr>
        <w:t>kterou se mění obecně závazná vyhláška města Prostějova č. 10/2009 o zákazu požívání alkoholických nápojů na veřejném prostranství ve znění obecně závazné vyhlášky č.</w:t>
      </w:r>
      <w:r w:rsidR="00BF2462">
        <w:rPr>
          <w:rFonts w:ascii="Times New Roman" w:hAnsi="Times New Roman"/>
          <w:b/>
        </w:rPr>
        <w:t> </w:t>
      </w:r>
      <w:r w:rsidRPr="00EA0F41">
        <w:rPr>
          <w:rFonts w:ascii="Times New Roman" w:hAnsi="Times New Roman"/>
          <w:b/>
        </w:rPr>
        <w:t xml:space="preserve"> 2/2011, obecně závazné vyhlášky č. 4/2011, obecně závazné vyhlášky č. 9 /2013 a</w:t>
      </w:r>
      <w:r w:rsidR="00FE5554">
        <w:rPr>
          <w:rFonts w:ascii="Times New Roman" w:hAnsi="Times New Roman"/>
          <w:b/>
        </w:rPr>
        <w:t> </w:t>
      </w:r>
      <w:r w:rsidRPr="00EA0F41">
        <w:rPr>
          <w:rFonts w:ascii="Times New Roman" w:hAnsi="Times New Roman"/>
          <w:b/>
        </w:rPr>
        <w:t xml:space="preserve"> obecně závazné vyhlášky č. 2/2015</w:t>
      </w:r>
    </w:p>
    <w:p w:rsidR="00EA0F41" w:rsidRPr="00EA0F41" w:rsidRDefault="00EA0F41" w:rsidP="00EA0F41">
      <w:pPr>
        <w:jc w:val="both"/>
        <w:rPr>
          <w:rFonts w:cs="Arial"/>
          <w:b/>
        </w:rPr>
      </w:pPr>
    </w:p>
    <w:p w:rsidR="00EA0F41" w:rsidRPr="00EA0F41" w:rsidRDefault="00EA0F41" w:rsidP="00EA0F41">
      <w:pPr>
        <w:jc w:val="both"/>
        <w:rPr>
          <w:rFonts w:ascii="Times New Roman" w:hAnsi="Times New Roman"/>
        </w:rPr>
      </w:pPr>
      <w:r w:rsidRPr="00EA0F41">
        <w:rPr>
          <w:rFonts w:cs="Arial"/>
        </w:rPr>
        <w:tab/>
      </w:r>
      <w:r w:rsidRPr="00EA0F41">
        <w:rPr>
          <w:rFonts w:ascii="Times New Roman" w:hAnsi="Times New Roman"/>
        </w:rPr>
        <w:t>Zastupitelstvo města Prostějova vydalo na svém zasedání dne  ……..usnesením č. …… v souladu s ustanovením § 10 písm. a), § 35 a § 84 odst. 2 písm. h) zákona č. 128/2000 Sb., o obcích (obecní zřízení), ve znění pozdějších předpisů, tuto obecně závaznou vyhlášku (dále jen „vyhláška“):</w:t>
      </w:r>
    </w:p>
    <w:p w:rsidR="00EA0F41" w:rsidRPr="00EA0F41" w:rsidRDefault="00EA0F41" w:rsidP="00EA0F41">
      <w:pPr>
        <w:jc w:val="both"/>
        <w:rPr>
          <w:rFonts w:ascii="Times New Roman" w:hAnsi="Times New Roman"/>
        </w:rPr>
      </w:pPr>
    </w:p>
    <w:p w:rsidR="00EA0F41" w:rsidRPr="00EA0F41" w:rsidRDefault="00EA0F41" w:rsidP="00EA0F41">
      <w:pPr>
        <w:jc w:val="center"/>
        <w:rPr>
          <w:rFonts w:ascii="Times New Roman" w:hAnsi="Times New Roman"/>
          <w:b/>
        </w:rPr>
      </w:pPr>
      <w:r w:rsidRPr="00EA0F41">
        <w:rPr>
          <w:rFonts w:ascii="Times New Roman" w:hAnsi="Times New Roman"/>
          <w:b/>
        </w:rPr>
        <w:t>Článek 1</w:t>
      </w:r>
    </w:p>
    <w:p w:rsidR="00EA0F41" w:rsidRPr="00EA0F41" w:rsidRDefault="00EA0F41" w:rsidP="00EA0F41">
      <w:pPr>
        <w:jc w:val="both"/>
        <w:rPr>
          <w:rFonts w:ascii="Times New Roman" w:hAnsi="Times New Roman"/>
        </w:rPr>
      </w:pPr>
    </w:p>
    <w:p w:rsidR="00EA0F41" w:rsidRPr="00EA0F41" w:rsidRDefault="00EA0F41" w:rsidP="00EA0F41">
      <w:pPr>
        <w:jc w:val="both"/>
        <w:rPr>
          <w:rFonts w:ascii="Times New Roman" w:hAnsi="Times New Roman"/>
        </w:rPr>
      </w:pPr>
      <w:r w:rsidRPr="00EA0F41">
        <w:rPr>
          <w:rFonts w:ascii="Times New Roman" w:hAnsi="Times New Roman"/>
        </w:rPr>
        <w:t>Obecně závazná vyhláška města Prostějova č. 10/2009 o zákazu požívání alkoholických nápojů na veřejném prostranství, ve znění obecně závazné vyhlášky č. 2/2011, obecně závazné vyhlášky č. 4/2011, obecně závazné vyhlášky č. 9/2013 a obecně závazné vyhlášky č.</w:t>
      </w:r>
      <w:r w:rsidR="00BF2462">
        <w:rPr>
          <w:rFonts w:ascii="Times New Roman" w:hAnsi="Times New Roman"/>
        </w:rPr>
        <w:t> </w:t>
      </w:r>
      <w:r w:rsidRPr="00EA0F41">
        <w:rPr>
          <w:rFonts w:ascii="Times New Roman" w:hAnsi="Times New Roman"/>
        </w:rPr>
        <w:t xml:space="preserve"> 2/2015 se mění takto:</w:t>
      </w:r>
    </w:p>
    <w:p w:rsidR="00EA0F41" w:rsidRPr="00EA0F41" w:rsidRDefault="00EA0F41" w:rsidP="00EA0F41">
      <w:pPr>
        <w:jc w:val="both"/>
        <w:rPr>
          <w:rFonts w:ascii="Times New Roman" w:hAnsi="Times New Roman"/>
        </w:rPr>
      </w:pPr>
    </w:p>
    <w:p w:rsidR="00EA0F41" w:rsidRPr="00EA0F41" w:rsidRDefault="00EA0F41" w:rsidP="00EA0F41">
      <w:pPr>
        <w:jc w:val="both"/>
        <w:rPr>
          <w:rFonts w:ascii="Times New Roman" w:hAnsi="Times New Roman"/>
        </w:rPr>
      </w:pPr>
    </w:p>
    <w:p w:rsidR="00EA0F41" w:rsidRPr="00EA0F41" w:rsidRDefault="00EA0F41" w:rsidP="00EA0F41">
      <w:pPr>
        <w:jc w:val="center"/>
        <w:rPr>
          <w:rFonts w:ascii="Times New Roman" w:hAnsi="Times New Roman"/>
          <w:b/>
        </w:rPr>
      </w:pPr>
      <w:r w:rsidRPr="00EA0F41">
        <w:rPr>
          <w:rFonts w:ascii="Times New Roman" w:hAnsi="Times New Roman"/>
          <w:b/>
        </w:rPr>
        <w:t>Článek 2</w:t>
      </w:r>
    </w:p>
    <w:p w:rsidR="00EA0F41" w:rsidRPr="00EA0F41" w:rsidRDefault="00EA0F41" w:rsidP="00EA0F41">
      <w:pPr>
        <w:rPr>
          <w:rFonts w:ascii="Times New Roman" w:hAnsi="Times New Roman"/>
          <w:b/>
        </w:rPr>
      </w:pPr>
      <w:r w:rsidRPr="00EA0F41">
        <w:rPr>
          <w:rFonts w:ascii="Times New Roman" w:hAnsi="Times New Roman"/>
          <w:b/>
        </w:rPr>
        <w:t>Čl. 4 Veřejná prostranství a akce, na něž se zákaz nevztahuje</w:t>
      </w:r>
    </w:p>
    <w:p w:rsidR="00EA0F41" w:rsidRPr="00EA0F41" w:rsidRDefault="00EA0F41" w:rsidP="00BF2462">
      <w:pPr>
        <w:jc w:val="both"/>
        <w:rPr>
          <w:rFonts w:ascii="Times New Roman" w:hAnsi="Times New Roman"/>
        </w:rPr>
      </w:pPr>
      <w:r w:rsidRPr="00EA0F41">
        <w:rPr>
          <w:rFonts w:ascii="Times New Roman" w:hAnsi="Times New Roman"/>
        </w:rPr>
        <w:t>vypouští se v odst. 1 písm. c),</w:t>
      </w:r>
    </w:p>
    <w:p w:rsidR="00EA0F41" w:rsidRPr="00EA0F41" w:rsidRDefault="00EA0F41" w:rsidP="00BF2462">
      <w:pPr>
        <w:jc w:val="both"/>
        <w:rPr>
          <w:rFonts w:ascii="Times New Roman" w:hAnsi="Times New Roman"/>
        </w:rPr>
      </w:pPr>
      <w:r w:rsidRPr="00EA0F41">
        <w:rPr>
          <w:rFonts w:ascii="Times New Roman" w:hAnsi="Times New Roman"/>
        </w:rPr>
        <w:t xml:space="preserve">dosavadní písmeno d) se označuje jako písmeno c),   </w:t>
      </w:r>
    </w:p>
    <w:p w:rsidR="00EA0F41" w:rsidRPr="00EA0F41" w:rsidRDefault="00EA0F41" w:rsidP="00BF2462">
      <w:pPr>
        <w:jc w:val="both"/>
        <w:rPr>
          <w:rFonts w:ascii="Times New Roman" w:hAnsi="Times New Roman"/>
        </w:rPr>
      </w:pPr>
      <w:r w:rsidRPr="00EA0F41">
        <w:rPr>
          <w:rFonts w:ascii="Times New Roman" w:hAnsi="Times New Roman"/>
        </w:rPr>
        <w:t>v odst. 2 se vypouští text: „ jejichž pořadatelem či spolupořadatelem není město Prostějov“,</w:t>
      </w:r>
    </w:p>
    <w:p w:rsidR="00EA0F41" w:rsidRPr="00EA0F41" w:rsidRDefault="00EA0F41" w:rsidP="00BF2462">
      <w:pPr>
        <w:jc w:val="both"/>
        <w:rPr>
          <w:rFonts w:ascii="Times New Roman" w:hAnsi="Times New Roman"/>
        </w:rPr>
      </w:pPr>
      <w:r w:rsidRPr="00EA0F41">
        <w:rPr>
          <w:rFonts w:ascii="Times New Roman" w:hAnsi="Times New Roman"/>
        </w:rPr>
        <w:t>v odst. 4 se za slovem „adresa“ mění text následovně: Magistrát města Prostějova, Odbor kancelář primátora, nám. T. G. Masaryka 130/14, Prostějov.</w:t>
      </w:r>
    </w:p>
    <w:p w:rsidR="00EA0F41" w:rsidRPr="00EA0F41" w:rsidRDefault="00EA0F41" w:rsidP="00BF2462">
      <w:pPr>
        <w:jc w:val="both"/>
        <w:rPr>
          <w:rFonts w:ascii="Times New Roman" w:hAnsi="Times New Roman"/>
        </w:rPr>
      </w:pPr>
    </w:p>
    <w:p w:rsidR="00EA0F41" w:rsidRPr="00EA0F41" w:rsidRDefault="00EA0F41" w:rsidP="00EA0F41">
      <w:pPr>
        <w:jc w:val="both"/>
        <w:rPr>
          <w:rFonts w:ascii="Times New Roman" w:hAnsi="Times New Roman"/>
          <w:i/>
        </w:rPr>
      </w:pPr>
    </w:p>
    <w:p w:rsidR="00EA0F41" w:rsidRPr="00EA0F41" w:rsidRDefault="00EA0F41" w:rsidP="00EA0F41">
      <w:pPr>
        <w:jc w:val="center"/>
        <w:rPr>
          <w:rFonts w:ascii="Times New Roman" w:hAnsi="Times New Roman"/>
          <w:b/>
        </w:rPr>
      </w:pPr>
      <w:r w:rsidRPr="00EA0F41">
        <w:rPr>
          <w:rFonts w:ascii="Times New Roman" w:hAnsi="Times New Roman"/>
          <w:b/>
        </w:rPr>
        <w:t>Článek 3</w:t>
      </w:r>
    </w:p>
    <w:p w:rsidR="00EA0F41" w:rsidRPr="00EA0F41" w:rsidRDefault="00EA0F41" w:rsidP="00EA0F41">
      <w:pPr>
        <w:rPr>
          <w:rFonts w:ascii="Times New Roman" w:hAnsi="Times New Roman"/>
        </w:rPr>
      </w:pPr>
    </w:p>
    <w:p w:rsidR="00EA0F41" w:rsidRPr="00EA0F41" w:rsidRDefault="00EA0F41" w:rsidP="00EA0F41">
      <w:pPr>
        <w:jc w:val="center"/>
        <w:rPr>
          <w:rFonts w:ascii="Times New Roman" w:hAnsi="Times New Roman"/>
          <w:b/>
        </w:rPr>
      </w:pPr>
    </w:p>
    <w:p w:rsidR="00EA0F41" w:rsidRPr="00EA0F41" w:rsidRDefault="00EA0F41" w:rsidP="00EA0F41">
      <w:pPr>
        <w:rPr>
          <w:rFonts w:ascii="Times New Roman" w:hAnsi="Times New Roman"/>
        </w:rPr>
      </w:pPr>
      <w:r w:rsidRPr="00EA0F41">
        <w:rPr>
          <w:rFonts w:ascii="Times New Roman" w:hAnsi="Times New Roman"/>
        </w:rPr>
        <w:t>Tato vyhláška nabývá účinnosti patnáctým dnem po dni vyhlášení.</w:t>
      </w:r>
    </w:p>
    <w:p w:rsidR="00EA0F41" w:rsidRPr="006C602B" w:rsidRDefault="00EA0F41" w:rsidP="00EA0F41"/>
    <w:p w:rsidR="00EA0F41" w:rsidRDefault="00EA0F41" w:rsidP="00EA0F41">
      <w:pPr>
        <w:jc w:val="both"/>
      </w:pPr>
    </w:p>
    <w:p w:rsidR="00EA0F41" w:rsidRDefault="00EA0F41" w:rsidP="00EA0F41">
      <w:pPr>
        <w:jc w:val="both"/>
      </w:pPr>
    </w:p>
    <w:p w:rsidR="00EA0F41" w:rsidRPr="000D2646" w:rsidRDefault="00EA0F41" w:rsidP="00EA0F41"/>
    <w:p w:rsidR="00EA0F41" w:rsidRPr="00EA0F41" w:rsidRDefault="00EA0F41" w:rsidP="00EA0F41">
      <w:pPr>
        <w:rPr>
          <w:rFonts w:ascii="Times New Roman" w:hAnsi="Times New Roman"/>
        </w:rPr>
      </w:pPr>
      <w:r w:rsidRPr="00EA0F41">
        <w:rPr>
          <w:rFonts w:ascii="Times New Roman" w:hAnsi="Times New Roman"/>
        </w:rPr>
        <w:t>Miroslav Pišťák</w:t>
      </w:r>
      <w:r w:rsidRPr="00EA0F41">
        <w:rPr>
          <w:rFonts w:ascii="Times New Roman" w:hAnsi="Times New Roman"/>
        </w:rPr>
        <w:tab/>
      </w:r>
      <w:r w:rsidRPr="00EA0F41">
        <w:rPr>
          <w:rFonts w:ascii="Times New Roman" w:hAnsi="Times New Roman"/>
        </w:rPr>
        <w:tab/>
      </w:r>
      <w:r w:rsidRPr="00EA0F41">
        <w:rPr>
          <w:rFonts w:ascii="Times New Roman" w:hAnsi="Times New Roman"/>
        </w:rPr>
        <w:tab/>
      </w:r>
      <w:r w:rsidRPr="00EA0F41">
        <w:rPr>
          <w:rFonts w:ascii="Times New Roman" w:hAnsi="Times New Roman"/>
        </w:rPr>
        <w:tab/>
      </w:r>
      <w:r w:rsidRPr="00EA0F41">
        <w:rPr>
          <w:rFonts w:ascii="Times New Roman" w:hAnsi="Times New Roman"/>
        </w:rPr>
        <w:tab/>
      </w:r>
      <w:r w:rsidRPr="00EA0F41">
        <w:rPr>
          <w:rFonts w:ascii="Times New Roman" w:hAnsi="Times New Roman"/>
        </w:rPr>
        <w:tab/>
      </w:r>
      <w:r w:rsidRPr="00EA0F41">
        <w:rPr>
          <w:rFonts w:ascii="Times New Roman" w:hAnsi="Times New Roman"/>
        </w:rPr>
        <w:tab/>
        <w:t>RNDr. Alena Rašková</w:t>
      </w:r>
    </w:p>
    <w:p w:rsidR="00EA0F41" w:rsidRPr="00EA0F41" w:rsidRDefault="00EA0F41" w:rsidP="00EA0F41">
      <w:pPr>
        <w:rPr>
          <w:rFonts w:ascii="Times New Roman" w:hAnsi="Times New Roman"/>
        </w:rPr>
      </w:pPr>
      <w:r w:rsidRPr="00EA0F41">
        <w:rPr>
          <w:rFonts w:ascii="Times New Roman" w:hAnsi="Times New Roman"/>
        </w:rPr>
        <w:t xml:space="preserve">primátor                     </w:t>
      </w:r>
      <w:r w:rsidRPr="00EA0F41">
        <w:rPr>
          <w:rFonts w:ascii="Times New Roman" w:hAnsi="Times New Roman"/>
        </w:rPr>
        <w:tab/>
      </w:r>
      <w:r w:rsidRPr="00EA0F41">
        <w:rPr>
          <w:rFonts w:ascii="Times New Roman" w:hAnsi="Times New Roman"/>
        </w:rPr>
        <w:tab/>
      </w:r>
      <w:r w:rsidRPr="00EA0F41">
        <w:rPr>
          <w:rFonts w:ascii="Times New Roman" w:hAnsi="Times New Roman"/>
        </w:rPr>
        <w:tab/>
      </w:r>
      <w:r w:rsidRPr="00EA0F41">
        <w:rPr>
          <w:rFonts w:ascii="Times New Roman" w:hAnsi="Times New Roman"/>
        </w:rPr>
        <w:tab/>
      </w:r>
      <w:r w:rsidRPr="00EA0F41">
        <w:rPr>
          <w:rFonts w:ascii="Times New Roman" w:hAnsi="Times New Roman"/>
        </w:rPr>
        <w:tab/>
      </w:r>
      <w:r w:rsidRPr="00EA0F41">
        <w:rPr>
          <w:rFonts w:ascii="Times New Roman" w:hAnsi="Times New Roman"/>
        </w:rPr>
        <w:tab/>
        <w:t xml:space="preserve">1. náměstkyně primátora </w:t>
      </w:r>
    </w:p>
    <w:p w:rsidR="00EA0F41" w:rsidRDefault="00EA0F41" w:rsidP="00EA0F41">
      <w:pPr>
        <w:rPr>
          <w:rFonts w:ascii="Times New Roman" w:hAnsi="Times New Roman"/>
        </w:rPr>
      </w:pPr>
    </w:p>
    <w:p w:rsidR="00AC7EF8" w:rsidRDefault="00AC7EF8" w:rsidP="00EA0F41">
      <w:pPr>
        <w:rPr>
          <w:rFonts w:ascii="Times New Roman" w:hAnsi="Times New Roman"/>
        </w:rPr>
      </w:pPr>
    </w:p>
    <w:p w:rsidR="00AC7EF8" w:rsidRPr="00EA0F41" w:rsidRDefault="00AC7EF8" w:rsidP="00EA0F41">
      <w:pPr>
        <w:rPr>
          <w:rFonts w:ascii="Times New Roman" w:hAnsi="Times New Roman"/>
        </w:rPr>
      </w:pPr>
    </w:p>
    <w:p w:rsidR="00EA0F41" w:rsidRPr="004F712B" w:rsidRDefault="00EA0F41" w:rsidP="00EA0F41"/>
    <w:p w:rsidR="00AC7EF8" w:rsidRPr="00AC7EF8" w:rsidRDefault="00AC7EF8" w:rsidP="00AC7EF8">
      <w:pPr>
        <w:rPr>
          <w:rFonts w:ascii="Times New Roman" w:hAnsi="Times New Roman"/>
          <w:b/>
        </w:rPr>
      </w:pPr>
      <w:r w:rsidRPr="00AC7EF8">
        <w:rPr>
          <w:rFonts w:ascii="Times New Roman" w:hAnsi="Times New Roman"/>
          <w:b/>
        </w:rPr>
        <w:t>Příloha</w:t>
      </w:r>
    </w:p>
    <w:p w:rsidR="00AC7EF8" w:rsidRPr="00AC7EF8" w:rsidRDefault="00AC7EF8" w:rsidP="00AC7EF8">
      <w:pPr>
        <w:rPr>
          <w:rFonts w:ascii="Times New Roman" w:hAnsi="Times New Roman"/>
          <w:i/>
        </w:rPr>
      </w:pPr>
      <w:r w:rsidRPr="00AC7EF8">
        <w:rPr>
          <w:rFonts w:ascii="Times New Roman" w:hAnsi="Times New Roman"/>
        </w:rPr>
        <w:t>(</w:t>
      </w:r>
      <w:r w:rsidRPr="00AC7EF8">
        <w:rPr>
          <w:rFonts w:ascii="Times New Roman" w:hAnsi="Times New Roman"/>
          <w:i/>
        </w:rPr>
        <w:t xml:space="preserve">Úplné znění </w:t>
      </w:r>
      <w:r w:rsidR="00BF2462" w:rsidRPr="00AC7EF8">
        <w:rPr>
          <w:rFonts w:ascii="Times New Roman" w:hAnsi="Times New Roman"/>
          <w:i/>
        </w:rPr>
        <w:t xml:space="preserve">článku 4 </w:t>
      </w:r>
      <w:r w:rsidR="00BF2462">
        <w:rPr>
          <w:rFonts w:ascii="Times New Roman" w:hAnsi="Times New Roman"/>
          <w:i/>
        </w:rPr>
        <w:t>OZV</w:t>
      </w:r>
      <w:r>
        <w:rPr>
          <w:rFonts w:ascii="Times New Roman" w:hAnsi="Times New Roman"/>
          <w:i/>
        </w:rPr>
        <w:t xml:space="preserve"> </w:t>
      </w:r>
      <w:r w:rsidRPr="00AC7EF8">
        <w:rPr>
          <w:rFonts w:ascii="Times New Roman" w:hAnsi="Times New Roman"/>
          <w:i/>
        </w:rPr>
        <w:t xml:space="preserve">s navrhovanými </w:t>
      </w:r>
      <w:r>
        <w:rPr>
          <w:rFonts w:ascii="Times New Roman" w:hAnsi="Times New Roman"/>
          <w:i/>
        </w:rPr>
        <w:t>změnami</w:t>
      </w:r>
      <w:r w:rsidRPr="00AC7EF8">
        <w:rPr>
          <w:rFonts w:ascii="Times New Roman" w:hAnsi="Times New Roman"/>
          <w:i/>
        </w:rPr>
        <w:t>)</w:t>
      </w:r>
    </w:p>
    <w:p w:rsidR="00AC7EF8" w:rsidRPr="00AC7EF8" w:rsidRDefault="00AC7EF8" w:rsidP="00AC7EF8">
      <w:pPr>
        <w:rPr>
          <w:rFonts w:ascii="Times New Roman" w:hAnsi="Times New Roman"/>
          <w:i/>
        </w:rPr>
      </w:pPr>
      <w:r w:rsidRPr="00AC7EF8">
        <w:rPr>
          <w:rFonts w:ascii="Times New Roman" w:hAnsi="Times New Roman"/>
          <w:i/>
        </w:rPr>
        <w:t xml:space="preserve">     </w:t>
      </w:r>
    </w:p>
    <w:p w:rsidR="00AC7EF8" w:rsidRPr="00AC7EF8" w:rsidRDefault="00AC7EF8" w:rsidP="00AC7EF8">
      <w:pPr>
        <w:jc w:val="center"/>
        <w:rPr>
          <w:rFonts w:ascii="Times New Roman" w:hAnsi="Times New Roman"/>
          <w:b/>
          <w:i/>
        </w:rPr>
      </w:pPr>
      <w:r w:rsidRPr="00AC7EF8">
        <w:rPr>
          <w:rFonts w:ascii="Times New Roman" w:hAnsi="Times New Roman"/>
          <w:b/>
          <w:i/>
        </w:rPr>
        <w:t>Čl. 4</w:t>
      </w:r>
    </w:p>
    <w:p w:rsidR="00AC7EF8" w:rsidRPr="00AC7EF8" w:rsidRDefault="00AC7EF8" w:rsidP="00AC7EF8">
      <w:pPr>
        <w:jc w:val="center"/>
        <w:rPr>
          <w:rFonts w:ascii="Times New Roman" w:hAnsi="Times New Roman"/>
          <w:b/>
          <w:i/>
        </w:rPr>
      </w:pPr>
      <w:r w:rsidRPr="00AC7EF8">
        <w:rPr>
          <w:rFonts w:ascii="Times New Roman" w:hAnsi="Times New Roman"/>
          <w:b/>
          <w:i/>
        </w:rPr>
        <w:t>Veřejná prostranství a akce, na něž se zákaz nevztahuje</w:t>
      </w:r>
    </w:p>
    <w:p w:rsidR="00AC7EF8" w:rsidRPr="00AC7EF8" w:rsidRDefault="00AC7EF8" w:rsidP="00AC7EF8">
      <w:pPr>
        <w:jc w:val="center"/>
        <w:rPr>
          <w:rFonts w:ascii="Times New Roman" w:hAnsi="Times New Roman"/>
          <w:b/>
          <w:i/>
        </w:rPr>
      </w:pPr>
    </w:p>
    <w:p w:rsidR="00AC7EF8" w:rsidRPr="00AC7EF8" w:rsidRDefault="00AC7EF8" w:rsidP="00AC7EF8">
      <w:pPr>
        <w:jc w:val="both"/>
        <w:rPr>
          <w:rFonts w:ascii="Times New Roman" w:hAnsi="Times New Roman"/>
          <w:i/>
        </w:rPr>
      </w:pPr>
      <w:r w:rsidRPr="00AC7EF8">
        <w:rPr>
          <w:rFonts w:ascii="Times New Roman" w:hAnsi="Times New Roman"/>
          <w:i/>
        </w:rPr>
        <w:t>(1) Zákaz se nevztahuje na konzumaci alkoholických nápojů:</w:t>
      </w:r>
    </w:p>
    <w:p w:rsidR="00AC7EF8" w:rsidRPr="00AC7EF8" w:rsidRDefault="00AC7EF8" w:rsidP="00AC7EF8">
      <w:pPr>
        <w:numPr>
          <w:ilvl w:val="0"/>
          <w:numId w:val="13"/>
        </w:numPr>
        <w:jc w:val="both"/>
        <w:rPr>
          <w:rFonts w:ascii="Times New Roman" w:hAnsi="Times New Roman"/>
          <w:i/>
        </w:rPr>
      </w:pPr>
      <w:r w:rsidRPr="00AC7EF8">
        <w:rPr>
          <w:rFonts w:ascii="Times New Roman" w:hAnsi="Times New Roman"/>
          <w:i/>
        </w:rPr>
        <w:t>v zahrádkách a předzahrádkách zařízení poskytujících hostinskou činnost, a to po dobu jejich provozu,</w:t>
      </w:r>
    </w:p>
    <w:p w:rsidR="00AC7EF8" w:rsidRPr="00AC7EF8" w:rsidRDefault="00AC7EF8" w:rsidP="00AC7EF8">
      <w:pPr>
        <w:numPr>
          <w:ilvl w:val="0"/>
          <w:numId w:val="13"/>
        </w:numPr>
        <w:jc w:val="both"/>
        <w:rPr>
          <w:rFonts w:ascii="Times New Roman" w:hAnsi="Times New Roman"/>
          <w:i/>
        </w:rPr>
      </w:pPr>
      <w:r w:rsidRPr="00AC7EF8">
        <w:rPr>
          <w:rFonts w:ascii="Times New Roman" w:hAnsi="Times New Roman"/>
          <w:i/>
        </w:rPr>
        <w:t>v prostorech bezprostředně přiléhajících k prodejním stánkům a prodejním místům v tržnici, kde je povolen prodej alkoholických nápojů, a to po dobu prodeje,</w:t>
      </w:r>
    </w:p>
    <w:p w:rsidR="00AC7EF8" w:rsidRPr="00AC7EF8" w:rsidRDefault="00AC7EF8" w:rsidP="00AC7EF8">
      <w:pPr>
        <w:numPr>
          <w:ilvl w:val="0"/>
          <w:numId w:val="13"/>
        </w:numPr>
        <w:jc w:val="both"/>
        <w:rPr>
          <w:rFonts w:ascii="Times New Roman" w:hAnsi="Times New Roman"/>
          <w:i/>
        </w:rPr>
      </w:pPr>
      <w:r w:rsidRPr="00AC7EF8">
        <w:rPr>
          <w:rFonts w:ascii="Times New Roman" w:hAnsi="Times New Roman"/>
          <w:i/>
          <w:strike/>
        </w:rPr>
        <w:t>na veřejných prostranstvích, na kterých se koná</w:t>
      </w:r>
      <w:r w:rsidRPr="00AC7EF8">
        <w:rPr>
          <w:rFonts w:ascii="Times New Roman" w:hAnsi="Times New Roman"/>
          <w:i/>
        </w:rPr>
        <w:t xml:space="preserve"> p</w:t>
      </w:r>
      <w:r w:rsidRPr="00AC7EF8">
        <w:rPr>
          <w:rFonts w:ascii="Times New Roman" w:hAnsi="Times New Roman"/>
          <w:i/>
          <w:strike/>
        </w:rPr>
        <w:t>ořádaná, spolupořádaná nebo</w:t>
      </w:r>
      <w:r w:rsidRPr="00AC7EF8">
        <w:rPr>
          <w:rFonts w:ascii="Times New Roman" w:hAnsi="Times New Roman"/>
          <w:i/>
        </w:rPr>
        <w:t xml:space="preserve"> </w:t>
      </w:r>
      <w:r w:rsidRPr="00AC7EF8">
        <w:rPr>
          <w:rFonts w:ascii="Times New Roman" w:hAnsi="Times New Roman"/>
          <w:i/>
          <w:strike/>
        </w:rPr>
        <w:t>povolená městem Prostějovem</w:t>
      </w:r>
      <w:r w:rsidRPr="00AC7EF8">
        <w:rPr>
          <w:rFonts w:ascii="Times New Roman" w:hAnsi="Times New Roman"/>
          <w:i/>
        </w:rPr>
        <w:t xml:space="preserve">, </w:t>
      </w:r>
      <w:r w:rsidRPr="00AC7EF8">
        <w:rPr>
          <w:rFonts w:ascii="Times New Roman" w:hAnsi="Times New Roman"/>
          <w:i/>
          <w:strike/>
        </w:rPr>
        <w:t>a to po dobu konání akce</w:t>
      </w:r>
      <w:r w:rsidRPr="00AC7EF8">
        <w:rPr>
          <w:rFonts w:ascii="Times New Roman" w:hAnsi="Times New Roman"/>
          <w:i/>
        </w:rPr>
        <w:t>,</w:t>
      </w:r>
    </w:p>
    <w:p w:rsidR="00AC7EF8" w:rsidRPr="00AC7EF8" w:rsidRDefault="00AC7EF8" w:rsidP="00AC7EF8">
      <w:pPr>
        <w:numPr>
          <w:ilvl w:val="0"/>
          <w:numId w:val="13"/>
        </w:numPr>
        <w:jc w:val="both"/>
        <w:rPr>
          <w:rFonts w:ascii="Times New Roman" w:hAnsi="Times New Roman"/>
          <w:i/>
        </w:rPr>
      </w:pPr>
      <w:r w:rsidRPr="00AC7EF8">
        <w:rPr>
          <w:rFonts w:ascii="Times New Roman" w:hAnsi="Times New Roman"/>
          <w:i/>
          <w:color w:val="FF0000"/>
        </w:rPr>
        <w:t>c</w:t>
      </w:r>
      <w:r w:rsidRPr="00AC7EF8">
        <w:rPr>
          <w:rFonts w:ascii="Times New Roman" w:hAnsi="Times New Roman"/>
          <w:i/>
        </w:rPr>
        <w:t>) ve dnech 31. prosince a 1. ledna.</w:t>
      </w:r>
    </w:p>
    <w:p w:rsidR="00AC7EF8" w:rsidRPr="00AC7EF8" w:rsidRDefault="00AC7EF8" w:rsidP="00AC7EF8">
      <w:pPr>
        <w:jc w:val="both"/>
        <w:rPr>
          <w:rFonts w:ascii="Times New Roman" w:hAnsi="Times New Roman"/>
          <w:i/>
        </w:rPr>
      </w:pPr>
    </w:p>
    <w:p w:rsidR="00AC7EF8" w:rsidRPr="00AC7EF8" w:rsidRDefault="00AC7EF8" w:rsidP="00AC7EF8">
      <w:pPr>
        <w:jc w:val="both"/>
        <w:rPr>
          <w:rFonts w:ascii="Times New Roman" w:hAnsi="Times New Roman"/>
          <w:i/>
        </w:rPr>
      </w:pPr>
      <w:r w:rsidRPr="00AC7EF8">
        <w:rPr>
          <w:rFonts w:ascii="Times New Roman" w:hAnsi="Times New Roman"/>
          <w:i/>
        </w:rPr>
        <w:t>(2) Rada města může svým usnesením na základě žádosti udělit výjimku ze zákazu konzumace alkoholických nápojů na veřejném prostranství při konání kulturních, sportovních či jiných akcí.</w:t>
      </w:r>
      <w:r w:rsidRPr="00AC7EF8">
        <w:rPr>
          <w:rFonts w:ascii="Times New Roman" w:hAnsi="Times New Roman"/>
          <w:i/>
          <w:strike/>
        </w:rPr>
        <w:t xml:space="preserve"> jejichž</w:t>
      </w:r>
      <w:r w:rsidRPr="00AC7EF8">
        <w:rPr>
          <w:rFonts w:ascii="Times New Roman" w:hAnsi="Times New Roman"/>
          <w:i/>
          <w:strike/>
          <w:color w:val="FF0000"/>
        </w:rPr>
        <w:t xml:space="preserve"> </w:t>
      </w:r>
      <w:r w:rsidRPr="00AC7EF8">
        <w:rPr>
          <w:rFonts w:ascii="Times New Roman" w:hAnsi="Times New Roman"/>
          <w:i/>
          <w:strike/>
        </w:rPr>
        <w:t>pořadatelem či spolupořadatelem není město Prostějov</w:t>
      </w:r>
      <w:r w:rsidRPr="00AC7EF8">
        <w:rPr>
          <w:rFonts w:ascii="Times New Roman" w:hAnsi="Times New Roman"/>
          <w:i/>
        </w:rPr>
        <w:t>.</w:t>
      </w:r>
    </w:p>
    <w:p w:rsidR="00AC7EF8" w:rsidRPr="00AC7EF8" w:rsidRDefault="00AC7EF8" w:rsidP="00AC7EF8">
      <w:pPr>
        <w:jc w:val="both"/>
        <w:rPr>
          <w:rFonts w:ascii="Times New Roman" w:hAnsi="Times New Roman"/>
          <w:i/>
        </w:rPr>
      </w:pPr>
    </w:p>
    <w:p w:rsidR="00AC7EF8" w:rsidRPr="00AC7EF8" w:rsidRDefault="00AC7EF8" w:rsidP="00BF2462">
      <w:pPr>
        <w:jc w:val="both"/>
        <w:rPr>
          <w:rFonts w:ascii="Times New Roman" w:hAnsi="Times New Roman"/>
          <w:i/>
        </w:rPr>
      </w:pPr>
      <w:r w:rsidRPr="00AC7EF8">
        <w:rPr>
          <w:rFonts w:ascii="Times New Roman" w:hAnsi="Times New Roman"/>
          <w:i/>
        </w:rPr>
        <w:t>(3) Žádost o výjimku ze zákazu konzumace alkoholických nápojů musí obsahovat:</w:t>
      </w:r>
    </w:p>
    <w:p w:rsidR="00AC7EF8" w:rsidRPr="00AC7EF8" w:rsidRDefault="00AC7EF8" w:rsidP="00BF2462">
      <w:pPr>
        <w:numPr>
          <w:ilvl w:val="0"/>
          <w:numId w:val="14"/>
        </w:numPr>
        <w:tabs>
          <w:tab w:val="num" w:pos="567"/>
        </w:tabs>
        <w:jc w:val="both"/>
        <w:rPr>
          <w:rFonts w:ascii="Times New Roman" w:hAnsi="Times New Roman"/>
          <w:i/>
        </w:rPr>
      </w:pPr>
      <w:r w:rsidRPr="00AC7EF8">
        <w:rPr>
          <w:rFonts w:ascii="Times New Roman" w:hAnsi="Times New Roman"/>
          <w:i/>
        </w:rPr>
        <w:t>Jméno, příjmení a trvalý pobyt fyzické osoby nebo název (obchodní firmu), sídlo a identifikační číslo právnické osoby - pořadatele akce,</w:t>
      </w:r>
    </w:p>
    <w:p w:rsidR="00AC7EF8" w:rsidRPr="00AC7EF8" w:rsidRDefault="00AC7EF8" w:rsidP="00BF2462">
      <w:pPr>
        <w:numPr>
          <w:ilvl w:val="0"/>
          <w:numId w:val="14"/>
        </w:numPr>
        <w:jc w:val="both"/>
        <w:rPr>
          <w:rFonts w:ascii="Times New Roman" w:hAnsi="Times New Roman"/>
          <w:i/>
        </w:rPr>
      </w:pPr>
      <w:r w:rsidRPr="00AC7EF8">
        <w:rPr>
          <w:rFonts w:ascii="Times New Roman" w:hAnsi="Times New Roman"/>
          <w:i/>
        </w:rPr>
        <w:t>označení druhu akce, datum konání, počátek, konec a místo konání,</w:t>
      </w:r>
    </w:p>
    <w:p w:rsidR="00AC7EF8" w:rsidRPr="00AC7EF8" w:rsidRDefault="00AC7EF8" w:rsidP="00BF2462">
      <w:pPr>
        <w:numPr>
          <w:ilvl w:val="0"/>
          <w:numId w:val="14"/>
        </w:numPr>
        <w:jc w:val="both"/>
        <w:rPr>
          <w:rFonts w:ascii="Times New Roman" w:hAnsi="Times New Roman"/>
          <w:i/>
        </w:rPr>
      </w:pPr>
      <w:r w:rsidRPr="00AC7EF8">
        <w:rPr>
          <w:rFonts w:ascii="Times New Roman" w:hAnsi="Times New Roman"/>
          <w:i/>
        </w:rPr>
        <w:t>předpokládaný počet osob, které se akce zúčastní,</w:t>
      </w:r>
    </w:p>
    <w:p w:rsidR="00AC7EF8" w:rsidRPr="00AC7EF8" w:rsidRDefault="00AC7EF8" w:rsidP="00BF2462">
      <w:pPr>
        <w:numPr>
          <w:ilvl w:val="0"/>
          <w:numId w:val="14"/>
        </w:numPr>
        <w:jc w:val="both"/>
        <w:rPr>
          <w:rFonts w:ascii="Times New Roman" w:hAnsi="Times New Roman"/>
          <w:i/>
        </w:rPr>
      </w:pPr>
      <w:r w:rsidRPr="00AC7EF8">
        <w:rPr>
          <w:rFonts w:ascii="Times New Roman" w:hAnsi="Times New Roman"/>
          <w:i/>
        </w:rPr>
        <w:t>způsob zabezpečení pořadatelské služby.</w:t>
      </w:r>
    </w:p>
    <w:p w:rsidR="00AC7EF8" w:rsidRPr="00AC7EF8" w:rsidRDefault="00AC7EF8" w:rsidP="00BF2462">
      <w:pPr>
        <w:pStyle w:val="Zkladntextodsazen"/>
        <w:ind w:left="0"/>
        <w:jc w:val="both"/>
        <w:rPr>
          <w:rFonts w:ascii="Times New Roman" w:hAnsi="Times New Roman"/>
          <w:bCs/>
          <w:i/>
          <w:szCs w:val="24"/>
        </w:rPr>
      </w:pPr>
    </w:p>
    <w:p w:rsidR="00AC7EF8" w:rsidRPr="00AC7EF8" w:rsidRDefault="00AC7EF8" w:rsidP="00BF2462">
      <w:pPr>
        <w:pStyle w:val="Zkladntextodsazen"/>
        <w:ind w:left="0"/>
        <w:jc w:val="both"/>
        <w:rPr>
          <w:rFonts w:ascii="Times New Roman" w:hAnsi="Times New Roman"/>
          <w:bCs/>
          <w:i/>
          <w:szCs w:val="24"/>
        </w:rPr>
      </w:pPr>
      <w:r w:rsidRPr="00AC7EF8">
        <w:rPr>
          <w:rFonts w:ascii="Times New Roman" w:hAnsi="Times New Roman"/>
          <w:bCs/>
          <w:i/>
          <w:szCs w:val="24"/>
        </w:rPr>
        <w:t xml:space="preserve">(4) Žádosti o výjimku ze </w:t>
      </w:r>
      <w:r w:rsidRPr="00AC7EF8">
        <w:rPr>
          <w:rFonts w:ascii="Times New Roman" w:hAnsi="Times New Roman"/>
          <w:i/>
          <w:szCs w:val="24"/>
        </w:rPr>
        <w:t xml:space="preserve">zákazu konzumace alkoholických nápojů </w:t>
      </w:r>
      <w:r w:rsidRPr="00AC7EF8">
        <w:rPr>
          <w:rFonts w:ascii="Times New Roman" w:hAnsi="Times New Roman"/>
          <w:bCs/>
          <w:i/>
          <w:szCs w:val="24"/>
        </w:rPr>
        <w:t xml:space="preserve"> podle vzoru uvedeného v</w:t>
      </w:r>
      <w:r w:rsidR="00BF2462">
        <w:rPr>
          <w:rFonts w:ascii="Times New Roman" w:hAnsi="Times New Roman"/>
          <w:bCs/>
          <w:i/>
          <w:szCs w:val="24"/>
        </w:rPr>
        <w:t> </w:t>
      </w:r>
      <w:r w:rsidRPr="00AC7EF8">
        <w:rPr>
          <w:rFonts w:ascii="Times New Roman" w:hAnsi="Times New Roman"/>
          <w:bCs/>
          <w:i/>
          <w:szCs w:val="24"/>
        </w:rPr>
        <w:t xml:space="preserve"> příloze č. 2 této vyhlášky se podávají písemně na adresu: </w:t>
      </w:r>
      <w:r w:rsidRPr="00AC7EF8">
        <w:rPr>
          <w:rFonts w:ascii="Times New Roman" w:hAnsi="Times New Roman"/>
          <w:bCs/>
          <w:i/>
          <w:szCs w:val="24"/>
          <w:highlight w:val="lightGray"/>
        </w:rPr>
        <w:t>Magistrát města Prostějova, Odbor kancelář primátora,</w:t>
      </w:r>
      <w:r w:rsidRPr="00AC7EF8">
        <w:rPr>
          <w:rFonts w:ascii="Times New Roman" w:hAnsi="Times New Roman"/>
          <w:bCs/>
          <w:i/>
          <w:szCs w:val="24"/>
        </w:rPr>
        <w:t xml:space="preserve"> nám. T.G. Masaryka 130/14, Prostějov.)</w:t>
      </w:r>
    </w:p>
    <w:p w:rsidR="00AC7EF8" w:rsidRDefault="00AC7EF8" w:rsidP="00BF2462">
      <w:pPr>
        <w:jc w:val="both"/>
      </w:pPr>
    </w:p>
    <w:p w:rsidR="00EA0F41" w:rsidRPr="006C602B" w:rsidRDefault="00EA0F41" w:rsidP="006C602B">
      <w:pPr>
        <w:rPr>
          <w:rFonts w:ascii="Times New Roman" w:hAnsi="Times New Roman"/>
          <w:b/>
          <w:szCs w:val="24"/>
        </w:rPr>
      </w:pPr>
    </w:p>
    <w:sectPr w:rsidR="00EA0F41" w:rsidRPr="006C602B" w:rsidSect="001A776C">
      <w:headerReference w:type="default" r:id="rId9"/>
      <w:footerReference w:type="default" r:id="rId10"/>
      <w:pgSz w:w="11906" w:h="16838" w:code="9"/>
      <w:pgMar w:top="1701" w:right="1418" w:bottom="1701" w:left="1418" w:header="130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4F" w:rsidRDefault="007B284F">
      <w:r>
        <w:separator/>
      </w:r>
    </w:p>
  </w:endnote>
  <w:endnote w:type="continuationSeparator" w:id="0">
    <w:p w:rsidR="007B284F" w:rsidRDefault="007B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utura Lt AT">
    <w:altName w:val="Corbel"/>
    <w:panose1 w:val="02000403030000020003"/>
    <w:charset w:val="EE"/>
    <w:family w:val="auto"/>
    <w:pitch w:val="variable"/>
    <w:sig w:usb0="8000002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339928"/>
      <w:docPartObj>
        <w:docPartGallery w:val="Page Numbers (Bottom of Page)"/>
        <w:docPartUnique/>
      </w:docPartObj>
    </w:sdtPr>
    <w:sdtEndPr>
      <w:rPr>
        <w:sz w:val="24"/>
        <w:szCs w:val="24"/>
      </w:rPr>
    </w:sdtEndPr>
    <w:sdtContent>
      <w:p w:rsidR="00427913" w:rsidRPr="00427913" w:rsidRDefault="00427913">
        <w:pPr>
          <w:pStyle w:val="Zpat"/>
          <w:jc w:val="right"/>
          <w:rPr>
            <w:sz w:val="24"/>
            <w:szCs w:val="24"/>
          </w:rPr>
        </w:pPr>
        <w:r w:rsidRPr="00427913">
          <w:rPr>
            <w:sz w:val="24"/>
            <w:szCs w:val="24"/>
          </w:rPr>
          <w:fldChar w:fldCharType="begin"/>
        </w:r>
        <w:r w:rsidRPr="00427913">
          <w:rPr>
            <w:sz w:val="24"/>
            <w:szCs w:val="24"/>
          </w:rPr>
          <w:instrText>PAGE   \* MERGEFORMAT</w:instrText>
        </w:r>
        <w:r w:rsidRPr="00427913">
          <w:rPr>
            <w:sz w:val="24"/>
            <w:szCs w:val="24"/>
          </w:rPr>
          <w:fldChar w:fldCharType="separate"/>
        </w:r>
        <w:r w:rsidR="00A832D3">
          <w:rPr>
            <w:noProof/>
            <w:sz w:val="24"/>
            <w:szCs w:val="24"/>
          </w:rPr>
          <w:t>4</w:t>
        </w:r>
        <w:r w:rsidRPr="00427913">
          <w:rPr>
            <w:sz w:val="24"/>
            <w:szCs w:val="24"/>
          </w:rPr>
          <w:fldChar w:fldCharType="end"/>
        </w:r>
      </w:p>
    </w:sdtContent>
  </w:sdt>
  <w:p w:rsidR="00E32BBB" w:rsidRPr="00427913" w:rsidRDefault="00E32BBB">
    <w:pPr>
      <w:pStyle w:val="Zpat"/>
      <w:rPr>
        <w:rStyle w:val="Zpatsledovanodkaz"/>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4F" w:rsidRDefault="007B284F">
      <w:r>
        <w:separator/>
      </w:r>
    </w:p>
  </w:footnote>
  <w:footnote w:type="continuationSeparator" w:id="0">
    <w:p w:rsidR="007B284F" w:rsidRDefault="007B2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BB" w:rsidRDefault="00E32BBB">
    <w:pPr>
      <w:pStyle w:val="Zhlav"/>
      <w:tabs>
        <w:tab w:val="clear" w:pos="4536"/>
        <w:tab w:val="clear" w:pos="9072"/>
        <w:tab w:val="left" w:pos="1304"/>
        <w:tab w:val="left" w:pos="1531"/>
      </w:tabs>
      <w:spacing w:line="380" w:lineRule="exact"/>
      <w:rPr>
        <w:color w:val="FF000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1A5F73B7"/>
    <w:multiLevelType w:val="hybridMultilevel"/>
    <w:tmpl w:val="65B65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25456B"/>
    <w:multiLevelType w:val="hybridMultilevel"/>
    <w:tmpl w:val="C3788FF0"/>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7">
    <w:nsid w:val="53B46BD6"/>
    <w:multiLevelType w:val="hybridMultilevel"/>
    <w:tmpl w:val="786AF01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F5437ED"/>
    <w:multiLevelType w:val="hybridMultilevel"/>
    <w:tmpl w:val="C3205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33"/>
    <w:rsid w:val="00095C92"/>
    <w:rsid w:val="000D7F86"/>
    <w:rsid w:val="000F3143"/>
    <w:rsid w:val="001160A1"/>
    <w:rsid w:val="0015762C"/>
    <w:rsid w:val="001A776C"/>
    <w:rsid w:val="001E19BA"/>
    <w:rsid w:val="001E74DA"/>
    <w:rsid w:val="00215D39"/>
    <w:rsid w:val="002339E6"/>
    <w:rsid w:val="002D157F"/>
    <w:rsid w:val="0038568F"/>
    <w:rsid w:val="00386B03"/>
    <w:rsid w:val="0039777B"/>
    <w:rsid w:val="003E7369"/>
    <w:rsid w:val="00424A2A"/>
    <w:rsid w:val="00427913"/>
    <w:rsid w:val="0044293A"/>
    <w:rsid w:val="005F4509"/>
    <w:rsid w:val="006547C2"/>
    <w:rsid w:val="00690B9C"/>
    <w:rsid w:val="006A0ED4"/>
    <w:rsid w:val="006B7EFF"/>
    <w:rsid w:val="006C602B"/>
    <w:rsid w:val="006D75C3"/>
    <w:rsid w:val="006E688D"/>
    <w:rsid w:val="00757D3B"/>
    <w:rsid w:val="007B284F"/>
    <w:rsid w:val="007B42CB"/>
    <w:rsid w:val="007E46AB"/>
    <w:rsid w:val="007F7A5A"/>
    <w:rsid w:val="008658D0"/>
    <w:rsid w:val="008747A9"/>
    <w:rsid w:val="00893263"/>
    <w:rsid w:val="00893CFA"/>
    <w:rsid w:val="00896579"/>
    <w:rsid w:val="008F4650"/>
    <w:rsid w:val="009032CE"/>
    <w:rsid w:val="009053F9"/>
    <w:rsid w:val="009270CF"/>
    <w:rsid w:val="009E665C"/>
    <w:rsid w:val="00A832D3"/>
    <w:rsid w:val="00A87513"/>
    <w:rsid w:val="00AB306A"/>
    <w:rsid w:val="00AC7EF8"/>
    <w:rsid w:val="00AF61DB"/>
    <w:rsid w:val="00B34495"/>
    <w:rsid w:val="00BA50FD"/>
    <w:rsid w:val="00BF2462"/>
    <w:rsid w:val="00C04820"/>
    <w:rsid w:val="00C374B3"/>
    <w:rsid w:val="00C74C79"/>
    <w:rsid w:val="00C92751"/>
    <w:rsid w:val="00CC3549"/>
    <w:rsid w:val="00DC1BAB"/>
    <w:rsid w:val="00E0329B"/>
    <w:rsid w:val="00E13BC6"/>
    <w:rsid w:val="00E14962"/>
    <w:rsid w:val="00E32BBB"/>
    <w:rsid w:val="00E570E6"/>
    <w:rsid w:val="00E65049"/>
    <w:rsid w:val="00E71933"/>
    <w:rsid w:val="00E911EC"/>
    <w:rsid w:val="00EA0F41"/>
    <w:rsid w:val="00F33CF6"/>
    <w:rsid w:val="00F94AAE"/>
    <w:rsid w:val="00FE5554"/>
    <w:rsid w:val="00FF7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A776C"/>
    <w:rPr>
      <w:rFonts w:ascii="Arial" w:hAnsi="Arial"/>
      <w:sz w:val="24"/>
    </w:rPr>
  </w:style>
  <w:style w:type="paragraph" w:styleId="Nadpis1">
    <w:name w:val="heading 1"/>
    <w:basedOn w:val="Normln"/>
    <w:next w:val="Normln"/>
    <w:qFormat/>
    <w:rsid w:val="001A776C"/>
    <w:pPr>
      <w:keepNext/>
      <w:spacing w:before="240" w:after="60"/>
      <w:outlineLvl w:val="0"/>
    </w:pPr>
    <w:rPr>
      <w:b/>
      <w:kern w:val="28"/>
      <w:sz w:val="28"/>
    </w:rPr>
  </w:style>
  <w:style w:type="paragraph" w:styleId="Nadpis2">
    <w:name w:val="heading 2"/>
    <w:basedOn w:val="Normln"/>
    <w:next w:val="Normln"/>
    <w:qFormat/>
    <w:rsid w:val="001A776C"/>
    <w:pPr>
      <w:keepNext/>
      <w:spacing w:before="240" w:after="60"/>
      <w:outlineLvl w:val="1"/>
    </w:pPr>
    <w:rPr>
      <w:b/>
      <w:i/>
    </w:rPr>
  </w:style>
  <w:style w:type="paragraph" w:styleId="Nadpis3">
    <w:name w:val="heading 3"/>
    <w:basedOn w:val="Normln"/>
    <w:next w:val="Normln"/>
    <w:qFormat/>
    <w:rsid w:val="001A776C"/>
    <w:pPr>
      <w:keepNext/>
      <w:spacing w:before="240" w:after="60"/>
      <w:outlineLvl w:val="2"/>
    </w:pPr>
  </w:style>
  <w:style w:type="paragraph" w:styleId="Nadpis4">
    <w:name w:val="heading 4"/>
    <w:basedOn w:val="Normln"/>
    <w:next w:val="Normln"/>
    <w:qFormat/>
    <w:rsid w:val="001A776C"/>
    <w:pPr>
      <w:keepNext/>
      <w:spacing w:before="240" w:after="60"/>
      <w:outlineLvl w:val="3"/>
    </w:pPr>
    <w:rPr>
      <w:b/>
    </w:rPr>
  </w:style>
  <w:style w:type="paragraph" w:styleId="Nadpis5">
    <w:name w:val="heading 5"/>
    <w:basedOn w:val="Normln"/>
    <w:next w:val="Normln"/>
    <w:qFormat/>
    <w:rsid w:val="001A776C"/>
    <w:pPr>
      <w:spacing w:before="240" w:after="60"/>
      <w:outlineLvl w:val="4"/>
    </w:pPr>
    <w:rPr>
      <w:sz w:val="22"/>
    </w:rPr>
  </w:style>
  <w:style w:type="paragraph" w:styleId="Nadpis6">
    <w:name w:val="heading 6"/>
    <w:basedOn w:val="Normln"/>
    <w:next w:val="Normln"/>
    <w:qFormat/>
    <w:rsid w:val="001A776C"/>
    <w:pPr>
      <w:spacing w:before="240" w:after="60"/>
      <w:outlineLvl w:val="5"/>
    </w:pPr>
    <w:rPr>
      <w:i/>
      <w:sz w:val="22"/>
    </w:rPr>
  </w:style>
  <w:style w:type="paragraph" w:styleId="Nadpis7">
    <w:name w:val="heading 7"/>
    <w:basedOn w:val="Normln"/>
    <w:next w:val="Normln"/>
    <w:qFormat/>
    <w:rsid w:val="001A776C"/>
    <w:pPr>
      <w:spacing w:before="240" w:after="60"/>
      <w:outlineLvl w:val="6"/>
    </w:pPr>
  </w:style>
  <w:style w:type="paragraph" w:styleId="Nadpis8">
    <w:name w:val="heading 8"/>
    <w:basedOn w:val="Normln"/>
    <w:next w:val="Normln"/>
    <w:qFormat/>
    <w:rsid w:val="001A776C"/>
    <w:pPr>
      <w:spacing w:before="240" w:after="60"/>
      <w:outlineLvl w:val="7"/>
    </w:pPr>
    <w:rPr>
      <w:i/>
    </w:rPr>
  </w:style>
  <w:style w:type="paragraph" w:styleId="Nadpis9">
    <w:name w:val="heading 9"/>
    <w:basedOn w:val="Normln"/>
    <w:next w:val="Normln"/>
    <w:qFormat/>
    <w:rsid w:val="001A776C"/>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A776C"/>
    <w:pPr>
      <w:tabs>
        <w:tab w:val="center" w:pos="4536"/>
        <w:tab w:val="right" w:pos="9072"/>
      </w:tabs>
    </w:pPr>
    <w:rPr>
      <w:rFonts w:ascii="Futura Lt AT" w:hAnsi="Futura Lt AT"/>
      <w:caps/>
      <w:sz w:val="32"/>
    </w:rPr>
  </w:style>
  <w:style w:type="paragraph" w:styleId="Zpat">
    <w:name w:val="footer"/>
    <w:basedOn w:val="Normln"/>
    <w:link w:val="ZpatChar"/>
    <w:uiPriority w:val="99"/>
    <w:rsid w:val="001A776C"/>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rsid w:val="001A776C"/>
    <w:pPr>
      <w:framePr w:w="7920" w:h="1980" w:hRule="exact" w:hSpace="141" w:wrap="auto" w:hAnchor="page" w:xAlign="center" w:yAlign="bottom"/>
      <w:ind w:left="2880"/>
    </w:pPr>
  </w:style>
  <w:style w:type="character" w:styleId="slodku">
    <w:name w:val="line number"/>
    <w:basedOn w:val="Psmoodstavce"/>
    <w:rsid w:val="001A776C"/>
    <w:rPr>
      <w:rFonts w:ascii="Arial" w:hAnsi="Arial"/>
      <w:sz w:val="24"/>
    </w:rPr>
  </w:style>
  <w:style w:type="character" w:styleId="slostrnky">
    <w:name w:val="page number"/>
    <w:basedOn w:val="Standardnpsmoodstavce"/>
    <w:rsid w:val="001A776C"/>
    <w:rPr>
      <w:rFonts w:ascii="Arial" w:hAnsi="Arial"/>
      <w:sz w:val="24"/>
    </w:rPr>
  </w:style>
  <w:style w:type="paragraph" w:styleId="slovanseznam">
    <w:name w:val="List Number"/>
    <w:basedOn w:val="Normln"/>
    <w:rsid w:val="001A776C"/>
    <w:pPr>
      <w:numPr>
        <w:numId w:val="2"/>
      </w:numPr>
    </w:pPr>
  </w:style>
  <w:style w:type="paragraph" w:styleId="slovanseznam2">
    <w:name w:val="List Number 2"/>
    <w:basedOn w:val="Normln"/>
    <w:rsid w:val="001A776C"/>
    <w:pPr>
      <w:numPr>
        <w:numId w:val="4"/>
      </w:numPr>
    </w:pPr>
  </w:style>
  <w:style w:type="paragraph" w:styleId="slovanseznam3">
    <w:name w:val="List Number 3"/>
    <w:basedOn w:val="Normln"/>
    <w:rsid w:val="001A776C"/>
    <w:pPr>
      <w:numPr>
        <w:numId w:val="6"/>
      </w:numPr>
    </w:pPr>
  </w:style>
  <w:style w:type="paragraph" w:styleId="slovanseznam4">
    <w:name w:val="List Number 4"/>
    <w:basedOn w:val="Normln"/>
    <w:rsid w:val="001A776C"/>
    <w:pPr>
      <w:numPr>
        <w:numId w:val="8"/>
      </w:numPr>
    </w:pPr>
  </w:style>
  <w:style w:type="paragraph" w:styleId="slovanseznam5">
    <w:name w:val="List Number 5"/>
    <w:basedOn w:val="Normln"/>
    <w:rsid w:val="001A776C"/>
    <w:pPr>
      <w:numPr>
        <w:numId w:val="10"/>
      </w:numPr>
    </w:pPr>
  </w:style>
  <w:style w:type="paragraph" w:styleId="Datum">
    <w:name w:val="Date"/>
    <w:basedOn w:val="Normln"/>
    <w:next w:val="Normln"/>
    <w:rsid w:val="001A776C"/>
  </w:style>
  <w:style w:type="paragraph" w:styleId="Hlavikaobsahu">
    <w:name w:val="toa heading"/>
    <w:basedOn w:val="Normln"/>
    <w:next w:val="Normln"/>
    <w:semiHidden/>
    <w:rsid w:val="001A776C"/>
    <w:pPr>
      <w:spacing w:before="120"/>
    </w:pPr>
    <w:rPr>
      <w:b/>
    </w:rPr>
  </w:style>
  <w:style w:type="paragraph" w:styleId="Rejstk1">
    <w:name w:val="index 1"/>
    <w:basedOn w:val="Normln"/>
    <w:next w:val="Normln"/>
    <w:autoRedefine/>
    <w:semiHidden/>
    <w:rsid w:val="001A776C"/>
    <w:pPr>
      <w:ind w:left="200" w:hanging="200"/>
    </w:pPr>
  </w:style>
  <w:style w:type="paragraph" w:styleId="Hlavikarejstku">
    <w:name w:val="index heading"/>
    <w:basedOn w:val="Normln"/>
    <w:next w:val="Rejstk1"/>
    <w:semiHidden/>
    <w:rsid w:val="001A776C"/>
    <w:rPr>
      <w:b/>
    </w:rPr>
  </w:style>
  <w:style w:type="character" w:styleId="Sledovanodkaz">
    <w:name w:val="FollowedHyperlink"/>
    <w:basedOn w:val="Standardnpsmoodstavce"/>
    <w:rsid w:val="001A776C"/>
    <w:rPr>
      <w:noProof/>
      <w:color w:val="800080"/>
      <w:sz w:val="24"/>
      <w:u w:val="single"/>
    </w:rPr>
  </w:style>
  <w:style w:type="paragraph" w:styleId="Nadpispoznmky">
    <w:name w:val="Note Heading"/>
    <w:basedOn w:val="Normln"/>
    <w:next w:val="Normln"/>
    <w:rsid w:val="001A776C"/>
  </w:style>
  <w:style w:type="paragraph" w:styleId="Nzev">
    <w:name w:val="Title"/>
    <w:basedOn w:val="Normln"/>
    <w:qFormat/>
    <w:rsid w:val="001A776C"/>
    <w:pPr>
      <w:spacing w:before="240" w:after="60"/>
      <w:jc w:val="center"/>
      <w:outlineLvl w:val="0"/>
    </w:pPr>
    <w:rPr>
      <w:b/>
      <w:kern w:val="28"/>
      <w:sz w:val="32"/>
    </w:rPr>
  </w:style>
  <w:style w:type="paragraph" w:styleId="Prosttext">
    <w:name w:val="Plain Text"/>
    <w:basedOn w:val="Normln"/>
    <w:rsid w:val="001A776C"/>
    <w:rPr>
      <w:rFonts w:ascii="Times New Roman" w:hAnsi="Times New Roman"/>
    </w:rPr>
  </w:style>
  <w:style w:type="paragraph" w:styleId="Rozloendokumentu">
    <w:name w:val="Document Map"/>
    <w:basedOn w:val="Normln"/>
    <w:semiHidden/>
    <w:rsid w:val="001A776C"/>
    <w:pPr>
      <w:shd w:val="clear" w:color="auto" w:fill="000080"/>
    </w:pPr>
  </w:style>
  <w:style w:type="character" w:styleId="Siln">
    <w:name w:val="Strong"/>
    <w:basedOn w:val="Standardnpsmoodstavce"/>
    <w:qFormat/>
    <w:rsid w:val="001A776C"/>
    <w:rPr>
      <w:rFonts w:ascii="Arial" w:hAnsi="Arial"/>
      <w:b/>
      <w:sz w:val="24"/>
      <w:vertAlign w:val="baseline"/>
    </w:rPr>
  </w:style>
  <w:style w:type="paragraph" w:styleId="Textmakra">
    <w:name w:val="macro"/>
    <w:semiHidden/>
    <w:rsid w:val="001A776C"/>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sid w:val="001A776C"/>
    <w:rPr>
      <w:rFonts w:ascii="Times New Roman" w:hAnsi="Times New Roman"/>
    </w:rPr>
  </w:style>
  <w:style w:type="paragraph" w:styleId="Zkladntextodsazen2">
    <w:name w:val="Body Text Indent 2"/>
    <w:basedOn w:val="Normln"/>
    <w:rsid w:val="001A776C"/>
    <w:pPr>
      <w:spacing w:after="120" w:line="480" w:lineRule="auto"/>
      <w:ind w:left="283"/>
    </w:pPr>
  </w:style>
  <w:style w:type="character" w:styleId="Odkaznavysvtlivky">
    <w:name w:val="endnote reference"/>
    <w:basedOn w:val="Standardnpsmoodstavce"/>
    <w:semiHidden/>
    <w:rsid w:val="001A776C"/>
    <w:rPr>
      <w:vertAlign w:val="superscript"/>
    </w:rPr>
  </w:style>
  <w:style w:type="paragraph" w:styleId="Zptenadresanaoblku">
    <w:name w:val="envelope return"/>
    <w:basedOn w:val="Normln"/>
    <w:rsid w:val="001A776C"/>
  </w:style>
  <w:style w:type="character" w:styleId="Zvraznn">
    <w:name w:val="Emphasis"/>
    <w:basedOn w:val="Standardnpsmoodstavce"/>
    <w:qFormat/>
    <w:rsid w:val="001A776C"/>
    <w:rPr>
      <w:rFonts w:ascii="Arial" w:hAnsi="Arial"/>
    </w:rPr>
  </w:style>
  <w:style w:type="paragraph" w:styleId="Zkladntext">
    <w:name w:val="Body Text"/>
    <w:basedOn w:val="Normln"/>
    <w:rsid w:val="001A776C"/>
    <w:pPr>
      <w:spacing w:after="120"/>
    </w:pPr>
  </w:style>
  <w:style w:type="character" w:customStyle="1" w:styleId="Zpatsledovanodkaz">
    <w:name w:val="Zápatí sledovaný odkaz"/>
    <w:basedOn w:val="Standardnpsmoodstavce"/>
    <w:rsid w:val="001A776C"/>
    <w:rPr>
      <w:rFonts w:ascii="Futura Lt AT" w:hAnsi="Futura Lt AT"/>
      <w:noProof/>
      <w:color w:val="000000"/>
      <w:sz w:val="14"/>
      <w:u w:val="none"/>
      <w:effect w:val="none"/>
      <w:vertAlign w:val="baseline"/>
    </w:rPr>
  </w:style>
  <w:style w:type="character" w:customStyle="1" w:styleId="Zpathypertextovodkaz">
    <w:name w:val="Zápatí hypertextový odkaz"/>
    <w:basedOn w:val="Standardnpsmoodstavce"/>
    <w:rsid w:val="001A776C"/>
    <w:rPr>
      <w:rFonts w:ascii="Futura Lt AT" w:hAnsi="Futura Lt AT"/>
      <w:noProof/>
      <w:color w:val="auto"/>
      <w:sz w:val="14"/>
      <w:u w:val="none"/>
      <w:effect w:val="none"/>
      <w:vertAlign w:val="baseline"/>
    </w:rPr>
  </w:style>
  <w:style w:type="character" w:styleId="Hypertextovodkaz">
    <w:name w:val="Hyperlink"/>
    <w:basedOn w:val="Standardnpsmoodstavce"/>
    <w:rsid w:val="001A776C"/>
    <w:rPr>
      <w:noProof/>
      <w:color w:val="0000FF"/>
      <w:u w:val="single"/>
    </w:rPr>
  </w:style>
  <w:style w:type="character" w:customStyle="1" w:styleId="Psmoodstavce">
    <w:name w:val="Písmo odstavce"/>
    <w:basedOn w:val="Standardnpsmoodstavce"/>
    <w:rsid w:val="001A776C"/>
    <w:rPr>
      <w:rFonts w:ascii="Arial" w:hAnsi="Arial"/>
      <w:sz w:val="24"/>
    </w:rPr>
  </w:style>
  <w:style w:type="paragraph" w:styleId="Bezmezer">
    <w:name w:val="No Spacing"/>
    <w:uiPriority w:val="1"/>
    <w:qFormat/>
    <w:rsid w:val="00F94AAE"/>
    <w:rPr>
      <w:szCs w:val="24"/>
    </w:rPr>
  </w:style>
  <w:style w:type="paragraph" w:styleId="Textbubliny">
    <w:name w:val="Balloon Text"/>
    <w:basedOn w:val="Normln"/>
    <w:link w:val="TextbublinyChar"/>
    <w:rsid w:val="00DC1BAB"/>
    <w:rPr>
      <w:rFonts w:ascii="Tahoma" w:hAnsi="Tahoma" w:cs="Tahoma"/>
      <w:sz w:val="16"/>
      <w:szCs w:val="16"/>
    </w:rPr>
  </w:style>
  <w:style w:type="character" w:customStyle="1" w:styleId="TextbublinyChar">
    <w:name w:val="Text bubliny Char"/>
    <w:basedOn w:val="Standardnpsmoodstavce"/>
    <w:link w:val="Textbubliny"/>
    <w:rsid w:val="00DC1BAB"/>
    <w:rPr>
      <w:rFonts w:ascii="Tahoma" w:hAnsi="Tahoma" w:cs="Tahoma"/>
      <w:sz w:val="16"/>
      <w:szCs w:val="16"/>
    </w:rPr>
  </w:style>
  <w:style w:type="character" w:customStyle="1" w:styleId="ZpatChar">
    <w:name w:val="Zápatí Char"/>
    <w:basedOn w:val="Standardnpsmoodstavce"/>
    <w:link w:val="Zpat"/>
    <w:uiPriority w:val="99"/>
    <w:rsid w:val="00424A2A"/>
    <w:rPr>
      <w:rFonts w:ascii="Futura Lt AT" w:hAnsi="Futura Lt AT"/>
      <w:sz w:val="14"/>
    </w:rPr>
  </w:style>
  <w:style w:type="paragraph" w:customStyle="1" w:styleId="PVNormal">
    <w:name w:val="PVNormal"/>
    <w:basedOn w:val="Normln"/>
    <w:rsid w:val="00EA0F41"/>
    <w:rPr>
      <w:sz w:val="22"/>
      <w:szCs w:val="24"/>
    </w:rPr>
  </w:style>
  <w:style w:type="paragraph" w:styleId="Zkladntextodsazen">
    <w:name w:val="Body Text Indent"/>
    <w:basedOn w:val="Normln"/>
    <w:link w:val="ZkladntextodsazenChar"/>
    <w:uiPriority w:val="99"/>
    <w:rsid w:val="00AC7EF8"/>
    <w:pPr>
      <w:spacing w:after="120"/>
      <w:ind w:left="283"/>
    </w:pPr>
  </w:style>
  <w:style w:type="character" w:customStyle="1" w:styleId="ZkladntextodsazenChar">
    <w:name w:val="Základní text odsazený Char"/>
    <w:basedOn w:val="Standardnpsmoodstavce"/>
    <w:link w:val="Zkladntextodsazen"/>
    <w:uiPriority w:val="99"/>
    <w:rsid w:val="00AC7EF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A776C"/>
    <w:rPr>
      <w:rFonts w:ascii="Arial" w:hAnsi="Arial"/>
      <w:sz w:val="24"/>
    </w:rPr>
  </w:style>
  <w:style w:type="paragraph" w:styleId="Nadpis1">
    <w:name w:val="heading 1"/>
    <w:basedOn w:val="Normln"/>
    <w:next w:val="Normln"/>
    <w:qFormat/>
    <w:rsid w:val="001A776C"/>
    <w:pPr>
      <w:keepNext/>
      <w:spacing w:before="240" w:after="60"/>
      <w:outlineLvl w:val="0"/>
    </w:pPr>
    <w:rPr>
      <w:b/>
      <w:kern w:val="28"/>
      <w:sz w:val="28"/>
    </w:rPr>
  </w:style>
  <w:style w:type="paragraph" w:styleId="Nadpis2">
    <w:name w:val="heading 2"/>
    <w:basedOn w:val="Normln"/>
    <w:next w:val="Normln"/>
    <w:qFormat/>
    <w:rsid w:val="001A776C"/>
    <w:pPr>
      <w:keepNext/>
      <w:spacing w:before="240" w:after="60"/>
      <w:outlineLvl w:val="1"/>
    </w:pPr>
    <w:rPr>
      <w:b/>
      <w:i/>
    </w:rPr>
  </w:style>
  <w:style w:type="paragraph" w:styleId="Nadpis3">
    <w:name w:val="heading 3"/>
    <w:basedOn w:val="Normln"/>
    <w:next w:val="Normln"/>
    <w:qFormat/>
    <w:rsid w:val="001A776C"/>
    <w:pPr>
      <w:keepNext/>
      <w:spacing w:before="240" w:after="60"/>
      <w:outlineLvl w:val="2"/>
    </w:pPr>
  </w:style>
  <w:style w:type="paragraph" w:styleId="Nadpis4">
    <w:name w:val="heading 4"/>
    <w:basedOn w:val="Normln"/>
    <w:next w:val="Normln"/>
    <w:qFormat/>
    <w:rsid w:val="001A776C"/>
    <w:pPr>
      <w:keepNext/>
      <w:spacing w:before="240" w:after="60"/>
      <w:outlineLvl w:val="3"/>
    </w:pPr>
    <w:rPr>
      <w:b/>
    </w:rPr>
  </w:style>
  <w:style w:type="paragraph" w:styleId="Nadpis5">
    <w:name w:val="heading 5"/>
    <w:basedOn w:val="Normln"/>
    <w:next w:val="Normln"/>
    <w:qFormat/>
    <w:rsid w:val="001A776C"/>
    <w:pPr>
      <w:spacing w:before="240" w:after="60"/>
      <w:outlineLvl w:val="4"/>
    </w:pPr>
    <w:rPr>
      <w:sz w:val="22"/>
    </w:rPr>
  </w:style>
  <w:style w:type="paragraph" w:styleId="Nadpis6">
    <w:name w:val="heading 6"/>
    <w:basedOn w:val="Normln"/>
    <w:next w:val="Normln"/>
    <w:qFormat/>
    <w:rsid w:val="001A776C"/>
    <w:pPr>
      <w:spacing w:before="240" w:after="60"/>
      <w:outlineLvl w:val="5"/>
    </w:pPr>
    <w:rPr>
      <w:i/>
      <w:sz w:val="22"/>
    </w:rPr>
  </w:style>
  <w:style w:type="paragraph" w:styleId="Nadpis7">
    <w:name w:val="heading 7"/>
    <w:basedOn w:val="Normln"/>
    <w:next w:val="Normln"/>
    <w:qFormat/>
    <w:rsid w:val="001A776C"/>
    <w:pPr>
      <w:spacing w:before="240" w:after="60"/>
      <w:outlineLvl w:val="6"/>
    </w:pPr>
  </w:style>
  <w:style w:type="paragraph" w:styleId="Nadpis8">
    <w:name w:val="heading 8"/>
    <w:basedOn w:val="Normln"/>
    <w:next w:val="Normln"/>
    <w:qFormat/>
    <w:rsid w:val="001A776C"/>
    <w:pPr>
      <w:spacing w:before="240" w:after="60"/>
      <w:outlineLvl w:val="7"/>
    </w:pPr>
    <w:rPr>
      <w:i/>
    </w:rPr>
  </w:style>
  <w:style w:type="paragraph" w:styleId="Nadpis9">
    <w:name w:val="heading 9"/>
    <w:basedOn w:val="Normln"/>
    <w:next w:val="Normln"/>
    <w:qFormat/>
    <w:rsid w:val="001A776C"/>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A776C"/>
    <w:pPr>
      <w:tabs>
        <w:tab w:val="center" w:pos="4536"/>
        <w:tab w:val="right" w:pos="9072"/>
      </w:tabs>
    </w:pPr>
    <w:rPr>
      <w:rFonts w:ascii="Futura Lt AT" w:hAnsi="Futura Lt AT"/>
      <w:caps/>
      <w:sz w:val="32"/>
    </w:rPr>
  </w:style>
  <w:style w:type="paragraph" w:styleId="Zpat">
    <w:name w:val="footer"/>
    <w:basedOn w:val="Normln"/>
    <w:link w:val="ZpatChar"/>
    <w:uiPriority w:val="99"/>
    <w:rsid w:val="001A776C"/>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rsid w:val="001A776C"/>
    <w:pPr>
      <w:framePr w:w="7920" w:h="1980" w:hRule="exact" w:hSpace="141" w:wrap="auto" w:hAnchor="page" w:xAlign="center" w:yAlign="bottom"/>
      <w:ind w:left="2880"/>
    </w:pPr>
  </w:style>
  <w:style w:type="character" w:styleId="slodku">
    <w:name w:val="line number"/>
    <w:basedOn w:val="Psmoodstavce"/>
    <w:rsid w:val="001A776C"/>
    <w:rPr>
      <w:rFonts w:ascii="Arial" w:hAnsi="Arial"/>
      <w:sz w:val="24"/>
    </w:rPr>
  </w:style>
  <w:style w:type="character" w:styleId="slostrnky">
    <w:name w:val="page number"/>
    <w:basedOn w:val="Standardnpsmoodstavce"/>
    <w:rsid w:val="001A776C"/>
    <w:rPr>
      <w:rFonts w:ascii="Arial" w:hAnsi="Arial"/>
      <w:sz w:val="24"/>
    </w:rPr>
  </w:style>
  <w:style w:type="paragraph" w:styleId="slovanseznam">
    <w:name w:val="List Number"/>
    <w:basedOn w:val="Normln"/>
    <w:rsid w:val="001A776C"/>
    <w:pPr>
      <w:numPr>
        <w:numId w:val="2"/>
      </w:numPr>
    </w:pPr>
  </w:style>
  <w:style w:type="paragraph" w:styleId="slovanseznam2">
    <w:name w:val="List Number 2"/>
    <w:basedOn w:val="Normln"/>
    <w:rsid w:val="001A776C"/>
    <w:pPr>
      <w:numPr>
        <w:numId w:val="4"/>
      </w:numPr>
    </w:pPr>
  </w:style>
  <w:style w:type="paragraph" w:styleId="slovanseznam3">
    <w:name w:val="List Number 3"/>
    <w:basedOn w:val="Normln"/>
    <w:rsid w:val="001A776C"/>
    <w:pPr>
      <w:numPr>
        <w:numId w:val="6"/>
      </w:numPr>
    </w:pPr>
  </w:style>
  <w:style w:type="paragraph" w:styleId="slovanseznam4">
    <w:name w:val="List Number 4"/>
    <w:basedOn w:val="Normln"/>
    <w:rsid w:val="001A776C"/>
    <w:pPr>
      <w:numPr>
        <w:numId w:val="8"/>
      </w:numPr>
    </w:pPr>
  </w:style>
  <w:style w:type="paragraph" w:styleId="slovanseznam5">
    <w:name w:val="List Number 5"/>
    <w:basedOn w:val="Normln"/>
    <w:rsid w:val="001A776C"/>
    <w:pPr>
      <w:numPr>
        <w:numId w:val="10"/>
      </w:numPr>
    </w:pPr>
  </w:style>
  <w:style w:type="paragraph" w:styleId="Datum">
    <w:name w:val="Date"/>
    <w:basedOn w:val="Normln"/>
    <w:next w:val="Normln"/>
    <w:rsid w:val="001A776C"/>
  </w:style>
  <w:style w:type="paragraph" w:styleId="Hlavikaobsahu">
    <w:name w:val="toa heading"/>
    <w:basedOn w:val="Normln"/>
    <w:next w:val="Normln"/>
    <w:semiHidden/>
    <w:rsid w:val="001A776C"/>
    <w:pPr>
      <w:spacing w:before="120"/>
    </w:pPr>
    <w:rPr>
      <w:b/>
    </w:rPr>
  </w:style>
  <w:style w:type="paragraph" w:styleId="Rejstk1">
    <w:name w:val="index 1"/>
    <w:basedOn w:val="Normln"/>
    <w:next w:val="Normln"/>
    <w:autoRedefine/>
    <w:semiHidden/>
    <w:rsid w:val="001A776C"/>
    <w:pPr>
      <w:ind w:left="200" w:hanging="200"/>
    </w:pPr>
  </w:style>
  <w:style w:type="paragraph" w:styleId="Hlavikarejstku">
    <w:name w:val="index heading"/>
    <w:basedOn w:val="Normln"/>
    <w:next w:val="Rejstk1"/>
    <w:semiHidden/>
    <w:rsid w:val="001A776C"/>
    <w:rPr>
      <w:b/>
    </w:rPr>
  </w:style>
  <w:style w:type="character" w:styleId="Sledovanodkaz">
    <w:name w:val="FollowedHyperlink"/>
    <w:basedOn w:val="Standardnpsmoodstavce"/>
    <w:rsid w:val="001A776C"/>
    <w:rPr>
      <w:noProof/>
      <w:color w:val="800080"/>
      <w:sz w:val="24"/>
      <w:u w:val="single"/>
    </w:rPr>
  </w:style>
  <w:style w:type="paragraph" w:styleId="Nadpispoznmky">
    <w:name w:val="Note Heading"/>
    <w:basedOn w:val="Normln"/>
    <w:next w:val="Normln"/>
    <w:rsid w:val="001A776C"/>
  </w:style>
  <w:style w:type="paragraph" w:styleId="Nzev">
    <w:name w:val="Title"/>
    <w:basedOn w:val="Normln"/>
    <w:qFormat/>
    <w:rsid w:val="001A776C"/>
    <w:pPr>
      <w:spacing w:before="240" w:after="60"/>
      <w:jc w:val="center"/>
      <w:outlineLvl w:val="0"/>
    </w:pPr>
    <w:rPr>
      <w:b/>
      <w:kern w:val="28"/>
      <w:sz w:val="32"/>
    </w:rPr>
  </w:style>
  <w:style w:type="paragraph" w:styleId="Prosttext">
    <w:name w:val="Plain Text"/>
    <w:basedOn w:val="Normln"/>
    <w:rsid w:val="001A776C"/>
    <w:rPr>
      <w:rFonts w:ascii="Times New Roman" w:hAnsi="Times New Roman"/>
    </w:rPr>
  </w:style>
  <w:style w:type="paragraph" w:styleId="Rozloendokumentu">
    <w:name w:val="Document Map"/>
    <w:basedOn w:val="Normln"/>
    <w:semiHidden/>
    <w:rsid w:val="001A776C"/>
    <w:pPr>
      <w:shd w:val="clear" w:color="auto" w:fill="000080"/>
    </w:pPr>
  </w:style>
  <w:style w:type="character" w:styleId="Siln">
    <w:name w:val="Strong"/>
    <w:basedOn w:val="Standardnpsmoodstavce"/>
    <w:qFormat/>
    <w:rsid w:val="001A776C"/>
    <w:rPr>
      <w:rFonts w:ascii="Arial" w:hAnsi="Arial"/>
      <w:b/>
      <w:sz w:val="24"/>
      <w:vertAlign w:val="baseline"/>
    </w:rPr>
  </w:style>
  <w:style w:type="paragraph" w:styleId="Textmakra">
    <w:name w:val="macro"/>
    <w:semiHidden/>
    <w:rsid w:val="001A776C"/>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sid w:val="001A776C"/>
    <w:rPr>
      <w:rFonts w:ascii="Times New Roman" w:hAnsi="Times New Roman"/>
    </w:rPr>
  </w:style>
  <w:style w:type="paragraph" w:styleId="Zkladntextodsazen2">
    <w:name w:val="Body Text Indent 2"/>
    <w:basedOn w:val="Normln"/>
    <w:rsid w:val="001A776C"/>
    <w:pPr>
      <w:spacing w:after="120" w:line="480" w:lineRule="auto"/>
      <w:ind w:left="283"/>
    </w:pPr>
  </w:style>
  <w:style w:type="character" w:styleId="Odkaznavysvtlivky">
    <w:name w:val="endnote reference"/>
    <w:basedOn w:val="Standardnpsmoodstavce"/>
    <w:semiHidden/>
    <w:rsid w:val="001A776C"/>
    <w:rPr>
      <w:vertAlign w:val="superscript"/>
    </w:rPr>
  </w:style>
  <w:style w:type="paragraph" w:styleId="Zptenadresanaoblku">
    <w:name w:val="envelope return"/>
    <w:basedOn w:val="Normln"/>
    <w:rsid w:val="001A776C"/>
  </w:style>
  <w:style w:type="character" w:styleId="Zvraznn">
    <w:name w:val="Emphasis"/>
    <w:basedOn w:val="Standardnpsmoodstavce"/>
    <w:qFormat/>
    <w:rsid w:val="001A776C"/>
    <w:rPr>
      <w:rFonts w:ascii="Arial" w:hAnsi="Arial"/>
    </w:rPr>
  </w:style>
  <w:style w:type="paragraph" w:styleId="Zkladntext">
    <w:name w:val="Body Text"/>
    <w:basedOn w:val="Normln"/>
    <w:rsid w:val="001A776C"/>
    <w:pPr>
      <w:spacing w:after="120"/>
    </w:pPr>
  </w:style>
  <w:style w:type="character" w:customStyle="1" w:styleId="Zpatsledovanodkaz">
    <w:name w:val="Zápatí sledovaný odkaz"/>
    <w:basedOn w:val="Standardnpsmoodstavce"/>
    <w:rsid w:val="001A776C"/>
    <w:rPr>
      <w:rFonts w:ascii="Futura Lt AT" w:hAnsi="Futura Lt AT"/>
      <w:noProof/>
      <w:color w:val="000000"/>
      <w:sz w:val="14"/>
      <w:u w:val="none"/>
      <w:effect w:val="none"/>
      <w:vertAlign w:val="baseline"/>
    </w:rPr>
  </w:style>
  <w:style w:type="character" w:customStyle="1" w:styleId="Zpathypertextovodkaz">
    <w:name w:val="Zápatí hypertextový odkaz"/>
    <w:basedOn w:val="Standardnpsmoodstavce"/>
    <w:rsid w:val="001A776C"/>
    <w:rPr>
      <w:rFonts w:ascii="Futura Lt AT" w:hAnsi="Futura Lt AT"/>
      <w:noProof/>
      <w:color w:val="auto"/>
      <w:sz w:val="14"/>
      <w:u w:val="none"/>
      <w:effect w:val="none"/>
      <w:vertAlign w:val="baseline"/>
    </w:rPr>
  </w:style>
  <w:style w:type="character" w:styleId="Hypertextovodkaz">
    <w:name w:val="Hyperlink"/>
    <w:basedOn w:val="Standardnpsmoodstavce"/>
    <w:rsid w:val="001A776C"/>
    <w:rPr>
      <w:noProof/>
      <w:color w:val="0000FF"/>
      <w:u w:val="single"/>
    </w:rPr>
  </w:style>
  <w:style w:type="character" w:customStyle="1" w:styleId="Psmoodstavce">
    <w:name w:val="Písmo odstavce"/>
    <w:basedOn w:val="Standardnpsmoodstavce"/>
    <w:rsid w:val="001A776C"/>
    <w:rPr>
      <w:rFonts w:ascii="Arial" w:hAnsi="Arial"/>
      <w:sz w:val="24"/>
    </w:rPr>
  </w:style>
  <w:style w:type="paragraph" w:styleId="Bezmezer">
    <w:name w:val="No Spacing"/>
    <w:uiPriority w:val="1"/>
    <w:qFormat/>
    <w:rsid w:val="00F94AAE"/>
    <w:rPr>
      <w:szCs w:val="24"/>
    </w:rPr>
  </w:style>
  <w:style w:type="paragraph" w:styleId="Textbubliny">
    <w:name w:val="Balloon Text"/>
    <w:basedOn w:val="Normln"/>
    <w:link w:val="TextbublinyChar"/>
    <w:rsid w:val="00DC1BAB"/>
    <w:rPr>
      <w:rFonts w:ascii="Tahoma" w:hAnsi="Tahoma" w:cs="Tahoma"/>
      <w:sz w:val="16"/>
      <w:szCs w:val="16"/>
    </w:rPr>
  </w:style>
  <w:style w:type="character" w:customStyle="1" w:styleId="TextbublinyChar">
    <w:name w:val="Text bubliny Char"/>
    <w:basedOn w:val="Standardnpsmoodstavce"/>
    <w:link w:val="Textbubliny"/>
    <w:rsid w:val="00DC1BAB"/>
    <w:rPr>
      <w:rFonts w:ascii="Tahoma" w:hAnsi="Tahoma" w:cs="Tahoma"/>
      <w:sz w:val="16"/>
      <w:szCs w:val="16"/>
    </w:rPr>
  </w:style>
  <w:style w:type="character" w:customStyle="1" w:styleId="ZpatChar">
    <w:name w:val="Zápatí Char"/>
    <w:basedOn w:val="Standardnpsmoodstavce"/>
    <w:link w:val="Zpat"/>
    <w:uiPriority w:val="99"/>
    <w:rsid w:val="00424A2A"/>
    <w:rPr>
      <w:rFonts w:ascii="Futura Lt AT" w:hAnsi="Futura Lt AT"/>
      <w:sz w:val="14"/>
    </w:rPr>
  </w:style>
  <w:style w:type="paragraph" w:customStyle="1" w:styleId="PVNormal">
    <w:name w:val="PVNormal"/>
    <w:basedOn w:val="Normln"/>
    <w:rsid w:val="00EA0F41"/>
    <w:rPr>
      <w:sz w:val="22"/>
      <w:szCs w:val="24"/>
    </w:rPr>
  </w:style>
  <w:style w:type="paragraph" w:styleId="Zkladntextodsazen">
    <w:name w:val="Body Text Indent"/>
    <w:basedOn w:val="Normln"/>
    <w:link w:val="ZkladntextodsazenChar"/>
    <w:uiPriority w:val="99"/>
    <w:rsid w:val="00AC7EF8"/>
    <w:pPr>
      <w:spacing w:after="120"/>
      <w:ind w:left="283"/>
    </w:pPr>
  </w:style>
  <w:style w:type="character" w:customStyle="1" w:styleId="ZkladntextodsazenChar">
    <w:name w:val="Základní text odsazený Char"/>
    <w:basedOn w:val="Standardnpsmoodstavce"/>
    <w:link w:val="Zkladntextodsazen"/>
    <w:uiPriority w:val="99"/>
    <w:rsid w:val="00AC7EF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Graficky%20manual%20verze2\sablony\Office2000_Office2003\Materialy_obecne\Mat_zastupPV_BW.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1F0D-067B-422B-A8B4-E28B743F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Mat_zastupPV_BW</Template>
  <TotalTime>0</TotalTime>
  <Pages>4</Pages>
  <Words>979</Words>
  <Characters>5742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materiál pro zasedání Zastupitelstva města Prostějova</vt:lpstr>
    </vt:vector>
  </TitlesOfParts>
  <Company>Město Prostějov</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zasedání Zastupitelstva města Prostějova</dc:title>
  <dc:creator>Kapplova Olga</dc:creator>
  <cp:lastModifiedBy>Kapplová Olga</cp:lastModifiedBy>
  <cp:revision>2</cp:revision>
  <cp:lastPrinted>2015-05-27T09:53:00Z</cp:lastPrinted>
  <dcterms:created xsi:type="dcterms:W3CDTF">2015-05-27T10:56:00Z</dcterms:created>
  <dcterms:modified xsi:type="dcterms:W3CDTF">2015-05-27T10:56:00Z</dcterms:modified>
</cp:coreProperties>
</file>