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BD" w:rsidRPr="00EE58D3" w:rsidRDefault="009C28BD" w:rsidP="000E7E22">
      <w:pPr>
        <w:pStyle w:val="Nadpis1"/>
        <w:spacing w:before="240"/>
        <w:ind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9C28BD" w:rsidRPr="00EE58D3" w:rsidRDefault="009C28BD" w:rsidP="000E7E22">
      <w:pPr>
        <w:pStyle w:val="Nadpis1"/>
        <w:spacing w:before="240"/>
        <w:ind w:firstLine="0"/>
        <w:jc w:val="left"/>
        <w:rPr>
          <w:rFonts w:ascii="Times New Roman" w:hAnsi="Times New Roman"/>
          <w:b w:val="0"/>
          <w:color w:val="auto"/>
          <w:sz w:val="36"/>
          <w:szCs w:val="36"/>
          <w:u w:val="single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 w:rsidR="00FD44EA"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</w:t>
      </w:r>
      <w:r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 w:rsidR="00FD44EA">
        <w:rPr>
          <w:rFonts w:ascii="Times New Roman" w:hAnsi="Times New Roman"/>
          <w:b w:val="0"/>
          <w:color w:val="auto"/>
          <w:sz w:val="36"/>
          <w:szCs w:val="36"/>
          <w:u w:val="single"/>
        </w:rPr>
        <w:t>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 konan</w:t>
      </w:r>
      <w:r w:rsidR="00FD44EA"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proofErr w:type="gramStart"/>
      <w:r w:rsidR="00FD44EA">
        <w:rPr>
          <w:rFonts w:ascii="Times New Roman" w:hAnsi="Times New Roman"/>
          <w:b w:val="0"/>
          <w:color w:val="auto"/>
          <w:sz w:val="36"/>
          <w:szCs w:val="36"/>
          <w:u w:val="single"/>
        </w:rPr>
        <w:t>12.1</w:t>
      </w:r>
      <w:r w:rsidR="001364AF">
        <w:rPr>
          <w:rFonts w:ascii="Times New Roman" w:hAnsi="Times New Roman"/>
          <w:b w:val="0"/>
          <w:color w:val="auto"/>
          <w:sz w:val="36"/>
          <w:szCs w:val="36"/>
          <w:u w:val="single"/>
        </w:rPr>
        <w:t>2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.201</w:t>
      </w:r>
      <w:r w:rsidR="001364AF">
        <w:rPr>
          <w:rFonts w:ascii="Times New Roman" w:hAnsi="Times New Roman"/>
          <w:b w:val="0"/>
          <w:color w:val="auto"/>
          <w:sz w:val="36"/>
          <w:szCs w:val="36"/>
          <w:u w:val="single"/>
        </w:rPr>
        <w:t>6</w:t>
      </w:r>
      <w:proofErr w:type="gramEnd"/>
    </w:p>
    <w:p w:rsidR="009C28BD" w:rsidRDefault="009C28BD" w:rsidP="000E7E22">
      <w:pPr>
        <w:ind w:firstLine="0"/>
        <w:rPr>
          <w:sz w:val="20"/>
          <w:szCs w:val="24"/>
        </w:rPr>
      </w:pPr>
    </w:p>
    <w:p w:rsidR="000E7E22" w:rsidRPr="00CD6432" w:rsidRDefault="000E7E22" w:rsidP="000E7E22">
      <w:pPr>
        <w:ind w:firstLine="0"/>
        <w:rPr>
          <w:rFonts w:ascii="Times New Roman" w:hAnsi="Times New Roman"/>
        </w:rPr>
      </w:pPr>
    </w:p>
    <w:p w:rsidR="009C28BD" w:rsidRPr="00F0746B" w:rsidRDefault="009C28BD" w:rsidP="006301F7">
      <w:pPr>
        <w:tabs>
          <w:tab w:val="left" w:pos="1701"/>
        </w:tabs>
        <w:ind w:firstLine="0"/>
        <w:rPr>
          <w:rFonts w:ascii="Times New Roman" w:hAnsi="Times New Roman"/>
          <w:b/>
          <w:color w:val="FF0000"/>
          <w:szCs w:val="20"/>
        </w:rPr>
      </w:pPr>
      <w:r w:rsidRPr="0081375B">
        <w:rPr>
          <w:rFonts w:ascii="Times New Roman" w:hAnsi="Times New Roman"/>
          <w:szCs w:val="20"/>
        </w:rPr>
        <w:t>Název materiálu:</w:t>
      </w:r>
      <w:r w:rsidRPr="0081375B">
        <w:rPr>
          <w:rFonts w:ascii="Times New Roman" w:hAnsi="Times New Roman"/>
          <w:szCs w:val="20"/>
        </w:rPr>
        <w:tab/>
      </w:r>
      <w:r w:rsidR="001364AF" w:rsidRPr="0081375B">
        <w:rPr>
          <w:rFonts w:ascii="Times New Roman" w:hAnsi="Times New Roman"/>
          <w:b/>
          <w:szCs w:val="20"/>
        </w:rPr>
        <w:t>Změna názvu</w:t>
      </w:r>
      <w:r w:rsidR="006301F7" w:rsidRPr="0081375B">
        <w:rPr>
          <w:rFonts w:ascii="Times New Roman" w:hAnsi="Times New Roman"/>
          <w:b/>
          <w:szCs w:val="20"/>
        </w:rPr>
        <w:t xml:space="preserve"> </w:t>
      </w:r>
      <w:r w:rsidR="001364AF" w:rsidRPr="0081375B">
        <w:rPr>
          <w:rFonts w:ascii="Times New Roman" w:hAnsi="Times New Roman"/>
          <w:b/>
          <w:szCs w:val="20"/>
        </w:rPr>
        <w:t xml:space="preserve">obchodní </w:t>
      </w:r>
      <w:proofErr w:type="gramStart"/>
      <w:r w:rsidR="006301F7" w:rsidRPr="0081375B">
        <w:rPr>
          <w:rFonts w:ascii="Times New Roman" w:hAnsi="Times New Roman"/>
          <w:b/>
          <w:szCs w:val="20"/>
        </w:rPr>
        <w:t xml:space="preserve">společnosti </w:t>
      </w:r>
      <w:r w:rsidR="009A47AE" w:rsidRPr="0081375B">
        <w:rPr>
          <w:rFonts w:ascii="Times New Roman" w:hAnsi="Times New Roman"/>
          <w:b/>
          <w:szCs w:val="20"/>
        </w:rPr>
        <w:t>.A.</w:t>
      </w:r>
      <w:proofErr w:type="gramEnd"/>
      <w:r w:rsidR="009A47AE" w:rsidRPr="0081375B">
        <w:rPr>
          <w:rFonts w:ascii="Times New Roman" w:hAnsi="Times New Roman"/>
          <w:b/>
          <w:szCs w:val="20"/>
        </w:rPr>
        <w:t xml:space="preserve">S.A. TS </w:t>
      </w:r>
      <w:r w:rsidR="006301F7" w:rsidRPr="0081375B">
        <w:rPr>
          <w:rFonts w:ascii="Times New Roman" w:hAnsi="Times New Roman"/>
          <w:b/>
          <w:szCs w:val="20"/>
        </w:rPr>
        <w:t>Prostějov, s.r.o.</w:t>
      </w:r>
    </w:p>
    <w:p w:rsidR="009C28BD" w:rsidRDefault="009C28BD" w:rsidP="000E7E22">
      <w:pPr>
        <w:tabs>
          <w:tab w:val="left" w:pos="1701"/>
        </w:tabs>
        <w:ind w:firstLine="0"/>
        <w:rPr>
          <w:rFonts w:ascii="Times New Roman" w:hAnsi="Times New Roman"/>
          <w:b/>
          <w:bCs/>
        </w:rPr>
      </w:pPr>
    </w:p>
    <w:p w:rsidR="00FD44EA" w:rsidRPr="004867F8" w:rsidRDefault="00FD44EA" w:rsidP="000E7E22">
      <w:pPr>
        <w:tabs>
          <w:tab w:val="left" w:pos="1701"/>
        </w:tabs>
        <w:ind w:firstLine="0"/>
        <w:rPr>
          <w:rFonts w:ascii="Times New Roman" w:hAnsi="Times New Roman"/>
          <w:b/>
          <w:bCs/>
        </w:rPr>
      </w:pPr>
    </w:p>
    <w:p w:rsidR="00FD44EA" w:rsidRDefault="009C28BD" w:rsidP="000E7E22">
      <w:pPr>
        <w:ind w:firstLine="0"/>
        <w:rPr>
          <w:rFonts w:ascii="Times New Roman" w:hAnsi="Times New Roman"/>
          <w:b/>
          <w:szCs w:val="20"/>
        </w:rPr>
      </w:pPr>
      <w:r w:rsidRPr="00CD6432">
        <w:rPr>
          <w:rFonts w:ascii="Times New Roman" w:hAnsi="Times New Roman"/>
          <w:szCs w:val="20"/>
        </w:rPr>
        <w:t>Předkládá:</w:t>
      </w:r>
      <w:r w:rsidRPr="00CD6432">
        <w:rPr>
          <w:rFonts w:ascii="Times New Roman" w:hAnsi="Times New Roman"/>
          <w:szCs w:val="20"/>
        </w:rPr>
        <w:tab/>
        <w:t xml:space="preserve">   </w:t>
      </w:r>
      <w:r>
        <w:rPr>
          <w:rFonts w:ascii="Times New Roman" w:hAnsi="Times New Roman"/>
          <w:szCs w:val="20"/>
        </w:rPr>
        <w:t xml:space="preserve">  </w:t>
      </w:r>
      <w:r w:rsidR="00FD44EA">
        <w:rPr>
          <w:rFonts w:ascii="Times New Roman" w:hAnsi="Times New Roman"/>
          <w:b/>
          <w:szCs w:val="20"/>
        </w:rPr>
        <w:t xml:space="preserve">RNDr. Alena Rašková, </w:t>
      </w:r>
      <w:proofErr w:type="gramStart"/>
      <w:r w:rsidR="00FD44EA">
        <w:rPr>
          <w:rFonts w:ascii="Times New Roman" w:hAnsi="Times New Roman"/>
          <w:b/>
          <w:szCs w:val="20"/>
        </w:rPr>
        <w:t>primátorka</w:t>
      </w:r>
      <w:r w:rsidR="00601037">
        <w:rPr>
          <w:rFonts w:ascii="Times New Roman" w:hAnsi="Times New Roman"/>
          <w:b/>
          <w:szCs w:val="20"/>
        </w:rPr>
        <w:t xml:space="preserve">  v.</w:t>
      </w:r>
      <w:proofErr w:type="gramEnd"/>
      <w:r w:rsidR="00601037">
        <w:rPr>
          <w:rFonts w:ascii="Times New Roman" w:hAnsi="Times New Roman"/>
          <w:b/>
          <w:szCs w:val="20"/>
        </w:rPr>
        <w:t xml:space="preserve"> r.</w:t>
      </w:r>
    </w:p>
    <w:p w:rsidR="00FD44EA" w:rsidRDefault="00FD44EA" w:rsidP="000E7E22">
      <w:pPr>
        <w:ind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                           </w:t>
      </w:r>
    </w:p>
    <w:p w:rsidR="009C28BD" w:rsidRPr="00CD6432" w:rsidRDefault="009C28BD" w:rsidP="000E7E22">
      <w:pPr>
        <w:ind w:firstLine="0"/>
        <w:rPr>
          <w:rFonts w:ascii="Times New Roman" w:hAnsi="Times New Roman"/>
        </w:rPr>
      </w:pPr>
    </w:p>
    <w:p w:rsidR="009C28BD" w:rsidRPr="00CD6432" w:rsidRDefault="009C28BD" w:rsidP="000E7E22">
      <w:pPr>
        <w:ind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Návrh usnesení:</w:t>
      </w:r>
    </w:p>
    <w:p w:rsidR="009C28BD" w:rsidRDefault="009C28BD" w:rsidP="000E7E22">
      <w:pPr>
        <w:ind w:firstLine="0"/>
        <w:rPr>
          <w:rFonts w:ascii="Times New Roman" w:hAnsi="Times New Roman"/>
          <w:b/>
          <w:sz w:val="20"/>
          <w:szCs w:val="20"/>
        </w:rPr>
      </w:pPr>
    </w:p>
    <w:p w:rsidR="003C7785" w:rsidRPr="00C002FF" w:rsidRDefault="00FD44EA" w:rsidP="00FD44EA">
      <w:pPr>
        <w:tabs>
          <w:tab w:val="left" w:pos="0"/>
        </w:tabs>
        <w:ind w:firstLine="0"/>
        <w:rPr>
          <w:rFonts w:ascii="Times New Roman" w:hAnsi="Times New Roman"/>
          <w:b/>
        </w:rPr>
      </w:pPr>
      <w:r w:rsidRPr="00C002FF">
        <w:rPr>
          <w:rFonts w:ascii="Times New Roman" w:hAnsi="Times New Roman"/>
          <w:b/>
        </w:rPr>
        <w:t>Zastupitelstvo</w:t>
      </w:r>
      <w:r w:rsidR="002714D1" w:rsidRPr="00C002FF">
        <w:rPr>
          <w:rFonts w:ascii="Times New Roman" w:hAnsi="Times New Roman"/>
          <w:b/>
        </w:rPr>
        <w:t xml:space="preserve"> města Prostějova </w:t>
      </w:r>
    </w:p>
    <w:p w:rsidR="00C002FF" w:rsidRPr="00C002FF" w:rsidRDefault="00C002FF" w:rsidP="00FD44EA">
      <w:pPr>
        <w:tabs>
          <w:tab w:val="left" w:pos="0"/>
        </w:tabs>
        <w:ind w:firstLine="0"/>
        <w:rPr>
          <w:rFonts w:ascii="Times New Roman" w:hAnsi="Times New Roman"/>
          <w:b/>
        </w:rPr>
      </w:pPr>
    </w:p>
    <w:p w:rsidR="00FD44EA" w:rsidRPr="00C002FF" w:rsidRDefault="00FD44EA" w:rsidP="00C002FF">
      <w:pPr>
        <w:pStyle w:val="Odstavecseseznamem"/>
        <w:numPr>
          <w:ilvl w:val="0"/>
          <w:numId w:val="12"/>
        </w:numPr>
        <w:tabs>
          <w:tab w:val="left" w:pos="0"/>
        </w:tabs>
        <w:ind w:left="284" w:hanging="239"/>
        <w:rPr>
          <w:rFonts w:ascii="Times New Roman" w:hAnsi="Times New Roman"/>
          <w:b/>
        </w:rPr>
      </w:pPr>
      <w:proofErr w:type="gramStart"/>
      <w:r w:rsidRPr="00C002FF">
        <w:rPr>
          <w:rFonts w:ascii="Times New Roman" w:hAnsi="Times New Roman"/>
          <w:b/>
        </w:rPr>
        <w:t>s</w:t>
      </w:r>
      <w:r w:rsidR="0081375B">
        <w:rPr>
          <w:rFonts w:ascii="Times New Roman" w:hAnsi="Times New Roman"/>
          <w:b/>
        </w:rPr>
        <w:t> o u h l a s í</w:t>
      </w:r>
      <w:proofErr w:type="gramEnd"/>
      <w:r w:rsidR="0081375B">
        <w:rPr>
          <w:rFonts w:ascii="Times New Roman" w:hAnsi="Times New Roman"/>
          <w:b/>
        </w:rPr>
        <w:t xml:space="preserve"> </w:t>
      </w:r>
      <w:r w:rsidRPr="00C002FF">
        <w:rPr>
          <w:rFonts w:ascii="Times New Roman" w:hAnsi="Times New Roman"/>
          <w:b/>
        </w:rPr>
        <w:t xml:space="preserve"> </w:t>
      </w:r>
    </w:p>
    <w:p w:rsidR="0068439F" w:rsidRPr="00C002FF" w:rsidRDefault="0081375B" w:rsidP="00C002FF">
      <w:pPr>
        <w:pStyle w:val="Odstavecseseznamem"/>
        <w:numPr>
          <w:ilvl w:val="0"/>
          <w:numId w:val="9"/>
        </w:numPr>
        <w:tabs>
          <w:tab w:val="left" w:pos="0"/>
        </w:tabs>
        <w:ind w:left="709" w:hanging="42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</w:t>
      </w:r>
      <w:r w:rsidR="001364AF" w:rsidRPr="00C002FF">
        <w:rPr>
          <w:rFonts w:ascii="Times New Roman" w:hAnsi="Times New Roman"/>
          <w:b/>
        </w:rPr>
        <w:t xml:space="preserve"> změn</w:t>
      </w:r>
      <w:r>
        <w:rPr>
          <w:rFonts w:ascii="Times New Roman" w:hAnsi="Times New Roman"/>
          <w:b/>
        </w:rPr>
        <w:t>o</w:t>
      </w:r>
      <w:r w:rsidR="001364AF" w:rsidRPr="00C002FF">
        <w:rPr>
          <w:rFonts w:ascii="Times New Roman" w:hAnsi="Times New Roman"/>
          <w:b/>
        </w:rPr>
        <w:t xml:space="preserve">u dosavadního obchodního názvu obchodní </w:t>
      </w:r>
      <w:proofErr w:type="gramStart"/>
      <w:r w:rsidR="001364AF" w:rsidRPr="00C002FF">
        <w:rPr>
          <w:rFonts w:ascii="Times New Roman" w:hAnsi="Times New Roman"/>
          <w:b/>
        </w:rPr>
        <w:t>společnosti .A.</w:t>
      </w:r>
      <w:proofErr w:type="gramEnd"/>
      <w:r w:rsidR="001364AF" w:rsidRPr="00C002FF">
        <w:rPr>
          <w:rFonts w:ascii="Times New Roman" w:hAnsi="Times New Roman"/>
          <w:b/>
        </w:rPr>
        <w:t xml:space="preserve">S.A. TS Prostějov, s.r.o. </w:t>
      </w:r>
      <w:r w:rsidR="0068439F" w:rsidRPr="00C002FF">
        <w:rPr>
          <w:rFonts w:ascii="Times New Roman" w:hAnsi="Times New Roman"/>
          <w:b/>
        </w:rPr>
        <w:t xml:space="preserve">sídlem Prostějov, Průmyslová 1b, identifikační číslo 26 22 41 78 </w:t>
      </w:r>
      <w:r w:rsidR="001364AF" w:rsidRPr="00C002FF">
        <w:rPr>
          <w:rFonts w:ascii="Times New Roman" w:hAnsi="Times New Roman"/>
          <w:b/>
        </w:rPr>
        <w:t xml:space="preserve">na obchodní název společnosti FCC Prostějov, s.r.o.,  </w:t>
      </w:r>
    </w:p>
    <w:p w:rsidR="001364AF" w:rsidRPr="00C002FF" w:rsidRDefault="0068439F" w:rsidP="00C002FF">
      <w:pPr>
        <w:pStyle w:val="Odstavecseseznamem"/>
        <w:numPr>
          <w:ilvl w:val="0"/>
          <w:numId w:val="9"/>
        </w:numPr>
        <w:tabs>
          <w:tab w:val="left" w:pos="0"/>
        </w:tabs>
        <w:ind w:left="709" w:hanging="425"/>
        <w:rPr>
          <w:rFonts w:ascii="Times New Roman" w:hAnsi="Times New Roman"/>
          <w:b/>
        </w:rPr>
      </w:pPr>
      <w:r w:rsidRPr="00C002FF">
        <w:rPr>
          <w:rFonts w:ascii="Times New Roman" w:hAnsi="Times New Roman"/>
          <w:b/>
        </w:rPr>
        <w:t>v souvislosti se změnou názvu</w:t>
      </w:r>
      <w:r w:rsidR="00C002FF" w:rsidRPr="00C002FF">
        <w:rPr>
          <w:rFonts w:ascii="Times New Roman" w:hAnsi="Times New Roman"/>
          <w:b/>
        </w:rPr>
        <w:t xml:space="preserve"> společnosti</w:t>
      </w:r>
      <w:r w:rsidRPr="00C002FF">
        <w:rPr>
          <w:rFonts w:ascii="Times New Roman" w:hAnsi="Times New Roman"/>
          <w:b/>
        </w:rPr>
        <w:t xml:space="preserve"> i </w:t>
      </w:r>
      <w:r w:rsidR="0081375B">
        <w:rPr>
          <w:rFonts w:ascii="Times New Roman" w:hAnsi="Times New Roman"/>
          <w:b/>
        </w:rPr>
        <w:t xml:space="preserve">s </w:t>
      </w:r>
      <w:r w:rsidRPr="00C002FF">
        <w:rPr>
          <w:rFonts w:ascii="Times New Roman" w:hAnsi="Times New Roman"/>
          <w:b/>
        </w:rPr>
        <w:t>příslušn</w:t>
      </w:r>
      <w:r w:rsidR="0081375B">
        <w:rPr>
          <w:rFonts w:ascii="Times New Roman" w:hAnsi="Times New Roman"/>
          <w:b/>
        </w:rPr>
        <w:t>ými</w:t>
      </w:r>
      <w:r w:rsidRPr="00C002FF">
        <w:rPr>
          <w:rFonts w:ascii="Times New Roman" w:hAnsi="Times New Roman"/>
          <w:b/>
        </w:rPr>
        <w:t xml:space="preserve"> změn</w:t>
      </w:r>
      <w:r w:rsidR="0081375B">
        <w:rPr>
          <w:rFonts w:ascii="Times New Roman" w:hAnsi="Times New Roman"/>
          <w:b/>
        </w:rPr>
        <w:t>ami</w:t>
      </w:r>
      <w:r w:rsidRPr="00C002FF">
        <w:rPr>
          <w:rFonts w:ascii="Times New Roman" w:hAnsi="Times New Roman"/>
          <w:b/>
        </w:rPr>
        <w:t xml:space="preserve"> společenské smlouvy obchodní </w:t>
      </w:r>
      <w:proofErr w:type="gramStart"/>
      <w:r w:rsidRPr="00C002FF">
        <w:rPr>
          <w:rFonts w:ascii="Times New Roman" w:hAnsi="Times New Roman"/>
          <w:b/>
        </w:rPr>
        <w:t>společnosti .A.</w:t>
      </w:r>
      <w:proofErr w:type="gramEnd"/>
      <w:r w:rsidRPr="00C002FF">
        <w:rPr>
          <w:rFonts w:ascii="Times New Roman" w:hAnsi="Times New Roman"/>
          <w:b/>
        </w:rPr>
        <w:t>S.A. TS Prostějov, s.r.o. sídlem Prostějov, Průmyslová 1b, identifikační číslo 26 22 41 78</w:t>
      </w:r>
    </w:p>
    <w:p w:rsidR="00FD44EA" w:rsidRPr="00C002FF" w:rsidRDefault="009A47AE" w:rsidP="00C002FF">
      <w:pPr>
        <w:pStyle w:val="Odstavecseseznamem"/>
        <w:numPr>
          <w:ilvl w:val="0"/>
          <w:numId w:val="12"/>
        </w:numPr>
        <w:tabs>
          <w:tab w:val="left" w:pos="426"/>
        </w:tabs>
        <w:rPr>
          <w:rFonts w:ascii="Times New Roman" w:hAnsi="Times New Roman"/>
          <w:b/>
        </w:rPr>
      </w:pPr>
      <w:r w:rsidRPr="00C002FF">
        <w:rPr>
          <w:rFonts w:ascii="Times New Roman" w:hAnsi="Times New Roman"/>
          <w:b/>
        </w:rPr>
        <w:t>p</w:t>
      </w:r>
      <w:r w:rsidR="00FD44EA" w:rsidRPr="00C002FF">
        <w:rPr>
          <w:rFonts w:ascii="Times New Roman" w:hAnsi="Times New Roman"/>
          <w:b/>
        </w:rPr>
        <w:t xml:space="preserve"> </w:t>
      </w:r>
      <w:r w:rsidR="006F7A24" w:rsidRPr="00C002FF">
        <w:rPr>
          <w:rFonts w:ascii="Times New Roman" w:hAnsi="Times New Roman"/>
          <w:b/>
        </w:rPr>
        <w:t>o</w:t>
      </w:r>
      <w:r w:rsidR="00FD44EA" w:rsidRPr="00C002FF">
        <w:rPr>
          <w:rFonts w:ascii="Times New Roman" w:hAnsi="Times New Roman"/>
          <w:b/>
        </w:rPr>
        <w:t xml:space="preserve"> </w:t>
      </w:r>
      <w:r w:rsidR="006F7A24" w:rsidRPr="00C002FF">
        <w:rPr>
          <w:rFonts w:ascii="Times New Roman" w:hAnsi="Times New Roman"/>
          <w:b/>
        </w:rPr>
        <w:t>v</w:t>
      </w:r>
      <w:r w:rsidR="00FD44EA" w:rsidRPr="00C002FF">
        <w:rPr>
          <w:rFonts w:ascii="Times New Roman" w:hAnsi="Times New Roman"/>
          <w:b/>
        </w:rPr>
        <w:t> </w:t>
      </w:r>
      <w:r w:rsidR="006F7A24" w:rsidRPr="00C002FF">
        <w:rPr>
          <w:rFonts w:ascii="Times New Roman" w:hAnsi="Times New Roman"/>
          <w:b/>
        </w:rPr>
        <w:t>ě</w:t>
      </w:r>
      <w:r w:rsidR="00FD44EA" w:rsidRPr="00C002FF">
        <w:rPr>
          <w:rFonts w:ascii="Times New Roman" w:hAnsi="Times New Roman"/>
          <w:b/>
        </w:rPr>
        <w:t xml:space="preserve"> </w:t>
      </w:r>
      <w:r w:rsidR="006F7A24" w:rsidRPr="00C002FF">
        <w:rPr>
          <w:rFonts w:ascii="Times New Roman" w:hAnsi="Times New Roman"/>
          <w:b/>
        </w:rPr>
        <w:t>ř</w:t>
      </w:r>
      <w:r w:rsidR="00FD44EA" w:rsidRPr="00C002FF">
        <w:rPr>
          <w:rFonts w:ascii="Times New Roman" w:hAnsi="Times New Roman"/>
          <w:b/>
        </w:rPr>
        <w:t xml:space="preserve"> u j e </w:t>
      </w:r>
      <w:r w:rsidR="006F7A24" w:rsidRPr="00C002FF">
        <w:rPr>
          <w:rFonts w:ascii="Times New Roman" w:hAnsi="Times New Roman"/>
          <w:b/>
        </w:rPr>
        <w:t xml:space="preserve"> </w:t>
      </w:r>
    </w:p>
    <w:p w:rsidR="00C002FF" w:rsidRPr="00C002FF" w:rsidRDefault="006F7A24" w:rsidP="00FD44EA">
      <w:pPr>
        <w:pStyle w:val="Odstavecseseznamem"/>
        <w:tabs>
          <w:tab w:val="left" w:pos="426"/>
        </w:tabs>
        <w:ind w:left="284" w:firstLine="0"/>
        <w:rPr>
          <w:rFonts w:ascii="Times New Roman" w:hAnsi="Times New Roman"/>
          <w:b/>
        </w:rPr>
      </w:pPr>
      <w:r w:rsidRPr="00C002FF">
        <w:rPr>
          <w:rFonts w:ascii="Times New Roman" w:hAnsi="Times New Roman"/>
          <w:b/>
        </w:rPr>
        <w:t xml:space="preserve">delegovaného zástupce, aby na valné hromadě obchodní </w:t>
      </w:r>
      <w:proofErr w:type="gramStart"/>
      <w:r w:rsidRPr="00C002FF">
        <w:rPr>
          <w:rFonts w:ascii="Times New Roman" w:hAnsi="Times New Roman"/>
          <w:b/>
        </w:rPr>
        <w:t>společnosti .A.</w:t>
      </w:r>
      <w:proofErr w:type="gramEnd"/>
      <w:r w:rsidRPr="00C002FF">
        <w:rPr>
          <w:rFonts w:ascii="Times New Roman" w:hAnsi="Times New Roman"/>
          <w:b/>
        </w:rPr>
        <w:t>S.A. TS Prostějov, s.r.o.,  sídlem Prostějov, Průmyslová 1b, identifikační číslo 26 22 41 78</w:t>
      </w:r>
      <w:r w:rsidR="009A47AE" w:rsidRPr="00C002FF">
        <w:rPr>
          <w:rFonts w:ascii="Times New Roman" w:hAnsi="Times New Roman"/>
          <w:b/>
        </w:rPr>
        <w:t xml:space="preserve"> </w:t>
      </w:r>
      <w:r w:rsidR="001364AF" w:rsidRPr="00C002FF">
        <w:rPr>
          <w:rFonts w:ascii="Times New Roman" w:hAnsi="Times New Roman"/>
          <w:b/>
        </w:rPr>
        <w:t xml:space="preserve">hlasoval </w:t>
      </w:r>
      <w:r w:rsidR="00242285">
        <w:rPr>
          <w:rFonts w:ascii="Times New Roman" w:hAnsi="Times New Roman"/>
          <w:b/>
        </w:rPr>
        <w:t>pro</w:t>
      </w:r>
    </w:p>
    <w:p w:rsidR="00C002FF" w:rsidRPr="00C002FF" w:rsidRDefault="001364AF" w:rsidP="00C002FF">
      <w:pPr>
        <w:pStyle w:val="Odstavecseseznamem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b/>
        </w:rPr>
      </w:pPr>
      <w:r w:rsidRPr="00C002FF">
        <w:rPr>
          <w:rFonts w:ascii="Times New Roman" w:hAnsi="Times New Roman"/>
          <w:b/>
        </w:rPr>
        <w:t xml:space="preserve">změnu názvu obchodní </w:t>
      </w:r>
      <w:proofErr w:type="gramStart"/>
      <w:r w:rsidRPr="00C002FF">
        <w:rPr>
          <w:rFonts w:ascii="Times New Roman" w:hAnsi="Times New Roman"/>
          <w:b/>
        </w:rPr>
        <w:t>společnosti .A.</w:t>
      </w:r>
      <w:proofErr w:type="gramEnd"/>
      <w:r w:rsidRPr="00C002FF">
        <w:rPr>
          <w:rFonts w:ascii="Times New Roman" w:hAnsi="Times New Roman"/>
          <w:b/>
        </w:rPr>
        <w:t>S.A. TS Prostějov, s.r.o. na obchodní název společnosti FCC Prostějov, s.r.o.</w:t>
      </w:r>
      <w:r w:rsidR="002A6C13">
        <w:rPr>
          <w:rFonts w:ascii="Times New Roman" w:hAnsi="Times New Roman"/>
          <w:b/>
        </w:rPr>
        <w:t>,</w:t>
      </w:r>
      <w:r w:rsidR="00C002FF" w:rsidRPr="00C002FF">
        <w:rPr>
          <w:rFonts w:ascii="Times New Roman" w:hAnsi="Times New Roman"/>
          <w:b/>
        </w:rPr>
        <w:t xml:space="preserve"> a </w:t>
      </w:r>
    </w:p>
    <w:p w:rsidR="006F7A24" w:rsidRPr="00C002FF" w:rsidRDefault="00C002FF" w:rsidP="00C002FF">
      <w:pPr>
        <w:pStyle w:val="Odstavecseseznamem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b/>
        </w:rPr>
      </w:pPr>
      <w:r w:rsidRPr="00C002FF">
        <w:rPr>
          <w:rFonts w:ascii="Times New Roman" w:hAnsi="Times New Roman"/>
          <w:b/>
        </w:rPr>
        <w:t>změn</w:t>
      </w:r>
      <w:r w:rsidR="002A6C13">
        <w:rPr>
          <w:rFonts w:ascii="Times New Roman" w:hAnsi="Times New Roman"/>
          <w:b/>
        </w:rPr>
        <w:t>y</w:t>
      </w:r>
      <w:r w:rsidRPr="00C002FF">
        <w:rPr>
          <w:rFonts w:ascii="Times New Roman" w:hAnsi="Times New Roman"/>
          <w:b/>
        </w:rPr>
        <w:t xml:space="preserve"> </w:t>
      </w:r>
      <w:r w:rsidR="002A6C13">
        <w:rPr>
          <w:rFonts w:ascii="Times New Roman" w:hAnsi="Times New Roman"/>
          <w:b/>
        </w:rPr>
        <w:t>společenské smlouvy</w:t>
      </w:r>
      <w:r w:rsidRPr="00C002FF">
        <w:rPr>
          <w:rFonts w:ascii="Times New Roman" w:hAnsi="Times New Roman"/>
          <w:b/>
        </w:rPr>
        <w:t>, související se změnou názvu obchodní společnosti</w:t>
      </w:r>
      <w:r w:rsidR="006F7A24" w:rsidRPr="00C002FF">
        <w:rPr>
          <w:rFonts w:ascii="Times New Roman" w:hAnsi="Times New Roman"/>
          <w:b/>
        </w:rPr>
        <w:t xml:space="preserve">. </w:t>
      </w:r>
    </w:p>
    <w:p w:rsidR="00290142" w:rsidRPr="00C002FF" w:rsidRDefault="00290142" w:rsidP="000E7E22">
      <w:pPr>
        <w:ind w:firstLine="0"/>
        <w:rPr>
          <w:rFonts w:ascii="Times New Roman" w:hAnsi="Times New Roman"/>
          <w:b/>
          <w:u w:val="single"/>
        </w:rPr>
      </w:pPr>
    </w:p>
    <w:p w:rsidR="00021E26" w:rsidRDefault="00021E26" w:rsidP="000E7E22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9C28BD" w:rsidRPr="000E7E22" w:rsidRDefault="000E7E22" w:rsidP="000E7E22">
      <w:pPr>
        <w:ind w:firstLine="0"/>
        <w:rPr>
          <w:rFonts w:ascii="Times New Roman" w:hAnsi="Times New Roman"/>
          <w:b/>
          <w:sz w:val="24"/>
          <w:szCs w:val="24"/>
        </w:rPr>
      </w:pPr>
      <w:r w:rsidRPr="006301F7">
        <w:rPr>
          <w:rFonts w:ascii="Times New Roman" w:hAnsi="Times New Roman"/>
          <w:b/>
          <w:sz w:val="24"/>
          <w:szCs w:val="24"/>
          <w:u w:val="single"/>
        </w:rPr>
        <w:t>Důvodová zpráva</w:t>
      </w:r>
      <w:r w:rsidRPr="000E7E22">
        <w:rPr>
          <w:rFonts w:ascii="Times New Roman" w:hAnsi="Times New Roman"/>
          <w:b/>
          <w:sz w:val="24"/>
          <w:szCs w:val="24"/>
        </w:rPr>
        <w:t>:</w:t>
      </w:r>
    </w:p>
    <w:p w:rsidR="000E7E22" w:rsidRDefault="000E7E22" w:rsidP="000E7E22">
      <w:pPr>
        <w:ind w:firstLine="0"/>
      </w:pPr>
    </w:p>
    <w:p w:rsidR="0068439F" w:rsidRDefault="0068439F" w:rsidP="008E0A06">
      <w:pPr>
        <w:ind w:firstLine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Statutární město Prostějov obdrželo </w:t>
      </w:r>
      <w:proofErr w:type="gramStart"/>
      <w:r>
        <w:rPr>
          <w:rFonts w:ascii="Times New Roman" w:eastAsia="Times New Roman" w:hAnsi="Times New Roman"/>
          <w:lang w:eastAsia="cs-CZ"/>
        </w:rPr>
        <w:t>dne  23</w:t>
      </w:r>
      <w:proofErr w:type="gramEnd"/>
      <w:r>
        <w:rPr>
          <w:rFonts w:ascii="Times New Roman" w:eastAsia="Times New Roman" w:hAnsi="Times New Roman"/>
          <w:lang w:eastAsia="cs-CZ"/>
        </w:rPr>
        <w:t>. 11. 2016 písemné sdělení společnosti FCC Česká republika, s.r.o., sídlem Ďáblická 791/89, 182 00 Praha 8, IČ: 458</w:t>
      </w:r>
      <w:r w:rsidR="00351375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09</w:t>
      </w:r>
      <w:r w:rsidR="00351375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 xml:space="preserve">712 o zamýšlené změně obchodního názvu společností patřících do skupiny FCC. Sdělení zároveň obsahuje i návrh změny názvu obchodní </w:t>
      </w:r>
      <w:proofErr w:type="gramStart"/>
      <w:r>
        <w:rPr>
          <w:rFonts w:ascii="Times New Roman" w:eastAsia="Times New Roman" w:hAnsi="Times New Roman"/>
          <w:lang w:eastAsia="cs-CZ"/>
        </w:rPr>
        <w:t>společnosti .A.</w:t>
      </w:r>
      <w:proofErr w:type="gramEnd"/>
      <w:r>
        <w:rPr>
          <w:rFonts w:ascii="Times New Roman" w:eastAsia="Times New Roman" w:hAnsi="Times New Roman"/>
          <w:lang w:eastAsia="cs-CZ"/>
        </w:rPr>
        <w:t>S.A. TS Prostějov, s.r.o.</w:t>
      </w:r>
    </w:p>
    <w:p w:rsidR="0068439F" w:rsidRDefault="0068439F" w:rsidP="008E0A06">
      <w:pPr>
        <w:ind w:firstLine="0"/>
        <w:rPr>
          <w:rFonts w:ascii="Times New Roman" w:eastAsia="Times New Roman" w:hAnsi="Times New Roman"/>
          <w:lang w:eastAsia="cs-CZ"/>
        </w:rPr>
      </w:pPr>
    </w:p>
    <w:p w:rsidR="00351375" w:rsidRPr="0081375B" w:rsidRDefault="0068439F" w:rsidP="0081375B">
      <w:pPr>
        <w:ind w:firstLine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Změnu názvu musí schválit valná hromada</w:t>
      </w:r>
      <w:r w:rsidR="0081375B">
        <w:rPr>
          <w:rFonts w:ascii="Times New Roman" w:eastAsia="Times New Roman" w:hAnsi="Times New Roman"/>
          <w:lang w:eastAsia="cs-CZ"/>
        </w:rPr>
        <w:t xml:space="preserve"> obchodní společnosti</w:t>
      </w:r>
      <w:r>
        <w:rPr>
          <w:rFonts w:ascii="Times New Roman" w:eastAsia="Times New Roman" w:hAnsi="Times New Roman"/>
          <w:lang w:eastAsia="cs-CZ"/>
        </w:rPr>
        <w:t xml:space="preserve">, která je tvořena oběma společníky – společností </w:t>
      </w:r>
      <w:r w:rsidR="00351375" w:rsidRPr="00351375">
        <w:rPr>
          <w:rFonts w:ascii="Times New Roman" w:eastAsia="Times New Roman" w:hAnsi="Times New Roman"/>
          <w:sz w:val="24"/>
          <w:szCs w:val="24"/>
          <w:lang w:eastAsia="cs-CZ"/>
        </w:rPr>
        <w:t xml:space="preserve">FCC Česká republika, s.r.o., IČ: </w:t>
      </w:r>
      <w:hyperlink r:id="rId8" w:history="1">
        <w:r w:rsidR="00351375" w:rsidRPr="00351375">
          <w:rPr>
            <w:rFonts w:ascii="Times New Roman" w:eastAsia="Times New Roman" w:hAnsi="Times New Roman"/>
            <w:sz w:val="24"/>
            <w:szCs w:val="24"/>
            <w:lang w:eastAsia="cs-CZ"/>
          </w:rPr>
          <w:t>458 09 712</w:t>
        </w:r>
      </w:hyperlink>
      <w:r w:rsidR="00351375" w:rsidRPr="00351375">
        <w:rPr>
          <w:rFonts w:ascii="Times New Roman" w:eastAsia="Times New Roman" w:hAnsi="Times New Roman"/>
          <w:sz w:val="24"/>
          <w:szCs w:val="24"/>
          <w:lang w:eastAsia="cs-CZ"/>
        </w:rPr>
        <w:t xml:space="preserve"> Praha 8, Ďáblická 791/89, PSČ 18200</w:t>
      </w:r>
      <w:r w:rsidR="00351375">
        <w:rPr>
          <w:rFonts w:ascii="Times New Roman" w:eastAsia="Times New Roman" w:hAnsi="Times New Roman"/>
          <w:sz w:val="24"/>
          <w:szCs w:val="24"/>
          <w:lang w:eastAsia="cs-CZ"/>
        </w:rPr>
        <w:t xml:space="preserve"> (změna názvu zapsána 5. 2. 2016), držící 75% podíl ve společnosti a statutárním městem Prostějovem, držícím 25% podíl ve společnosti.</w:t>
      </w:r>
    </w:p>
    <w:p w:rsidR="00351375" w:rsidRDefault="00351375" w:rsidP="008E0A06">
      <w:pPr>
        <w:ind w:firstLine="0"/>
        <w:rPr>
          <w:rFonts w:ascii="Times New Roman" w:eastAsia="Times New Roman" w:hAnsi="Times New Roman"/>
          <w:lang w:eastAsia="cs-CZ"/>
        </w:rPr>
      </w:pPr>
    </w:p>
    <w:p w:rsidR="00815259" w:rsidRDefault="00351375" w:rsidP="0020685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Změna obchodního názvu společnosti si vyžádá i změn</w:t>
      </w:r>
      <w:r w:rsidR="00430481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společenské smlouvy</w:t>
      </w:r>
      <w:r w:rsidR="00F0496A">
        <w:rPr>
          <w:rFonts w:ascii="Times New Roman" w:hAnsi="Times New Roman"/>
        </w:rPr>
        <w:t xml:space="preserve"> společnosti, které lze učinit pouze rozhodnutím valné hromady. </w:t>
      </w:r>
      <w:r>
        <w:rPr>
          <w:rFonts w:ascii="Times New Roman" w:hAnsi="Times New Roman"/>
        </w:rPr>
        <w:t xml:space="preserve">I když se jedná </w:t>
      </w:r>
      <w:r w:rsidR="00F0496A">
        <w:rPr>
          <w:rFonts w:ascii="Times New Roman" w:hAnsi="Times New Roman"/>
        </w:rPr>
        <w:t xml:space="preserve">pouze o formální změny zakladatelských dokumentů, vynucené jinou právní </w:t>
      </w:r>
      <w:bookmarkStart w:id="0" w:name="_GoBack"/>
      <w:bookmarkEnd w:id="0"/>
      <w:r w:rsidR="00617199">
        <w:rPr>
          <w:rFonts w:ascii="Times New Roman" w:hAnsi="Times New Roman"/>
        </w:rPr>
        <w:t>skutečností, je</w:t>
      </w:r>
      <w:r w:rsidR="00F0496A">
        <w:rPr>
          <w:rFonts w:ascii="Times New Roman" w:hAnsi="Times New Roman"/>
        </w:rPr>
        <w:t xml:space="preserve"> k platnosti právního jednání zástupce města na valné hromadě třeba předchozí schválení těchto změn zastupitelstvem města.</w:t>
      </w:r>
      <w:r w:rsidR="00752CF7">
        <w:rPr>
          <w:rFonts w:ascii="Times New Roman" w:hAnsi="Times New Roman"/>
        </w:rPr>
        <w:t xml:space="preserve"> Jiné změny zakladatelských dokumentů nebudou valnou hromadou schvalovány.</w:t>
      </w:r>
    </w:p>
    <w:p w:rsidR="00F0496A" w:rsidRDefault="00F0496A" w:rsidP="00206855">
      <w:pPr>
        <w:ind w:firstLine="0"/>
        <w:rPr>
          <w:rFonts w:ascii="Times New Roman" w:hAnsi="Times New Roman"/>
        </w:rPr>
      </w:pPr>
    </w:p>
    <w:p w:rsidR="00F0496A" w:rsidRDefault="00F0496A" w:rsidP="0081375B">
      <w:pPr>
        <w:ind w:firstLine="0"/>
        <w:rPr>
          <w:rFonts w:ascii="Times New Roman" w:hAnsi="Times New Roman"/>
          <w:b/>
        </w:rPr>
      </w:pPr>
      <w:r w:rsidRPr="00F0496A">
        <w:rPr>
          <w:rFonts w:ascii="Times New Roman" w:hAnsi="Times New Roman"/>
        </w:rPr>
        <w:t xml:space="preserve">Zástupce města na valnou hromadu není třeba samostatně delegovat, neboť zastupitelstvo města svým usnesením č. </w:t>
      </w:r>
      <w:proofErr w:type="gramStart"/>
      <w:r w:rsidRPr="00F0496A">
        <w:rPr>
          <w:rFonts w:ascii="Times New Roman" w:hAnsi="Times New Roman"/>
        </w:rPr>
        <w:t>16059  ze</w:t>
      </w:r>
      <w:proofErr w:type="gramEnd"/>
      <w:r w:rsidRPr="00F0496A">
        <w:rPr>
          <w:rFonts w:ascii="Times New Roman" w:hAnsi="Times New Roman"/>
        </w:rPr>
        <w:t xml:space="preserve"> dne 4. 4. 2016 delegovalo </w:t>
      </w:r>
      <w:r w:rsidRPr="00F0496A">
        <w:rPr>
          <w:rFonts w:ascii="Times New Roman" w:hAnsi="Times New Roman"/>
          <w:b/>
        </w:rPr>
        <w:t xml:space="preserve"> na valné hromady (řádné i náhradní) obchodní</w:t>
      </w:r>
      <w:r w:rsidR="00FA1149">
        <w:rPr>
          <w:rFonts w:ascii="Times New Roman" w:hAnsi="Times New Roman"/>
          <w:b/>
        </w:rPr>
        <w:t xml:space="preserve"> </w:t>
      </w:r>
      <w:proofErr w:type="gramStart"/>
      <w:r w:rsidR="00FA1149">
        <w:rPr>
          <w:rFonts w:ascii="Times New Roman" w:hAnsi="Times New Roman"/>
          <w:b/>
        </w:rPr>
        <w:t>společnosti</w:t>
      </w:r>
      <w:r w:rsidR="00FA1149">
        <w:rPr>
          <w:rFonts w:ascii="Times New Roman" w:hAnsi="Times New Roman"/>
          <w:i/>
        </w:rPr>
        <w:t xml:space="preserve"> </w:t>
      </w:r>
      <w:r w:rsidRPr="00F0496A">
        <w:rPr>
          <w:rFonts w:ascii="Times New Roman" w:hAnsi="Times New Roman"/>
          <w:b/>
        </w:rPr>
        <w:t xml:space="preserve"> .A.</w:t>
      </w:r>
      <w:proofErr w:type="gramEnd"/>
      <w:r w:rsidRPr="00F0496A">
        <w:rPr>
          <w:rFonts w:ascii="Times New Roman" w:hAnsi="Times New Roman"/>
          <w:b/>
        </w:rPr>
        <w:t xml:space="preserve">S.A. TS Prostějov, s.r.o., sídlem Prostějov, Průmyslová 1b, identifikační číslo 262 241 78, Mgr. Jiřího Pospíšila, náměstka primátorky, a v případě jeho neúčasti Ing. Zdeňka Fišera, </w:t>
      </w:r>
      <w:r w:rsidRPr="00F0496A">
        <w:rPr>
          <w:rFonts w:ascii="Times New Roman" w:hAnsi="Times New Roman"/>
          <w:b/>
        </w:rPr>
        <w:lastRenderedPageBreak/>
        <w:t>1. náměstka primátorky, a to na období odpovídající funkčnímu období tohoto Zastupitelstva města Prostějova</w:t>
      </w:r>
      <w:r w:rsidR="00FA1149">
        <w:rPr>
          <w:rFonts w:ascii="Times New Roman" w:hAnsi="Times New Roman"/>
          <w:b/>
        </w:rPr>
        <w:t>.</w:t>
      </w:r>
    </w:p>
    <w:p w:rsidR="0081375B" w:rsidRDefault="0081375B" w:rsidP="0081375B">
      <w:pPr>
        <w:ind w:firstLine="0"/>
        <w:rPr>
          <w:rFonts w:ascii="Times New Roman" w:hAnsi="Times New Roman"/>
          <w:b/>
        </w:rPr>
      </w:pPr>
    </w:p>
    <w:p w:rsidR="00C002FF" w:rsidRPr="00C002FF" w:rsidRDefault="00C002FF" w:rsidP="00F0496A">
      <w:pPr>
        <w:ind w:firstLine="0"/>
        <w:jc w:val="left"/>
        <w:rPr>
          <w:rFonts w:ascii="Times New Roman" w:hAnsi="Times New Roman"/>
          <w:i/>
        </w:rPr>
      </w:pPr>
      <w:r w:rsidRPr="00C002FF">
        <w:rPr>
          <w:rFonts w:ascii="Times New Roman" w:hAnsi="Times New Roman"/>
        </w:rPr>
        <w:t>Rada města Prostějova projedná tuto záležitost na své schůzi konané dne 6. 12. 2016. Její stanovisko bude sděleno při projednávání tohoto bodu programu zasedání Zastupitelstva města Prostějova.</w:t>
      </w:r>
    </w:p>
    <w:p w:rsidR="00F0496A" w:rsidRDefault="00F0496A" w:rsidP="00F0496A">
      <w:pPr>
        <w:ind w:firstLine="0"/>
        <w:jc w:val="left"/>
        <w:rPr>
          <w:rFonts w:ascii="Times New Roman" w:hAnsi="Times New Roman"/>
          <w:i/>
        </w:rPr>
      </w:pPr>
    </w:p>
    <w:p w:rsidR="00C002FF" w:rsidRDefault="00C002FF" w:rsidP="00F0496A">
      <w:pPr>
        <w:ind w:firstLine="0"/>
        <w:jc w:val="left"/>
        <w:rPr>
          <w:rFonts w:ascii="Times New Roman" w:hAnsi="Times New Roman"/>
          <w:i/>
        </w:rPr>
      </w:pPr>
    </w:p>
    <w:p w:rsidR="00752CF7" w:rsidRDefault="00752CF7" w:rsidP="00F0496A">
      <w:pPr>
        <w:ind w:firstLine="0"/>
        <w:jc w:val="left"/>
        <w:rPr>
          <w:rFonts w:ascii="Times New Roman" w:eastAsia="Times New Roman" w:hAnsi="Times New Roman"/>
          <w:lang w:eastAsia="cs-CZ"/>
        </w:rPr>
      </w:pPr>
      <w:r w:rsidRPr="00752CF7">
        <w:rPr>
          <w:rFonts w:ascii="Times New Roman" w:hAnsi="Times New Roman"/>
          <w:b/>
        </w:rPr>
        <w:t>Příloha</w:t>
      </w:r>
      <w:r w:rsidRPr="00752CF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</w:t>
      </w:r>
      <w:r w:rsidRPr="00752CF7">
        <w:rPr>
          <w:rFonts w:ascii="Times New Roman" w:hAnsi="Times New Roman"/>
        </w:rPr>
        <w:t xml:space="preserve">dělení </w:t>
      </w:r>
      <w:r w:rsidRPr="00752CF7">
        <w:rPr>
          <w:rFonts w:ascii="Times New Roman" w:eastAsia="Times New Roman" w:hAnsi="Times New Roman"/>
          <w:lang w:eastAsia="cs-CZ"/>
        </w:rPr>
        <w:t>FCC Česká republika, s.r.o., sídlem Ďáblická 791/89, 182 00 Praha 8, IČ: 458 09</w:t>
      </w:r>
      <w:r>
        <w:rPr>
          <w:rFonts w:ascii="Times New Roman" w:eastAsia="Times New Roman" w:hAnsi="Times New Roman"/>
          <w:lang w:eastAsia="cs-CZ"/>
        </w:rPr>
        <w:t> </w:t>
      </w:r>
      <w:r w:rsidRPr="00752CF7">
        <w:rPr>
          <w:rFonts w:ascii="Times New Roman" w:eastAsia="Times New Roman" w:hAnsi="Times New Roman"/>
          <w:lang w:eastAsia="cs-CZ"/>
        </w:rPr>
        <w:t xml:space="preserve">712 </w:t>
      </w:r>
    </w:p>
    <w:p w:rsidR="00752CF7" w:rsidRPr="00752CF7" w:rsidRDefault="002A6C13" w:rsidP="00F0496A">
      <w:pPr>
        <w:ind w:firstLine="0"/>
        <w:jc w:val="left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cs-CZ"/>
        </w:rPr>
        <w:t xml:space="preserve">               </w:t>
      </w:r>
      <w:r w:rsidR="00752CF7" w:rsidRPr="00752CF7">
        <w:rPr>
          <w:rFonts w:ascii="Times New Roman" w:eastAsia="Times New Roman" w:hAnsi="Times New Roman"/>
          <w:lang w:eastAsia="cs-CZ"/>
        </w:rPr>
        <w:t>o zamýšlené změně obchodního názvu společností patřících do skupiny FCC</w:t>
      </w: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C002FF" w:rsidRDefault="00C002FF" w:rsidP="008B2826">
      <w:pPr>
        <w:ind w:firstLine="0"/>
        <w:jc w:val="left"/>
        <w:rPr>
          <w:rFonts w:ascii="Times New Roman" w:hAnsi="Times New Roman"/>
        </w:rPr>
      </w:pPr>
    </w:p>
    <w:p w:rsidR="00C002FF" w:rsidRPr="00752CF7" w:rsidRDefault="00C002FF" w:rsidP="008B2826">
      <w:pPr>
        <w:ind w:firstLine="0"/>
        <w:jc w:val="left"/>
        <w:rPr>
          <w:rFonts w:ascii="Times New Roman" w:hAnsi="Times New Roman"/>
        </w:rPr>
      </w:pPr>
    </w:p>
    <w:p w:rsidR="006301F7" w:rsidRPr="00752CF7" w:rsidRDefault="003B0FF3" w:rsidP="008B2826">
      <w:pPr>
        <w:ind w:firstLine="0"/>
        <w:jc w:val="left"/>
        <w:rPr>
          <w:rFonts w:ascii="Times New Roman" w:hAnsi="Times New Roman"/>
        </w:rPr>
      </w:pPr>
      <w:proofErr w:type="gramStart"/>
      <w:r w:rsidRPr="00752CF7">
        <w:rPr>
          <w:rFonts w:ascii="Times New Roman" w:hAnsi="Times New Roman"/>
        </w:rPr>
        <w:t>P</w:t>
      </w:r>
      <w:r w:rsidR="006301F7" w:rsidRPr="00752CF7">
        <w:rPr>
          <w:rFonts w:ascii="Times New Roman" w:hAnsi="Times New Roman"/>
        </w:rPr>
        <w:t>rostějov</w:t>
      </w:r>
      <w:r w:rsidR="00F46DC6" w:rsidRPr="00752CF7">
        <w:rPr>
          <w:rFonts w:ascii="Times New Roman" w:hAnsi="Times New Roman"/>
        </w:rPr>
        <w:t xml:space="preserve"> </w:t>
      </w:r>
      <w:r w:rsidRPr="00752CF7">
        <w:rPr>
          <w:rFonts w:ascii="Times New Roman" w:hAnsi="Times New Roman"/>
        </w:rPr>
        <w:t xml:space="preserve"> </w:t>
      </w:r>
      <w:r w:rsidR="00FA1149" w:rsidRPr="00752CF7">
        <w:rPr>
          <w:rFonts w:ascii="Times New Roman" w:hAnsi="Times New Roman"/>
        </w:rPr>
        <w:t>2</w:t>
      </w:r>
      <w:r w:rsidR="00C002FF">
        <w:rPr>
          <w:rFonts w:ascii="Times New Roman" w:hAnsi="Times New Roman"/>
        </w:rPr>
        <w:t>9</w:t>
      </w:r>
      <w:proofErr w:type="gramEnd"/>
      <w:r w:rsidRPr="00752CF7">
        <w:rPr>
          <w:rFonts w:ascii="Times New Roman" w:hAnsi="Times New Roman"/>
        </w:rPr>
        <w:t xml:space="preserve">. </w:t>
      </w:r>
      <w:r w:rsidR="00FA1149" w:rsidRPr="00752CF7">
        <w:rPr>
          <w:rFonts w:ascii="Times New Roman" w:hAnsi="Times New Roman"/>
        </w:rPr>
        <w:t>11</w:t>
      </w:r>
      <w:r w:rsidRPr="00752CF7">
        <w:rPr>
          <w:rFonts w:ascii="Times New Roman" w:hAnsi="Times New Roman"/>
        </w:rPr>
        <w:t>. 201</w:t>
      </w:r>
      <w:r w:rsidR="00FA1149" w:rsidRPr="00752CF7">
        <w:rPr>
          <w:rFonts w:ascii="Times New Roman" w:hAnsi="Times New Roman"/>
        </w:rPr>
        <w:t>6</w:t>
      </w:r>
      <w:r w:rsidR="006301F7" w:rsidRPr="00752CF7">
        <w:rPr>
          <w:rFonts w:ascii="Times New Roman" w:hAnsi="Times New Roman"/>
        </w:rPr>
        <w:t xml:space="preserve"> </w:t>
      </w:r>
    </w:p>
    <w:p w:rsidR="00021E26" w:rsidRPr="00752CF7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2A6C13" w:rsidRPr="00752CF7" w:rsidRDefault="002A6C13" w:rsidP="008B2826">
      <w:pPr>
        <w:ind w:firstLine="0"/>
        <w:jc w:val="left"/>
        <w:rPr>
          <w:rFonts w:ascii="Times New Roman" w:hAnsi="Times New Roman"/>
        </w:rPr>
      </w:pPr>
    </w:p>
    <w:p w:rsidR="006301F7" w:rsidRDefault="003B0FF3" w:rsidP="008B282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správnost a zpracovala: JUDr. Květa Olašáková, právnička města, Magistrát města </w:t>
      </w:r>
      <w:proofErr w:type="gramStart"/>
      <w:r>
        <w:rPr>
          <w:rFonts w:ascii="Times New Roman" w:hAnsi="Times New Roman"/>
        </w:rPr>
        <w:t>Prostějova</w:t>
      </w:r>
      <w:r w:rsidR="00C002FF">
        <w:rPr>
          <w:rFonts w:ascii="Times New Roman" w:hAnsi="Times New Roman"/>
        </w:rPr>
        <w:t xml:space="preserve"> </w:t>
      </w:r>
      <w:r w:rsidR="00601037">
        <w:rPr>
          <w:rFonts w:ascii="Times New Roman" w:hAnsi="Times New Roman"/>
        </w:rPr>
        <w:t xml:space="preserve"> v.</w:t>
      </w:r>
      <w:proofErr w:type="gramEnd"/>
      <w:r w:rsidR="00601037">
        <w:rPr>
          <w:rFonts w:ascii="Times New Roman" w:hAnsi="Times New Roman"/>
        </w:rPr>
        <w:t xml:space="preserve"> r.</w:t>
      </w: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Default="00021E26" w:rsidP="008B2826">
      <w:pPr>
        <w:ind w:firstLine="0"/>
        <w:jc w:val="left"/>
        <w:rPr>
          <w:rFonts w:ascii="Times New Roman" w:hAnsi="Times New Roman"/>
        </w:rPr>
      </w:pPr>
    </w:p>
    <w:sectPr w:rsidR="00021E26" w:rsidSect="003B0FF3">
      <w:pgSz w:w="11906" w:h="16838"/>
      <w:pgMar w:top="1417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8E" w:rsidRDefault="00E22C8E" w:rsidP="003B0FF3">
      <w:r>
        <w:separator/>
      </w:r>
    </w:p>
  </w:endnote>
  <w:endnote w:type="continuationSeparator" w:id="0">
    <w:p w:rsidR="00E22C8E" w:rsidRDefault="00E22C8E" w:rsidP="003B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8E" w:rsidRDefault="00E22C8E" w:rsidP="003B0FF3">
      <w:r>
        <w:separator/>
      </w:r>
    </w:p>
  </w:footnote>
  <w:footnote w:type="continuationSeparator" w:id="0">
    <w:p w:rsidR="00E22C8E" w:rsidRDefault="00E22C8E" w:rsidP="003B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ABA"/>
    <w:multiLevelType w:val="hybridMultilevel"/>
    <w:tmpl w:val="ED6E15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98B"/>
    <w:multiLevelType w:val="hybridMultilevel"/>
    <w:tmpl w:val="003A3014"/>
    <w:lvl w:ilvl="0" w:tplc="D5440E8A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B67C7A"/>
    <w:multiLevelType w:val="hybridMultilevel"/>
    <w:tmpl w:val="CA56CB60"/>
    <w:lvl w:ilvl="0" w:tplc="5B30AFC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B525EA3"/>
    <w:multiLevelType w:val="hybridMultilevel"/>
    <w:tmpl w:val="219CAD3C"/>
    <w:lvl w:ilvl="0" w:tplc="714C0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936807"/>
    <w:multiLevelType w:val="hybridMultilevel"/>
    <w:tmpl w:val="3ECEF0E4"/>
    <w:lvl w:ilvl="0" w:tplc="50DA2808">
      <w:start w:val="2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D606C"/>
    <w:multiLevelType w:val="hybridMultilevel"/>
    <w:tmpl w:val="03F674A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D5618"/>
    <w:multiLevelType w:val="hybridMultilevel"/>
    <w:tmpl w:val="25F6BE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56697"/>
    <w:multiLevelType w:val="hybridMultilevel"/>
    <w:tmpl w:val="9EB62A06"/>
    <w:lvl w:ilvl="0" w:tplc="CA04863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1D63ECF"/>
    <w:multiLevelType w:val="hybridMultilevel"/>
    <w:tmpl w:val="6CC8A23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2768E"/>
    <w:multiLevelType w:val="hybridMultilevel"/>
    <w:tmpl w:val="FE6C24D6"/>
    <w:lvl w:ilvl="0" w:tplc="040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6F806130"/>
    <w:multiLevelType w:val="hybridMultilevel"/>
    <w:tmpl w:val="7722BACA"/>
    <w:lvl w:ilvl="0" w:tplc="E8FEFE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4963CA"/>
    <w:multiLevelType w:val="hybridMultilevel"/>
    <w:tmpl w:val="A1C6BB6E"/>
    <w:lvl w:ilvl="0" w:tplc="42B0D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AC7178"/>
    <w:multiLevelType w:val="hybridMultilevel"/>
    <w:tmpl w:val="9DF41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BD"/>
    <w:rsid w:val="00021E26"/>
    <w:rsid w:val="000345D1"/>
    <w:rsid w:val="000E7E22"/>
    <w:rsid w:val="001265DE"/>
    <w:rsid w:val="00126ACB"/>
    <w:rsid w:val="001364AF"/>
    <w:rsid w:val="00186239"/>
    <w:rsid w:val="001A1E88"/>
    <w:rsid w:val="001A45A1"/>
    <w:rsid w:val="00206855"/>
    <w:rsid w:val="00242285"/>
    <w:rsid w:val="002714D1"/>
    <w:rsid w:val="00290142"/>
    <w:rsid w:val="002A6C13"/>
    <w:rsid w:val="003403D5"/>
    <w:rsid w:val="00351375"/>
    <w:rsid w:val="003B0FF3"/>
    <w:rsid w:val="003C7785"/>
    <w:rsid w:val="00430481"/>
    <w:rsid w:val="00464F38"/>
    <w:rsid w:val="00466DBE"/>
    <w:rsid w:val="00502ABE"/>
    <w:rsid w:val="00601037"/>
    <w:rsid w:val="00617199"/>
    <w:rsid w:val="006301F7"/>
    <w:rsid w:val="00633B28"/>
    <w:rsid w:val="00657564"/>
    <w:rsid w:val="0068439F"/>
    <w:rsid w:val="006B4B1D"/>
    <w:rsid w:val="006F7A24"/>
    <w:rsid w:val="00752CF7"/>
    <w:rsid w:val="00771CBC"/>
    <w:rsid w:val="007B5FE5"/>
    <w:rsid w:val="007C61C3"/>
    <w:rsid w:val="0081375B"/>
    <w:rsid w:val="00815259"/>
    <w:rsid w:val="00846DED"/>
    <w:rsid w:val="008B2826"/>
    <w:rsid w:val="008E0A06"/>
    <w:rsid w:val="0099067B"/>
    <w:rsid w:val="009A47AE"/>
    <w:rsid w:val="009C28BD"/>
    <w:rsid w:val="00A31666"/>
    <w:rsid w:val="00A71F07"/>
    <w:rsid w:val="00BC71C9"/>
    <w:rsid w:val="00BF321A"/>
    <w:rsid w:val="00C002FF"/>
    <w:rsid w:val="00C10220"/>
    <w:rsid w:val="00CC590E"/>
    <w:rsid w:val="00D419CD"/>
    <w:rsid w:val="00D50845"/>
    <w:rsid w:val="00D853CC"/>
    <w:rsid w:val="00E22C8E"/>
    <w:rsid w:val="00E62C97"/>
    <w:rsid w:val="00E86829"/>
    <w:rsid w:val="00EA2D29"/>
    <w:rsid w:val="00EE7A9B"/>
    <w:rsid w:val="00F0496A"/>
    <w:rsid w:val="00F4587C"/>
    <w:rsid w:val="00F46DC6"/>
    <w:rsid w:val="00F920DF"/>
    <w:rsid w:val="00FA1149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8BD"/>
    <w:pPr>
      <w:ind w:hanging="357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8B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8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iln">
    <w:name w:val="Strong"/>
    <w:basedOn w:val="Standardnpsmoodstavce"/>
    <w:uiPriority w:val="22"/>
    <w:qFormat/>
    <w:rsid w:val="009C28BD"/>
    <w:rPr>
      <w:b/>
      <w:bCs/>
    </w:rPr>
  </w:style>
  <w:style w:type="paragraph" w:styleId="Odstavecseseznamem">
    <w:name w:val="List Paragraph"/>
    <w:basedOn w:val="Normln"/>
    <w:uiPriority w:val="34"/>
    <w:qFormat/>
    <w:rsid w:val="003403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0F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FF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0F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FF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DED"/>
    <w:rPr>
      <w:rFonts w:ascii="Tahoma" w:eastAsia="Calibri" w:hAnsi="Tahoma" w:cs="Tahoma"/>
      <w:sz w:val="16"/>
      <w:szCs w:val="16"/>
    </w:rPr>
  </w:style>
  <w:style w:type="character" w:customStyle="1" w:styleId="nounderline2">
    <w:name w:val="nounderline2"/>
    <w:basedOn w:val="Standardnpsmoodstavce"/>
    <w:rsid w:val="00464F38"/>
  </w:style>
  <w:style w:type="character" w:styleId="Hypertextovodkaz">
    <w:name w:val="Hyperlink"/>
    <w:basedOn w:val="Standardnpsmoodstavce"/>
    <w:uiPriority w:val="99"/>
    <w:semiHidden/>
    <w:unhideWhenUsed/>
    <w:rsid w:val="00351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8BD"/>
    <w:pPr>
      <w:ind w:hanging="357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8B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8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iln">
    <w:name w:val="Strong"/>
    <w:basedOn w:val="Standardnpsmoodstavce"/>
    <w:uiPriority w:val="22"/>
    <w:qFormat/>
    <w:rsid w:val="009C28BD"/>
    <w:rPr>
      <w:b/>
      <w:bCs/>
    </w:rPr>
  </w:style>
  <w:style w:type="paragraph" w:styleId="Odstavecseseznamem">
    <w:name w:val="List Paragraph"/>
    <w:basedOn w:val="Normln"/>
    <w:uiPriority w:val="34"/>
    <w:qFormat/>
    <w:rsid w:val="003403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0F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FF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0F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FF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DED"/>
    <w:rPr>
      <w:rFonts w:ascii="Tahoma" w:eastAsia="Calibri" w:hAnsi="Tahoma" w:cs="Tahoma"/>
      <w:sz w:val="16"/>
      <w:szCs w:val="16"/>
    </w:rPr>
  </w:style>
  <w:style w:type="character" w:customStyle="1" w:styleId="nounderline2">
    <w:name w:val="nounderline2"/>
    <w:basedOn w:val="Standardnpsmoodstavce"/>
    <w:rsid w:val="00464F38"/>
  </w:style>
  <w:style w:type="character" w:styleId="Hypertextovodkaz">
    <w:name w:val="Hyperlink"/>
    <w:basedOn w:val="Standardnpsmoodstavce"/>
    <w:uiPriority w:val="99"/>
    <w:semiHidden/>
    <w:unhideWhenUsed/>
    <w:rsid w:val="00351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0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6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61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2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93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62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90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50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4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0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10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5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93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77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985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96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8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0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63401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75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6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4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94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00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1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19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9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4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043643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30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94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10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76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4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5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52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241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281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30433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5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91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19000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3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9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92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99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74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56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41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109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3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8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1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5711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28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2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2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050611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15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31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44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60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10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32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22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042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ias/ui/rejstrik-$firma?ico=458097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Kapplová Olga</cp:lastModifiedBy>
  <cp:revision>6</cp:revision>
  <cp:lastPrinted>2016-11-29T11:30:00Z</cp:lastPrinted>
  <dcterms:created xsi:type="dcterms:W3CDTF">2016-11-29T11:31:00Z</dcterms:created>
  <dcterms:modified xsi:type="dcterms:W3CDTF">2016-11-30T09:18:00Z</dcterms:modified>
</cp:coreProperties>
</file>