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70" w:rsidRPr="00AB3D70" w:rsidRDefault="00AB3D70" w:rsidP="00AB3D70">
      <w:pPr>
        <w:keepNext/>
        <w:tabs>
          <w:tab w:val="clear" w:pos="400"/>
        </w:tabs>
        <w:spacing w:after="0"/>
        <w:jc w:val="left"/>
        <w:outlineLvl w:val="0"/>
        <w:rPr>
          <w:rFonts w:ascii="Arial" w:hAnsi="Arial" w:cs="Arial"/>
          <w:b/>
          <w:caps/>
          <w:sz w:val="36"/>
          <w:szCs w:val="20"/>
        </w:rPr>
      </w:pPr>
      <w:bookmarkStart w:id="0" w:name="_GoBack"/>
      <w:bookmarkEnd w:id="0"/>
      <w:r w:rsidRPr="00AB3D70">
        <w:rPr>
          <w:rFonts w:ascii="Arial" w:hAnsi="Arial" w:cs="Arial"/>
          <w:b/>
          <w:caps/>
          <w:sz w:val="36"/>
          <w:szCs w:val="20"/>
        </w:rPr>
        <w:t>Materiál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Arial" w:hAnsi="Arial" w:cs="Arial"/>
          <w:b/>
          <w:bCs/>
          <w:sz w:val="32"/>
          <w:szCs w:val="24"/>
        </w:rPr>
      </w:pPr>
      <w:r w:rsidRPr="00AB3D70">
        <w:rPr>
          <w:rFonts w:ascii="Arial" w:hAnsi="Arial" w:cs="Arial"/>
          <w:b/>
          <w:bCs/>
          <w:sz w:val="32"/>
          <w:szCs w:val="24"/>
        </w:rPr>
        <w:t>pro zasedání</w:t>
      </w:r>
    </w:p>
    <w:p w:rsidR="00AB3D70" w:rsidRPr="00AB3D70" w:rsidRDefault="00AB3D70" w:rsidP="00AB3D70">
      <w:pPr>
        <w:keepNext/>
        <w:tabs>
          <w:tab w:val="clear" w:pos="400"/>
        </w:tabs>
        <w:spacing w:after="0"/>
        <w:jc w:val="left"/>
        <w:outlineLvl w:val="1"/>
        <w:rPr>
          <w:rFonts w:ascii="Arial" w:eastAsia="Arial Unicode MS" w:hAnsi="Arial" w:cs="Arial"/>
          <w:b/>
          <w:bCs/>
          <w:sz w:val="32"/>
          <w:szCs w:val="24"/>
        </w:rPr>
      </w:pPr>
      <w:r w:rsidRPr="00AB3D70">
        <w:rPr>
          <w:rFonts w:ascii="Arial" w:eastAsia="Arial Unicode MS" w:hAnsi="Arial" w:cs="Arial"/>
          <w:b/>
          <w:bCs/>
          <w:sz w:val="32"/>
          <w:szCs w:val="24"/>
        </w:rPr>
        <w:t>Zastupitelstva města Prostějova konané dne 12. 12. 2016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  <w:sz w:val="32"/>
          <w:szCs w:val="32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  <w:sz w:val="32"/>
          <w:szCs w:val="32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  <w:sz w:val="32"/>
          <w:szCs w:val="3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AB3D70" w:rsidRPr="00AB3D70" w:rsidTr="00085178">
        <w:tc>
          <w:tcPr>
            <w:tcW w:w="2230" w:type="dxa"/>
          </w:tcPr>
          <w:p w:rsidR="00AB3D70" w:rsidRPr="00AB3D70" w:rsidRDefault="00AB3D70" w:rsidP="00AB3D70">
            <w:pPr>
              <w:tabs>
                <w:tab w:val="clear" w:pos="400"/>
              </w:tabs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AB3D70">
              <w:rPr>
                <w:rFonts w:ascii="Times New Roman" w:hAnsi="Times New Roman"/>
                <w:b/>
                <w:bCs/>
              </w:rPr>
              <w:t>Název materiálu:</w:t>
            </w:r>
          </w:p>
        </w:tc>
        <w:tc>
          <w:tcPr>
            <w:tcW w:w="7020" w:type="dxa"/>
          </w:tcPr>
          <w:p w:rsidR="00AB3D70" w:rsidRPr="00AB3D70" w:rsidRDefault="00AB3D70" w:rsidP="00AB3D70">
            <w:pPr>
              <w:tabs>
                <w:tab w:val="clear" w:pos="400"/>
              </w:tabs>
              <w:spacing w:after="0"/>
              <w:jc w:val="left"/>
              <w:rPr>
                <w:rFonts w:ascii="Times New Roman" w:hAnsi="Times New Roman"/>
              </w:rPr>
            </w:pPr>
            <w:r w:rsidRPr="00AB3D70">
              <w:rPr>
                <w:rFonts w:ascii="Times New Roman" w:hAnsi="Times New Roman"/>
              </w:rPr>
              <w:t>Schválení formuláře žádosti o poskytnutí dotace z rozpočtu Statutárního</w:t>
            </w:r>
            <w:r w:rsidRPr="00AB3D70">
              <w:rPr>
                <w:rFonts w:ascii="Times New Roman" w:hAnsi="Times New Roman"/>
              </w:rPr>
              <w:br/>
              <w:t>města z programu regenerace MPZ</w:t>
            </w:r>
          </w:p>
        </w:tc>
      </w:tr>
    </w:tbl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020"/>
      </w:tblGrid>
      <w:tr w:rsidR="00AB3D70" w:rsidRPr="00AB3D70" w:rsidTr="00085178">
        <w:tc>
          <w:tcPr>
            <w:tcW w:w="2230" w:type="dxa"/>
          </w:tcPr>
          <w:p w:rsidR="00AB3D70" w:rsidRPr="00AB3D70" w:rsidRDefault="00AB3D70" w:rsidP="00AB3D70">
            <w:pPr>
              <w:tabs>
                <w:tab w:val="clear" w:pos="400"/>
              </w:tabs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AB3D70">
              <w:rPr>
                <w:rFonts w:ascii="Times New Roman" w:hAnsi="Times New Roman"/>
                <w:b/>
                <w:bCs/>
              </w:rPr>
              <w:t>Předkládá:</w:t>
            </w:r>
          </w:p>
        </w:tc>
        <w:tc>
          <w:tcPr>
            <w:tcW w:w="7020" w:type="dxa"/>
          </w:tcPr>
          <w:p w:rsidR="00AB3D70" w:rsidRDefault="003E6D51" w:rsidP="00AB3D70">
            <w:pPr>
              <w:tabs>
                <w:tab w:val="clear" w:pos="400"/>
              </w:tabs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Rada města Prostějova</w:t>
            </w:r>
          </w:p>
          <w:p w:rsidR="003E6D51" w:rsidRPr="00AB3D70" w:rsidRDefault="003E6D51" w:rsidP="00AB3D70">
            <w:pPr>
              <w:tabs>
                <w:tab w:val="clear" w:pos="400"/>
              </w:tabs>
              <w:spacing w:after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Jiří Pospíšil v. r., náměstek primátorky</w:t>
            </w:r>
          </w:p>
        </w:tc>
      </w:tr>
    </w:tbl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  <w:bCs/>
        </w:rPr>
      </w:pPr>
      <w:r w:rsidRPr="00AB3D70">
        <w:rPr>
          <w:rFonts w:ascii="Times New Roman" w:hAnsi="Times New Roman"/>
          <w:bCs/>
        </w:rPr>
        <w:t>Návrh usnesení:</w:t>
      </w:r>
    </w:p>
    <w:p w:rsidR="00AB3D70" w:rsidRPr="00AB3D70" w:rsidRDefault="00AB3D70" w:rsidP="00AB3D70">
      <w:pPr>
        <w:keepNext/>
        <w:tabs>
          <w:tab w:val="clear" w:pos="400"/>
        </w:tabs>
        <w:spacing w:before="120" w:after="0" w:line="240" w:lineRule="atLeast"/>
        <w:jc w:val="left"/>
        <w:outlineLvl w:val="3"/>
        <w:rPr>
          <w:rFonts w:ascii="Times New Roman" w:hAnsi="Times New Roman"/>
          <w:b/>
        </w:rPr>
      </w:pPr>
    </w:p>
    <w:p w:rsidR="00AB3D70" w:rsidRPr="00AB3D70" w:rsidRDefault="00AB3D70" w:rsidP="00AB3D70">
      <w:pPr>
        <w:keepNext/>
        <w:tabs>
          <w:tab w:val="clear" w:pos="400"/>
        </w:tabs>
        <w:spacing w:before="120" w:after="0" w:line="240" w:lineRule="atLeast"/>
        <w:jc w:val="left"/>
        <w:outlineLvl w:val="3"/>
        <w:rPr>
          <w:rFonts w:ascii="Times New Roman" w:hAnsi="Times New Roman"/>
          <w:b/>
        </w:rPr>
      </w:pPr>
      <w:r w:rsidRPr="00AB3D70">
        <w:rPr>
          <w:rFonts w:ascii="Times New Roman" w:hAnsi="Times New Roman"/>
          <w:b/>
        </w:rPr>
        <w:t xml:space="preserve">Zastupitelstvo města Prostějova </w:t>
      </w: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  <w:b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  <w:b/>
        </w:rPr>
      </w:pPr>
      <w:r w:rsidRPr="00AB3D70">
        <w:rPr>
          <w:rFonts w:ascii="Times New Roman" w:hAnsi="Times New Roman"/>
          <w:b/>
        </w:rPr>
        <w:t>schvaluje</w:t>
      </w: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  <w:b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  <w:b/>
        </w:rPr>
      </w:pPr>
      <w:r w:rsidRPr="00AB3D70">
        <w:rPr>
          <w:rFonts w:ascii="Times New Roman" w:hAnsi="Times New Roman"/>
          <w:b/>
        </w:rPr>
        <w:t xml:space="preserve">formulář žádosti o poskytnutí dotace z rozpočtu statutárního města Prostějova z programu </w:t>
      </w:r>
      <w:r w:rsidRPr="00AB3D70">
        <w:rPr>
          <w:rFonts w:ascii="Times New Roman" w:hAnsi="Times New Roman"/>
          <w:b/>
        </w:rPr>
        <w:br/>
        <w:t>regenerace Městské památkové zóny v</w:t>
      </w:r>
      <w:r w:rsidR="003E6D51">
        <w:rPr>
          <w:rFonts w:ascii="Times New Roman" w:hAnsi="Times New Roman"/>
          <w:b/>
        </w:rPr>
        <w:t> </w:t>
      </w:r>
      <w:r w:rsidRPr="00AB3D70">
        <w:rPr>
          <w:rFonts w:ascii="Times New Roman" w:hAnsi="Times New Roman"/>
          <w:b/>
        </w:rPr>
        <w:t>Prostějově</w:t>
      </w:r>
      <w:r w:rsidR="003E6D51">
        <w:rPr>
          <w:rFonts w:ascii="Times New Roman" w:hAnsi="Times New Roman"/>
          <w:b/>
        </w:rPr>
        <w:t>.</w:t>
      </w:r>
      <w:r w:rsidRPr="00AB3D70">
        <w:rPr>
          <w:rFonts w:ascii="Times New Roman" w:hAnsi="Times New Roman"/>
          <w:b/>
        </w:rPr>
        <w:t xml:space="preserve"> </w:t>
      </w: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  <w:b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rPr>
          <w:rFonts w:ascii="Times New Roman" w:hAnsi="Times New Roman"/>
        </w:rPr>
      </w:pPr>
      <w:r w:rsidRPr="00AB3D70">
        <w:rPr>
          <w:rFonts w:ascii="Times New Roman" w:hAnsi="Times New Roman"/>
        </w:rPr>
        <w:t xml:space="preserve"> </w:t>
      </w:r>
      <w:r w:rsidRPr="00AB3D70">
        <w:rPr>
          <w:rFonts w:ascii="Times New Roman" w:hAnsi="Times New Roman"/>
          <w:b/>
          <w:bCs/>
        </w:rPr>
        <w:t>Důvodová zpráva:</w:t>
      </w: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  <w:r w:rsidRPr="00AB3D70">
        <w:rPr>
          <w:rFonts w:ascii="Times New Roman" w:hAnsi="Times New Roman"/>
        </w:rPr>
        <w:t xml:space="preserve">Materiál je předkládán z důvodu potřeby revize původní verze dokumentu. Nová struktura formuláře lépe odpovídá procesu administrace žádostí. Předkládaný formulář je navržen tak, aby zjišťoval </w:t>
      </w:r>
      <w:r w:rsidRPr="00AB3D70">
        <w:rPr>
          <w:rFonts w:ascii="Times New Roman" w:hAnsi="Times New Roman"/>
        </w:rPr>
        <w:br/>
        <w:t xml:space="preserve">veškeré relevantní údaje a byl současně, oproti starší variantě dotazníku, přehledný i pro žadatele </w:t>
      </w:r>
      <w:r w:rsidRPr="00AB3D70">
        <w:rPr>
          <w:rFonts w:ascii="Times New Roman" w:hAnsi="Times New Roman"/>
        </w:rPr>
        <w:br/>
        <w:t>o dotaci.</w:t>
      </w: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rPr>
          <w:rFonts w:ascii="Times New Roman" w:hAnsi="Times New Roman"/>
        </w:rPr>
      </w:pPr>
    </w:p>
    <w:p w:rsidR="00AB3D70" w:rsidRPr="00AB3D70" w:rsidRDefault="00AB3D70" w:rsidP="00AB3D70">
      <w:pPr>
        <w:keepLines/>
        <w:tabs>
          <w:tab w:val="clear" w:pos="400"/>
          <w:tab w:val="left" w:pos="2325"/>
        </w:tabs>
        <w:spacing w:after="0"/>
        <w:rPr>
          <w:rFonts w:ascii="Times New Roman" w:hAnsi="Times New Roman"/>
          <w:b/>
        </w:rPr>
      </w:pPr>
      <w:r w:rsidRPr="00AB3D70">
        <w:rPr>
          <w:rFonts w:ascii="Times New Roman" w:hAnsi="Times New Roman"/>
        </w:rPr>
        <w:t>Příloha:                Formulář žádosti o poskytnutí dotace z rozpočtu města z programu regenerace MPZ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  <w:r w:rsidRPr="00AB3D70">
        <w:rPr>
          <w:rFonts w:ascii="Times New Roman" w:hAnsi="Times New Roman"/>
        </w:rPr>
        <w:t>V Prostějově:      30. 11. 2016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  <w:r w:rsidRPr="00AB3D70">
        <w:rPr>
          <w:rFonts w:ascii="Times New Roman" w:hAnsi="Times New Roman"/>
        </w:rPr>
        <w:t xml:space="preserve">Zpracovala:  </w:t>
      </w:r>
      <w:r w:rsidRPr="00AB3D70">
        <w:rPr>
          <w:rFonts w:ascii="Times New Roman" w:hAnsi="Times New Roman"/>
        </w:rPr>
        <w:tab/>
        <w:t xml:space="preserve">  </w:t>
      </w:r>
      <w:r w:rsidR="003E6D51">
        <w:rPr>
          <w:rFonts w:ascii="Times New Roman" w:hAnsi="Times New Roman"/>
        </w:rPr>
        <w:t xml:space="preserve">    Alexandra Ptáčková v. r.</w:t>
      </w:r>
      <w:r w:rsidRPr="00AB3D70">
        <w:rPr>
          <w:rFonts w:ascii="Times New Roman" w:hAnsi="Times New Roman"/>
        </w:rPr>
        <w:t>, asistent vedoucího odboru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  <w:r w:rsidRPr="00AB3D70">
        <w:rPr>
          <w:rFonts w:ascii="Times New Roman" w:hAnsi="Times New Roman"/>
        </w:rPr>
        <w:tab/>
      </w:r>
      <w:r w:rsidRPr="00AB3D70">
        <w:rPr>
          <w:rFonts w:ascii="Times New Roman" w:hAnsi="Times New Roman"/>
        </w:rPr>
        <w:tab/>
        <w:t xml:space="preserve">  </w:t>
      </w:r>
      <w:r w:rsidR="003E6D51">
        <w:rPr>
          <w:rFonts w:ascii="Times New Roman" w:hAnsi="Times New Roman"/>
        </w:rPr>
        <w:t xml:space="preserve">           Mgr. Sabina Soušková v. r.</w:t>
      </w:r>
      <w:r w:rsidRPr="00AB3D70">
        <w:rPr>
          <w:rFonts w:ascii="Times New Roman" w:hAnsi="Times New Roman"/>
        </w:rPr>
        <w:t xml:space="preserve">, památkář </w:t>
      </w: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</w:p>
    <w:p w:rsidR="00AB3D70" w:rsidRPr="00AB3D70" w:rsidRDefault="00AB3D70" w:rsidP="00AB3D70">
      <w:pPr>
        <w:tabs>
          <w:tab w:val="clear" w:pos="400"/>
        </w:tabs>
        <w:spacing w:after="0"/>
        <w:jc w:val="left"/>
        <w:rPr>
          <w:rFonts w:ascii="Times New Roman" w:hAnsi="Times New Roman"/>
        </w:rPr>
      </w:pPr>
      <w:r w:rsidRPr="00AB3D70">
        <w:rPr>
          <w:rFonts w:ascii="Times New Roman" w:hAnsi="Times New Roman"/>
        </w:rPr>
        <w:t>Za správnos</w:t>
      </w:r>
      <w:r w:rsidR="003E6D51">
        <w:rPr>
          <w:rFonts w:ascii="Times New Roman" w:hAnsi="Times New Roman"/>
        </w:rPr>
        <w:t xml:space="preserve">t:     </w:t>
      </w:r>
      <w:r w:rsidR="000A07F5">
        <w:rPr>
          <w:rFonts w:ascii="Times New Roman" w:hAnsi="Times New Roman"/>
        </w:rPr>
        <w:t>Ing. arch. Jan Mlčoch v. r., vedoucí Odboru územního plánování a</w:t>
      </w:r>
      <w:r w:rsidRPr="00AB3D70">
        <w:rPr>
          <w:rFonts w:ascii="Times New Roman" w:hAnsi="Times New Roman"/>
        </w:rPr>
        <w:t xml:space="preserve"> památkové péče </w:t>
      </w:r>
    </w:p>
    <w:p w:rsidR="00AB3D70" w:rsidRPr="00AB3D70" w:rsidRDefault="00AB3D70" w:rsidP="00AB3D70">
      <w:pPr>
        <w:tabs>
          <w:tab w:val="clear" w:pos="400"/>
        </w:tabs>
        <w:spacing w:after="20"/>
        <w:jc w:val="left"/>
        <w:rPr>
          <w:b/>
        </w:rPr>
      </w:pPr>
    </w:p>
    <w:p w:rsidR="00EB4FB3" w:rsidRDefault="00EB4FB3" w:rsidP="00EB4FB3">
      <w:pPr>
        <w:tabs>
          <w:tab w:val="clear" w:pos="400"/>
        </w:tabs>
        <w:spacing w:after="20"/>
        <w:jc w:val="left"/>
        <w:rPr>
          <w:b/>
        </w:rPr>
      </w:pPr>
    </w:p>
    <w:p w:rsidR="0067069D" w:rsidRPr="0067069D" w:rsidRDefault="00EB4FB3" w:rsidP="00EB4FB3">
      <w:pPr>
        <w:tabs>
          <w:tab w:val="clear" w:pos="400"/>
        </w:tabs>
        <w:spacing w:after="20"/>
        <w:jc w:val="left"/>
        <w:rPr>
          <w:smallCaps/>
          <w:color w:val="808080"/>
          <w:spacing w:val="20"/>
          <w:sz w:val="40"/>
          <w:szCs w:val="40"/>
        </w:rPr>
      </w:pPr>
      <w:r>
        <w:rPr>
          <w:b/>
        </w:rPr>
        <w:lastRenderedPageBreak/>
        <w:t xml:space="preserve">                </w:t>
      </w:r>
      <w:r w:rsidR="0067069D" w:rsidRPr="0067069D">
        <w:rPr>
          <w:caps/>
          <w:noProof/>
          <w:color w:val="808080"/>
          <w:spacing w:val="20"/>
          <w:sz w:val="32"/>
          <w:szCs w:val="24"/>
        </w:rPr>
        <w:drawing>
          <wp:anchor distT="0" distB="0" distL="114300" distR="114300" simplePos="0" relativeHeight="251659264" behindDoc="0" locked="1" layoutInCell="1" allowOverlap="1" wp14:anchorId="29DE6195" wp14:editId="53525D08">
            <wp:simplePos x="0" y="0"/>
            <wp:positionH relativeFrom="page">
              <wp:posOffset>566420</wp:posOffset>
            </wp:positionH>
            <wp:positionV relativeFrom="page">
              <wp:posOffset>965200</wp:posOffset>
            </wp:positionV>
            <wp:extent cx="756920" cy="854710"/>
            <wp:effectExtent l="0" t="0" r="5080" b="2540"/>
            <wp:wrapNone/>
            <wp:docPr id="1" name="Obrázek 1" descr="zna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BE">
        <w:rPr>
          <w:b/>
        </w:rPr>
        <w:t xml:space="preserve"> </w:t>
      </w:r>
      <w:r w:rsidR="0067069D" w:rsidRPr="0067069D">
        <w:rPr>
          <w:smallCaps/>
          <w:color w:val="808080"/>
          <w:spacing w:val="20"/>
          <w:sz w:val="40"/>
          <w:szCs w:val="40"/>
        </w:rPr>
        <w:t>Pro Magistrát města Prostějova</w:t>
      </w:r>
    </w:p>
    <w:p w:rsidR="0067069D" w:rsidRPr="0067069D" w:rsidRDefault="0067069D" w:rsidP="0098687D">
      <w:pPr>
        <w:tabs>
          <w:tab w:val="clear" w:pos="400"/>
        </w:tabs>
        <w:spacing w:after="20"/>
        <w:ind w:left="993" w:hanging="142"/>
        <w:jc w:val="left"/>
        <w:rPr>
          <w:smallCaps/>
          <w:color w:val="808080"/>
          <w:spacing w:val="20"/>
          <w:sz w:val="28"/>
          <w:szCs w:val="16"/>
        </w:rPr>
      </w:pPr>
      <w:r w:rsidRPr="0067069D">
        <w:rPr>
          <w:smallCaps/>
          <w:color w:val="808080"/>
          <w:spacing w:val="20"/>
          <w:sz w:val="28"/>
          <w:szCs w:val="16"/>
        </w:rPr>
        <w:t>Odbor územního plánování a památkové péče</w:t>
      </w:r>
    </w:p>
    <w:p w:rsidR="0067069D" w:rsidRPr="0067069D" w:rsidRDefault="0067069D" w:rsidP="0098687D">
      <w:pPr>
        <w:tabs>
          <w:tab w:val="clear" w:pos="400"/>
        </w:tabs>
        <w:spacing w:after="20"/>
        <w:ind w:left="993" w:hanging="142"/>
        <w:jc w:val="left"/>
        <w:rPr>
          <w:smallCaps/>
          <w:color w:val="808080"/>
          <w:spacing w:val="20"/>
          <w:sz w:val="16"/>
          <w:szCs w:val="24"/>
        </w:rPr>
      </w:pPr>
      <w:r w:rsidRPr="0067069D">
        <w:rPr>
          <w:smallCaps/>
          <w:color w:val="808080"/>
          <w:spacing w:val="20"/>
          <w:sz w:val="28"/>
          <w:szCs w:val="16"/>
        </w:rPr>
        <w:t>Oddělení památkové péče</w:t>
      </w:r>
    </w:p>
    <w:p w:rsidR="0067069D" w:rsidRPr="0067069D" w:rsidRDefault="0067069D" w:rsidP="0098687D">
      <w:pPr>
        <w:tabs>
          <w:tab w:val="clear" w:pos="400"/>
          <w:tab w:val="left" w:pos="6120"/>
          <w:tab w:val="left" w:pos="6300"/>
        </w:tabs>
        <w:spacing w:after="0"/>
        <w:ind w:left="993" w:hanging="142"/>
        <w:jc w:val="left"/>
        <w:rPr>
          <w:color w:val="808080"/>
          <w:spacing w:val="20"/>
        </w:rPr>
      </w:pPr>
      <w:r w:rsidRPr="0067069D">
        <w:rPr>
          <w:smallCaps/>
          <w:color w:val="808080"/>
          <w:spacing w:val="20"/>
        </w:rPr>
        <w:t xml:space="preserve">Náměstí T. G. Masaryka 130/14, 796 01 Prostějov | IDDS: </w:t>
      </w:r>
      <w:proofErr w:type="spellStart"/>
      <w:r w:rsidRPr="0067069D">
        <w:rPr>
          <w:color w:val="808080"/>
          <w:spacing w:val="20"/>
        </w:rPr>
        <w:t>mrtbrkb</w:t>
      </w:r>
      <w:proofErr w:type="spellEnd"/>
    </w:p>
    <w:p w:rsidR="0067069D" w:rsidRPr="0067069D" w:rsidRDefault="0067069D" w:rsidP="00EB4FB3">
      <w:pPr>
        <w:spacing w:before="480"/>
        <w:rPr>
          <w:bCs/>
          <w:smallCaps/>
          <w:sz w:val="28"/>
          <w:szCs w:val="28"/>
          <w:lang w:eastAsia="en-US"/>
        </w:rPr>
      </w:pPr>
      <w:r w:rsidRPr="0067069D">
        <w:rPr>
          <w:smallCaps/>
          <w:sz w:val="28"/>
          <w:szCs w:val="28"/>
          <w:lang w:eastAsia="en-US"/>
        </w:rPr>
        <w:t>Žádost o poskytnutí dotace z rozpočtu Statutárního města Prostějova</w:t>
      </w:r>
      <w:r w:rsidRPr="0067069D">
        <w:rPr>
          <w:smallCaps/>
          <w:sz w:val="28"/>
          <w:szCs w:val="28"/>
          <w:lang w:eastAsia="en-US"/>
        </w:rPr>
        <w:br/>
        <w:t>z Programu regenerace městské památkové zóny v Prostějově pro rok 201...</w:t>
      </w:r>
    </w:p>
    <w:p w:rsidR="0067069D" w:rsidRPr="0067069D" w:rsidRDefault="0067069D" w:rsidP="0067069D">
      <w:pPr>
        <w:widowControl w:val="0"/>
        <w:spacing w:before="24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1</w:t>
      </w:r>
      <w:r w:rsidRPr="0067069D">
        <w:rPr>
          <w:szCs w:val="20"/>
          <w:lang w:eastAsia="en-US"/>
        </w:rPr>
        <w:tab/>
        <w:t>Žadatel (= vlastník objektu)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fyzická osoba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(je-li odlišná)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bankovní spojení (číslo účtu / kód banky)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telefon | mail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Přiložte fotokopii občanského průkazu a podepsaný souhlas se zpracováním osobních údajů (do příloh).</w:t>
      </w:r>
      <w:r w:rsidRPr="0067069D">
        <w:rPr>
          <w:color w:val="BFBFBF" w:themeColor="background1" w:themeShade="BF"/>
          <w:sz w:val="18"/>
          <w:szCs w:val="18"/>
          <w:highlight w:val="lightGray"/>
          <w:lang w:eastAsia="en-US"/>
        </w:rPr>
        <w:t xml:space="preserve"> 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V případě dvou a více spolumajitelů doplňte jejich údaje v samostatné příloze a doložte v ní i příslušné zplnomocnění jednat je</w:t>
      </w:r>
      <w:r w:rsidRPr="0067069D">
        <w:rPr>
          <w:sz w:val="18"/>
          <w:szCs w:val="18"/>
          <w:highlight w:val="lightGray"/>
          <w:lang w:eastAsia="en-US"/>
        </w:rPr>
        <w:softHyphen/>
        <w:t>jich jménem, formulované výslovně pro podání předmětné žádosti (do příloh).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podnikající fyzická osoba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obchodní jméno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lang w:eastAsia="en-US"/>
        </w:rPr>
      </w:pPr>
      <w:r w:rsidRPr="0067069D">
        <w:rPr>
          <w:lang w:eastAsia="en-US"/>
        </w:rPr>
        <w:t>plátce DPH</w:t>
      </w:r>
      <w:r w:rsidRPr="0067069D">
        <w:rPr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ano</w:t>
      </w:r>
      <w:r w:rsidRPr="0067069D">
        <w:rPr>
          <w:sz w:val="18"/>
          <w:szCs w:val="18"/>
          <w:lang w:eastAsia="en-US"/>
        </w:rPr>
        <w:t>*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ne</w:t>
      </w:r>
      <w:r w:rsidRPr="0067069D">
        <w:rPr>
          <w:sz w:val="18"/>
          <w:szCs w:val="18"/>
          <w:lang w:eastAsia="en-US"/>
        </w:rPr>
        <w:t>*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místa podnikání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(je-li odlišná)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IČ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bankovní spojení (číslo účtu / kód banky)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telefon | mail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 xml:space="preserve">... 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Zakroužkujte.</w:t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ab/>
        <w:t>Do příloh vložte kopii výpisu z živnostenského rejstříku.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c)</w:t>
      </w:r>
      <w:r w:rsidRPr="0067069D">
        <w:rPr>
          <w:i/>
          <w:szCs w:val="20"/>
          <w:lang w:eastAsia="en-US"/>
        </w:rPr>
        <w:tab/>
        <w:t>právnická osoba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 (obchodní jméno)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specifikace právní formy*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lang w:eastAsia="en-US"/>
        </w:rPr>
      </w:pPr>
      <w:r w:rsidRPr="0067069D">
        <w:rPr>
          <w:lang w:eastAsia="en-US"/>
        </w:rPr>
        <w:t>plátce DPH</w:t>
      </w:r>
      <w:r w:rsidRPr="0067069D">
        <w:rPr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ano</w:t>
      </w:r>
      <w:r w:rsidRPr="0067069D">
        <w:rPr>
          <w:sz w:val="18"/>
          <w:szCs w:val="18"/>
          <w:lang w:eastAsia="en-US"/>
        </w:rPr>
        <w:t>**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u w:val="single"/>
          <w:lang w:eastAsia="en-US"/>
        </w:rPr>
        <w:t>ne</w:t>
      </w:r>
      <w:r w:rsidRPr="0067069D">
        <w:rPr>
          <w:sz w:val="18"/>
          <w:szCs w:val="18"/>
          <w:lang w:eastAsia="en-US"/>
        </w:rPr>
        <w:t>**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sídla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(je-li odlišná)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IČ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bankovní spojení (číslo účtu / kód banky)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statutární zástupce žadatele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právní důvod zastoupení***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telefon | mail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seznam subjektů s podílem u žadatele****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... a subjektů, v nichž má žadatel podíl****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 xml:space="preserve">Dle číselníku </w:t>
      </w:r>
      <w:hyperlink r:id="rId10" w:history="1">
        <w:r w:rsidRPr="0067069D">
          <w:rPr>
            <w:color w:val="0000FF" w:themeColor="hyperlink"/>
            <w:sz w:val="18"/>
            <w:szCs w:val="18"/>
            <w:highlight w:val="lightGray"/>
            <w:u w:val="single"/>
            <w:lang w:eastAsia="en-US"/>
          </w:rPr>
          <w:t>http://wwwinfo.mfcr.cz/ares/aresPrFor.html.cz</w:t>
        </w:r>
      </w:hyperlink>
      <w:r w:rsidRPr="0067069D">
        <w:rPr>
          <w:sz w:val="18"/>
          <w:szCs w:val="18"/>
          <w:highlight w:val="lightGray"/>
          <w:lang w:eastAsia="en-US"/>
        </w:rPr>
        <w:t>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</w:t>
      </w:r>
      <w:r w:rsidRPr="0067069D">
        <w:rPr>
          <w:sz w:val="18"/>
          <w:szCs w:val="18"/>
          <w:highlight w:val="lightGray"/>
          <w:lang w:eastAsia="en-US"/>
        </w:rPr>
        <w:tab/>
        <w:t>Zakroužkujte platnou variantu.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***</w:t>
      </w:r>
      <w:r w:rsidRPr="0067069D">
        <w:rPr>
          <w:sz w:val="18"/>
          <w:szCs w:val="18"/>
          <w:highlight w:val="lightGray"/>
          <w:lang w:eastAsia="en-US"/>
        </w:rPr>
        <w:tab/>
        <w:t>Doložte kopií příslušné listiny do příloh (například výpisem z veřejného nebo jiného zákonem určeného rej-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ab/>
      </w:r>
      <w:proofErr w:type="spellStart"/>
      <w:r w:rsidRPr="0067069D">
        <w:rPr>
          <w:sz w:val="18"/>
          <w:szCs w:val="18"/>
          <w:highlight w:val="lightGray"/>
          <w:lang w:eastAsia="en-US"/>
        </w:rPr>
        <w:t>stříku</w:t>
      </w:r>
      <w:proofErr w:type="spellEnd"/>
      <w:r w:rsidRPr="0067069D">
        <w:rPr>
          <w:sz w:val="18"/>
          <w:szCs w:val="18"/>
          <w:highlight w:val="lightGray"/>
          <w:lang w:eastAsia="en-US"/>
        </w:rPr>
        <w:t xml:space="preserve">, kopií zřizovací nebo zakládací listiny, stanov apod.). </w:t>
      </w:r>
      <w:r w:rsidRPr="0067069D">
        <w:rPr>
          <w:color w:val="BFBFBF" w:themeColor="background1" w:themeShade="BF"/>
          <w:sz w:val="18"/>
          <w:szCs w:val="18"/>
          <w:highlight w:val="lightGray"/>
          <w:lang w:eastAsia="en-US"/>
        </w:rPr>
        <w:t>_</w:t>
      </w:r>
      <w:r w:rsidRPr="0067069D">
        <w:rPr>
          <w:sz w:val="18"/>
          <w:szCs w:val="18"/>
          <w:highlight w:val="lightGray"/>
          <w:lang w:eastAsia="en-US"/>
        </w:rPr>
        <w:t>U právnické osoby zastoupené na základě plné</w:t>
      </w:r>
    </w:p>
    <w:p w:rsidR="0067069D" w:rsidRPr="0067069D" w:rsidRDefault="0067069D" w:rsidP="0067069D">
      <w:pPr>
        <w:widowControl w:val="0"/>
        <w:spacing w:after="0"/>
        <w:rPr>
          <w:color w:val="BFBFBF" w:themeColor="background1" w:themeShade="BF"/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ab/>
        <w:t>mo</w:t>
      </w:r>
      <w:r w:rsidRPr="0067069D">
        <w:rPr>
          <w:sz w:val="18"/>
          <w:szCs w:val="18"/>
          <w:highlight w:val="lightGray"/>
          <w:lang w:eastAsia="en-US"/>
        </w:rPr>
        <w:softHyphen/>
        <w:t>ci nebo pověření doložte tuto skutečnost úředně ověřenou kopií plné moci nebo pověření.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****</w:t>
      </w:r>
      <w:r w:rsidRPr="0067069D">
        <w:rPr>
          <w:sz w:val="18"/>
          <w:szCs w:val="18"/>
          <w:highlight w:val="lightGray"/>
          <w:lang w:eastAsia="en-US"/>
        </w:rPr>
        <w:tab/>
        <w:t xml:space="preserve">Uveďte názvy, sídla a IČ příslušných právnických osob nebo jména, adresy a data narození fyzických osob. </w:t>
      </w:r>
      <w:r w:rsidRPr="0067069D">
        <w:rPr>
          <w:color w:val="BFBFBF" w:themeColor="background1" w:themeShade="BF"/>
          <w:sz w:val="18"/>
          <w:szCs w:val="18"/>
          <w:highlight w:val="lightGray"/>
          <w:lang w:eastAsia="en-US"/>
        </w:rPr>
        <w:t>***</w:t>
      </w:r>
      <w:r w:rsidRPr="0067069D">
        <w:rPr>
          <w:color w:val="BFBFBF" w:themeColor="background1" w:themeShade="BF"/>
          <w:sz w:val="18"/>
          <w:szCs w:val="18"/>
          <w:highlight w:val="lightGray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V případě nedostatku místa použijte samostatný list (do příloh).</w:t>
      </w:r>
      <w:r w:rsidRPr="0067069D">
        <w:rPr>
          <w:sz w:val="18"/>
          <w:szCs w:val="18"/>
          <w:lang w:eastAsia="en-US"/>
        </w:rPr>
        <w:t xml:space="preserve"> </w:t>
      </w:r>
      <w:r w:rsidRPr="0067069D">
        <w:rPr>
          <w:sz w:val="18"/>
          <w:szCs w:val="18"/>
          <w:lang w:eastAsia="en-US"/>
        </w:rPr>
        <w:br w:type="page"/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lastRenderedPageBreak/>
        <w:t>2</w:t>
      </w:r>
      <w:r w:rsidRPr="0067069D">
        <w:rPr>
          <w:szCs w:val="20"/>
          <w:lang w:eastAsia="en-US"/>
        </w:rPr>
        <w:tab/>
        <w:t>Objekt a akce, na kterou má být dotace použita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památka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rejstříkové číslo ÚS KP ČR*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poštovní adresa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parcelní číslo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katastrální území </w:t>
      </w:r>
      <w:r w:rsidRPr="0067069D">
        <w:rPr>
          <w:szCs w:val="20"/>
          <w:lang w:eastAsia="en-US"/>
        </w:rPr>
        <w:tab/>
        <w:t>Prostějov**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 akce***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Ústřední seznam kulturních památek České republiky.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</w:t>
      </w:r>
      <w:r w:rsidRPr="0067069D">
        <w:rPr>
          <w:sz w:val="18"/>
          <w:szCs w:val="18"/>
          <w:highlight w:val="lightGray"/>
          <w:lang w:eastAsia="en-US"/>
        </w:rPr>
        <w:tab/>
        <w:t>Vlastnictví památky doložte výpisem z evidence nemovitostí a snímkem pozemkové mapy (do příloh).</w:t>
      </w:r>
    </w:p>
    <w:p w:rsidR="0067069D" w:rsidRPr="0067069D" w:rsidRDefault="0067069D" w:rsidP="0067069D">
      <w:pPr>
        <w:widowControl w:val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***</w:t>
      </w:r>
      <w:r w:rsidRPr="0067069D">
        <w:rPr>
          <w:sz w:val="18"/>
          <w:szCs w:val="18"/>
          <w:highlight w:val="lightGray"/>
          <w:lang w:eastAsia="en-US"/>
        </w:rPr>
        <w:tab/>
        <w:t xml:space="preserve">Například: </w:t>
      </w:r>
      <w:r w:rsidRPr="0067069D">
        <w:rPr>
          <w:i/>
          <w:sz w:val="18"/>
          <w:szCs w:val="18"/>
          <w:highlight w:val="lightGray"/>
          <w:lang w:eastAsia="en-US"/>
        </w:rPr>
        <w:t>Rekonstrukce střechy | Oprava fasády | Repase oken | Restaurování</w:t>
      </w:r>
      <w:r w:rsidRPr="0067069D">
        <w:rPr>
          <w:sz w:val="18"/>
          <w:szCs w:val="18"/>
          <w:highlight w:val="lightGray"/>
          <w:lang w:eastAsia="en-US"/>
        </w:rPr>
        <w:t xml:space="preserve"> apod.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objekt, který není památkou, ale leží na území městské památkové zóny Prostějov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parcelní číslo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katastrální území </w:t>
      </w:r>
      <w:r w:rsidRPr="0067069D">
        <w:rPr>
          <w:szCs w:val="20"/>
          <w:lang w:eastAsia="en-US"/>
        </w:rPr>
        <w:tab/>
        <w:t>Prostějov*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 akce**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Vlastnictví objektu doložte výpisem z evidence nemovitostí a snímkem pozemkové mapy (do příloh).</w:t>
      </w:r>
    </w:p>
    <w:p w:rsidR="0067069D" w:rsidRPr="0067069D" w:rsidRDefault="0067069D" w:rsidP="0067069D">
      <w:pPr>
        <w:widowControl w:val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</w:t>
      </w:r>
      <w:r w:rsidRPr="0067069D">
        <w:rPr>
          <w:sz w:val="18"/>
          <w:szCs w:val="18"/>
          <w:highlight w:val="lightGray"/>
          <w:lang w:eastAsia="en-US"/>
        </w:rPr>
        <w:tab/>
        <w:t xml:space="preserve">Například: </w:t>
      </w:r>
      <w:r w:rsidRPr="0067069D">
        <w:rPr>
          <w:i/>
          <w:sz w:val="18"/>
          <w:szCs w:val="18"/>
          <w:highlight w:val="lightGray"/>
          <w:lang w:eastAsia="en-US"/>
        </w:rPr>
        <w:t>Rekonstrukce střechy | Oprava fasády | Repase oken | Restaurování</w:t>
      </w:r>
      <w:r w:rsidRPr="0067069D">
        <w:rPr>
          <w:sz w:val="18"/>
          <w:szCs w:val="18"/>
          <w:highlight w:val="lightGray"/>
          <w:lang w:eastAsia="en-US"/>
        </w:rPr>
        <w:t xml:space="preserve"> apod.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c)</w:t>
      </w:r>
      <w:r w:rsidRPr="0067069D">
        <w:rPr>
          <w:i/>
          <w:szCs w:val="20"/>
          <w:lang w:eastAsia="en-US"/>
        </w:rPr>
        <w:tab/>
        <w:t>objekt, který není památkou, ale leží v přímém sousedství městské památkové zóny Prostějov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parcelní číslo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katastrální území </w:t>
      </w:r>
      <w:r w:rsidRPr="0067069D">
        <w:rPr>
          <w:szCs w:val="20"/>
          <w:lang w:eastAsia="en-US"/>
        </w:rPr>
        <w:tab/>
        <w:t>Prostějov*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 akce**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Vlastnictví objektu doložte výpisem z evidence nemovitostí a snímkem pozemkové mapy (do příloh).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**</w:t>
      </w:r>
      <w:r w:rsidRPr="0067069D">
        <w:rPr>
          <w:sz w:val="18"/>
          <w:szCs w:val="18"/>
          <w:highlight w:val="lightGray"/>
          <w:lang w:eastAsia="en-US"/>
        </w:rPr>
        <w:tab/>
        <w:t xml:space="preserve">Například: </w:t>
      </w:r>
      <w:r w:rsidRPr="0067069D">
        <w:rPr>
          <w:i/>
          <w:sz w:val="18"/>
          <w:szCs w:val="18"/>
          <w:highlight w:val="lightGray"/>
          <w:lang w:eastAsia="en-US"/>
        </w:rPr>
        <w:t>Rekonstrukce střechy | Oprava fasády | Repase oken | Restaurování</w:t>
      </w:r>
      <w:r w:rsidRPr="0067069D">
        <w:rPr>
          <w:sz w:val="18"/>
          <w:szCs w:val="18"/>
          <w:highlight w:val="lightGray"/>
          <w:lang w:eastAsia="en-US"/>
        </w:rPr>
        <w:t xml:space="preserve"> apod.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3</w:t>
      </w:r>
      <w:r w:rsidRPr="0067069D">
        <w:rPr>
          <w:szCs w:val="20"/>
          <w:lang w:eastAsia="en-US"/>
        </w:rPr>
        <w:tab/>
        <w:t>Stanoviska, vydaná dotčenými orgány státní správy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stavba (údržba, obnova, rekonstrukce)</w:t>
      </w:r>
    </w:p>
    <w:p w:rsidR="0067069D" w:rsidRPr="0067069D" w:rsidRDefault="0067069D" w:rsidP="0067069D">
      <w:pPr>
        <w:widowControl w:val="0"/>
        <w:spacing w:after="0"/>
        <w:rPr>
          <w:spacing w:val="-3"/>
          <w:szCs w:val="20"/>
          <w:lang w:eastAsia="en-US"/>
        </w:rPr>
      </w:pPr>
      <w:r w:rsidRPr="0067069D">
        <w:rPr>
          <w:spacing w:val="-3"/>
          <w:szCs w:val="20"/>
          <w:lang w:eastAsia="en-US"/>
        </w:rPr>
        <w:t>stavební povolení* nebo sdělení k ohlášení stavebních prací* nebo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(spisová značka | č. jednací | vydáno dne)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pacing w:val="-3"/>
          <w:szCs w:val="20"/>
          <w:lang w:eastAsia="en-US"/>
        </w:rPr>
      </w:pPr>
      <w:r w:rsidRPr="0067069D">
        <w:rPr>
          <w:spacing w:val="-3"/>
          <w:szCs w:val="20"/>
          <w:lang w:eastAsia="en-US"/>
        </w:rPr>
        <w:t>závazné stanovisko* nebo vyjádření* | Oddělení památkové péče Magistrátu města Prostějova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(spisová značka | č. jednací | vydáno dne)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Nehodící se škrtněte. Kopii příslušného dokladu vložte do příloh.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dílo výtvarného umění (konzervace, restaurování)</w:t>
      </w:r>
    </w:p>
    <w:p w:rsidR="0067069D" w:rsidRPr="0067069D" w:rsidRDefault="0067069D" w:rsidP="0067069D">
      <w:pPr>
        <w:widowControl w:val="0"/>
        <w:spacing w:after="0"/>
        <w:rPr>
          <w:spacing w:val="-2"/>
          <w:szCs w:val="20"/>
          <w:lang w:eastAsia="en-US"/>
        </w:rPr>
      </w:pPr>
      <w:r w:rsidRPr="0067069D">
        <w:rPr>
          <w:spacing w:val="-2"/>
          <w:szCs w:val="20"/>
          <w:lang w:eastAsia="en-US"/>
        </w:rPr>
        <w:t>závazné stanovisko* nebo vyjádření* Oddělení památkové péče Magistrátu města Prostějova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(spisová značka | č. jednací | vydáno dne)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*</w:t>
      </w:r>
      <w:r w:rsidRPr="0067069D">
        <w:rPr>
          <w:sz w:val="18"/>
          <w:szCs w:val="18"/>
          <w:highlight w:val="lightGray"/>
          <w:lang w:eastAsia="en-US"/>
        </w:rPr>
        <w:tab/>
        <w:t>Nehodící se škrtněte. Kopii příslušného dokladu vložte do příloh.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4</w:t>
      </w:r>
      <w:r w:rsidRPr="0067069D">
        <w:rPr>
          <w:szCs w:val="20"/>
          <w:lang w:eastAsia="en-US"/>
        </w:rPr>
        <w:tab/>
        <w:t>Dodavatel a smlouva s dodavatelem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dodavatel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| název (obchodní jméno)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IČ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telefon | mail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smlouva s dodavatelem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uzavřena dne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Kopii smlouvy vložte do příloh. Smlouva musí obsahovat položkový rozpočet dle cenové soustavy Ústavu racionalizace ve stavebnictví (ÚRS Praha), resp. Třídníku stavebních konstrukcí a prací (TSKP).</w:t>
      </w:r>
    </w:p>
    <w:p w:rsidR="0067069D" w:rsidRPr="0067069D" w:rsidRDefault="0067069D" w:rsidP="0067069D">
      <w:pPr>
        <w:widowControl w:val="0"/>
        <w:spacing w:before="360"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lastRenderedPageBreak/>
        <w:t>4</w:t>
      </w:r>
      <w:r w:rsidRPr="0067069D">
        <w:rPr>
          <w:szCs w:val="20"/>
          <w:lang w:eastAsia="en-US"/>
        </w:rPr>
        <w:tab/>
        <w:t>Náklady na akci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celkové náklady v roce 201...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cena bez DPH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DPH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cena včetně DPH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Uvádějte výlučně náklady plánované pro daný kalendářní rok a doložené smlouvou s dodavatelem.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uznatelné náklady v roce 201...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cena včetně DPH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 xml:space="preserve">Uveďte souhrnnou částku včetně daně z přidané hodnoty, spočtenou podle </w:t>
      </w:r>
      <w:r w:rsidRPr="0067069D">
        <w:rPr>
          <w:i/>
          <w:sz w:val="18"/>
          <w:szCs w:val="18"/>
          <w:highlight w:val="lightGray"/>
          <w:lang w:eastAsia="en-US"/>
        </w:rPr>
        <w:t>Tabulky rozpočtových položek</w:t>
      </w:r>
      <w:r w:rsidRPr="0067069D">
        <w:rPr>
          <w:sz w:val="18"/>
          <w:szCs w:val="18"/>
          <w:highlight w:val="lightGray"/>
          <w:lang w:eastAsia="en-US"/>
        </w:rPr>
        <w:t xml:space="preserve"> v příloze.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c)</w:t>
      </w:r>
      <w:r w:rsidRPr="0067069D">
        <w:rPr>
          <w:i/>
          <w:szCs w:val="20"/>
          <w:lang w:eastAsia="en-US"/>
        </w:rPr>
        <w:tab/>
        <w:t>povinný minimální podíl vlastníka objektu na uznatelných nákladech v roce 201...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cena včetně DPH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Uveďte částku, která se rovná 40 % uznatelných nákladů (počítáno včetně daně z přidané hodnoty).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5</w:t>
      </w:r>
      <w:r w:rsidRPr="0067069D">
        <w:rPr>
          <w:szCs w:val="20"/>
          <w:lang w:eastAsia="en-US"/>
        </w:rPr>
        <w:tab/>
        <w:t>Výše požadované dotace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Uveďte částku požadovanou z rozpočtu Statutárního města Prostějova: nejméně 10 %, nejvýše však 60 % z uzna</w:t>
      </w:r>
      <w:r w:rsidRPr="0067069D">
        <w:rPr>
          <w:sz w:val="18"/>
          <w:szCs w:val="18"/>
          <w:highlight w:val="lightGray"/>
          <w:lang w:eastAsia="en-US"/>
        </w:rPr>
        <w:softHyphen/>
        <w:t>tel</w:t>
      </w:r>
      <w:r w:rsidRPr="0067069D">
        <w:rPr>
          <w:sz w:val="18"/>
          <w:szCs w:val="18"/>
          <w:highlight w:val="lightGray"/>
          <w:lang w:eastAsia="en-US"/>
        </w:rPr>
        <w:softHyphen/>
        <w:t>ných nákladů (počítáno včetně daně z přidané hodnoty).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6</w:t>
      </w:r>
      <w:r w:rsidRPr="0067069D">
        <w:rPr>
          <w:szCs w:val="20"/>
          <w:lang w:eastAsia="en-US"/>
        </w:rPr>
        <w:tab/>
        <w:t>Další požadované zdroje financování z veřejných rozpočtů: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Uveďte dotace, o které jste na tentýž účel a pro tentýž rok požádali z dalších veřejných rozpočtů (adresát žádosti, výše požadované částky, momentální stav vyřízení – „podáno“ nebo „schváleno“, popřípadě „schváleno ve výši...“. Případné rozhodnutí o schválení dotace od jiného poskytovatele vložte v kopii do příloh.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7</w:t>
      </w:r>
      <w:r w:rsidRPr="0067069D">
        <w:rPr>
          <w:szCs w:val="20"/>
          <w:lang w:eastAsia="en-US"/>
        </w:rPr>
        <w:tab/>
        <w:t>Navržený způsob čerpání dotace – bezhotovostním převodem na účet.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8</w:t>
      </w:r>
      <w:r w:rsidRPr="0067069D">
        <w:rPr>
          <w:szCs w:val="20"/>
          <w:lang w:eastAsia="en-US"/>
        </w:rPr>
        <w:tab/>
        <w:t>Odůvodnění žádosti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...</w:t>
      </w:r>
    </w:p>
    <w:p w:rsidR="0067069D" w:rsidRPr="0067069D" w:rsidRDefault="0067069D" w:rsidP="0067069D">
      <w:pPr>
        <w:widowControl w:val="0"/>
        <w:spacing w:after="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...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Stručně uveďte, proč o poskytnutí dotace žádáte.</w:t>
      </w:r>
    </w:p>
    <w:p w:rsidR="0067069D" w:rsidRPr="0067069D" w:rsidRDefault="0067069D" w:rsidP="0067069D">
      <w:pPr>
        <w:widowControl w:val="0"/>
        <w:spacing w:before="36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9</w:t>
      </w:r>
      <w:r w:rsidRPr="0067069D">
        <w:rPr>
          <w:szCs w:val="20"/>
          <w:lang w:eastAsia="en-US"/>
        </w:rPr>
        <w:tab/>
        <w:t>Prohlašuji, že veškeré údaje uvedené v žádosti a v připojených přílohách jsou úplné a pravdivé.</w:t>
      </w:r>
    </w:p>
    <w:p w:rsidR="0067069D" w:rsidRPr="0067069D" w:rsidRDefault="0067069D" w:rsidP="0067069D">
      <w:pPr>
        <w:widowControl w:val="0"/>
        <w:spacing w:before="36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24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Cs w:val="20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</w:p>
    <w:p w:rsidR="0067069D" w:rsidRPr="0067069D" w:rsidRDefault="0067069D" w:rsidP="0067069D">
      <w:pPr>
        <w:widowControl w:val="0"/>
        <w:spacing w:before="120"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Přílohy: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1.</w:t>
      </w:r>
      <w:r w:rsidRPr="0067069D">
        <w:rPr>
          <w:sz w:val="18"/>
          <w:szCs w:val="18"/>
          <w:lang w:eastAsia="en-US"/>
        </w:rPr>
        <w:tab/>
        <w:t>Fotokopie občanského průkazu (fyzická osoba).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2.</w:t>
      </w:r>
      <w:r w:rsidRPr="0067069D">
        <w:rPr>
          <w:sz w:val="18"/>
          <w:szCs w:val="18"/>
          <w:lang w:eastAsia="en-US"/>
        </w:rPr>
        <w:tab/>
        <w:t xml:space="preserve">Souhlas se zpracováním osobních údajů (fyzická osoba). 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3.</w:t>
      </w:r>
      <w:r w:rsidRPr="0067069D">
        <w:rPr>
          <w:sz w:val="18"/>
          <w:szCs w:val="18"/>
          <w:lang w:eastAsia="en-US"/>
        </w:rPr>
        <w:tab/>
        <w:t xml:space="preserve">Seznam všech spolumajitelů objektu a jejich plná moc pro žadatele. 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4.</w:t>
      </w:r>
      <w:r w:rsidRPr="0067069D">
        <w:rPr>
          <w:sz w:val="18"/>
          <w:szCs w:val="18"/>
          <w:lang w:eastAsia="en-US"/>
        </w:rPr>
        <w:tab/>
        <w:t xml:space="preserve">Kopie výpisu z živnostenského rejstříku (podnikající fyzická osoba). 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5.</w:t>
      </w:r>
      <w:r w:rsidRPr="0067069D">
        <w:rPr>
          <w:sz w:val="18"/>
          <w:szCs w:val="18"/>
          <w:lang w:eastAsia="en-US"/>
        </w:rPr>
        <w:tab/>
        <w:t>Kopie dokladu o pověření nebo zplnomocnění jednat za právnickou osobu.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6.</w:t>
      </w:r>
      <w:r w:rsidRPr="0067069D">
        <w:rPr>
          <w:sz w:val="18"/>
          <w:szCs w:val="18"/>
          <w:lang w:eastAsia="en-US"/>
        </w:rPr>
        <w:tab/>
        <w:t>Seznam subjektů s podílem u žadatele (právnická osoba).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7.</w:t>
      </w:r>
      <w:r w:rsidRPr="0067069D">
        <w:rPr>
          <w:sz w:val="18"/>
          <w:szCs w:val="18"/>
          <w:lang w:eastAsia="en-US"/>
        </w:rPr>
        <w:tab/>
        <w:t>Seznam subjektů, v nichž má žadatel podíl (právnická osoba).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8.</w:t>
      </w:r>
      <w:r w:rsidRPr="0067069D">
        <w:rPr>
          <w:sz w:val="18"/>
          <w:szCs w:val="18"/>
          <w:lang w:eastAsia="en-US"/>
        </w:rPr>
        <w:tab/>
        <w:t>Výpis z katastru nemovitostí nebo jeho ověřená kopie (ne starší než 6 měsíců).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9.</w:t>
      </w:r>
      <w:r w:rsidRPr="0067069D">
        <w:rPr>
          <w:sz w:val="18"/>
          <w:szCs w:val="18"/>
          <w:lang w:eastAsia="en-US"/>
        </w:rPr>
        <w:tab/>
        <w:t xml:space="preserve">Kopie snímku katastrální mapy (ne starší než 6 měsíců). 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10.</w:t>
      </w:r>
      <w:r w:rsidRPr="0067069D">
        <w:rPr>
          <w:sz w:val="18"/>
          <w:szCs w:val="18"/>
          <w:lang w:eastAsia="en-US"/>
        </w:rPr>
        <w:tab/>
        <w:t>Kopie stavebního povolení nebo sdělení k ohlášení stavebních prací</w:t>
      </w:r>
      <w:r w:rsidRPr="0067069D">
        <w:rPr>
          <w:szCs w:val="20"/>
          <w:lang w:eastAsia="en-US"/>
        </w:rPr>
        <w:t xml:space="preserve"> </w:t>
      </w:r>
      <w:r w:rsidRPr="0067069D">
        <w:rPr>
          <w:sz w:val="18"/>
          <w:szCs w:val="18"/>
          <w:lang w:eastAsia="en-US"/>
        </w:rPr>
        <w:t>Stavebního úřadu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11.</w:t>
      </w:r>
      <w:r w:rsidRPr="0067069D">
        <w:rPr>
          <w:sz w:val="18"/>
          <w:szCs w:val="18"/>
          <w:lang w:eastAsia="en-US"/>
        </w:rPr>
        <w:tab/>
        <w:t>Kopie závazného stanoviska (rozhodnutí) nebo vyjádření Oddělení památkové péče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12.</w:t>
      </w:r>
      <w:r w:rsidRPr="0067069D">
        <w:rPr>
          <w:sz w:val="18"/>
          <w:szCs w:val="18"/>
          <w:lang w:eastAsia="en-US"/>
        </w:rPr>
        <w:tab/>
        <w:t>Kopie smlouvy s dodavatelem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13.</w:t>
      </w:r>
      <w:r w:rsidRPr="0067069D">
        <w:rPr>
          <w:sz w:val="18"/>
          <w:szCs w:val="18"/>
          <w:lang w:eastAsia="en-US"/>
        </w:rPr>
        <w:tab/>
        <w:t>Tabulka rozpočtových položek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spacing w:after="0"/>
        <w:rPr>
          <w:sz w:val="18"/>
          <w:szCs w:val="18"/>
          <w:lang w:eastAsia="en-US"/>
        </w:rPr>
      </w:pPr>
      <w:r w:rsidRPr="0067069D">
        <w:rPr>
          <w:sz w:val="18"/>
          <w:szCs w:val="18"/>
          <w:lang w:eastAsia="en-US"/>
        </w:rPr>
        <w:t>14.</w:t>
      </w:r>
      <w:r w:rsidRPr="0067069D">
        <w:rPr>
          <w:sz w:val="18"/>
          <w:szCs w:val="18"/>
          <w:lang w:eastAsia="en-US"/>
        </w:rPr>
        <w:tab/>
        <w:t>Kopie rozhodnutí o schválení dotace od jiného poskytovatele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počet listů</w:t>
      </w:r>
    </w:p>
    <w:p w:rsidR="0067069D" w:rsidRPr="0067069D" w:rsidRDefault="0067069D" w:rsidP="0067069D">
      <w:pPr>
        <w:widowControl w:val="0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lang w:eastAsia="en-US"/>
        </w:rPr>
        <w:t>15.</w:t>
      </w:r>
      <w:r w:rsidRPr="0067069D">
        <w:rPr>
          <w:sz w:val="18"/>
          <w:szCs w:val="18"/>
          <w:lang w:eastAsia="en-US"/>
        </w:rPr>
        <w:tab/>
        <w:t xml:space="preserve">Prohlášení žadatele o poskytnutí dotace (tiskopis) 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lang w:eastAsia="en-US"/>
        </w:rPr>
        <w:tab/>
        <w:t>...</w:t>
      </w:r>
      <w:r w:rsidRPr="0067069D">
        <w:rPr>
          <w:sz w:val="18"/>
          <w:szCs w:val="18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 xml:space="preserve">počet listů </w:t>
      </w: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2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szCs w:val="20"/>
          <w:lang w:eastAsia="en-US"/>
        </w:rPr>
        <w:t>Souhlas se zpracováním osobních údajů podle zákona č. 101/2000 Sb., O ochraně osobních údajů</w:t>
      </w:r>
      <w:r w:rsidRPr="0067069D">
        <w:rPr>
          <w:smallCaps/>
          <w:szCs w:val="20"/>
          <w:lang w:eastAsia="en-US"/>
        </w:rPr>
        <w:br/>
        <w:t xml:space="preserve">a o změně některých zákonů, v platném znění (dále jen </w:t>
      </w:r>
      <w:r w:rsidRPr="0067069D">
        <w:rPr>
          <w:i/>
          <w:smallCaps/>
          <w:szCs w:val="20"/>
          <w:lang w:eastAsia="en-US"/>
        </w:rPr>
        <w:t>„zákon“</w:t>
      </w:r>
      <w:r w:rsidRPr="0067069D">
        <w:rPr>
          <w:smallCaps/>
          <w:szCs w:val="20"/>
          <w:lang w:eastAsia="en-US"/>
        </w:rPr>
        <w:t>) pro účely zpracování</w:t>
      </w:r>
      <w:r w:rsidRPr="0067069D">
        <w:rPr>
          <w:smallCaps/>
          <w:szCs w:val="20"/>
          <w:lang w:eastAsia="en-US"/>
        </w:rPr>
        <w:br/>
        <w:t>žádosti o poskytnutí dotace z Programu regenerace městské památkové zóny v Prostějově</w:t>
      </w:r>
      <w:r w:rsidRPr="0067069D">
        <w:rPr>
          <w:smallCaps/>
          <w:lang w:eastAsia="en-US"/>
        </w:rPr>
        <w:br/>
        <w:t>(fyzická osoba)</w:t>
      </w:r>
    </w:p>
    <w:p w:rsidR="0067069D" w:rsidRPr="0067069D" w:rsidRDefault="0067069D" w:rsidP="0067069D">
      <w:pPr>
        <w:widowControl w:val="0"/>
        <w:spacing w:before="840"/>
        <w:rPr>
          <w:szCs w:val="20"/>
          <w:lang w:eastAsia="en-US"/>
        </w:rPr>
      </w:pPr>
      <w:r w:rsidRPr="0067069D">
        <w:rPr>
          <w:szCs w:val="20"/>
          <w:lang w:eastAsia="en-US"/>
        </w:rPr>
        <w:t>Já, níže podepsaný | podepsaná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narozen | narozena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trvale bytem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souhlasím s tím, aby mé osobní údaje, poskytnuté ve formuláři rámci žádosti o poskytnutí dotace z Programu re</w:t>
      </w:r>
      <w:r w:rsidRPr="0067069D">
        <w:rPr>
          <w:lang w:eastAsia="en-US"/>
        </w:rPr>
        <w:softHyphen/>
        <w:t>ge</w:t>
      </w:r>
      <w:r w:rsidRPr="0067069D">
        <w:rPr>
          <w:lang w:eastAsia="en-US"/>
        </w:rPr>
        <w:softHyphen/>
        <w:t>nerace městské památkové zóny v Prostějově Magistrátu města Prostějova se sídlem na Náměstí T. G. Masaryka 130/14, 796 01 Prostějov, byly v souladu s ustanovením § 5, odst. 2 zák</w:t>
      </w:r>
      <w:r w:rsidRPr="0067069D">
        <w:rPr>
          <w:lang w:eastAsia="en-US"/>
        </w:rPr>
        <w:t>o</w:t>
      </w:r>
      <w:r w:rsidRPr="0067069D">
        <w:rPr>
          <w:lang w:eastAsia="en-US"/>
        </w:rPr>
        <w:t>na zpracovány, uchovány a poskytnuty třetím osobám za účelem výše uvedeného dotačního řízení.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 xml:space="preserve">Souhlasím s tím, aby Magistrát města Prostějova zpracovával mé osobní údaje pouze za účelem a v rozsahu shora uvedeném po dobu trvání výše uvedeného dotačního řízení. 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Jsem si vědom</w:t>
      </w:r>
      <w:r w:rsidRPr="0067069D">
        <w:rPr>
          <w:szCs w:val="20"/>
          <w:lang w:eastAsia="en-US"/>
        </w:rPr>
        <w:t xml:space="preserve"> | </w:t>
      </w:r>
      <w:r w:rsidRPr="0067069D">
        <w:rPr>
          <w:lang w:eastAsia="en-US"/>
        </w:rPr>
        <w:t>vědoma toho, že tento souhlas se zpracováním údajů, udělený v souladu se zák</w:t>
      </w:r>
      <w:r w:rsidRPr="0067069D">
        <w:rPr>
          <w:lang w:eastAsia="en-US"/>
        </w:rPr>
        <w:t>o</w:t>
      </w:r>
      <w:r w:rsidRPr="0067069D">
        <w:rPr>
          <w:lang w:eastAsia="en-US"/>
        </w:rPr>
        <w:t>nem, je dobrovolný a jsem oprávněn</w:t>
      </w:r>
      <w:r w:rsidRPr="0067069D">
        <w:rPr>
          <w:szCs w:val="20"/>
          <w:lang w:eastAsia="en-US"/>
        </w:rPr>
        <w:t xml:space="preserve"> | </w:t>
      </w:r>
      <w:r w:rsidRPr="0067069D">
        <w:rPr>
          <w:lang w:eastAsia="en-US"/>
        </w:rPr>
        <w:t>oprávněna jej kdykoliv odvolat (odvolání souhlasu musí být uči</w:t>
      </w:r>
      <w:r w:rsidRPr="0067069D">
        <w:rPr>
          <w:lang w:eastAsia="en-US"/>
        </w:rPr>
        <w:softHyphen/>
      </w:r>
      <w:r w:rsidRPr="0067069D">
        <w:rPr>
          <w:lang w:eastAsia="en-US"/>
        </w:rPr>
        <w:softHyphen/>
        <w:t xml:space="preserve">něno písemně). </w:t>
      </w:r>
    </w:p>
    <w:p w:rsidR="0067069D" w:rsidRPr="0067069D" w:rsidRDefault="0067069D" w:rsidP="0067069D">
      <w:pPr>
        <w:widowControl w:val="0"/>
        <w:spacing w:before="48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48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</w:p>
    <w:p w:rsidR="0067069D" w:rsidRPr="0067069D" w:rsidRDefault="0067069D" w:rsidP="0067069D">
      <w:pPr>
        <w:widowControl w:val="0"/>
        <w:spacing w:after="0"/>
        <w:jc w:val="left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3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t>Seznam všech spolumajitelů objektu a jejich plná moc pro žadatele</w:t>
      </w:r>
    </w:p>
    <w:p w:rsidR="0067069D" w:rsidRPr="0067069D" w:rsidRDefault="0067069D" w:rsidP="0067069D">
      <w:pPr>
        <w:widowControl w:val="0"/>
        <w:spacing w:after="0"/>
        <w:rPr>
          <w:lang w:eastAsia="en-US"/>
        </w:rPr>
      </w:pPr>
      <w:r w:rsidRPr="0067069D">
        <w:rPr>
          <w:lang w:eastAsia="en-US"/>
        </w:rPr>
        <w:t>1.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lang w:eastAsia="en-US"/>
        </w:rPr>
      </w:pPr>
      <w:r w:rsidRPr="0067069D">
        <w:rPr>
          <w:lang w:eastAsia="en-US"/>
        </w:rPr>
        <w:t>2.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lang w:eastAsia="en-US"/>
        </w:rPr>
      </w:pPr>
      <w:r w:rsidRPr="0067069D">
        <w:rPr>
          <w:lang w:eastAsia="en-US"/>
        </w:rPr>
        <w:t>3.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lang w:eastAsia="en-US"/>
        </w:rPr>
      </w:pPr>
      <w:r w:rsidRPr="0067069D">
        <w:rPr>
          <w:lang w:eastAsia="en-US"/>
        </w:rPr>
        <w:t>4.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lang w:eastAsia="en-US"/>
        </w:rPr>
      </w:pPr>
      <w:r w:rsidRPr="0067069D">
        <w:rPr>
          <w:lang w:eastAsia="en-US"/>
        </w:rPr>
        <w:t>5.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120" w:after="0"/>
        <w:rPr>
          <w:lang w:eastAsia="en-US"/>
        </w:rPr>
      </w:pPr>
      <w:r w:rsidRPr="0067069D">
        <w:rPr>
          <w:lang w:eastAsia="en-US"/>
        </w:rPr>
        <w:t>6.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240"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My, výše uvedení spolumajitelé objektu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název objektu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poštovní adresa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parcelní číslo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katastrální území </w:t>
      </w:r>
      <w:r w:rsidRPr="0067069D">
        <w:rPr>
          <w:szCs w:val="20"/>
          <w:lang w:eastAsia="en-US"/>
        </w:rPr>
        <w:tab/>
        <w:t>Prostějov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zplnomocňujeme pana | paní</w:t>
      </w:r>
      <w:r w:rsidRPr="0067069D">
        <w:rPr>
          <w:szCs w:val="20"/>
          <w:lang w:eastAsia="en-US"/>
        </w:rPr>
        <w:tab/>
        <w:t xml:space="preserve">... 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jméno a příjmení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after="0"/>
        <w:rPr>
          <w:szCs w:val="20"/>
          <w:lang w:eastAsia="en-US"/>
        </w:rPr>
      </w:pPr>
      <w:r w:rsidRPr="0067069D">
        <w:rPr>
          <w:szCs w:val="20"/>
          <w:lang w:eastAsia="en-US"/>
        </w:rPr>
        <w:t>k zastupování</w:t>
      </w:r>
      <w:r w:rsidRPr="0067069D">
        <w:rPr>
          <w:lang w:eastAsia="en-US"/>
        </w:rPr>
        <w:t xml:space="preserve"> v dotačním řízení o poskytnutí dotace z Programu regenerace MPZ v Prostějově.</w:t>
      </w:r>
    </w:p>
    <w:p w:rsidR="0067069D" w:rsidRPr="0067069D" w:rsidRDefault="0067069D" w:rsidP="0067069D">
      <w:pPr>
        <w:widowControl w:val="0"/>
        <w:spacing w:before="36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48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podpisy zmocnitelů</w:t>
      </w:r>
    </w:p>
    <w:p w:rsidR="0067069D" w:rsidRPr="0067069D" w:rsidRDefault="0067069D" w:rsidP="0067069D">
      <w:pPr>
        <w:widowControl w:val="0"/>
        <w:spacing w:before="240"/>
        <w:rPr>
          <w:szCs w:val="20"/>
          <w:lang w:eastAsia="en-US"/>
        </w:rPr>
      </w:pPr>
      <w:r w:rsidRPr="0067069D">
        <w:rPr>
          <w:szCs w:val="20"/>
          <w:lang w:eastAsia="en-US"/>
        </w:rPr>
        <w:t>Tuto plnou moc přijímám.</w:t>
      </w:r>
    </w:p>
    <w:p w:rsidR="0067069D" w:rsidRPr="0067069D" w:rsidRDefault="0067069D" w:rsidP="0067069D">
      <w:pPr>
        <w:widowControl w:val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zmocněnce</w:t>
      </w: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6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t>Seznam subjektů s podílem u žadatele (právnická osoba)</w:t>
      </w:r>
    </w:p>
    <w:p w:rsidR="0067069D" w:rsidRPr="0067069D" w:rsidRDefault="0067069D" w:rsidP="0067069D">
      <w:pPr>
        <w:widowControl w:val="0"/>
        <w:spacing w:before="840" w:after="0"/>
        <w:rPr>
          <w:lang w:eastAsia="en-US"/>
        </w:rPr>
      </w:pPr>
      <w:r w:rsidRPr="0067069D">
        <w:rPr>
          <w:lang w:eastAsia="en-US"/>
        </w:rPr>
        <w:t>...</w:t>
      </w: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spacing w:before="48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48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</w:p>
    <w:p w:rsidR="0067069D" w:rsidRPr="0067069D" w:rsidRDefault="0067069D" w:rsidP="0067069D">
      <w:pPr>
        <w:widowControl w:val="0"/>
        <w:spacing w:after="0"/>
        <w:jc w:val="left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7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t>Seznam subjektů, v nichž má žadatel podíl (právnická osoba)</w:t>
      </w:r>
    </w:p>
    <w:p w:rsidR="0067069D" w:rsidRPr="0067069D" w:rsidRDefault="0067069D" w:rsidP="0067069D">
      <w:pPr>
        <w:widowControl w:val="0"/>
        <w:spacing w:before="840" w:after="0"/>
        <w:rPr>
          <w:lang w:eastAsia="en-US"/>
        </w:rPr>
      </w:pPr>
      <w:r w:rsidRPr="0067069D">
        <w:rPr>
          <w:lang w:eastAsia="en-US"/>
        </w:rPr>
        <w:t>...</w:t>
      </w: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rPr>
          <w:lang w:eastAsia="en-US"/>
        </w:rPr>
      </w:pPr>
    </w:p>
    <w:p w:rsidR="0067069D" w:rsidRPr="0067069D" w:rsidRDefault="0067069D" w:rsidP="0067069D">
      <w:pPr>
        <w:widowControl w:val="0"/>
        <w:spacing w:before="48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48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</w:p>
    <w:p w:rsidR="0067069D" w:rsidRPr="0067069D" w:rsidRDefault="0067069D" w:rsidP="0067069D">
      <w:pPr>
        <w:widowControl w:val="0"/>
        <w:spacing w:after="0"/>
        <w:jc w:val="left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13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t>Tabulka rozpočtových položek</w:t>
      </w:r>
    </w:p>
    <w:tbl>
      <w:tblPr>
        <w:tblStyle w:val="Mkatabulky"/>
        <w:tblW w:w="9228" w:type="dxa"/>
        <w:tblLook w:val="04A0" w:firstRow="1" w:lastRow="0" w:firstColumn="1" w:lastColumn="0" w:noHBand="0" w:noVBand="1"/>
      </w:tblPr>
      <w:tblGrid>
        <w:gridCol w:w="7548"/>
        <w:gridCol w:w="1680"/>
      </w:tblGrid>
      <w:tr w:rsidR="0067069D" w:rsidRPr="0067069D" w:rsidTr="00731006">
        <w:tc>
          <w:tcPr>
            <w:tcW w:w="7548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67069D">
              <w:rPr>
                <w:color w:val="FFFFFF" w:themeColor="background1"/>
                <w:sz w:val="18"/>
                <w:szCs w:val="18"/>
              </w:rPr>
              <w:t>Neuznatelné náklady</w:t>
            </w:r>
          </w:p>
        </w:tc>
        <w:tc>
          <w:tcPr>
            <w:tcW w:w="1680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NEVYPLŇUJTE</w:t>
            </w: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Zaměření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Průzkumové práce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Projekční práce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Posudky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Stavební nebo autorský dozor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Pronájem lešení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Zábor veřejného prostranství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Zařízení staveniště (pouze částka nad 3,5 % z celkových nákladů)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Zateplování objektu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Vytápění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Elektroinstalace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Rozvody vody a splašková kanalizace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Plynofikace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Vzduchotechnika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Sanitární zařízení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Dveře a okna z plastu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EURO okna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Provizorní konstrukce (například krovu)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Veškeré nástavby a přístavby včetně půdních vestaveb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Izolační střešní fólie a zateplovací systémy krovu a půdního prostoru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Hromosvody (nejsou-li součástí výměny střešní krytiny)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Protiradonová opatření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Čištění a úklid stavby, odvoz a skládkování suti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Úprava veřejného prostranství (včetně výsadby zeleně)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Kopie nebo faksimile děl výtvarného umění a uměleckého řemesla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Archeologický výzkum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Režijní náklady (cestovné, dopravné, ubytování, revize apod.) a rozpočtová rezerva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D9D9D9" w:themeFill="background1" w:themeFillShade="D9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Daň z přidané hodnoty (je-li žadatel plátcem DPH)</w:t>
            </w:r>
          </w:p>
        </w:tc>
        <w:tc>
          <w:tcPr>
            <w:tcW w:w="1680" w:type="dxa"/>
            <w:shd w:val="clear" w:color="auto" w:fill="808080" w:themeFill="background1" w:themeFillShade="80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rPr>
          <w:trHeight w:val="449"/>
        </w:trPr>
        <w:tc>
          <w:tcPr>
            <w:tcW w:w="7548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67069D">
              <w:rPr>
                <w:color w:val="FFFFFF" w:themeColor="background1"/>
                <w:sz w:val="18"/>
                <w:szCs w:val="18"/>
              </w:rPr>
              <w:t>Uznatelné náklady dle cenové soustavy</w:t>
            </w:r>
            <w:r w:rsidRPr="0067069D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67069D">
              <w:rPr>
                <w:color w:val="FFFFFF" w:themeColor="background1"/>
                <w:sz w:val="18"/>
                <w:szCs w:val="18"/>
              </w:rPr>
              <w:t xml:space="preserve">ÚRS Praha, resp. </w:t>
            </w:r>
            <w:r w:rsidRPr="0067069D">
              <w:rPr>
                <w:i/>
                <w:color w:val="FFFFFF" w:themeColor="background1"/>
                <w:sz w:val="18"/>
                <w:szCs w:val="18"/>
              </w:rPr>
              <w:t>Třídníku stavebních konstrukcí a prací</w:t>
            </w:r>
            <w:r w:rsidRPr="0067069D">
              <w:rPr>
                <w:color w:val="FFFFFF" w:themeColor="background1"/>
                <w:sz w:val="18"/>
                <w:szCs w:val="18"/>
              </w:rPr>
              <w:t xml:space="preserve"> (TSKP) – vypište z položkového rozpočtu v dodavatelské smlouvě</w:t>
            </w:r>
          </w:p>
        </w:tc>
        <w:tc>
          <w:tcPr>
            <w:tcW w:w="1680" w:type="dxa"/>
            <w:shd w:val="clear" w:color="auto" w:fill="000000" w:themeFill="text1"/>
            <w:vAlign w:val="center"/>
          </w:tcPr>
          <w:p w:rsidR="0067069D" w:rsidRPr="0067069D" w:rsidRDefault="0067069D" w:rsidP="0067069D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VYPLŇTE CENU</w:t>
            </w: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Zařízení staveniště (částka do 3,5 % včetně z celkových nákladů)</w:t>
            </w: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Hromosvody (jsou-li součástí výměny střešní krytiny), instalace + materiál</w:t>
            </w: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  <w:r w:rsidRPr="0067069D">
              <w:rPr>
                <w:sz w:val="18"/>
                <w:szCs w:val="18"/>
              </w:rPr>
              <w:t>Stavba a bourání lešení</w:t>
            </w: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67069D">
              <w:rPr>
                <w:color w:val="FFFFFF" w:themeColor="background1"/>
                <w:sz w:val="18"/>
                <w:szCs w:val="18"/>
              </w:rPr>
              <w:t>Uznatelné náklady celkem (včetně daně z přidané hodnoty, není-li žadatel jejím plátcem)</w:t>
            </w: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7069D" w:rsidRPr="0067069D" w:rsidTr="00731006">
        <w:tc>
          <w:tcPr>
            <w:tcW w:w="7548" w:type="dxa"/>
            <w:shd w:val="clear" w:color="auto" w:fill="000000" w:themeFill="text1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color w:val="FFFFFF" w:themeColor="background1"/>
                <w:sz w:val="18"/>
                <w:szCs w:val="18"/>
              </w:rPr>
            </w:pPr>
            <w:r w:rsidRPr="0067069D">
              <w:rPr>
                <w:color w:val="FFFFFF" w:themeColor="background1"/>
                <w:sz w:val="18"/>
                <w:szCs w:val="18"/>
              </w:rPr>
              <w:t>Povinný minimální podíl žadatele (40 % z uznatelných nákladů)</w:t>
            </w:r>
          </w:p>
        </w:tc>
        <w:tc>
          <w:tcPr>
            <w:tcW w:w="1680" w:type="dxa"/>
          </w:tcPr>
          <w:p w:rsidR="0067069D" w:rsidRPr="0067069D" w:rsidRDefault="0067069D" w:rsidP="0067069D">
            <w:pPr>
              <w:widowControl w:val="0"/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:rsidR="0067069D" w:rsidRPr="0067069D" w:rsidRDefault="0067069D" w:rsidP="0067069D">
      <w:pPr>
        <w:widowControl w:val="0"/>
        <w:spacing w:before="36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36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 w:val="18"/>
          <w:szCs w:val="18"/>
          <w:highlight w:val="lightGray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  <w:r w:rsidRPr="0067069D">
        <w:rPr>
          <w:sz w:val="18"/>
          <w:szCs w:val="18"/>
          <w:highlight w:val="lightGray"/>
          <w:lang w:eastAsia="en-US"/>
        </w:rPr>
        <w:br w:type="page"/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lastRenderedPageBreak/>
        <w:t>Žádost o poskytnutí dotace z programu regenerace městské památkové zóny v Prostějově pro rok 201...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highlight w:val="lightGray"/>
          <w:lang w:eastAsia="en-US"/>
        </w:rPr>
        <w:t>Příloha 15</w:t>
      </w:r>
    </w:p>
    <w:p w:rsidR="0067069D" w:rsidRPr="0067069D" w:rsidRDefault="0067069D" w:rsidP="0067069D">
      <w:pPr>
        <w:widowControl w:val="0"/>
        <w:jc w:val="center"/>
        <w:rPr>
          <w:smallCaps/>
          <w:lang w:eastAsia="en-US"/>
        </w:rPr>
      </w:pPr>
      <w:r w:rsidRPr="0067069D">
        <w:rPr>
          <w:smallCaps/>
          <w:lang w:eastAsia="en-US"/>
        </w:rPr>
        <w:t>Prohlášení žadatele o poskytnutí dotace</w:t>
      </w:r>
    </w:p>
    <w:p w:rsidR="0067069D" w:rsidRPr="0067069D" w:rsidRDefault="0067069D" w:rsidP="0067069D">
      <w:pPr>
        <w:widowControl w:val="0"/>
        <w:spacing w:before="84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a)</w:t>
      </w:r>
      <w:r w:rsidRPr="0067069D">
        <w:rPr>
          <w:i/>
          <w:szCs w:val="20"/>
          <w:lang w:eastAsia="en-US"/>
        </w:rPr>
        <w:tab/>
        <w:t>fyzická osoba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 xml:space="preserve">, dále jen </w:t>
      </w:r>
      <w:r w:rsidRPr="0067069D">
        <w:rPr>
          <w:i/>
          <w:szCs w:val="20"/>
          <w:lang w:eastAsia="en-US"/>
        </w:rPr>
        <w:t>„žadatel“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trvalého pobytu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(je-li odlišná)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bankovní spojení (číslo účtu / kód banky)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84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b)</w:t>
      </w:r>
      <w:r w:rsidRPr="0067069D">
        <w:rPr>
          <w:i/>
          <w:szCs w:val="20"/>
          <w:lang w:eastAsia="en-US"/>
        </w:rPr>
        <w:tab/>
        <w:t>podnikající fyzická osoba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jméno a příjmení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 xml:space="preserve">, dále jen </w:t>
      </w:r>
      <w:r w:rsidRPr="0067069D">
        <w:rPr>
          <w:i/>
          <w:szCs w:val="20"/>
          <w:lang w:eastAsia="en-US"/>
        </w:rPr>
        <w:t>„žadatel“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místa podnikání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adresa pro doručování (je-li odlišná)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datum narození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IČ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bankovní spojení (číslo účtu / kód banky)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osoba zapsaná v rejstříku vedeném v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spacing w:before="840"/>
        <w:rPr>
          <w:i/>
          <w:szCs w:val="20"/>
          <w:lang w:eastAsia="en-US"/>
        </w:rPr>
      </w:pPr>
      <w:r w:rsidRPr="0067069D">
        <w:rPr>
          <w:i/>
          <w:szCs w:val="20"/>
          <w:lang w:eastAsia="en-US"/>
        </w:rPr>
        <w:t>c)</w:t>
      </w:r>
      <w:r w:rsidRPr="0067069D">
        <w:rPr>
          <w:i/>
          <w:szCs w:val="20"/>
          <w:lang w:eastAsia="en-US"/>
        </w:rPr>
        <w:tab/>
        <w:t>právnická osoba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název (obchodní jméno)</w:t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 xml:space="preserve">, dále jen </w:t>
      </w:r>
      <w:r w:rsidRPr="0067069D">
        <w:rPr>
          <w:i/>
          <w:szCs w:val="20"/>
          <w:lang w:eastAsia="en-US"/>
        </w:rPr>
        <w:t>„žadatel“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adresa sídla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IČ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statutární zástupce žadatele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právní důvod zastoupení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bankovní spojení (číslo účtu / kód banky)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právnická osoba zapsána v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>vedeném v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szCs w:val="20"/>
          <w:lang w:eastAsia="en-US"/>
        </w:rPr>
      </w:pPr>
      <w:r w:rsidRPr="0067069D">
        <w:rPr>
          <w:szCs w:val="20"/>
          <w:lang w:eastAsia="en-US"/>
        </w:rPr>
        <w:t xml:space="preserve">spisová značka (nebo jiné číslo registrace) </w:t>
      </w:r>
      <w:r w:rsidRPr="0067069D">
        <w:rPr>
          <w:szCs w:val="20"/>
          <w:lang w:eastAsia="en-US"/>
        </w:rPr>
        <w:tab/>
        <w:t>...</w:t>
      </w:r>
    </w:p>
    <w:p w:rsidR="0067069D" w:rsidRPr="0067069D" w:rsidRDefault="0067069D" w:rsidP="0067069D">
      <w:pPr>
        <w:widowControl w:val="0"/>
        <w:rPr>
          <w:color w:val="FF0000"/>
          <w:szCs w:val="20"/>
          <w:lang w:eastAsia="en-US"/>
        </w:rPr>
      </w:pPr>
      <w:r w:rsidRPr="0067069D">
        <w:rPr>
          <w:color w:val="FF0000"/>
          <w:szCs w:val="20"/>
          <w:lang w:eastAsia="en-US"/>
        </w:rPr>
        <w:br w:type="page"/>
      </w:r>
    </w:p>
    <w:p w:rsidR="0067069D" w:rsidRPr="0067069D" w:rsidRDefault="0067069D" w:rsidP="0067069D">
      <w:pPr>
        <w:widowControl w:val="0"/>
        <w:spacing w:before="360"/>
        <w:rPr>
          <w:lang w:eastAsia="en-US"/>
        </w:rPr>
      </w:pPr>
      <w:r w:rsidRPr="0067069D">
        <w:rPr>
          <w:lang w:eastAsia="en-US"/>
        </w:rPr>
        <w:lastRenderedPageBreak/>
        <w:t>Žadatel tímto prohlašuje, že:</w:t>
      </w:r>
    </w:p>
    <w:p w:rsidR="0067069D" w:rsidRPr="0067069D" w:rsidRDefault="0067069D" w:rsidP="0067069D">
      <w:pPr>
        <w:widowControl w:val="0"/>
        <w:spacing w:before="360"/>
        <w:rPr>
          <w:lang w:eastAsia="en-US"/>
        </w:rPr>
      </w:pPr>
      <w:r w:rsidRPr="0067069D">
        <w:rPr>
          <w:lang w:eastAsia="en-US"/>
        </w:rPr>
        <w:t>1.</w:t>
      </w:r>
      <w:r w:rsidRPr="0067069D">
        <w:rPr>
          <w:lang w:eastAsia="en-US"/>
        </w:rPr>
        <w:tab/>
        <w:t>Nemá v evidencích daní vedených příslušnými správci daně zachyceny daňové nedoplatky, nemá vůči Sta</w:t>
      </w:r>
      <w:r w:rsidRPr="0067069D">
        <w:rPr>
          <w:lang w:eastAsia="en-US"/>
        </w:rPr>
        <w:softHyphen/>
        <w:t xml:space="preserve">tutárnímu městu Prostějovu (dále jen </w:t>
      </w:r>
      <w:r w:rsidRPr="0067069D">
        <w:rPr>
          <w:i/>
          <w:lang w:eastAsia="en-US"/>
        </w:rPr>
        <w:t>„město Prostějov“</w:t>
      </w:r>
      <w:r w:rsidRPr="0067069D">
        <w:rPr>
          <w:lang w:eastAsia="en-US"/>
        </w:rPr>
        <w:t>) a organizacím založeným nebo zř</w:t>
      </w:r>
      <w:r w:rsidRPr="0067069D">
        <w:rPr>
          <w:lang w:eastAsia="en-US"/>
        </w:rPr>
        <w:t>í</w:t>
      </w:r>
      <w:r w:rsidRPr="0067069D">
        <w:rPr>
          <w:lang w:eastAsia="en-US"/>
        </w:rPr>
        <w:t>zeným měs</w:t>
      </w:r>
      <w:r w:rsidRPr="0067069D">
        <w:rPr>
          <w:lang w:eastAsia="en-US"/>
        </w:rPr>
        <w:softHyphen/>
        <w:t>tem Prostějovem žádný závazek po lhůtě splatnosti. Současně prohlašuje, že proti němu není ve</w:t>
      </w:r>
      <w:r w:rsidRPr="0067069D">
        <w:rPr>
          <w:lang w:eastAsia="en-US"/>
        </w:rPr>
        <w:softHyphen/>
        <w:t>de</w:t>
      </w:r>
      <w:r w:rsidRPr="0067069D">
        <w:rPr>
          <w:lang w:eastAsia="en-US"/>
        </w:rPr>
        <w:softHyphen/>
        <w:t>no žádné exekuční řízení.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2.</w:t>
      </w:r>
      <w:r w:rsidRPr="0067069D">
        <w:rPr>
          <w:lang w:eastAsia="en-US"/>
        </w:rPr>
        <w:tab/>
        <w:t>Je si vědom své povinnosti strpět finanční kontrolu skutečností rozhodných pro hospodaření s dotací, a to před jejím poskytnutím, v průběhu jejího užití a následně po jejím vyúčtování, včetně kontroly na místě, a to v rozsahu a způsobem stanoveným v zákoně č. 320/2001 Sb., O finanční ko</w:t>
      </w:r>
      <w:r w:rsidRPr="0067069D">
        <w:rPr>
          <w:lang w:eastAsia="en-US"/>
        </w:rPr>
        <w:t>n</w:t>
      </w:r>
      <w:r w:rsidRPr="0067069D">
        <w:rPr>
          <w:lang w:eastAsia="en-US"/>
        </w:rPr>
        <w:t xml:space="preserve">trole (dále jen </w:t>
      </w:r>
      <w:r w:rsidRPr="0067069D">
        <w:rPr>
          <w:i/>
          <w:lang w:eastAsia="en-US"/>
        </w:rPr>
        <w:t>„zákon O finanční kontrole“</w:t>
      </w:r>
      <w:r w:rsidRPr="0067069D">
        <w:rPr>
          <w:lang w:eastAsia="en-US"/>
        </w:rPr>
        <w:t>).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3.</w:t>
      </w:r>
      <w:r w:rsidRPr="0067069D">
        <w:rPr>
          <w:lang w:eastAsia="en-US"/>
        </w:rPr>
        <w:tab/>
        <w:t>Je si vědom skutečnosti, že finanční kontrolu dle odst. 2 jsou oprávněni provádět zaměstnanci Magistrátu města Pros</w:t>
      </w:r>
      <w:r w:rsidRPr="0067069D">
        <w:rPr>
          <w:lang w:eastAsia="en-US"/>
        </w:rPr>
        <w:softHyphen/>
        <w:t>tějova, kteří jsou pověření výkonem veřejnosprávní kontroly podle zákona O finanční kontrole. Dá</w:t>
      </w:r>
      <w:r w:rsidRPr="0067069D">
        <w:rPr>
          <w:lang w:eastAsia="en-US"/>
        </w:rPr>
        <w:softHyphen/>
        <w:t>le si je vědom skutečnosti, že zjistí-li se při výkonu finanční kontroly nesrovn</w:t>
      </w:r>
      <w:r w:rsidRPr="0067069D">
        <w:rPr>
          <w:lang w:eastAsia="en-US"/>
        </w:rPr>
        <w:t>a</w:t>
      </w:r>
      <w:r w:rsidRPr="0067069D">
        <w:rPr>
          <w:lang w:eastAsia="en-US"/>
        </w:rPr>
        <w:t>losti v jím předkládaných dokladech o dodávkách zboží nebo služeb hrazených z veřejné finanční podpory, jsou zaměstnan</w:t>
      </w:r>
      <w:r w:rsidRPr="0067069D">
        <w:rPr>
          <w:lang w:eastAsia="en-US"/>
        </w:rPr>
        <w:softHyphen/>
        <w:t>ci Magistrátu města Prostějova oprávněni provést veřejnosprávní kontrolu u právnické nebo fyzic</w:t>
      </w:r>
      <w:r w:rsidRPr="0067069D">
        <w:rPr>
          <w:lang w:eastAsia="en-US"/>
        </w:rPr>
        <w:softHyphen/>
        <w:t>ké osoby podílející se na dodávkách zboží nebo služeb hrazených z dotace. Při výkonu finanční kontroly je kontrolovaná osoba povinna poskytnout součinnost v rozsahu a způs</w:t>
      </w:r>
      <w:r w:rsidRPr="0067069D">
        <w:rPr>
          <w:lang w:eastAsia="en-US"/>
        </w:rPr>
        <w:t>o</w:t>
      </w:r>
      <w:r w:rsidRPr="0067069D">
        <w:rPr>
          <w:lang w:eastAsia="en-US"/>
        </w:rPr>
        <w:t>bem stanoveným zákonem O finanční kontrole.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4.</w:t>
      </w:r>
      <w:r w:rsidRPr="0067069D">
        <w:rPr>
          <w:lang w:eastAsia="en-US"/>
        </w:rPr>
        <w:tab/>
        <w:t>Je si vědom skutečnosti, že mu městem Prostějovem může být uložena pokuta za maření veře</w:t>
      </w:r>
      <w:r w:rsidRPr="0067069D">
        <w:rPr>
          <w:lang w:eastAsia="en-US"/>
        </w:rPr>
        <w:t>j</w:t>
      </w:r>
      <w:r w:rsidRPr="0067069D">
        <w:rPr>
          <w:lang w:eastAsia="en-US"/>
        </w:rPr>
        <w:t>no</w:t>
      </w:r>
      <w:r w:rsidRPr="0067069D">
        <w:rPr>
          <w:lang w:eastAsia="en-US"/>
        </w:rPr>
        <w:softHyphen/>
        <w:t>správ</w:t>
      </w:r>
      <w:r w:rsidRPr="0067069D">
        <w:rPr>
          <w:lang w:eastAsia="en-US"/>
        </w:rPr>
        <w:softHyphen/>
        <w:t xml:space="preserve">ní kontroly a za nezajištění dalších povinností stanovených zákonem O finanční kontrole.   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5.</w:t>
      </w:r>
      <w:r w:rsidRPr="0067069D">
        <w:rPr>
          <w:lang w:eastAsia="en-US"/>
        </w:rPr>
        <w:tab/>
        <w:t>Je si vědom své povinnosti pro případ jakéhokoliv neoprávněného použití nebo zadržení dotace odvést do rozpočtu města Prostějova částku rovnající se výši částky neoprávněně použité nebo zad</w:t>
      </w:r>
      <w:r w:rsidRPr="0067069D">
        <w:rPr>
          <w:lang w:eastAsia="en-US"/>
        </w:rPr>
        <w:t>r</w:t>
      </w:r>
      <w:r w:rsidRPr="0067069D">
        <w:rPr>
          <w:lang w:eastAsia="en-US"/>
        </w:rPr>
        <w:t>žené dotace, a to ve lhůtě stanovené městem Prostějovem.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6.</w:t>
      </w:r>
      <w:r w:rsidRPr="0067069D">
        <w:rPr>
          <w:lang w:eastAsia="en-US"/>
        </w:rPr>
        <w:tab/>
        <w:t>Je si vědom své povinnosti zaplatit v případě prodlení s odvodem podle odst. 5 i penále ve výši 1 pro</w:t>
      </w:r>
      <w:r w:rsidRPr="0067069D">
        <w:rPr>
          <w:lang w:eastAsia="en-US"/>
        </w:rPr>
        <w:softHyphen/>
        <w:t>mi</w:t>
      </w:r>
      <w:r w:rsidRPr="0067069D">
        <w:rPr>
          <w:lang w:eastAsia="en-US"/>
        </w:rPr>
        <w:softHyphen/>
        <w:t>le denně z částky odvodu, nejvýše však do výše tohoto odvodu (§ 22, odst. 8 zákona č. 250/2000 Sb., O rozpočtových pravidlech územních rozpočtů), a to ve lhůtě stanovené městem Pro</w:t>
      </w:r>
      <w:r w:rsidRPr="0067069D">
        <w:rPr>
          <w:lang w:eastAsia="en-US"/>
        </w:rPr>
        <w:t>s</w:t>
      </w:r>
      <w:r w:rsidRPr="0067069D">
        <w:rPr>
          <w:lang w:eastAsia="en-US"/>
        </w:rPr>
        <w:t>tějovem.</w:t>
      </w:r>
    </w:p>
    <w:p w:rsidR="0067069D" w:rsidRPr="0067069D" w:rsidRDefault="0067069D" w:rsidP="0067069D">
      <w:pPr>
        <w:widowControl w:val="0"/>
        <w:rPr>
          <w:lang w:eastAsia="en-US"/>
        </w:rPr>
      </w:pPr>
      <w:r w:rsidRPr="0067069D">
        <w:rPr>
          <w:lang w:eastAsia="en-US"/>
        </w:rPr>
        <w:t>7.</w:t>
      </w:r>
      <w:r w:rsidRPr="0067069D">
        <w:rPr>
          <w:lang w:eastAsia="en-US"/>
        </w:rPr>
        <w:tab/>
        <w:t>Zprošťuje mlčenlivosti zaměstnance Finančního odboru Magistrátu města Prostějova, kteří v</w:t>
      </w:r>
      <w:r w:rsidRPr="0067069D">
        <w:rPr>
          <w:lang w:eastAsia="en-US"/>
        </w:rPr>
        <w:t>e</w:t>
      </w:r>
      <w:r w:rsidRPr="0067069D">
        <w:rPr>
          <w:lang w:eastAsia="en-US"/>
        </w:rPr>
        <w:t>dou centrální evidenci a spravují pohledávky města Prostějova (v rozsahu agendy místních poplatků, pokut, nájmů a ostatních pohledávek města) pro účely posouzení Žádosti o poskytnutí dotace.</w:t>
      </w:r>
    </w:p>
    <w:p w:rsidR="0067069D" w:rsidRPr="0067069D" w:rsidRDefault="0067069D" w:rsidP="0067069D">
      <w:pPr>
        <w:widowControl w:val="0"/>
        <w:spacing w:before="480" w:after="0"/>
        <w:rPr>
          <w:sz w:val="18"/>
          <w:szCs w:val="18"/>
          <w:lang w:eastAsia="en-US"/>
        </w:rPr>
      </w:pPr>
      <w:r w:rsidRPr="0067069D">
        <w:rPr>
          <w:szCs w:val="20"/>
          <w:lang w:eastAsia="en-US"/>
        </w:rPr>
        <w:t>Prostějov,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  <w:t>...</w:t>
      </w:r>
      <w:r w:rsidRPr="0067069D">
        <w:rPr>
          <w:szCs w:val="20"/>
          <w:lang w:eastAsia="en-US"/>
        </w:rPr>
        <w:tab/>
      </w:r>
      <w:r w:rsidRPr="0067069D">
        <w:rPr>
          <w:szCs w:val="20"/>
          <w:lang w:eastAsia="en-US"/>
        </w:rPr>
        <w:tab/>
      </w:r>
      <w:r w:rsidRPr="0067069D">
        <w:rPr>
          <w:sz w:val="18"/>
          <w:szCs w:val="18"/>
          <w:highlight w:val="lightGray"/>
          <w:lang w:eastAsia="en-US"/>
        </w:rPr>
        <w:t>datum</w:t>
      </w:r>
    </w:p>
    <w:p w:rsidR="0067069D" w:rsidRPr="0067069D" w:rsidRDefault="0067069D" w:rsidP="0067069D">
      <w:pPr>
        <w:widowControl w:val="0"/>
        <w:spacing w:before="480" w:after="0"/>
        <w:jc w:val="center"/>
        <w:rPr>
          <w:szCs w:val="20"/>
          <w:lang w:eastAsia="en-US"/>
        </w:rPr>
      </w:pPr>
      <w:r w:rsidRPr="0067069D">
        <w:rPr>
          <w:szCs w:val="20"/>
          <w:lang w:eastAsia="en-US"/>
        </w:rPr>
        <w:t>......................................................</w:t>
      </w:r>
    </w:p>
    <w:p w:rsidR="0067069D" w:rsidRPr="0067069D" w:rsidRDefault="0067069D" w:rsidP="0067069D">
      <w:pPr>
        <w:widowControl w:val="0"/>
        <w:spacing w:after="0"/>
        <w:jc w:val="center"/>
        <w:rPr>
          <w:szCs w:val="20"/>
          <w:lang w:eastAsia="en-US"/>
        </w:rPr>
      </w:pPr>
      <w:r w:rsidRPr="0067069D">
        <w:rPr>
          <w:sz w:val="18"/>
          <w:szCs w:val="18"/>
          <w:highlight w:val="lightGray"/>
          <w:lang w:eastAsia="en-US"/>
        </w:rPr>
        <w:t>podpis žadatele</w:t>
      </w:r>
    </w:p>
    <w:p w:rsidR="0067069D" w:rsidRPr="00D61622" w:rsidRDefault="0067069D" w:rsidP="0067069D">
      <w:pPr>
        <w:spacing w:before="480"/>
        <w:rPr>
          <w:b/>
        </w:rPr>
      </w:pPr>
    </w:p>
    <w:sectPr w:rsidR="0067069D" w:rsidRPr="00D61622" w:rsidSect="001F560F">
      <w:footerReference w:type="default" r:id="rId11"/>
      <w:footerReference w:type="first" r:id="rId12"/>
      <w:type w:val="continuous"/>
      <w:pgSz w:w="11907" w:h="16840"/>
      <w:pgMar w:top="1417" w:right="1417" w:bottom="1417" w:left="1417" w:header="142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7" w:rsidRDefault="00EC7107" w:rsidP="00767264">
      <w:r>
        <w:separator/>
      </w:r>
    </w:p>
  </w:endnote>
  <w:endnote w:type="continuationSeparator" w:id="0">
    <w:p w:rsidR="00EC7107" w:rsidRDefault="00EC7107" w:rsidP="0076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9" w:rsidRPr="00B96DBC" w:rsidRDefault="00D060D9" w:rsidP="0004121A">
    <w:pPr>
      <w:pStyle w:val="Zpat"/>
      <w:jc w:val="center"/>
      <w:rPr>
        <w:b/>
        <w:color w:val="808080"/>
        <w:sz w:val="18"/>
        <w:szCs w:val="18"/>
      </w:rPr>
    </w:pPr>
    <w:r w:rsidRPr="00B96DBC">
      <w:rPr>
        <w:b/>
        <w:color w:val="808080"/>
        <w:sz w:val="18"/>
        <w:szCs w:val="18"/>
      </w:rPr>
      <w:fldChar w:fldCharType="begin"/>
    </w:r>
    <w:r w:rsidRPr="00B96DBC">
      <w:rPr>
        <w:b/>
        <w:color w:val="808080"/>
        <w:sz w:val="18"/>
        <w:szCs w:val="18"/>
      </w:rPr>
      <w:instrText>PAGE   \* MERGEFORMAT</w:instrText>
    </w:r>
    <w:r w:rsidRPr="00B96DBC">
      <w:rPr>
        <w:b/>
        <w:color w:val="808080"/>
        <w:sz w:val="18"/>
        <w:szCs w:val="18"/>
      </w:rPr>
      <w:fldChar w:fldCharType="separate"/>
    </w:r>
    <w:r w:rsidR="00D15124">
      <w:rPr>
        <w:b/>
        <w:noProof/>
        <w:color w:val="808080"/>
        <w:sz w:val="18"/>
        <w:szCs w:val="18"/>
      </w:rPr>
      <w:t>2</w:t>
    </w:r>
    <w:r w:rsidRPr="00B96DBC">
      <w:rPr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9" w:rsidRDefault="00D060D9" w:rsidP="0004121A">
    <w:pPr>
      <w:pStyle w:val="Zpat"/>
      <w:jc w:val="center"/>
    </w:pPr>
    <w:r w:rsidRPr="00B96DBC">
      <w:rPr>
        <w:b/>
        <w:color w:val="808080"/>
        <w:sz w:val="18"/>
        <w:szCs w:val="18"/>
      </w:rPr>
      <w:fldChar w:fldCharType="begin"/>
    </w:r>
    <w:r w:rsidRPr="00B96DBC">
      <w:rPr>
        <w:b/>
        <w:color w:val="808080"/>
        <w:sz w:val="18"/>
        <w:szCs w:val="18"/>
      </w:rPr>
      <w:instrText>PAGE   \* MERGEFORMAT</w:instrText>
    </w:r>
    <w:r w:rsidRPr="00B96DBC">
      <w:rPr>
        <w:b/>
        <w:color w:val="808080"/>
        <w:sz w:val="18"/>
        <w:szCs w:val="18"/>
      </w:rPr>
      <w:fldChar w:fldCharType="separate"/>
    </w:r>
    <w:r w:rsidR="00D15124">
      <w:rPr>
        <w:b/>
        <w:noProof/>
        <w:color w:val="808080"/>
        <w:sz w:val="18"/>
        <w:szCs w:val="18"/>
      </w:rPr>
      <w:t>1</w:t>
    </w:r>
    <w:r w:rsidRPr="00B96DBC">
      <w:rPr>
        <w:b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7" w:rsidRDefault="00EC7107" w:rsidP="00767264">
      <w:r>
        <w:separator/>
      </w:r>
    </w:p>
  </w:footnote>
  <w:footnote w:type="continuationSeparator" w:id="0">
    <w:p w:rsidR="00EC7107" w:rsidRDefault="00EC7107" w:rsidP="0076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D16"/>
    <w:multiLevelType w:val="hybridMultilevel"/>
    <w:tmpl w:val="5B006D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215C"/>
    <w:multiLevelType w:val="hybridMultilevel"/>
    <w:tmpl w:val="CF2EB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54B2F"/>
    <w:multiLevelType w:val="hybridMultilevel"/>
    <w:tmpl w:val="E4005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441D"/>
    <w:multiLevelType w:val="hybridMultilevel"/>
    <w:tmpl w:val="93D27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905"/>
    <w:multiLevelType w:val="hybridMultilevel"/>
    <w:tmpl w:val="6A98D7AC"/>
    <w:lvl w:ilvl="0" w:tplc="83C24A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3384A"/>
    <w:multiLevelType w:val="hybridMultilevel"/>
    <w:tmpl w:val="4CCA3F9A"/>
    <w:lvl w:ilvl="0" w:tplc="6AB046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A6A76"/>
    <w:multiLevelType w:val="hybridMultilevel"/>
    <w:tmpl w:val="41744D08"/>
    <w:lvl w:ilvl="0" w:tplc="73A28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B0372"/>
    <w:multiLevelType w:val="hybridMultilevel"/>
    <w:tmpl w:val="AD32DF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846E0"/>
    <w:multiLevelType w:val="hybridMultilevel"/>
    <w:tmpl w:val="DF6CCBD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D312F"/>
    <w:multiLevelType w:val="hybridMultilevel"/>
    <w:tmpl w:val="356497F6"/>
    <w:lvl w:ilvl="0" w:tplc="4784F3BC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F7177F0"/>
    <w:multiLevelType w:val="hybridMultilevel"/>
    <w:tmpl w:val="FC46A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75DA3"/>
    <w:multiLevelType w:val="hybridMultilevel"/>
    <w:tmpl w:val="6D20EF46"/>
    <w:lvl w:ilvl="0" w:tplc="AF280CD4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F0D4C28"/>
    <w:multiLevelType w:val="hybridMultilevel"/>
    <w:tmpl w:val="D2963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4061F"/>
    <w:multiLevelType w:val="hybridMultilevel"/>
    <w:tmpl w:val="8CDEC492"/>
    <w:lvl w:ilvl="0" w:tplc="DE4A702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27BBC"/>
    <w:multiLevelType w:val="hybridMultilevel"/>
    <w:tmpl w:val="CACA4A4E"/>
    <w:lvl w:ilvl="0" w:tplc="DBEECFB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154A1"/>
    <w:multiLevelType w:val="hybridMultilevel"/>
    <w:tmpl w:val="CA2E00A8"/>
    <w:lvl w:ilvl="0" w:tplc="21261F94">
      <w:start w:val="3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10" w:hanging="360"/>
      </w:pPr>
    </w:lvl>
    <w:lvl w:ilvl="2" w:tplc="0405001B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0890D97"/>
    <w:multiLevelType w:val="hybridMultilevel"/>
    <w:tmpl w:val="C486E89A"/>
    <w:lvl w:ilvl="0" w:tplc="E47CE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B6421"/>
    <w:multiLevelType w:val="hybridMultilevel"/>
    <w:tmpl w:val="A52E54A6"/>
    <w:lvl w:ilvl="0" w:tplc="02DAA0FE">
      <w:start w:val="1"/>
      <w:numFmt w:val="lowerLetter"/>
      <w:lvlText w:val="%1)"/>
      <w:lvlJc w:val="left"/>
      <w:pPr>
        <w:ind w:left="2640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45" w:hanging="360"/>
      </w:pPr>
    </w:lvl>
    <w:lvl w:ilvl="2" w:tplc="0405001B" w:tentative="1">
      <w:start w:val="1"/>
      <w:numFmt w:val="lowerRoman"/>
      <w:lvlText w:val="%3."/>
      <w:lvlJc w:val="right"/>
      <w:pPr>
        <w:ind w:left="3765" w:hanging="180"/>
      </w:pPr>
    </w:lvl>
    <w:lvl w:ilvl="3" w:tplc="0405000F" w:tentative="1">
      <w:start w:val="1"/>
      <w:numFmt w:val="decimal"/>
      <w:lvlText w:val="%4."/>
      <w:lvlJc w:val="left"/>
      <w:pPr>
        <w:ind w:left="4485" w:hanging="360"/>
      </w:pPr>
    </w:lvl>
    <w:lvl w:ilvl="4" w:tplc="04050019" w:tentative="1">
      <w:start w:val="1"/>
      <w:numFmt w:val="lowerLetter"/>
      <w:lvlText w:val="%5."/>
      <w:lvlJc w:val="left"/>
      <w:pPr>
        <w:ind w:left="5205" w:hanging="360"/>
      </w:pPr>
    </w:lvl>
    <w:lvl w:ilvl="5" w:tplc="0405001B" w:tentative="1">
      <w:start w:val="1"/>
      <w:numFmt w:val="lowerRoman"/>
      <w:lvlText w:val="%6."/>
      <w:lvlJc w:val="right"/>
      <w:pPr>
        <w:ind w:left="5925" w:hanging="180"/>
      </w:pPr>
    </w:lvl>
    <w:lvl w:ilvl="6" w:tplc="0405000F" w:tentative="1">
      <w:start w:val="1"/>
      <w:numFmt w:val="decimal"/>
      <w:lvlText w:val="%7."/>
      <w:lvlJc w:val="left"/>
      <w:pPr>
        <w:ind w:left="6645" w:hanging="360"/>
      </w:pPr>
    </w:lvl>
    <w:lvl w:ilvl="7" w:tplc="04050019" w:tentative="1">
      <w:start w:val="1"/>
      <w:numFmt w:val="lowerLetter"/>
      <w:lvlText w:val="%8."/>
      <w:lvlJc w:val="left"/>
      <w:pPr>
        <w:ind w:left="7365" w:hanging="360"/>
      </w:pPr>
    </w:lvl>
    <w:lvl w:ilvl="8" w:tplc="040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>
    <w:nsid w:val="735B42CF"/>
    <w:multiLevelType w:val="hybridMultilevel"/>
    <w:tmpl w:val="3A02E432"/>
    <w:lvl w:ilvl="0" w:tplc="4C1896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4ED6BE2"/>
    <w:multiLevelType w:val="hybridMultilevel"/>
    <w:tmpl w:val="EC60A8B8"/>
    <w:lvl w:ilvl="0" w:tplc="6E820D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1"/>
    <w:rsid w:val="0000102F"/>
    <w:rsid w:val="000020DE"/>
    <w:rsid w:val="0001111F"/>
    <w:rsid w:val="00014FE1"/>
    <w:rsid w:val="0001501A"/>
    <w:rsid w:val="0004121A"/>
    <w:rsid w:val="00041A08"/>
    <w:rsid w:val="00047131"/>
    <w:rsid w:val="00055E91"/>
    <w:rsid w:val="00060134"/>
    <w:rsid w:val="000615FA"/>
    <w:rsid w:val="00066298"/>
    <w:rsid w:val="000729AD"/>
    <w:rsid w:val="000753C0"/>
    <w:rsid w:val="00077CEE"/>
    <w:rsid w:val="00087027"/>
    <w:rsid w:val="00093DB9"/>
    <w:rsid w:val="000A07F5"/>
    <w:rsid w:val="000A2E4D"/>
    <w:rsid w:val="000A5788"/>
    <w:rsid w:val="000A71E5"/>
    <w:rsid w:val="000B37E7"/>
    <w:rsid w:val="000B5B25"/>
    <w:rsid w:val="000B6816"/>
    <w:rsid w:val="000C27E7"/>
    <w:rsid w:val="000C5979"/>
    <w:rsid w:val="000C7D76"/>
    <w:rsid w:val="000D0B1C"/>
    <w:rsid w:val="000D3C9C"/>
    <w:rsid w:val="000E030A"/>
    <w:rsid w:val="000E50CB"/>
    <w:rsid w:val="000E5DA7"/>
    <w:rsid w:val="000F3F45"/>
    <w:rsid w:val="000F7ABF"/>
    <w:rsid w:val="00102EE9"/>
    <w:rsid w:val="00103174"/>
    <w:rsid w:val="00111279"/>
    <w:rsid w:val="001157A4"/>
    <w:rsid w:val="001207FE"/>
    <w:rsid w:val="001277A3"/>
    <w:rsid w:val="001337F8"/>
    <w:rsid w:val="0013543E"/>
    <w:rsid w:val="00141001"/>
    <w:rsid w:val="00146FB7"/>
    <w:rsid w:val="00153A5A"/>
    <w:rsid w:val="001561D5"/>
    <w:rsid w:val="00156222"/>
    <w:rsid w:val="00166127"/>
    <w:rsid w:val="00167D6D"/>
    <w:rsid w:val="00170DB2"/>
    <w:rsid w:val="00170DC2"/>
    <w:rsid w:val="00172175"/>
    <w:rsid w:val="00186FD1"/>
    <w:rsid w:val="001921F2"/>
    <w:rsid w:val="001A37CD"/>
    <w:rsid w:val="001A6B71"/>
    <w:rsid w:val="001A72E8"/>
    <w:rsid w:val="001B1B98"/>
    <w:rsid w:val="001B7791"/>
    <w:rsid w:val="001B78B9"/>
    <w:rsid w:val="001C1F34"/>
    <w:rsid w:val="001C5F2F"/>
    <w:rsid w:val="001D170B"/>
    <w:rsid w:val="001D79A7"/>
    <w:rsid w:val="001E077C"/>
    <w:rsid w:val="001E1D49"/>
    <w:rsid w:val="001E38EF"/>
    <w:rsid w:val="001E5903"/>
    <w:rsid w:val="001F03D2"/>
    <w:rsid w:val="001F17FD"/>
    <w:rsid w:val="001F3CD0"/>
    <w:rsid w:val="001F560F"/>
    <w:rsid w:val="001F6DCB"/>
    <w:rsid w:val="00213E53"/>
    <w:rsid w:val="00217E01"/>
    <w:rsid w:val="002246C4"/>
    <w:rsid w:val="00224F57"/>
    <w:rsid w:val="00233D62"/>
    <w:rsid w:val="0023707B"/>
    <w:rsid w:val="00243007"/>
    <w:rsid w:val="002455D0"/>
    <w:rsid w:val="00245634"/>
    <w:rsid w:val="00250DE7"/>
    <w:rsid w:val="002534A9"/>
    <w:rsid w:val="00254F94"/>
    <w:rsid w:val="00256E1F"/>
    <w:rsid w:val="00271549"/>
    <w:rsid w:val="0028698A"/>
    <w:rsid w:val="002B1764"/>
    <w:rsid w:val="002C055F"/>
    <w:rsid w:val="002C0D39"/>
    <w:rsid w:val="002C16CC"/>
    <w:rsid w:val="002D1507"/>
    <w:rsid w:val="002D1942"/>
    <w:rsid w:val="002D78F8"/>
    <w:rsid w:val="002F1777"/>
    <w:rsid w:val="002F1E34"/>
    <w:rsid w:val="002F56CD"/>
    <w:rsid w:val="00300419"/>
    <w:rsid w:val="003061C0"/>
    <w:rsid w:val="0030762E"/>
    <w:rsid w:val="0030771D"/>
    <w:rsid w:val="00307914"/>
    <w:rsid w:val="00311850"/>
    <w:rsid w:val="00320DD3"/>
    <w:rsid w:val="00330E70"/>
    <w:rsid w:val="00346CCD"/>
    <w:rsid w:val="00354B28"/>
    <w:rsid w:val="00355769"/>
    <w:rsid w:val="0036374D"/>
    <w:rsid w:val="003813B2"/>
    <w:rsid w:val="00395A02"/>
    <w:rsid w:val="00396AF6"/>
    <w:rsid w:val="003A1642"/>
    <w:rsid w:val="003A3852"/>
    <w:rsid w:val="003B05AE"/>
    <w:rsid w:val="003B10A6"/>
    <w:rsid w:val="003B1A99"/>
    <w:rsid w:val="003B4017"/>
    <w:rsid w:val="003B4CD8"/>
    <w:rsid w:val="003B5389"/>
    <w:rsid w:val="003C1E3D"/>
    <w:rsid w:val="003C68F5"/>
    <w:rsid w:val="003C6D64"/>
    <w:rsid w:val="003E22A1"/>
    <w:rsid w:val="003E6D51"/>
    <w:rsid w:val="003F3DAE"/>
    <w:rsid w:val="003F4D04"/>
    <w:rsid w:val="003F53DF"/>
    <w:rsid w:val="0040132C"/>
    <w:rsid w:val="004268C9"/>
    <w:rsid w:val="00430631"/>
    <w:rsid w:val="00432696"/>
    <w:rsid w:val="004514D7"/>
    <w:rsid w:val="00463BD8"/>
    <w:rsid w:val="00471141"/>
    <w:rsid w:val="0048542B"/>
    <w:rsid w:val="00492A84"/>
    <w:rsid w:val="00494696"/>
    <w:rsid w:val="004A700F"/>
    <w:rsid w:val="004A72B9"/>
    <w:rsid w:val="004B58FD"/>
    <w:rsid w:val="004B5A6D"/>
    <w:rsid w:val="004B7221"/>
    <w:rsid w:val="004C11A2"/>
    <w:rsid w:val="004C1AE9"/>
    <w:rsid w:val="004C2DD7"/>
    <w:rsid w:val="004C3A44"/>
    <w:rsid w:val="004C5357"/>
    <w:rsid w:val="004D0DF0"/>
    <w:rsid w:val="004F4A42"/>
    <w:rsid w:val="0050455D"/>
    <w:rsid w:val="00506637"/>
    <w:rsid w:val="005125DB"/>
    <w:rsid w:val="005203F0"/>
    <w:rsid w:val="00520A83"/>
    <w:rsid w:val="00521907"/>
    <w:rsid w:val="00524923"/>
    <w:rsid w:val="00525DA8"/>
    <w:rsid w:val="00526BC4"/>
    <w:rsid w:val="005311BC"/>
    <w:rsid w:val="00552DE6"/>
    <w:rsid w:val="005560D0"/>
    <w:rsid w:val="00557F4D"/>
    <w:rsid w:val="00566692"/>
    <w:rsid w:val="005700DC"/>
    <w:rsid w:val="00570DC6"/>
    <w:rsid w:val="005719F7"/>
    <w:rsid w:val="00574D37"/>
    <w:rsid w:val="00581DDA"/>
    <w:rsid w:val="005938A4"/>
    <w:rsid w:val="005A004D"/>
    <w:rsid w:val="005A7695"/>
    <w:rsid w:val="005B31DA"/>
    <w:rsid w:val="005B3B78"/>
    <w:rsid w:val="005B6F4E"/>
    <w:rsid w:val="005D27C1"/>
    <w:rsid w:val="005D33A7"/>
    <w:rsid w:val="005D75E6"/>
    <w:rsid w:val="005E0FFF"/>
    <w:rsid w:val="005E53EE"/>
    <w:rsid w:val="005E6895"/>
    <w:rsid w:val="005F21E6"/>
    <w:rsid w:val="005F5E0C"/>
    <w:rsid w:val="00602513"/>
    <w:rsid w:val="006050AA"/>
    <w:rsid w:val="0061278C"/>
    <w:rsid w:val="0062501C"/>
    <w:rsid w:val="0062765D"/>
    <w:rsid w:val="0063124E"/>
    <w:rsid w:val="006377D4"/>
    <w:rsid w:val="00660B87"/>
    <w:rsid w:val="00665409"/>
    <w:rsid w:val="00667765"/>
    <w:rsid w:val="00670294"/>
    <w:rsid w:val="0067069D"/>
    <w:rsid w:val="00685B1F"/>
    <w:rsid w:val="00694760"/>
    <w:rsid w:val="006A1503"/>
    <w:rsid w:val="006A165D"/>
    <w:rsid w:val="006A441C"/>
    <w:rsid w:val="006A6C3C"/>
    <w:rsid w:val="006B5E6B"/>
    <w:rsid w:val="006C1D52"/>
    <w:rsid w:val="006C4F49"/>
    <w:rsid w:val="006D022D"/>
    <w:rsid w:val="006D05DD"/>
    <w:rsid w:val="006D662C"/>
    <w:rsid w:val="006D72DB"/>
    <w:rsid w:val="006F1729"/>
    <w:rsid w:val="00706187"/>
    <w:rsid w:val="007072C5"/>
    <w:rsid w:val="00707DEF"/>
    <w:rsid w:val="00710A89"/>
    <w:rsid w:val="0071398F"/>
    <w:rsid w:val="00720FC2"/>
    <w:rsid w:val="00721130"/>
    <w:rsid w:val="007307A5"/>
    <w:rsid w:val="0075575A"/>
    <w:rsid w:val="00757808"/>
    <w:rsid w:val="00767264"/>
    <w:rsid w:val="00770210"/>
    <w:rsid w:val="0077109B"/>
    <w:rsid w:val="00773A64"/>
    <w:rsid w:val="00780001"/>
    <w:rsid w:val="007943B7"/>
    <w:rsid w:val="00796949"/>
    <w:rsid w:val="007A2C5A"/>
    <w:rsid w:val="007A4D1E"/>
    <w:rsid w:val="007A5E4E"/>
    <w:rsid w:val="007A692A"/>
    <w:rsid w:val="007B4B5E"/>
    <w:rsid w:val="007B702A"/>
    <w:rsid w:val="007C515A"/>
    <w:rsid w:val="007C6222"/>
    <w:rsid w:val="007D124F"/>
    <w:rsid w:val="007D17F4"/>
    <w:rsid w:val="007D3784"/>
    <w:rsid w:val="007D4265"/>
    <w:rsid w:val="007E2AF0"/>
    <w:rsid w:val="007E4268"/>
    <w:rsid w:val="007E6BF5"/>
    <w:rsid w:val="007F1415"/>
    <w:rsid w:val="007F5D77"/>
    <w:rsid w:val="007F698F"/>
    <w:rsid w:val="008009F9"/>
    <w:rsid w:val="008030F8"/>
    <w:rsid w:val="00805BBE"/>
    <w:rsid w:val="00813F5E"/>
    <w:rsid w:val="00815A6A"/>
    <w:rsid w:val="00815E1B"/>
    <w:rsid w:val="008321EC"/>
    <w:rsid w:val="00833366"/>
    <w:rsid w:val="00835F9F"/>
    <w:rsid w:val="0083666A"/>
    <w:rsid w:val="00847776"/>
    <w:rsid w:val="00850698"/>
    <w:rsid w:val="00854937"/>
    <w:rsid w:val="00855F61"/>
    <w:rsid w:val="00855FE0"/>
    <w:rsid w:val="008718E2"/>
    <w:rsid w:val="008722F1"/>
    <w:rsid w:val="00880CF6"/>
    <w:rsid w:val="00885343"/>
    <w:rsid w:val="008877FE"/>
    <w:rsid w:val="008904F0"/>
    <w:rsid w:val="008950FD"/>
    <w:rsid w:val="00897304"/>
    <w:rsid w:val="008A119F"/>
    <w:rsid w:val="008B0B5C"/>
    <w:rsid w:val="008B629D"/>
    <w:rsid w:val="008C0CA0"/>
    <w:rsid w:val="008C4627"/>
    <w:rsid w:val="008D12FB"/>
    <w:rsid w:val="008D5EEA"/>
    <w:rsid w:val="008D70FE"/>
    <w:rsid w:val="008E1DE8"/>
    <w:rsid w:val="008F00FC"/>
    <w:rsid w:val="008F25CB"/>
    <w:rsid w:val="008F35BB"/>
    <w:rsid w:val="008F616B"/>
    <w:rsid w:val="00902396"/>
    <w:rsid w:val="009062C4"/>
    <w:rsid w:val="00912C43"/>
    <w:rsid w:val="00917567"/>
    <w:rsid w:val="00925125"/>
    <w:rsid w:val="00930515"/>
    <w:rsid w:val="0093162C"/>
    <w:rsid w:val="00932299"/>
    <w:rsid w:val="009347C3"/>
    <w:rsid w:val="00942CEE"/>
    <w:rsid w:val="00946624"/>
    <w:rsid w:val="009467F5"/>
    <w:rsid w:val="0094733B"/>
    <w:rsid w:val="00960426"/>
    <w:rsid w:val="009658AD"/>
    <w:rsid w:val="00977EEF"/>
    <w:rsid w:val="009834B9"/>
    <w:rsid w:val="0098687D"/>
    <w:rsid w:val="009A270A"/>
    <w:rsid w:val="009C1B30"/>
    <w:rsid w:val="009C1CCA"/>
    <w:rsid w:val="009D008E"/>
    <w:rsid w:val="009E457B"/>
    <w:rsid w:val="009E7202"/>
    <w:rsid w:val="009F233C"/>
    <w:rsid w:val="009F2B24"/>
    <w:rsid w:val="009F491F"/>
    <w:rsid w:val="009F4C60"/>
    <w:rsid w:val="009F6C13"/>
    <w:rsid w:val="00A17E6F"/>
    <w:rsid w:val="00A23778"/>
    <w:rsid w:val="00A30D29"/>
    <w:rsid w:val="00A333AB"/>
    <w:rsid w:val="00A53850"/>
    <w:rsid w:val="00A63027"/>
    <w:rsid w:val="00A668BF"/>
    <w:rsid w:val="00A67C7B"/>
    <w:rsid w:val="00A67FD2"/>
    <w:rsid w:val="00A71E38"/>
    <w:rsid w:val="00A845F7"/>
    <w:rsid w:val="00A960EE"/>
    <w:rsid w:val="00AB25D4"/>
    <w:rsid w:val="00AB26DB"/>
    <w:rsid w:val="00AB3BEF"/>
    <w:rsid w:val="00AB3D70"/>
    <w:rsid w:val="00AB478E"/>
    <w:rsid w:val="00AC17EF"/>
    <w:rsid w:val="00AC1EB8"/>
    <w:rsid w:val="00AC5453"/>
    <w:rsid w:val="00AD5824"/>
    <w:rsid w:val="00AF08CE"/>
    <w:rsid w:val="00B00D6F"/>
    <w:rsid w:val="00B04C73"/>
    <w:rsid w:val="00B22F9E"/>
    <w:rsid w:val="00B26010"/>
    <w:rsid w:val="00B35E20"/>
    <w:rsid w:val="00B42D31"/>
    <w:rsid w:val="00B45378"/>
    <w:rsid w:val="00B45B7E"/>
    <w:rsid w:val="00B47F7B"/>
    <w:rsid w:val="00B65798"/>
    <w:rsid w:val="00B6702A"/>
    <w:rsid w:val="00B719BC"/>
    <w:rsid w:val="00B74BF4"/>
    <w:rsid w:val="00B76335"/>
    <w:rsid w:val="00B77974"/>
    <w:rsid w:val="00B82677"/>
    <w:rsid w:val="00B83562"/>
    <w:rsid w:val="00B96DBC"/>
    <w:rsid w:val="00BA0CB6"/>
    <w:rsid w:val="00BB33C5"/>
    <w:rsid w:val="00BB3F20"/>
    <w:rsid w:val="00BB6816"/>
    <w:rsid w:val="00BC1995"/>
    <w:rsid w:val="00BC25B8"/>
    <w:rsid w:val="00BD1858"/>
    <w:rsid w:val="00BF4354"/>
    <w:rsid w:val="00BF4667"/>
    <w:rsid w:val="00BF6774"/>
    <w:rsid w:val="00BF790B"/>
    <w:rsid w:val="00C07370"/>
    <w:rsid w:val="00C10294"/>
    <w:rsid w:val="00C109E6"/>
    <w:rsid w:val="00C113BE"/>
    <w:rsid w:val="00C1349B"/>
    <w:rsid w:val="00C211C0"/>
    <w:rsid w:val="00C21C3E"/>
    <w:rsid w:val="00C21D5B"/>
    <w:rsid w:val="00C35B0E"/>
    <w:rsid w:val="00C56761"/>
    <w:rsid w:val="00C579A9"/>
    <w:rsid w:val="00C70AF1"/>
    <w:rsid w:val="00C83A81"/>
    <w:rsid w:val="00C87B3D"/>
    <w:rsid w:val="00CA6694"/>
    <w:rsid w:val="00CA742B"/>
    <w:rsid w:val="00CB5D75"/>
    <w:rsid w:val="00CB6A30"/>
    <w:rsid w:val="00CC2FC9"/>
    <w:rsid w:val="00CD0698"/>
    <w:rsid w:val="00CD484E"/>
    <w:rsid w:val="00CD63DD"/>
    <w:rsid w:val="00CD774D"/>
    <w:rsid w:val="00CE1F58"/>
    <w:rsid w:val="00CE2132"/>
    <w:rsid w:val="00CE56D1"/>
    <w:rsid w:val="00CF2C79"/>
    <w:rsid w:val="00CF3379"/>
    <w:rsid w:val="00D060D9"/>
    <w:rsid w:val="00D14B89"/>
    <w:rsid w:val="00D15124"/>
    <w:rsid w:val="00D16F5D"/>
    <w:rsid w:val="00D2128B"/>
    <w:rsid w:val="00D24BE9"/>
    <w:rsid w:val="00D41652"/>
    <w:rsid w:val="00D42562"/>
    <w:rsid w:val="00D464E3"/>
    <w:rsid w:val="00D47A4C"/>
    <w:rsid w:val="00D61622"/>
    <w:rsid w:val="00D66EF5"/>
    <w:rsid w:val="00D67389"/>
    <w:rsid w:val="00D72778"/>
    <w:rsid w:val="00D73E57"/>
    <w:rsid w:val="00D7592C"/>
    <w:rsid w:val="00D871CC"/>
    <w:rsid w:val="00D87308"/>
    <w:rsid w:val="00DA2D8A"/>
    <w:rsid w:val="00DB16EF"/>
    <w:rsid w:val="00DE1106"/>
    <w:rsid w:val="00DF043F"/>
    <w:rsid w:val="00E10A07"/>
    <w:rsid w:val="00E17FF0"/>
    <w:rsid w:val="00E241F8"/>
    <w:rsid w:val="00E2512B"/>
    <w:rsid w:val="00E26C08"/>
    <w:rsid w:val="00E30CC2"/>
    <w:rsid w:val="00E43130"/>
    <w:rsid w:val="00E43CC7"/>
    <w:rsid w:val="00E46C14"/>
    <w:rsid w:val="00E47B1B"/>
    <w:rsid w:val="00E52DED"/>
    <w:rsid w:val="00E54DF8"/>
    <w:rsid w:val="00E55D7F"/>
    <w:rsid w:val="00E5732A"/>
    <w:rsid w:val="00E73726"/>
    <w:rsid w:val="00E77FEF"/>
    <w:rsid w:val="00E86BCF"/>
    <w:rsid w:val="00EA61FA"/>
    <w:rsid w:val="00EA650E"/>
    <w:rsid w:val="00EB4755"/>
    <w:rsid w:val="00EB4FB3"/>
    <w:rsid w:val="00EC7107"/>
    <w:rsid w:val="00EC7FB7"/>
    <w:rsid w:val="00ED1A52"/>
    <w:rsid w:val="00ED348D"/>
    <w:rsid w:val="00ED434E"/>
    <w:rsid w:val="00ED4D2B"/>
    <w:rsid w:val="00EE417B"/>
    <w:rsid w:val="00EF0236"/>
    <w:rsid w:val="00F01A80"/>
    <w:rsid w:val="00F10F49"/>
    <w:rsid w:val="00F12E32"/>
    <w:rsid w:val="00F177B4"/>
    <w:rsid w:val="00F36578"/>
    <w:rsid w:val="00F36AA5"/>
    <w:rsid w:val="00F41C9B"/>
    <w:rsid w:val="00F47785"/>
    <w:rsid w:val="00F63D9F"/>
    <w:rsid w:val="00F66814"/>
    <w:rsid w:val="00F71372"/>
    <w:rsid w:val="00F75211"/>
    <w:rsid w:val="00F763C8"/>
    <w:rsid w:val="00F76D56"/>
    <w:rsid w:val="00F801C1"/>
    <w:rsid w:val="00F828CD"/>
    <w:rsid w:val="00F91990"/>
    <w:rsid w:val="00F91D4D"/>
    <w:rsid w:val="00F91EF3"/>
    <w:rsid w:val="00FA7085"/>
    <w:rsid w:val="00FA7E96"/>
    <w:rsid w:val="00FC48A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264"/>
    <w:pPr>
      <w:tabs>
        <w:tab w:val="left" w:pos="400"/>
      </w:tabs>
      <w:spacing w:after="120"/>
      <w:jc w:val="both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5192"/>
      </w:tabs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rPr>
      <w:rFonts w:ascii="Arial" w:hAnsi="Arial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Arial" w:hAnsi="Arial"/>
      <w:sz w:val="24"/>
    </w:rPr>
  </w:style>
  <w:style w:type="paragraph" w:styleId="Zkladntext2">
    <w:name w:val="Body Text 2"/>
    <w:basedOn w:val="Normln"/>
    <w:semiHidden/>
    <w:pPr>
      <w:ind w:right="818"/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Zkladntext3">
    <w:name w:val="Body Text 3"/>
    <w:basedOn w:val="Normln"/>
    <w:semiHidden/>
    <w:pPr>
      <w:tabs>
        <w:tab w:val="left" w:pos="-70"/>
      </w:tabs>
      <w:ind w:right="165"/>
    </w:pPr>
  </w:style>
  <w:style w:type="paragraph" w:styleId="Zkladntextodsazen">
    <w:name w:val="Body Text Indent"/>
    <w:basedOn w:val="Normln"/>
    <w:semiHidden/>
    <w:pPr>
      <w:ind w:firstLine="708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37E7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37E7"/>
  </w:style>
  <w:style w:type="character" w:styleId="Odkaznavysvtlivky">
    <w:name w:val="endnote reference"/>
    <w:uiPriority w:val="99"/>
    <w:semiHidden/>
    <w:unhideWhenUsed/>
    <w:rsid w:val="000B37E7"/>
    <w:rPr>
      <w:vertAlign w:val="superscript"/>
    </w:rPr>
  </w:style>
  <w:style w:type="character" w:styleId="Hypertextovodkaz">
    <w:name w:val="Hyperlink"/>
    <w:uiPriority w:val="99"/>
    <w:unhideWhenUsed/>
    <w:rsid w:val="000F7ABF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9658A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ZkladntextChar">
    <w:name w:val="Základní text Char"/>
    <w:link w:val="Zkladntext"/>
    <w:rsid w:val="001D79A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D060D9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7069D"/>
  </w:style>
  <w:style w:type="paragraph" w:customStyle="1" w:styleId="PVZahlavi1">
    <w:name w:val="PVZahlavi1"/>
    <w:basedOn w:val="Normln"/>
    <w:rsid w:val="0067069D"/>
    <w:pPr>
      <w:tabs>
        <w:tab w:val="clear" w:pos="400"/>
      </w:tabs>
      <w:spacing w:after="0"/>
      <w:jc w:val="left"/>
    </w:pPr>
    <w:rPr>
      <w:rFonts w:ascii="Futura Lt AT" w:hAnsi="Futura Lt AT"/>
      <w:caps/>
      <w:sz w:val="32"/>
      <w:szCs w:val="24"/>
    </w:rPr>
  </w:style>
  <w:style w:type="paragraph" w:customStyle="1" w:styleId="PVZahlavi2">
    <w:name w:val="PVZahlavi2"/>
    <w:basedOn w:val="PVZahlavi1"/>
    <w:rsid w:val="0067069D"/>
    <w:pPr>
      <w:spacing w:line="240" w:lineRule="exact"/>
    </w:pPr>
    <w:rPr>
      <w:sz w:val="16"/>
    </w:rPr>
  </w:style>
  <w:style w:type="character" w:styleId="Zvraznn">
    <w:name w:val="Emphasis"/>
    <w:basedOn w:val="Standardnpsmoodstavce"/>
    <w:uiPriority w:val="20"/>
    <w:qFormat/>
    <w:rsid w:val="0067069D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67069D"/>
    <w:rPr>
      <w:rFonts w:ascii="Futura Lt AT" w:hAnsi="Futura Lt AT"/>
      <w:caps/>
      <w:sz w:val="32"/>
    </w:rPr>
  </w:style>
  <w:style w:type="table" w:styleId="Mkatabulky">
    <w:name w:val="Table Grid"/>
    <w:basedOn w:val="Normlntabulka"/>
    <w:uiPriority w:val="59"/>
    <w:rsid w:val="0067069D"/>
    <w:pPr>
      <w:jc w:val="both"/>
    </w:pPr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2">
    <w:name w:val="Light Grid Accent 2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1">
    <w:name w:val="Light Grid Accent 1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6">
    <w:name w:val="Light Grid Accent 6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264"/>
    <w:pPr>
      <w:tabs>
        <w:tab w:val="left" w:pos="400"/>
      </w:tabs>
      <w:spacing w:after="120"/>
      <w:jc w:val="both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tabs>
        <w:tab w:val="left" w:pos="5192"/>
      </w:tabs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rPr>
      <w:rFonts w:ascii="Arial" w:hAnsi="Arial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Arial" w:hAnsi="Arial"/>
      <w:sz w:val="24"/>
    </w:rPr>
  </w:style>
  <w:style w:type="paragraph" w:styleId="Zkladntext2">
    <w:name w:val="Body Text 2"/>
    <w:basedOn w:val="Normln"/>
    <w:semiHidden/>
    <w:pPr>
      <w:ind w:right="818"/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Zkladntext3">
    <w:name w:val="Body Text 3"/>
    <w:basedOn w:val="Normln"/>
    <w:semiHidden/>
    <w:pPr>
      <w:tabs>
        <w:tab w:val="left" w:pos="-70"/>
      </w:tabs>
      <w:ind w:right="165"/>
    </w:pPr>
  </w:style>
  <w:style w:type="paragraph" w:styleId="Zkladntextodsazen">
    <w:name w:val="Body Text Indent"/>
    <w:basedOn w:val="Normln"/>
    <w:semiHidden/>
    <w:pPr>
      <w:ind w:firstLine="708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37E7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37E7"/>
  </w:style>
  <w:style w:type="character" w:styleId="Odkaznavysvtlivky">
    <w:name w:val="endnote reference"/>
    <w:uiPriority w:val="99"/>
    <w:semiHidden/>
    <w:unhideWhenUsed/>
    <w:rsid w:val="000B37E7"/>
    <w:rPr>
      <w:vertAlign w:val="superscript"/>
    </w:rPr>
  </w:style>
  <w:style w:type="character" w:styleId="Hypertextovodkaz">
    <w:name w:val="Hyperlink"/>
    <w:uiPriority w:val="99"/>
    <w:unhideWhenUsed/>
    <w:rsid w:val="000F7ABF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9658A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ZkladntextChar">
    <w:name w:val="Základní text Char"/>
    <w:link w:val="Zkladntext"/>
    <w:rsid w:val="001D79A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D060D9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7069D"/>
  </w:style>
  <w:style w:type="paragraph" w:customStyle="1" w:styleId="PVZahlavi1">
    <w:name w:val="PVZahlavi1"/>
    <w:basedOn w:val="Normln"/>
    <w:rsid w:val="0067069D"/>
    <w:pPr>
      <w:tabs>
        <w:tab w:val="clear" w:pos="400"/>
      </w:tabs>
      <w:spacing w:after="0"/>
      <w:jc w:val="left"/>
    </w:pPr>
    <w:rPr>
      <w:rFonts w:ascii="Futura Lt AT" w:hAnsi="Futura Lt AT"/>
      <w:caps/>
      <w:sz w:val="32"/>
      <w:szCs w:val="24"/>
    </w:rPr>
  </w:style>
  <w:style w:type="paragraph" w:customStyle="1" w:styleId="PVZahlavi2">
    <w:name w:val="PVZahlavi2"/>
    <w:basedOn w:val="PVZahlavi1"/>
    <w:rsid w:val="0067069D"/>
    <w:pPr>
      <w:spacing w:line="240" w:lineRule="exact"/>
    </w:pPr>
    <w:rPr>
      <w:sz w:val="16"/>
    </w:rPr>
  </w:style>
  <w:style w:type="character" w:styleId="Zvraznn">
    <w:name w:val="Emphasis"/>
    <w:basedOn w:val="Standardnpsmoodstavce"/>
    <w:uiPriority w:val="20"/>
    <w:qFormat/>
    <w:rsid w:val="0067069D"/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67069D"/>
    <w:rPr>
      <w:rFonts w:ascii="Futura Lt AT" w:hAnsi="Futura Lt AT"/>
      <w:caps/>
      <w:sz w:val="32"/>
    </w:rPr>
  </w:style>
  <w:style w:type="table" w:styleId="Mkatabulky">
    <w:name w:val="Table Grid"/>
    <w:basedOn w:val="Normlntabulka"/>
    <w:uiPriority w:val="59"/>
    <w:rsid w:val="0067069D"/>
    <w:pPr>
      <w:jc w:val="both"/>
    </w:pPr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2">
    <w:name w:val="Light Grid Accent 2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1">
    <w:name w:val="Light Grid Accent 1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6">
    <w:name w:val="Light Grid Accent 6"/>
    <w:basedOn w:val="Normlntabulka"/>
    <w:uiPriority w:val="62"/>
    <w:rsid w:val="0067069D"/>
    <w:pPr>
      <w:jc w:val="both"/>
    </w:pPr>
    <w:rPr>
      <w:rFonts w:ascii="Calibri" w:hAnsi="Calibri"/>
      <w:sz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info.mfcr.cz/ares/aresPrFor.htm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9A29-AB42-4D79-AAB1-228A0A9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16788</CharactersWithSpaces>
  <SharedDoc>false</SharedDoc>
  <HLinks>
    <vt:vector size="6" baseType="variant">
      <vt:variant>
        <vt:i4>2031648</vt:i4>
      </vt:variant>
      <vt:variant>
        <vt:i4>-1</vt:i4>
      </vt:variant>
      <vt:variant>
        <vt:i4>2050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Sich Miroslav</dc:creator>
  <cp:lastModifiedBy>Dostálová Hana</cp:lastModifiedBy>
  <cp:revision>2</cp:revision>
  <cp:lastPrinted>2016-12-01T07:15:00Z</cp:lastPrinted>
  <dcterms:created xsi:type="dcterms:W3CDTF">2016-12-01T08:04:00Z</dcterms:created>
  <dcterms:modified xsi:type="dcterms:W3CDTF">2016-12-01T08:04:00Z</dcterms:modified>
</cp:coreProperties>
</file>