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 w:rsidRPr="003C0633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3C0633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3C0633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3C0633" w:rsidRDefault="000E56B2">
            <w:pPr>
              <w:pStyle w:val="Zkladntext"/>
              <w:jc w:val="right"/>
            </w:pPr>
            <w:r w:rsidRPr="003C0633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3C0633" w:rsidRDefault="000E56B2">
            <w:pPr>
              <w:pStyle w:val="Zkladntext"/>
              <w:jc w:val="right"/>
            </w:pPr>
          </w:p>
        </w:tc>
      </w:tr>
      <w:tr w:rsidR="000E56B2" w:rsidRPr="003C0633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C0633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3C0633">
              <w:rPr>
                <w:b/>
                <w:sz w:val="28"/>
              </w:rPr>
              <w:t xml:space="preserve">pro zasedání </w:t>
            </w:r>
          </w:p>
        </w:tc>
      </w:tr>
      <w:tr w:rsidR="000E56B2" w:rsidRPr="003C0633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3C0633" w:rsidRDefault="000E56B2" w:rsidP="00F54F73">
            <w:pPr>
              <w:pStyle w:val="Zkladntext"/>
              <w:ind w:hanging="53"/>
              <w:rPr>
                <w:b/>
                <w:sz w:val="28"/>
              </w:rPr>
            </w:pPr>
            <w:r w:rsidRPr="003C0633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A5B26" w:rsidRPr="003C0633">
              <w:rPr>
                <w:b/>
                <w:sz w:val="28"/>
              </w:rPr>
              <w:t>12</w:t>
            </w:r>
            <w:r w:rsidR="00325DE1" w:rsidRPr="003C0633">
              <w:rPr>
                <w:b/>
                <w:sz w:val="28"/>
              </w:rPr>
              <w:t>.</w:t>
            </w:r>
            <w:r w:rsidR="003A5B26" w:rsidRPr="003C0633">
              <w:rPr>
                <w:b/>
                <w:sz w:val="28"/>
              </w:rPr>
              <w:t>12</w:t>
            </w:r>
            <w:r w:rsidRPr="003C0633">
              <w:rPr>
                <w:b/>
                <w:sz w:val="28"/>
              </w:rPr>
              <w:t>.201</w:t>
            </w:r>
            <w:r w:rsidR="006A550C" w:rsidRPr="003C0633">
              <w:rPr>
                <w:b/>
                <w:sz w:val="28"/>
              </w:rPr>
              <w:t>6</w:t>
            </w:r>
            <w:proofErr w:type="gramEnd"/>
          </w:p>
        </w:tc>
      </w:tr>
      <w:tr w:rsidR="000E56B2" w:rsidRPr="003C0633">
        <w:trPr>
          <w:trHeight w:hRule="exact" w:val="125"/>
        </w:trPr>
        <w:tc>
          <w:tcPr>
            <w:tcW w:w="9089" w:type="dxa"/>
            <w:gridSpan w:val="4"/>
          </w:tcPr>
          <w:p w:rsidR="000E56B2" w:rsidRPr="003C0633" w:rsidRDefault="000E56B2">
            <w:pPr>
              <w:jc w:val="right"/>
            </w:pPr>
          </w:p>
        </w:tc>
      </w:tr>
      <w:tr w:rsidR="000E56B2" w:rsidRPr="003C0633">
        <w:trPr>
          <w:trHeight w:hRule="exact" w:val="80"/>
        </w:trPr>
        <w:tc>
          <w:tcPr>
            <w:tcW w:w="9089" w:type="dxa"/>
            <w:gridSpan w:val="4"/>
          </w:tcPr>
          <w:p w:rsidR="000E56B2" w:rsidRPr="003C0633" w:rsidRDefault="000E56B2"/>
        </w:tc>
      </w:tr>
      <w:tr w:rsidR="000E56B2" w:rsidRPr="003C0633">
        <w:tc>
          <w:tcPr>
            <w:tcW w:w="2285" w:type="dxa"/>
          </w:tcPr>
          <w:p w:rsidR="000E56B2" w:rsidRPr="003C0633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3C0633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0E56B2" w:rsidRPr="003C0633" w:rsidRDefault="008B127C" w:rsidP="00F25576">
            <w:pPr>
              <w:jc w:val="both"/>
              <w:rPr>
                <w:b/>
                <w:sz w:val="20"/>
              </w:rPr>
            </w:pPr>
            <w:r w:rsidRPr="003C0633">
              <w:rPr>
                <w:b/>
                <w:sz w:val="20"/>
              </w:rPr>
              <w:t xml:space="preserve">Schválení </w:t>
            </w:r>
            <w:r w:rsidR="003A5B26" w:rsidRPr="003C0633">
              <w:rPr>
                <w:b/>
                <w:sz w:val="20"/>
              </w:rPr>
              <w:t xml:space="preserve">prodeje částí pozemků </w:t>
            </w:r>
            <w:proofErr w:type="spellStart"/>
            <w:proofErr w:type="gramStart"/>
            <w:r w:rsidR="003A5B26" w:rsidRPr="003C0633">
              <w:rPr>
                <w:b/>
                <w:sz w:val="20"/>
              </w:rPr>
              <w:t>p.č</w:t>
            </w:r>
            <w:proofErr w:type="spellEnd"/>
            <w:r w:rsidR="003A5B26" w:rsidRPr="003C0633">
              <w:rPr>
                <w:b/>
                <w:sz w:val="20"/>
              </w:rPr>
              <w:t>.</w:t>
            </w:r>
            <w:proofErr w:type="gramEnd"/>
            <w:r w:rsidR="003A5B26" w:rsidRPr="003C0633">
              <w:rPr>
                <w:b/>
                <w:sz w:val="20"/>
              </w:rPr>
              <w:t xml:space="preserve"> 310/18 a </w:t>
            </w:r>
            <w:proofErr w:type="spellStart"/>
            <w:r w:rsidR="003A5B26" w:rsidRPr="003C0633">
              <w:rPr>
                <w:b/>
                <w:sz w:val="20"/>
              </w:rPr>
              <w:t>p.č</w:t>
            </w:r>
            <w:proofErr w:type="spellEnd"/>
            <w:r w:rsidR="003A5B26" w:rsidRPr="003C0633">
              <w:rPr>
                <w:b/>
                <w:sz w:val="20"/>
              </w:rPr>
              <w:t>. 310/17, oba v </w:t>
            </w:r>
            <w:proofErr w:type="spellStart"/>
            <w:r w:rsidR="003A5B26" w:rsidRPr="003C0633">
              <w:rPr>
                <w:b/>
                <w:sz w:val="20"/>
              </w:rPr>
              <w:t>k.ú</w:t>
            </w:r>
            <w:proofErr w:type="spellEnd"/>
            <w:r w:rsidR="003A5B26" w:rsidRPr="003C0633">
              <w:rPr>
                <w:b/>
                <w:sz w:val="20"/>
              </w:rPr>
              <w:t>. Kralice na Hané</w:t>
            </w:r>
          </w:p>
        </w:tc>
      </w:tr>
      <w:tr w:rsidR="000E56B2" w:rsidRPr="003C0633">
        <w:tc>
          <w:tcPr>
            <w:tcW w:w="2285" w:type="dxa"/>
          </w:tcPr>
          <w:p w:rsidR="000E56B2" w:rsidRPr="003C0633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3C0633" w:rsidRDefault="000E56B2">
            <w:pPr>
              <w:jc w:val="both"/>
              <w:rPr>
                <w:sz w:val="19"/>
              </w:rPr>
            </w:pPr>
          </w:p>
        </w:tc>
      </w:tr>
      <w:tr w:rsidR="000E56B2" w:rsidRPr="003C0633">
        <w:tc>
          <w:tcPr>
            <w:tcW w:w="2285" w:type="dxa"/>
          </w:tcPr>
          <w:p w:rsidR="000E56B2" w:rsidRPr="003C0633" w:rsidRDefault="000E56B2">
            <w:pPr>
              <w:rPr>
                <w:b/>
                <w:bCs/>
                <w:sz w:val="4"/>
              </w:rPr>
            </w:pPr>
          </w:p>
          <w:p w:rsidR="000E56B2" w:rsidRPr="003C0633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3C0633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3C0633" w:rsidRDefault="000E56B2">
            <w:pPr>
              <w:jc w:val="both"/>
              <w:rPr>
                <w:sz w:val="4"/>
              </w:rPr>
            </w:pPr>
          </w:p>
          <w:p w:rsidR="000E56B2" w:rsidRPr="003C0633" w:rsidRDefault="000E56B2">
            <w:pPr>
              <w:pStyle w:val="Zkladntext21"/>
              <w:rPr>
                <w:rFonts w:ascii="Arial" w:hAnsi="Arial"/>
              </w:rPr>
            </w:pPr>
            <w:r w:rsidRPr="003C0633">
              <w:rPr>
                <w:rFonts w:ascii="Arial" w:hAnsi="Arial"/>
              </w:rPr>
              <w:t>Rada města Prostějova</w:t>
            </w:r>
          </w:p>
        </w:tc>
      </w:tr>
      <w:tr w:rsidR="000E56B2" w:rsidRPr="003C0633">
        <w:tc>
          <w:tcPr>
            <w:tcW w:w="2285" w:type="dxa"/>
          </w:tcPr>
          <w:p w:rsidR="000E56B2" w:rsidRPr="003C0633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3C0633" w:rsidRDefault="000E56B2">
            <w:pPr>
              <w:jc w:val="both"/>
              <w:rPr>
                <w:sz w:val="4"/>
              </w:rPr>
            </w:pPr>
          </w:p>
          <w:p w:rsidR="000E56B2" w:rsidRPr="003C0633" w:rsidRDefault="000E56B2" w:rsidP="00065A8D">
            <w:pPr>
              <w:pStyle w:val="Zkladntext21"/>
              <w:rPr>
                <w:rFonts w:ascii="Arial" w:hAnsi="Arial"/>
              </w:rPr>
            </w:pPr>
            <w:r w:rsidRPr="003C0633">
              <w:rPr>
                <w:rFonts w:ascii="Arial" w:hAnsi="Arial"/>
              </w:rPr>
              <w:t xml:space="preserve">Mgr. </w:t>
            </w:r>
            <w:r w:rsidR="00924A65" w:rsidRPr="003C0633">
              <w:rPr>
                <w:rFonts w:ascii="Arial" w:hAnsi="Arial"/>
              </w:rPr>
              <w:t>Jiří Pospíšil</w:t>
            </w:r>
            <w:r w:rsidR="00A92F79" w:rsidRPr="003C0633">
              <w:rPr>
                <w:rFonts w:ascii="Arial" w:hAnsi="Arial"/>
              </w:rPr>
              <w:t>, náměstek primátor</w:t>
            </w:r>
            <w:r w:rsidR="00065A8D" w:rsidRPr="003C0633">
              <w:rPr>
                <w:rFonts w:ascii="Arial" w:hAnsi="Arial"/>
              </w:rPr>
              <w:t>ky</w:t>
            </w:r>
            <w:r w:rsidR="00C70C80">
              <w:rPr>
                <w:rFonts w:ascii="Arial" w:hAnsi="Arial"/>
              </w:rPr>
              <w:t xml:space="preserve">, v. r. </w:t>
            </w:r>
          </w:p>
        </w:tc>
      </w:tr>
      <w:tr w:rsidR="000E56B2" w:rsidRPr="003C0633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0633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277C6B" w:rsidRPr="003C0633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0E56B2" w:rsidRPr="003C0633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0633" w:rsidRDefault="000E56B2">
            <w:pPr>
              <w:rPr>
                <w:b/>
                <w:bCs/>
                <w:sz w:val="4"/>
              </w:rPr>
            </w:pPr>
          </w:p>
          <w:p w:rsidR="000E56B2" w:rsidRPr="003C0633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3C0633">
              <w:rPr>
                <w:b/>
                <w:bCs/>
                <w:sz w:val="20"/>
              </w:rPr>
              <w:t>Návrh usnesení:</w:t>
            </w:r>
          </w:p>
        </w:tc>
      </w:tr>
      <w:tr w:rsidR="000E56B2" w:rsidRPr="003C0633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3C0633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3C0633" w:rsidRDefault="00001BF5" w:rsidP="00001BF5">
      <w:pPr>
        <w:pStyle w:val="Zkladntext31"/>
        <w:rPr>
          <w:rFonts w:ascii="Arial" w:hAnsi="Arial" w:cs="Arial"/>
          <w:bCs/>
        </w:rPr>
      </w:pPr>
      <w:r w:rsidRPr="003C0633">
        <w:rPr>
          <w:rFonts w:ascii="Arial" w:hAnsi="Arial" w:cs="Arial"/>
          <w:bCs/>
        </w:rPr>
        <w:t xml:space="preserve">Zastupitelstvo města Prostějova </w:t>
      </w:r>
    </w:p>
    <w:p w:rsidR="00001BF5" w:rsidRPr="003C0633" w:rsidRDefault="00001BF5" w:rsidP="00001BF5">
      <w:pPr>
        <w:rPr>
          <w:rFonts w:cs="Arial"/>
          <w:b/>
          <w:bCs/>
          <w:sz w:val="20"/>
        </w:rPr>
      </w:pPr>
      <w:r w:rsidRPr="003C0633">
        <w:rPr>
          <w:rFonts w:cs="Arial"/>
          <w:b/>
          <w:bCs/>
          <w:sz w:val="20"/>
        </w:rPr>
        <w:t>s c h v a l u j e</w:t>
      </w:r>
    </w:p>
    <w:p w:rsidR="00BE61D3" w:rsidRPr="003C0633" w:rsidRDefault="00BE61D3" w:rsidP="00BE61D3">
      <w:pPr>
        <w:tabs>
          <w:tab w:val="left" w:pos="561"/>
        </w:tabs>
        <w:jc w:val="both"/>
        <w:rPr>
          <w:rFonts w:cs="Arial"/>
          <w:b/>
          <w:bCs/>
          <w:sz w:val="20"/>
        </w:rPr>
      </w:pPr>
      <w:r w:rsidRPr="003C0633">
        <w:rPr>
          <w:rFonts w:cs="Arial"/>
          <w:b/>
          <w:bCs/>
          <w:sz w:val="20"/>
        </w:rPr>
        <w:t xml:space="preserve">prodej části pozemku </w:t>
      </w:r>
      <w:proofErr w:type="spellStart"/>
      <w:proofErr w:type="gramStart"/>
      <w:r w:rsidRPr="003C0633">
        <w:rPr>
          <w:rFonts w:cs="Arial"/>
          <w:b/>
          <w:bCs/>
          <w:sz w:val="20"/>
        </w:rPr>
        <w:t>p.č</w:t>
      </w:r>
      <w:proofErr w:type="spellEnd"/>
      <w:r w:rsidRPr="003C0633">
        <w:rPr>
          <w:rFonts w:cs="Arial"/>
          <w:b/>
          <w:bCs/>
          <w:sz w:val="20"/>
        </w:rPr>
        <w:t>.</w:t>
      </w:r>
      <w:proofErr w:type="gramEnd"/>
      <w:r w:rsidRPr="003C0633">
        <w:rPr>
          <w:rFonts w:cs="Arial"/>
          <w:b/>
          <w:bCs/>
          <w:sz w:val="20"/>
        </w:rPr>
        <w:t xml:space="preserve"> 310/18 – orná půda o výměře cca 20 m</w:t>
      </w:r>
      <w:r w:rsidRPr="003C0633">
        <w:rPr>
          <w:rFonts w:cs="Arial"/>
          <w:b/>
          <w:bCs/>
          <w:sz w:val="20"/>
          <w:vertAlign w:val="superscript"/>
        </w:rPr>
        <w:t>2</w:t>
      </w:r>
      <w:r w:rsidRPr="003C0633">
        <w:rPr>
          <w:rFonts w:cs="Arial"/>
          <w:b/>
          <w:bCs/>
          <w:sz w:val="20"/>
        </w:rPr>
        <w:t xml:space="preserve"> a části pozemku </w:t>
      </w:r>
      <w:proofErr w:type="spellStart"/>
      <w:r w:rsidRPr="003C0633">
        <w:rPr>
          <w:rFonts w:cs="Arial"/>
          <w:b/>
          <w:bCs/>
          <w:sz w:val="20"/>
        </w:rPr>
        <w:t>p.č</w:t>
      </w:r>
      <w:proofErr w:type="spellEnd"/>
      <w:r w:rsidRPr="003C0633">
        <w:rPr>
          <w:rFonts w:cs="Arial"/>
          <w:b/>
          <w:bCs/>
          <w:sz w:val="20"/>
        </w:rPr>
        <w:t>. 310/17 – ostatní plocha o výměře cca 30 m</w:t>
      </w:r>
      <w:r w:rsidRPr="003C0633">
        <w:rPr>
          <w:rFonts w:cs="Arial"/>
          <w:b/>
          <w:bCs/>
          <w:sz w:val="20"/>
          <w:vertAlign w:val="superscript"/>
        </w:rPr>
        <w:t>2</w:t>
      </w:r>
      <w:r w:rsidRPr="003C0633">
        <w:rPr>
          <w:rFonts w:cs="Arial"/>
          <w:b/>
          <w:bCs/>
          <w:sz w:val="20"/>
        </w:rPr>
        <w:t xml:space="preserve"> (přesná výměra bude známa po zpracování geometrického plánu), oba v </w:t>
      </w:r>
      <w:proofErr w:type="spellStart"/>
      <w:r w:rsidRPr="003C0633">
        <w:rPr>
          <w:rFonts w:cs="Arial"/>
          <w:b/>
          <w:bCs/>
          <w:sz w:val="20"/>
        </w:rPr>
        <w:t>k.ú</w:t>
      </w:r>
      <w:proofErr w:type="spellEnd"/>
      <w:r w:rsidRPr="003C0633">
        <w:rPr>
          <w:rFonts w:cs="Arial"/>
          <w:b/>
          <w:bCs/>
          <w:sz w:val="20"/>
        </w:rPr>
        <w:t>. Kralice na Hané,</w:t>
      </w:r>
      <w:r w:rsidR="005D65F1" w:rsidRPr="003C0633">
        <w:rPr>
          <w:rFonts w:cs="Arial"/>
          <w:b/>
          <w:bCs/>
          <w:sz w:val="20"/>
        </w:rPr>
        <w:t xml:space="preserve"> </w:t>
      </w:r>
      <w:proofErr w:type="gramStart"/>
      <w:r w:rsidR="005D65F1" w:rsidRPr="003C0633">
        <w:rPr>
          <w:rFonts w:cs="Arial"/>
          <w:b/>
          <w:bCs/>
          <w:sz w:val="20"/>
        </w:rPr>
        <w:t>společnosti E.ON</w:t>
      </w:r>
      <w:proofErr w:type="gramEnd"/>
      <w:r w:rsidR="005D65F1" w:rsidRPr="003C0633">
        <w:rPr>
          <w:rFonts w:cs="Arial"/>
          <w:b/>
          <w:bCs/>
          <w:sz w:val="20"/>
        </w:rPr>
        <w:t xml:space="preserve"> Distribuce, a.s., se sídlem F.</w:t>
      </w:r>
      <w:r w:rsidR="006B56D4" w:rsidRPr="003C0633">
        <w:rPr>
          <w:rFonts w:cs="Arial"/>
          <w:b/>
          <w:bCs/>
          <w:sz w:val="20"/>
        </w:rPr>
        <w:t xml:space="preserve"> </w:t>
      </w:r>
      <w:r w:rsidR="005D65F1" w:rsidRPr="003C0633">
        <w:rPr>
          <w:rFonts w:cs="Arial"/>
          <w:b/>
          <w:bCs/>
          <w:sz w:val="20"/>
        </w:rPr>
        <w:t xml:space="preserve">A. </w:t>
      </w:r>
      <w:proofErr w:type="spellStart"/>
      <w:r w:rsidR="005D65F1" w:rsidRPr="003C0633">
        <w:rPr>
          <w:rFonts w:cs="Arial"/>
          <w:b/>
          <w:bCs/>
          <w:sz w:val="20"/>
        </w:rPr>
        <w:t>Gerstnera</w:t>
      </w:r>
      <w:proofErr w:type="spellEnd"/>
      <w:r w:rsidR="005D65F1" w:rsidRPr="003C0633">
        <w:rPr>
          <w:rFonts w:cs="Arial"/>
          <w:b/>
          <w:bCs/>
          <w:sz w:val="20"/>
        </w:rPr>
        <w:t xml:space="preserve"> 2151/6, České Budějovice 7, PSČ 370 01, IČ: 280 85 400,</w:t>
      </w:r>
      <w:r w:rsidRPr="003C0633">
        <w:rPr>
          <w:rFonts w:cs="Arial"/>
          <w:b/>
          <w:bCs/>
          <w:sz w:val="20"/>
        </w:rPr>
        <w:t xml:space="preserve"> za následujících podmínek:</w:t>
      </w:r>
    </w:p>
    <w:p w:rsidR="00B77802" w:rsidRPr="003C0633" w:rsidRDefault="00BE61D3" w:rsidP="00B77802">
      <w:pPr>
        <w:numPr>
          <w:ilvl w:val="0"/>
          <w:numId w:val="42"/>
        </w:numPr>
        <w:ind w:left="284" w:hanging="284"/>
        <w:jc w:val="both"/>
        <w:rPr>
          <w:rFonts w:cs="Arial"/>
          <w:b/>
          <w:bCs/>
          <w:sz w:val="20"/>
        </w:rPr>
      </w:pPr>
      <w:r w:rsidRPr="003C0633">
        <w:rPr>
          <w:rFonts w:cs="Arial"/>
          <w:b/>
          <w:bCs/>
          <w:sz w:val="20"/>
        </w:rPr>
        <w:t xml:space="preserve">kupní cena </w:t>
      </w:r>
      <w:r w:rsidR="00B77802" w:rsidRPr="003C0633">
        <w:rPr>
          <w:rFonts w:cs="Arial"/>
          <w:b/>
          <w:bCs/>
          <w:sz w:val="20"/>
        </w:rPr>
        <w:t>bude stanovena ve výši</w:t>
      </w:r>
      <w:r w:rsidRPr="003C0633">
        <w:rPr>
          <w:rFonts w:cs="Arial"/>
          <w:b/>
          <w:bCs/>
          <w:sz w:val="20"/>
        </w:rPr>
        <w:t xml:space="preserve"> dle znaleckého posudku (cena obvyklá)</w:t>
      </w:r>
      <w:r w:rsidR="00233FA5" w:rsidRPr="003C0633">
        <w:rPr>
          <w:rFonts w:cs="Arial"/>
          <w:b/>
          <w:bCs/>
          <w:sz w:val="20"/>
        </w:rPr>
        <w:t xml:space="preserve"> 510</w:t>
      </w:r>
      <w:r w:rsidR="00B77802" w:rsidRPr="003C0633">
        <w:rPr>
          <w:rFonts w:cs="Arial"/>
          <w:b/>
          <w:bCs/>
          <w:sz w:val="20"/>
        </w:rPr>
        <w:t xml:space="preserve"> Kč</w:t>
      </w:r>
      <w:r w:rsidR="006B56D4" w:rsidRPr="003C0633">
        <w:rPr>
          <w:rFonts w:cs="Arial"/>
          <w:b/>
          <w:bCs/>
          <w:sz w:val="20"/>
        </w:rPr>
        <w:t xml:space="preserve"> bez DPH</w:t>
      </w:r>
      <w:r w:rsidR="00B77802" w:rsidRPr="003C0633">
        <w:rPr>
          <w:rFonts w:cs="Arial"/>
          <w:b/>
          <w:bCs/>
          <w:sz w:val="20"/>
        </w:rPr>
        <w:t>/m</w:t>
      </w:r>
      <w:r w:rsidR="00B77802" w:rsidRPr="003C0633">
        <w:rPr>
          <w:rFonts w:cs="Arial"/>
          <w:b/>
          <w:bCs/>
          <w:sz w:val="20"/>
          <w:vertAlign w:val="superscript"/>
        </w:rPr>
        <w:t>2</w:t>
      </w:r>
      <w:r w:rsidR="006B56D4" w:rsidRPr="003C0633">
        <w:rPr>
          <w:rFonts w:cs="Arial"/>
          <w:b/>
          <w:bCs/>
          <w:sz w:val="20"/>
        </w:rPr>
        <w:t>, tj. celkem cca 25.500 Kč bez DPH,</w:t>
      </w:r>
      <w:r w:rsidR="00FD1601" w:rsidRPr="003C0633">
        <w:rPr>
          <w:rFonts w:cs="Arial"/>
          <w:b/>
          <w:bCs/>
          <w:sz w:val="20"/>
        </w:rPr>
        <w:t xml:space="preserve"> </w:t>
      </w:r>
      <w:r w:rsidRPr="003C0633">
        <w:rPr>
          <w:rFonts w:cs="Arial"/>
          <w:b/>
          <w:bCs/>
          <w:sz w:val="20"/>
        </w:rPr>
        <w:t>a bude v celé výši zaplace</w:t>
      </w:r>
      <w:r w:rsidR="00B77802" w:rsidRPr="003C0633">
        <w:rPr>
          <w:rFonts w:cs="Arial"/>
          <w:b/>
          <w:bCs/>
          <w:sz w:val="20"/>
        </w:rPr>
        <w:t>na před podpisem kupní smlouvy,</w:t>
      </w:r>
    </w:p>
    <w:p w:rsidR="00B77802" w:rsidRPr="003C0633" w:rsidRDefault="00BE61D3" w:rsidP="00B77802">
      <w:pPr>
        <w:numPr>
          <w:ilvl w:val="0"/>
          <w:numId w:val="42"/>
        </w:numPr>
        <w:ind w:left="284" w:hanging="284"/>
        <w:jc w:val="both"/>
        <w:rPr>
          <w:rFonts w:cs="Arial"/>
          <w:b/>
          <w:sz w:val="20"/>
        </w:rPr>
      </w:pPr>
      <w:r w:rsidRPr="003C0633">
        <w:rPr>
          <w:rFonts w:cs="Arial"/>
          <w:b/>
          <w:sz w:val="20"/>
        </w:rPr>
        <w:t>v kupní smlouvě bude zřízeno věcné předkupní právo Statutárního města Prostějova k převáděným pozemkům tak, že se kupující zaváže tyto pozemky v případě svého úmyslu tyto prodat nebo jinak zcizit nabídnout ke koupi Statutárnímu městu Prostějovu za cenu rovnající se kupní ceně sjednané při převodu těchto pozemků z vlastnictví Statutárního města Prostějova do vlastnictví kupujícího;</w:t>
      </w:r>
      <w:r w:rsidRPr="003C0633">
        <w:rPr>
          <w:rFonts w:cs="Arial"/>
          <w:sz w:val="20"/>
        </w:rPr>
        <w:t xml:space="preserve"> </w:t>
      </w:r>
      <w:r w:rsidRPr="003C0633">
        <w:rPr>
          <w:rFonts w:cs="Arial"/>
          <w:b/>
          <w:sz w:val="20"/>
        </w:rPr>
        <w:t>předkupní právo zanikne dnem vydání kolaudačního souhlasu, kterým bude povoleno užívání vstupní rozvodny na převáděných pozemcích,</w:t>
      </w:r>
    </w:p>
    <w:p w:rsidR="00BE61D3" w:rsidRPr="003C0633" w:rsidRDefault="00BE61D3" w:rsidP="00B77802">
      <w:pPr>
        <w:numPr>
          <w:ilvl w:val="0"/>
          <w:numId w:val="42"/>
        </w:numPr>
        <w:ind w:left="284" w:hanging="284"/>
        <w:jc w:val="both"/>
        <w:rPr>
          <w:rFonts w:cs="Arial"/>
          <w:b/>
          <w:bCs/>
          <w:sz w:val="20"/>
        </w:rPr>
      </w:pPr>
      <w:r w:rsidRPr="003C0633">
        <w:rPr>
          <w:rFonts w:cs="Arial"/>
          <w:b/>
          <w:sz w:val="20"/>
        </w:rPr>
        <w:t xml:space="preserve">v kupní smlouvě bude současně zřízeno věcné právo zákazu zcizení nebo zatížení převáděných pozemků; toto právo </w:t>
      </w:r>
      <w:r w:rsidRPr="003C0633">
        <w:rPr>
          <w:rFonts w:cs="Arial"/>
          <w:b/>
          <w:sz w:val="20"/>
          <w:lang w:val="x-none"/>
        </w:rPr>
        <w:t xml:space="preserve">zanikne </w:t>
      </w:r>
      <w:r w:rsidRPr="003C0633">
        <w:rPr>
          <w:rFonts w:cs="Arial"/>
          <w:b/>
          <w:sz w:val="20"/>
        </w:rPr>
        <w:t>dnem vydání kolaudačního souhlasu, kterým bude povoleno užívání vstupní rozvodny na převáděných pozemcích,</w:t>
      </w:r>
    </w:p>
    <w:p w:rsidR="00BE61D3" w:rsidRPr="003C0633" w:rsidRDefault="00BE61D3" w:rsidP="00B77802">
      <w:pPr>
        <w:numPr>
          <w:ilvl w:val="0"/>
          <w:numId w:val="42"/>
        </w:numPr>
        <w:ind w:left="284" w:hanging="284"/>
        <w:jc w:val="both"/>
        <w:rPr>
          <w:rFonts w:cs="Arial"/>
          <w:b/>
          <w:bCs/>
          <w:sz w:val="20"/>
        </w:rPr>
      </w:pPr>
      <w:r w:rsidRPr="003C0633">
        <w:rPr>
          <w:rFonts w:cs="Arial"/>
          <w:b/>
          <w:bCs/>
          <w:sz w:val="20"/>
        </w:rPr>
        <w:t>náklady spojené s vypracováním znaleckého posudku, geometrického plánu a správní poplatek spojený s podáním návrhu na povolení vkladu práv do katastru nemovitostí uhradí kupující.</w:t>
      </w:r>
    </w:p>
    <w:p w:rsidR="002019B1" w:rsidRPr="003C0633" w:rsidRDefault="002019B1">
      <w:pPr>
        <w:jc w:val="both"/>
        <w:rPr>
          <w:rFonts w:cs="Arial"/>
          <w:sz w:val="20"/>
        </w:rPr>
      </w:pPr>
    </w:p>
    <w:p w:rsidR="00277C6B" w:rsidRPr="003C0633" w:rsidRDefault="00277C6B">
      <w:pPr>
        <w:jc w:val="both"/>
        <w:rPr>
          <w:rFonts w:cs="Arial"/>
          <w:sz w:val="20"/>
        </w:rPr>
      </w:pPr>
    </w:p>
    <w:p w:rsidR="000E56B2" w:rsidRPr="003C0633" w:rsidRDefault="000E56B2">
      <w:pPr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 xml:space="preserve">Důvodová zpráva: </w:t>
      </w:r>
    </w:p>
    <w:p w:rsidR="000E56B2" w:rsidRPr="003C0633" w:rsidRDefault="000E56B2" w:rsidP="00AA6584">
      <w:pPr>
        <w:jc w:val="both"/>
        <w:rPr>
          <w:rFonts w:cs="Arial"/>
          <w:sz w:val="20"/>
        </w:rPr>
      </w:pP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 xml:space="preserve">Na Odbor správy a údržby majetku města se obrátila </w:t>
      </w:r>
      <w:proofErr w:type="gramStart"/>
      <w:r w:rsidRPr="003C0633">
        <w:rPr>
          <w:bCs/>
          <w:sz w:val="20"/>
        </w:rPr>
        <w:t>společnost E.ON</w:t>
      </w:r>
      <w:proofErr w:type="gramEnd"/>
      <w:r w:rsidRPr="003C0633">
        <w:rPr>
          <w:bCs/>
          <w:sz w:val="20"/>
        </w:rPr>
        <w:t xml:space="preserve"> Distribuce, a.s., se sídlem České Budějovice</w:t>
      </w:r>
      <w:r w:rsidR="006B56D4" w:rsidRPr="003C0633">
        <w:rPr>
          <w:bCs/>
          <w:sz w:val="20"/>
        </w:rPr>
        <w:t xml:space="preserve"> 7</w:t>
      </w:r>
      <w:r w:rsidRPr="003C0633">
        <w:rPr>
          <w:bCs/>
          <w:sz w:val="20"/>
        </w:rPr>
        <w:t>, F.</w:t>
      </w:r>
      <w:r w:rsidR="006B56D4" w:rsidRPr="003C0633">
        <w:rPr>
          <w:bCs/>
          <w:sz w:val="20"/>
        </w:rPr>
        <w:t xml:space="preserve"> </w:t>
      </w:r>
      <w:r w:rsidRPr="003C0633">
        <w:rPr>
          <w:bCs/>
          <w:sz w:val="20"/>
        </w:rPr>
        <w:t xml:space="preserve">A. </w:t>
      </w:r>
      <w:proofErr w:type="spellStart"/>
      <w:r w:rsidRPr="003C0633">
        <w:rPr>
          <w:bCs/>
          <w:sz w:val="20"/>
        </w:rPr>
        <w:t>Gerstnera</w:t>
      </w:r>
      <w:proofErr w:type="spellEnd"/>
      <w:r w:rsidRPr="003C0633">
        <w:rPr>
          <w:bCs/>
          <w:sz w:val="20"/>
        </w:rPr>
        <w:t xml:space="preserve"> 2151/6, PSČ 370 </w:t>
      </w:r>
      <w:r w:rsidR="006B56D4" w:rsidRPr="003C0633">
        <w:rPr>
          <w:bCs/>
          <w:sz w:val="20"/>
        </w:rPr>
        <w:t>01</w:t>
      </w:r>
      <w:r w:rsidRPr="003C0633">
        <w:rPr>
          <w:bCs/>
          <w:sz w:val="20"/>
        </w:rPr>
        <w:t xml:space="preserve">, IČ: 280 85 400, se žádostí o odkoupení částí pozemků Statutárního města Prostějova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a </w:t>
      </w:r>
      <w:proofErr w:type="spell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 310/17, oba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>. Kralice na Hané, za účelem výstavby nové vstupní rozvodny – trafostanice, v sektoru A průmyslové zóny.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>Návrh na výstavbu nové trafostanice v sektoru A průmyslové zóny vzešel původně z požadavku předchozího vlastníka pozemků v dané lokalitě, společnosti Železárny-</w:t>
      </w:r>
      <w:proofErr w:type="spellStart"/>
      <w:r w:rsidRPr="003C0633">
        <w:rPr>
          <w:bCs/>
          <w:sz w:val="20"/>
        </w:rPr>
        <w:t>Annahütte</w:t>
      </w:r>
      <w:proofErr w:type="spellEnd"/>
      <w:r w:rsidRPr="003C0633">
        <w:rPr>
          <w:bCs/>
          <w:sz w:val="20"/>
        </w:rPr>
        <w:t>, sp</w:t>
      </w:r>
      <w:r w:rsidR="006E452E" w:rsidRPr="003C0633">
        <w:rPr>
          <w:bCs/>
          <w:sz w:val="20"/>
        </w:rPr>
        <w:t>ol. s r.o., která</w:t>
      </w:r>
      <w:r w:rsidRPr="003C0633">
        <w:rPr>
          <w:bCs/>
          <w:sz w:val="20"/>
        </w:rPr>
        <w:t xml:space="preserve"> tuto výstavbu iniciovala z důvodu zajištění dostatečného množství elektrické energie pro původně plánovanou stavbu výrobního areálu. </w:t>
      </w:r>
      <w:proofErr w:type="gramStart"/>
      <w:r w:rsidRPr="003C0633">
        <w:rPr>
          <w:bCs/>
          <w:sz w:val="20"/>
        </w:rPr>
        <w:t>Společnosti E.ON</w:t>
      </w:r>
      <w:proofErr w:type="gramEnd"/>
      <w:r w:rsidRPr="003C0633">
        <w:rPr>
          <w:bCs/>
          <w:sz w:val="20"/>
        </w:rPr>
        <w:t xml:space="preserve"> Distribuce, a.s., a Železárny-</w:t>
      </w:r>
      <w:proofErr w:type="spellStart"/>
      <w:r w:rsidRPr="003C0633">
        <w:rPr>
          <w:bCs/>
          <w:sz w:val="20"/>
        </w:rPr>
        <w:t>Annahütte</w:t>
      </w:r>
      <w:proofErr w:type="spellEnd"/>
      <w:r w:rsidRPr="003C0633">
        <w:rPr>
          <w:bCs/>
          <w:sz w:val="20"/>
        </w:rPr>
        <w:t>, spol. s r.o., uzavřely smlouvu o novém připojení k distribuční soustavě elektrické energie a vedly společná jednání o odkupu pozemku pro výstavbu nové trafo</w:t>
      </w:r>
      <w:r w:rsidR="006E452E" w:rsidRPr="003C0633">
        <w:rPr>
          <w:bCs/>
          <w:sz w:val="20"/>
        </w:rPr>
        <w:t>stanice. S ohledem k uskutečněnému prodeji</w:t>
      </w:r>
      <w:r w:rsidRPr="003C0633">
        <w:rPr>
          <w:bCs/>
          <w:sz w:val="20"/>
        </w:rPr>
        <w:t xml:space="preserve"> pozemků v sektoru A průmyslové zóny zpět do vlastnictví Statutárního města Prostějova byla tato jednání ukončena a od uzavřené smlouvy o novém připojení k distribuční soustavě bylo odstoupeno.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 xml:space="preserve">V rámci projednávání podmínek odkupu pozemků zpět do vlastnictví Statutárního města Prostějova bylo zástupci </w:t>
      </w:r>
      <w:proofErr w:type="gramStart"/>
      <w:r w:rsidRPr="003C0633">
        <w:rPr>
          <w:bCs/>
          <w:sz w:val="20"/>
        </w:rPr>
        <w:t>společnosti E.ON</w:t>
      </w:r>
      <w:proofErr w:type="gramEnd"/>
      <w:r w:rsidRPr="003C0633">
        <w:rPr>
          <w:bCs/>
          <w:sz w:val="20"/>
        </w:rPr>
        <w:t xml:space="preserve"> Distribuce, a.s., upozorněno na skutečnost, že současný příkon elektrické energie v dané lokalitě není dostatečný a nebude zde možno zajistit dodávku elektrické energie pro více areálů. Na realizaci nové kabelové smyčky a připojovacího kabelu vysokého napětí do sektoru A průmyslové zóny již byla zpracována projektová dokumentace pro územní rozhodnutí. Další přípravné práce na tuto akci byly ale zatím přerušeny z důvodu uskutečněného převodu </w:t>
      </w:r>
      <w:r w:rsidRPr="003C0633">
        <w:rPr>
          <w:bCs/>
          <w:sz w:val="20"/>
        </w:rPr>
        <w:lastRenderedPageBreak/>
        <w:t xml:space="preserve">pozemků do vlastnictví Statutárního města Prostějova a změny budoucích investorů nových areálů v sektoru A průmyslové zóny.  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 xml:space="preserve">Součástí nového kabelového připojení elektrické energie v daném území je dle návrhu </w:t>
      </w:r>
      <w:proofErr w:type="gramStart"/>
      <w:r w:rsidRPr="003C0633">
        <w:rPr>
          <w:bCs/>
          <w:sz w:val="20"/>
        </w:rPr>
        <w:t>společnosti E.ON</w:t>
      </w:r>
      <w:proofErr w:type="gramEnd"/>
      <w:r w:rsidRPr="003C0633">
        <w:rPr>
          <w:bCs/>
          <w:sz w:val="20"/>
        </w:rPr>
        <w:t xml:space="preserve"> Distribuce, a.s., stavba nové vstupní rozvodny – trafostanice, která by byla umístěna přibližně v jihovýchodní okrajové části pozemku </w:t>
      </w:r>
      <w:proofErr w:type="spell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 310/18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 xml:space="preserve">. Kralice na Hané. Vzhledem k případnému dotčení ochranného pásma stávající kanalizační stoky předložila </w:t>
      </w:r>
      <w:proofErr w:type="gramStart"/>
      <w:r w:rsidRPr="003C0633">
        <w:rPr>
          <w:bCs/>
          <w:sz w:val="20"/>
        </w:rPr>
        <w:t>společnost E.ON</w:t>
      </w:r>
      <w:proofErr w:type="gramEnd"/>
      <w:r w:rsidRPr="003C0633">
        <w:rPr>
          <w:bCs/>
          <w:sz w:val="20"/>
        </w:rPr>
        <w:t xml:space="preserve"> Distribuce, a.s., celkem tři varianty možného umístění trafostanice: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Varianta A)</w:t>
      </w:r>
      <w:r w:rsidRPr="003C0633">
        <w:rPr>
          <w:bCs/>
          <w:sz w:val="20"/>
        </w:rPr>
        <w:t xml:space="preserve">  Stavba trafostanice by byla umístěna na části pozemku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>. Kralice na Hané o výměře cca 50 m</w:t>
      </w:r>
      <w:r w:rsidRPr="003C0633">
        <w:rPr>
          <w:bCs/>
          <w:sz w:val="20"/>
          <w:vertAlign w:val="superscript"/>
        </w:rPr>
        <w:t>2</w:t>
      </w:r>
      <w:r w:rsidRPr="003C0633">
        <w:rPr>
          <w:bCs/>
          <w:sz w:val="20"/>
        </w:rPr>
        <w:t xml:space="preserve">. Dle předloženého návrhu by se tato stavba nacházela částečně v ochranném pásmu kanalizační stoky. Na základě vyjádření zástupce </w:t>
      </w:r>
      <w:proofErr w:type="gramStart"/>
      <w:r w:rsidRPr="003C0633">
        <w:rPr>
          <w:bCs/>
          <w:sz w:val="20"/>
        </w:rPr>
        <w:t>společnosti E.ON</w:t>
      </w:r>
      <w:proofErr w:type="gramEnd"/>
      <w:r w:rsidRPr="003C0633">
        <w:rPr>
          <w:bCs/>
          <w:sz w:val="20"/>
        </w:rPr>
        <w:t xml:space="preserve"> Distribuce, a.s., byla k tomuto návrhu umístění stavby vznesena námitka ze strany společnosti Vodovody a kanalizace Prostějov, a.s.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Varianta B)</w:t>
      </w:r>
      <w:r w:rsidRPr="003C0633">
        <w:rPr>
          <w:bCs/>
          <w:sz w:val="20"/>
        </w:rPr>
        <w:t xml:space="preserve"> Stavba trafostanice je oproti předchozí variantně posunuta severním směrem o cca 11 m tak, aby již nezasahovala do ochranného pásma kanalizační stoky (do jejího ochranného pásma ale i nadále částečně zasahuje oplocení kolem stavby trafostanice). V případě realizace této varianty by jižním směrem od stavby trafostanice zůstala část pozemku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>. Kralice na Hané, která by mohla být následně poměrně obtížně využitelná.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Varianta C)</w:t>
      </w:r>
      <w:r w:rsidRPr="003C0633">
        <w:rPr>
          <w:bCs/>
          <w:sz w:val="20"/>
        </w:rPr>
        <w:t xml:space="preserve"> Jedná se o upravenou variantu A) s tou změnou, že stavba trafostanice je posunuta o 3 m východním směrem. Tato stavba by tak byla umístěna i na části sousedního pozemku Statutárního města Prostějova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310/17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 xml:space="preserve">. Kralice na Hané, </w:t>
      </w:r>
      <w:proofErr w:type="gramStart"/>
      <w:r w:rsidRPr="003C0633">
        <w:rPr>
          <w:bCs/>
          <w:sz w:val="20"/>
        </w:rPr>
        <w:t>který</w:t>
      </w:r>
      <w:proofErr w:type="gramEnd"/>
      <w:r w:rsidRPr="003C0633">
        <w:rPr>
          <w:bCs/>
          <w:sz w:val="20"/>
        </w:rPr>
        <w:t xml:space="preserve"> je v současné době využit jako zelený pás podél chodníku. Dle této varianty by stavba trafostanice, včetně oplocení, byla umístěna zcela mimo ochranné pásmo splaškové kanalizace. V případě realizace této varianty by mezi stávajícím chodníkem a novým oplocením trafostanice zůstal zachován pás v šířce cca 1,5 m (v tomto pásu je v současné době umístěn jen kabel veřejného osvětlení).   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 xml:space="preserve">Záležitost je řešena pod </w:t>
      </w:r>
      <w:proofErr w:type="spellStart"/>
      <w:proofErr w:type="gramStart"/>
      <w:r w:rsidRPr="003C0633">
        <w:rPr>
          <w:bCs/>
          <w:sz w:val="20"/>
        </w:rPr>
        <w:t>sp.zn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>: OSUMM 272/2016.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/>
          <w:bCs/>
          <w:sz w:val="20"/>
        </w:rPr>
      </w:pP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Odbor územního plánování a památkové péče, oddělení územního plánování</w:t>
      </w:r>
      <w:r w:rsidRPr="003C0633">
        <w:rPr>
          <w:bCs/>
          <w:sz w:val="20"/>
        </w:rPr>
        <w:t xml:space="preserve"> – z předložených variant umístění stavby trafostanice se přikláníme k variantě C), neboť se nám jeví jako nejvhodnější, jak z hlediska správců sousedních staveb, tak i z hlediska využitelnosti pozemků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a </w:t>
      </w:r>
      <w:proofErr w:type="spell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 310/17, oba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 xml:space="preserve">. Kralice na Hané, které jsou územním plánem Kralice na Hané, jenž nabyl účinnosti dne 03. 10. 2014, určeny pro funkční využití plochy výroby a skladování. </w:t>
      </w:r>
    </w:p>
    <w:p w:rsidR="008C7BA8" w:rsidRPr="003C0633" w:rsidRDefault="008C7BA8" w:rsidP="00B77802">
      <w:pPr>
        <w:tabs>
          <w:tab w:val="left" w:pos="-284"/>
        </w:tabs>
        <w:jc w:val="both"/>
        <w:rPr>
          <w:b/>
          <w:bCs/>
          <w:sz w:val="20"/>
        </w:rPr>
      </w:pP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Odbor rozvoje a investic, oddělení rozvoje a investičních záměrů – nemá námitky</w:t>
      </w:r>
      <w:r w:rsidRPr="003C0633">
        <w:rPr>
          <w:bCs/>
          <w:sz w:val="20"/>
        </w:rPr>
        <w:t xml:space="preserve"> k odkoupení částí pozemků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a </w:t>
      </w:r>
      <w:proofErr w:type="spell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 310/17, oba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>. Kralice na Hané, za účelem výstavby trafostanice v sektoru A průmyslové zóny dle varianty C), dle které pozemek trafostanice nezasahuje do ochranného pásma kanalizační stoky.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</w:p>
    <w:p w:rsidR="00B77802" w:rsidRPr="003C0633" w:rsidRDefault="00B7780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>Komise pro rozvoj města a podporu podnikání</w:t>
      </w:r>
      <w:r w:rsidRPr="003C0633">
        <w:rPr>
          <w:bCs/>
          <w:sz w:val="20"/>
        </w:rPr>
        <w:t xml:space="preserve"> – po projednání</w:t>
      </w:r>
      <w:r w:rsidR="006B56D4" w:rsidRPr="003C0633">
        <w:rPr>
          <w:bCs/>
          <w:sz w:val="20"/>
        </w:rPr>
        <w:t xml:space="preserve"> ve svém stanovisku ze dne </w:t>
      </w:r>
      <w:proofErr w:type="gramStart"/>
      <w:r w:rsidR="006B56D4" w:rsidRPr="003C0633">
        <w:rPr>
          <w:bCs/>
          <w:sz w:val="20"/>
        </w:rPr>
        <w:t>05.09.2016</w:t>
      </w:r>
      <w:proofErr w:type="gramEnd"/>
      <w:r w:rsidRPr="003C0633">
        <w:rPr>
          <w:bCs/>
          <w:sz w:val="20"/>
        </w:rPr>
        <w:t xml:space="preserve"> </w:t>
      </w:r>
      <w:r w:rsidRPr="003C0633">
        <w:rPr>
          <w:b/>
          <w:bCs/>
          <w:sz w:val="20"/>
        </w:rPr>
        <w:t>doporučuje</w:t>
      </w:r>
      <w:r w:rsidRPr="003C0633">
        <w:rPr>
          <w:bCs/>
          <w:sz w:val="20"/>
        </w:rPr>
        <w:t xml:space="preserve"> Radě města Prostějova prodej částí </w:t>
      </w:r>
      <w:r w:rsidR="006B56D4" w:rsidRPr="003C0633">
        <w:rPr>
          <w:bCs/>
          <w:sz w:val="20"/>
        </w:rPr>
        <w:t xml:space="preserve">předmětných </w:t>
      </w:r>
      <w:r w:rsidRPr="003C0633">
        <w:rPr>
          <w:bCs/>
          <w:sz w:val="20"/>
        </w:rPr>
        <w:t>pozemků dle varianty C).</w:t>
      </w:r>
    </w:p>
    <w:p w:rsidR="00B77802" w:rsidRPr="003C0633" w:rsidRDefault="00B77802" w:rsidP="00B77802">
      <w:pPr>
        <w:tabs>
          <w:tab w:val="left" w:pos="-284"/>
        </w:tabs>
        <w:jc w:val="both"/>
        <w:rPr>
          <w:b/>
          <w:bCs/>
          <w:sz w:val="20"/>
        </w:rPr>
      </w:pPr>
    </w:p>
    <w:p w:rsidR="00BE0A11" w:rsidRPr="003C0633" w:rsidRDefault="00BE0A11" w:rsidP="00BE0A11">
      <w:pPr>
        <w:tabs>
          <w:tab w:val="left" w:pos="561"/>
        </w:tabs>
        <w:jc w:val="both"/>
        <w:rPr>
          <w:bCs/>
          <w:sz w:val="20"/>
        </w:rPr>
      </w:pPr>
      <w:r w:rsidRPr="003C0633">
        <w:rPr>
          <w:b/>
          <w:bCs/>
          <w:sz w:val="20"/>
        </w:rPr>
        <w:t xml:space="preserve">Rada města Prostějova </w:t>
      </w:r>
      <w:r w:rsidRPr="003C0633">
        <w:rPr>
          <w:bCs/>
          <w:sz w:val="20"/>
        </w:rPr>
        <w:t xml:space="preserve">dne 04. 10. 2016 usnesením č. 6924 </w:t>
      </w:r>
      <w:r w:rsidRPr="003C0633">
        <w:rPr>
          <w:b/>
          <w:bCs/>
          <w:sz w:val="20"/>
        </w:rPr>
        <w:t>vyhlásila</w:t>
      </w:r>
      <w:r w:rsidRPr="003C0633">
        <w:rPr>
          <w:bCs/>
          <w:sz w:val="20"/>
        </w:rPr>
        <w:t xml:space="preserve"> záměr prodeje části pozemku </w:t>
      </w:r>
      <w:proofErr w:type="spellStart"/>
      <w:proofErr w:type="gram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</w:t>
      </w:r>
      <w:proofErr w:type="gramEnd"/>
      <w:r w:rsidRPr="003C0633">
        <w:rPr>
          <w:bCs/>
          <w:sz w:val="20"/>
        </w:rPr>
        <w:t xml:space="preserve"> 310/18 – orná půda o výměře cca 20 m</w:t>
      </w:r>
      <w:r w:rsidRPr="003C0633">
        <w:rPr>
          <w:bCs/>
          <w:sz w:val="20"/>
          <w:vertAlign w:val="superscript"/>
        </w:rPr>
        <w:t>2</w:t>
      </w:r>
      <w:r w:rsidRPr="003C0633">
        <w:rPr>
          <w:bCs/>
          <w:sz w:val="20"/>
        </w:rPr>
        <w:t xml:space="preserve"> a části pozemku </w:t>
      </w:r>
      <w:proofErr w:type="spellStart"/>
      <w:r w:rsidRPr="003C0633">
        <w:rPr>
          <w:bCs/>
          <w:sz w:val="20"/>
        </w:rPr>
        <w:t>p.č</w:t>
      </w:r>
      <w:proofErr w:type="spellEnd"/>
      <w:r w:rsidRPr="003C0633">
        <w:rPr>
          <w:bCs/>
          <w:sz w:val="20"/>
        </w:rPr>
        <w:t>. 310/17 – ostatní plocha o výměře cca 30 m</w:t>
      </w:r>
      <w:r w:rsidRPr="003C0633">
        <w:rPr>
          <w:bCs/>
          <w:sz w:val="20"/>
          <w:vertAlign w:val="superscript"/>
        </w:rPr>
        <w:t>2</w:t>
      </w:r>
      <w:r w:rsidRPr="003C0633">
        <w:rPr>
          <w:bCs/>
          <w:sz w:val="20"/>
        </w:rPr>
        <w:t xml:space="preserve"> (přesná výměra bude známa po zpracování geometrického plánu), oba v </w:t>
      </w:r>
      <w:proofErr w:type="spellStart"/>
      <w:r w:rsidRPr="003C0633">
        <w:rPr>
          <w:bCs/>
          <w:sz w:val="20"/>
        </w:rPr>
        <w:t>k.ú</w:t>
      </w:r>
      <w:proofErr w:type="spellEnd"/>
      <w:r w:rsidRPr="003C0633">
        <w:rPr>
          <w:bCs/>
          <w:sz w:val="20"/>
        </w:rPr>
        <w:t>. Kralice na Hané, za následujících podmínek:</w:t>
      </w:r>
    </w:p>
    <w:p w:rsidR="00BE0A11" w:rsidRPr="003C0633" w:rsidRDefault="00BE0A11" w:rsidP="00BE0A11">
      <w:pPr>
        <w:ind w:left="284" w:hanging="284"/>
        <w:jc w:val="both"/>
        <w:rPr>
          <w:bCs/>
          <w:sz w:val="20"/>
        </w:rPr>
      </w:pPr>
      <w:r w:rsidRPr="003C0633">
        <w:rPr>
          <w:bCs/>
          <w:sz w:val="20"/>
        </w:rPr>
        <w:t xml:space="preserve">a) </w:t>
      </w:r>
      <w:r w:rsidR="006B56D4" w:rsidRPr="003C0633">
        <w:rPr>
          <w:bCs/>
          <w:sz w:val="20"/>
        </w:rPr>
        <w:tab/>
      </w:r>
      <w:r w:rsidRPr="003C0633">
        <w:rPr>
          <w:bCs/>
          <w:sz w:val="20"/>
        </w:rPr>
        <w:t>kupní cena bude stanovena ve výši minimálně dle znaleckého posudku (cena obvyklá) a bude v celé výši zaplacena před podpisem kupní smlouvy,</w:t>
      </w:r>
    </w:p>
    <w:p w:rsidR="00BE0A11" w:rsidRPr="003C0633" w:rsidRDefault="00BE0A11" w:rsidP="00BE0A11">
      <w:pPr>
        <w:ind w:left="284" w:hanging="284"/>
        <w:jc w:val="both"/>
        <w:rPr>
          <w:bCs/>
          <w:sz w:val="20"/>
        </w:rPr>
      </w:pPr>
      <w:r w:rsidRPr="003C0633">
        <w:rPr>
          <w:sz w:val="20"/>
        </w:rPr>
        <w:t xml:space="preserve">b) </w:t>
      </w:r>
      <w:r w:rsidR="006B56D4" w:rsidRPr="003C0633">
        <w:rPr>
          <w:sz w:val="20"/>
        </w:rPr>
        <w:tab/>
      </w:r>
      <w:r w:rsidRPr="003C0633">
        <w:rPr>
          <w:sz w:val="20"/>
        </w:rPr>
        <w:t>v kupní smlouvě bude zřízeno věcné předkupní právo Statutárního města Prostějova k převáděným pozemkům tak, že se kupující zaváže tyto pozemky v případě svého úmyslu tyto prodat nebo jinak zcizit nabídnout ke koupi Statutárnímu městu Prostějovu za cenu rovnající se kupní ceně sjednané při převodu těchto pozemků z vlastnictví Statutárního města Prostějova do vlastnictví kupujícího; předkupní právo zanikne dnem vydání kolaudačního souhlasu, kterým bude povoleno užívání vstupní rozvodny na převáděných pozemcích,</w:t>
      </w:r>
    </w:p>
    <w:p w:rsidR="00BE0A11" w:rsidRPr="003C0633" w:rsidRDefault="00BE0A11" w:rsidP="00BE0A11">
      <w:pPr>
        <w:pStyle w:val="Zkladntext31"/>
        <w:ind w:left="284" w:hanging="284"/>
        <w:jc w:val="both"/>
        <w:rPr>
          <w:rFonts w:ascii="Arial" w:hAnsi="Arial" w:cs="Arial"/>
          <w:b w:val="0"/>
        </w:rPr>
      </w:pPr>
      <w:r w:rsidRPr="003C0633">
        <w:rPr>
          <w:rFonts w:ascii="Arial" w:hAnsi="Arial" w:cs="Arial"/>
          <w:b w:val="0"/>
        </w:rPr>
        <w:t xml:space="preserve">c) </w:t>
      </w:r>
      <w:r w:rsidR="006B56D4" w:rsidRPr="003C0633">
        <w:rPr>
          <w:rFonts w:ascii="Arial" w:hAnsi="Arial" w:cs="Arial"/>
          <w:b w:val="0"/>
          <w:lang w:val="cs-CZ"/>
        </w:rPr>
        <w:tab/>
      </w:r>
      <w:r w:rsidRPr="003C0633">
        <w:rPr>
          <w:rFonts w:ascii="Arial" w:hAnsi="Arial" w:cs="Arial"/>
          <w:b w:val="0"/>
        </w:rPr>
        <w:t>v kupní smlouvě bude současně zřízeno věcné právo zákazu zcizení nebo zatížení převáděných pozemků; toto právo zanikne dnem vydání kolaudačního souhlasu, kterým bude povoleno užívání vstupní rozvodny na převáděných pozemcích,</w:t>
      </w:r>
    </w:p>
    <w:p w:rsidR="00BE0A11" w:rsidRPr="003C0633" w:rsidRDefault="00BE0A11" w:rsidP="00BE0A11">
      <w:pPr>
        <w:ind w:left="284" w:hanging="284"/>
        <w:jc w:val="both"/>
        <w:rPr>
          <w:bCs/>
          <w:sz w:val="20"/>
        </w:rPr>
      </w:pPr>
      <w:r w:rsidRPr="003C0633">
        <w:rPr>
          <w:bCs/>
          <w:sz w:val="20"/>
        </w:rPr>
        <w:t xml:space="preserve">d) </w:t>
      </w:r>
      <w:r w:rsidR="006B56D4" w:rsidRPr="003C0633">
        <w:rPr>
          <w:bCs/>
          <w:sz w:val="20"/>
        </w:rPr>
        <w:tab/>
      </w:r>
      <w:r w:rsidRPr="003C0633">
        <w:rPr>
          <w:bCs/>
          <w:sz w:val="20"/>
        </w:rPr>
        <w:t>náklady spojené s vypracováním znaleckého posudku, geometrického plánu a správní poplatek spojený s podáním návrhu na povolení vkladu práv do katastru nemovitostí uhradí kupující.</w:t>
      </w:r>
    </w:p>
    <w:p w:rsidR="006B56D4" w:rsidRPr="003C0633" w:rsidRDefault="006B56D4" w:rsidP="00B77802">
      <w:pPr>
        <w:tabs>
          <w:tab w:val="left" w:pos="-284"/>
        </w:tabs>
        <w:jc w:val="both"/>
        <w:rPr>
          <w:bCs/>
          <w:sz w:val="20"/>
        </w:rPr>
      </w:pPr>
    </w:p>
    <w:p w:rsidR="00BE0A11" w:rsidRPr="003C0633" w:rsidRDefault="00171B62" w:rsidP="00B77802">
      <w:pPr>
        <w:tabs>
          <w:tab w:val="left" w:pos="-284"/>
        </w:tabs>
        <w:jc w:val="both"/>
        <w:rPr>
          <w:bCs/>
          <w:sz w:val="20"/>
        </w:rPr>
      </w:pPr>
      <w:r w:rsidRPr="003C0633">
        <w:rPr>
          <w:bCs/>
          <w:sz w:val="20"/>
        </w:rPr>
        <w:t>(poznámka zpracovatele: uvedený záměr prodeje</w:t>
      </w:r>
      <w:r w:rsidR="00C70A19" w:rsidRPr="003C0633">
        <w:rPr>
          <w:bCs/>
          <w:sz w:val="20"/>
        </w:rPr>
        <w:t xml:space="preserve"> částí</w:t>
      </w:r>
      <w:r w:rsidRPr="003C0633">
        <w:rPr>
          <w:bCs/>
          <w:sz w:val="20"/>
        </w:rPr>
        <w:t xml:space="preserve"> pozemků</w:t>
      </w:r>
      <w:r w:rsidR="00C70A19" w:rsidRPr="003C0633">
        <w:rPr>
          <w:bCs/>
          <w:sz w:val="20"/>
        </w:rPr>
        <w:t xml:space="preserve"> byl</w:t>
      </w:r>
      <w:r w:rsidR="00272CEC" w:rsidRPr="003C0633">
        <w:rPr>
          <w:bCs/>
          <w:sz w:val="20"/>
        </w:rPr>
        <w:t xml:space="preserve"> Radou města Prostějova</w:t>
      </w:r>
      <w:r w:rsidR="006E452E" w:rsidRPr="003C0633">
        <w:rPr>
          <w:bCs/>
          <w:sz w:val="20"/>
        </w:rPr>
        <w:t xml:space="preserve"> vyhlášen k</w:t>
      </w:r>
      <w:r w:rsidR="00C70A19" w:rsidRPr="003C0633">
        <w:rPr>
          <w:bCs/>
          <w:sz w:val="20"/>
        </w:rPr>
        <w:t xml:space="preserve"> umístění trafostanice dle předložené varianty C)).</w:t>
      </w:r>
    </w:p>
    <w:p w:rsidR="00171B62" w:rsidRPr="003C0633" w:rsidRDefault="00171B62" w:rsidP="00B77802">
      <w:pPr>
        <w:tabs>
          <w:tab w:val="left" w:pos="-284"/>
        </w:tabs>
        <w:jc w:val="both"/>
        <w:rPr>
          <w:b/>
          <w:bCs/>
          <w:sz w:val="20"/>
        </w:rPr>
      </w:pPr>
    </w:p>
    <w:p w:rsidR="00CD2A08" w:rsidRPr="003C0633" w:rsidRDefault="00CD2A08" w:rsidP="00CD2A08">
      <w:pPr>
        <w:pStyle w:val="Bezmezer"/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>Záměr prodeje předmětných pozemků 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v zákonem stanovené lhůtě nikdo nepřihlásil.</w:t>
      </w:r>
    </w:p>
    <w:p w:rsidR="00BE0A11" w:rsidRPr="003C0633" w:rsidRDefault="00BE0A11" w:rsidP="00B77802">
      <w:pPr>
        <w:tabs>
          <w:tab w:val="left" w:pos="-284"/>
        </w:tabs>
        <w:jc w:val="both"/>
        <w:rPr>
          <w:b/>
          <w:bCs/>
          <w:sz w:val="20"/>
        </w:rPr>
      </w:pPr>
    </w:p>
    <w:p w:rsidR="00B77802" w:rsidRPr="003C0633" w:rsidRDefault="00B77802" w:rsidP="00B77802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3C0633">
        <w:rPr>
          <w:rFonts w:ascii="Arial" w:hAnsi="Arial" w:cs="Arial"/>
          <w:bCs/>
        </w:rPr>
        <w:t>Odbor správy a údržby majetku města doporučuje</w:t>
      </w:r>
      <w:r w:rsidR="008C7BA8" w:rsidRPr="003C0633">
        <w:rPr>
          <w:rFonts w:ascii="Arial" w:hAnsi="Arial" w:cs="Arial"/>
          <w:b w:val="0"/>
          <w:bCs/>
        </w:rPr>
        <w:t xml:space="preserve"> </w:t>
      </w:r>
      <w:r w:rsidR="008C7BA8" w:rsidRPr="003C0633">
        <w:rPr>
          <w:rFonts w:ascii="Arial" w:hAnsi="Arial" w:cs="Arial"/>
          <w:b w:val="0"/>
          <w:bCs/>
          <w:lang w:val="cs-CZ"/>
        </w:rPr>
        <w:t>schválit</w:t>
      </w:r>
      <w:r w:rsidR="008C7BA8" w:rsidRPr="003C0633">
        <w:rPr>
          <w:rFonts w:ascii="Arial" w:hAnsi="Arial" w:cs="Arial"/>
          <w:b w:val="0"/>
          <w:bCs/>
        </w:rPr>
        <w:t xml:space="preserve"> prodej</w:t>
      </w:r>
      <w:r w:rsidRPr="003C0633">
        <w:rPr>
          <w:rFonts w:ascii="Arial" w:hAnsi="Arial" w:cs="Arial"/>
          <w:b w:val="0"/>
          <w:bCs/>
        </w:rPr>
        <w:t xml:space="preserve"> části pozemku </w:t>
      </w:r>
      <w:proofErr w:type="spellStart"/>
      <w:r w:rsidRPr="003C0633">
        <w:rPr>
          <w:rFonts w:ascii="Arial" w:hAnsi="Arial" w:cs="Arial"/>
          <w:b w:val="0"/>
          <w:bCs/>
        </w:rPr>
        <w:t>p.č</w:t>
      </w:r>
      <w:proofErr w:type="spellEnd"/>
      <w:r w:rsidRPr="003C0633">
        <w:rPr>
          <w:rFonts w:ascii="Arial" w:hAnsi="Arial" w:cs="Arial"/>
          <w:b w:val="0"/>
          <w:bCs/>
        </w:rPr>
        <w:t>. 310/18 o výměře cca 20 m</w:t>
      </w:r>
      <w:r w:rsidRPr="003C0633">
        <w:rPr>
          <w:rFonts w:ascii="Arial" w:hAnsi="Arial" w:cs="Arial"/>
          <w:b w:val="0"/>
          <w:bCs/>
          <w:vertAlign w:val="superscript"/>
        </w:rPr>
        <w:t>2</w:t>
      </w:r>
      <w:r w:rsidRPr="003C0633">
        <w:rPr>
          <w:rFonts w:ascii="Arial" w:hAnsi="Arial" w:cs="Arial"/>
          <w:b w:val="0"/>
          <w:bCs/>
        </w:rPr>
        <w:t xml:space="preserve"> a části pozemku </w:t>
      </w:r>
      <w:proofErr w:type="spellStart"/>
      <w:r w:rsidRPr="003C0633">
        <w:rPr>
          <w:rFonts w:ascii="Arial" w:hAnsi="Arial" w:cs="Arial"/>
          <w:b w:val="0"/>
          <w:bCs/>
        </w:rPr>
        <w:t>p.č</w:t>
      </w:r>
      <w:proofErr w:type="spellEnd"/>
      <w:r w:rsidRPr="003C0633">
        <w:rPr>
          <w:rFonts w:ascii="Arial" w:hAnsi="Arial" w:cs="Arial"/>
          <w:b w:val="0"/>
          <w:bCs/>
        </w:rPr>
        <w:t>. 310/17 o výměře cca 30 m</w:t>
      </w:r>
      <w:r w:rsidRPr="003C0633">
        <w:rPr>
          <w:rFonts w:ascii="Arial" w:hAnsi="Arial" w:cs="Arial"/>
          <w:b w:val="0"/>
          <w:bCs/>
          <w:vertAlign w:val="superscript"/>
        </w:rPr>
        <w:t>2</w:t>
      </w:r>
      <w:r w:rsidRPr="003C0633">
        <w:rPr>
          <w:rFonts w:ascii="Arial" w:hAnsi="Arial" w:cs="Arial"/>
          <w:b w:val="0"/>
          <w:bCs/>
        </w:rPr>
        <w:t>, oba v </w:t>
      </w:r>
      <w:proofErr w:type="spellStart"/>
      <w:r w:rsidRPr="003C0633">
        <w:rPr>
          <w:rFonts w:ascii="Arial" w:hAnsi="Arial" w:cs="Arial"/>
          <w:b w:val="0"/>
          <w:bCs/>
        </w:rPr>
        <w:t>k.ú</w:t>
      </w:r>
      <w:proofErr w:type="spellEnd"/>
      <w:r w:rsidRPr="003C0633">
        <w:rPr>
          <w:rFonts w:ascii="Arial" w:hAnsi="Arial" w:cs="Arial"/>
          <w:b w:val="0"/>
          <w:bCs/>
        </w:rPr>
        <w:t>. Kralice na Hané</w:t>
      </w:r>
      <w:r w:rsidR="008C7BA8" w:rsidRPr="003C0633">
        <w:rPr>
          <w:rFonts w:ascii="Arial" w:hAnsi="Arial" w:cs="Arial"/>
          <w:b w:val="0"/>
          <w:bCs/>
          <w:lang w:val="cs-CZ"/>
        </w:rPr>
        <w:t xml:space="preserve">, </w:t>
      </w:r>
      <w:r w:rsidR="00D36BF9" w:rsidRPr="003C0633">
        <w:rPr>
          <w:rFonts w:ascii="Arial" w:hAnsi="Arial" w:cs="Arial"/>
          <w:b w:val="0"/>
          <w:bCs/>
        </w:rPr>
        <w:t>společnosti E.ON Distribuce, a.s.,</w:t>
      </w:r>
      <w:r w:rsidR="008C7BA8" w:rsidRPr="003C0633">
        <w:rPr>
          <w:rFonts w:ascii="Arial" w:hAnsi="Arial" w:cs="Arial"/>
          <w:b w:val="0"/>
          <w:bCs/>
          <w:lang w:val="cs-CZ"/>
        </w:rPr>
        <w:t xml:space="preserve"> za podmínek uvedených v návrhu usnesení</w:t>
      </w:r>
      <w:r w:rsidRPr="003C0633">
        <w:rPr>
          <w:rFonts w:ascii="Arial" w:hAnsi="Arial" w:cs="Arial"/>
          <w:b w:val="0"/>
          <w:bCs/>
        </w:rPr>
        <w:t>. Dle názoru Odboru správy a údržby majetku města se jedná o optimální variantu, která řeší umístění</w:t>
      </w:r>
      <w:r w:rsidR="00E364CF" w:rsidRPr="003C0633">
        <w:rPr>
          <w:rFonts w:ascii="Arial" w:hAnsi="Arial" w:cs="Arial"/>
          <w:b w:val="0"/>
          <w:bCs/>
          <w:lang w:val="cs-CZ"/>
        </w:rPr>
        <w:t xml:space="preserve"> plánované</w:t>
      </w:r>
      <w:r w:rsidRPr="003C0633">
        <w:rPr>
          <w:rFonts w:ascii="Arial" w:hAnsi="Arial" w:cs="Arial"/>
          <w:b w:val="0"/>
          <w:bCs/>
        </w:rPr>
        <w:t xml:space="preserve"> trafostanice zcela mimo ochranné pásmo splaškové kanalizace a současně dochází k nejmenšímu záboru pozemku </w:t>
      </w:r>
      <w:proofErr w:type="spellStart"/>
      <w:r w:rsidRPr="003C0633">
        <w:rPr>
          <w:rFonts w:ascii="Arial" w:hAnsi="Arial" w:cs="Arial"/>
          <w:b w:val="0"/>
          <w:bCs/>
        </w:rPr>
        <w:t>p.č</w:t>
      </w:r>
      <w:proofErr w:type="spellEnd"/>
      <w:r w:rsidRPr="003C0633">
        <w:rPr>
          <w:rFonts w:ascii="Arial" w:hAnsi="Arial" w:cs="Arial"/>
          <w:b w:val="0"/>
          <w:bCs/>
        </w:rPr>
        <w:t>. 310/18 v </w:t>
      </w:r>
      <w:proofErr w:type="spellStart"/>
      <w:r w:rsidRPr="003C0633">
        <w:rPr>
          <w:rFonts w:ascii="Arial" w:hAnsi="Arial" w:cs="Arial"/>
          <w:b w:val="0"/>
          <w:bCs/>
        </w:rPr>
        <w:t>k.ú</w:t>
      </w:r>
      <w:proofErr w:type="spellEnd"/>
      <w:r w:rsidRPr="003C0633">
        <w:rPr>
          <w:rFonts w:ascii="Arial" w:hAnsi="Arial" w:cs="Arial"/>
          <w:b w:val="0"/>
          <w:bCs/>
        </w:rPr>
        <w:t>. Kra</w:t>
      </w:r>
      <w:r w:rsidR="008C7BA8" w:rsidRPr="003C0633">
        <w:rPr>
          <w:rFonts w:ascii="Arial" w:hAnsi="Arial" w:cs="Arial"/>
          <w:b w:val="0"/>
          <w:bCs/>
        </w:rPr>
        <w:t>lice na Hané, který bude</w:t>
      </w:r>
      <w:r w:rsidR="008C7BA8" w:rsidRPr="003C0633">
        <w:rPr>
          <w:rFonts w:ascii="Arial" w:hAnsi="Arial" w:cs="Arial"/>
          <w:b w:val="0"/>
          <w:bCs/>
          <w:lang w:val="cs-CZ"/>
        </w:rPr>
        <w:t xml:space="preserve"> navržen k</w:t>
      </w:r>
      <w:r w:rsidRPr="003C0633">
        <w:rPr>
          <w:rFonts w:ascii="Arial" w:hAnsi="Arial" w:cs="Arial"/>
          <w:b w:val="0"/>
          <w:bCs/>
        </w:rPr>
        <w:t xml:space="preserve"> prodeji a k výstavbě nového areálu. </w:t>
      </w:r>
    </w:p>
    <w:p w:rsidR="00BE422D" w:rsidRPr="003C0633" w:rsidRDefault="00BE422D" w:rsidP="00B77802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3C0633">
        <w:rPr>
          <w:rFonts w:ascii="Arial" w:hAnsi="Arial" w:cs="Arial"/>
          <w:b w:val="0"/>
          <w:bCs/>
          <w:lang w:val="cs-CZ"/>
        </w:rPr>
        <w:t>Na ocenění předmětných pozemků byl dne 14. 11. 2016 zpracován znalecký posudek společností Znalecký a oceňovací ústav s.r.o.</w:t>
      </w:r>
      <w:r w:rsidR="009B6C92" w:rsidRPr="003C0633">
        <w:rPr>
          <w:rFonts w:ascii="Arial" w:hAnsi="Arial" w:cs="Arial"/>
          <w:b w:val="0"/>
          <w:bCs/>
          <w:lang w:val="cs-CZ"/>
        </w:rPr>
        <w:t xml:space="preserve">, se sídlem </w:t>
      </w:r>
      <w:proofErr w:type="spellStart"/>
      <w:r w:rsidR="009B6C92" w:rsidRPr="003C0633">
        <w:rPr>
          <w:rFonts w:ascii="Arial" w:hAnsi="Arial" w:cs="Arial"/>
          <w:b w:val="0"/>
          <w:bCs/>
          <w:lang w:val="cs-CZ"/>
        </w:rPr>
        <w:t>Přemyslovka</w:t>
      </w:r>
      <w:proofErr w:type="spellEnd"/>
      <w:r w:rsidR="009B6C92" w:rsidRPr="003C0633">
        <w:rPr>
          <w:rFonts w:ascii="Arial" w:hAnsi="Arial" w:cs="Arial"/>
          <w:b w:val="0"/>
          <w:bCs/>
          <w:lang w:val="cs-CZ"/>
        </w:rPr>
        <w:t xml:space="preserve"> 3, Prostějov.</w:t>
      </w:r>
      <w:r w:rsidRPr="003C0633">
        <w:rPr>
          <w:rFonts w:ascii="Arial" w:hAnsi="Arial" w:cs="Arial"/>
          <w:b w:val="0"/>
          <w:bCs/>
          <w:lang w:val="cs-CZ"/>
        </w:rPr>
        <w:t xml:space="preserve"> Dle tohoto posudku činí obvyklá cena daných pozemků 510 Kč</w:t>
      </w:r>
      <w:r w:rsidR="00D36BF9" w:rsidRPr="003C0633">
        <w:rPr>
          <w:rFonts w:ascii="Arial" w:hAnsi="Arial" w:cs="Arial"/>
          <w:b w:val="0"/>
          <w:bCs/>
          <w:lang w:val="cs-CZ"/>
        </w:rPr>
        <w:t xml:space="preserve"> bez DPH</w:t>
      </w:r>
      <w:r w:rsidRPr="003C0633">
        <w:rPr>
          <w:rFonts w:ascii="Arial" w:hAnsi="Arial" w:cs="Arial"/>
          <w:b w:val="0"/>
          <w:bCs/>
          <w:lang w:val="cs-CZ"/>
        </w:rPr>
        <w:t>/m</w:t>
      </w:r>
      <w:r w:rsidRPr="003C0633">
        <w:rPr>
          <w:rFonts w:ascii="Arial" w:hAnsi="Arial" w:cs="Arial"/>
          <w:b w:val="0"/>
          <w:bCs/>
          <w:vertAlign w:val="superscript"/>
          <w:lang w:val="cs-CZ"/>
        </w:rPr>
        <w:t>2</w:t>
      </w:r>
      <w:r w:rsidRPr="003C0633">
        <w:rPr>
          <w:rFonts w:ascii="Arial" w:hAnsi="Arial" w:cs="Arial"/>
          <w:b w:val="0"/>
          <w:bCs/>
          <w:lang w:val="cs-CZ"/>
        </w:rPr>
        <w:t xml:space="preserve"> (pozemek </w:t>
      </w:r>
      <w:proofErr w:type="spellStart"/>
      <w:proofErr w:type="gramStart"/>
      <w:r w:rsidRPr="003C0633">
        <w:rPr>
          <w:rFonts w:ascii="Arial" w:hAnsi="Arial" w:cs="Arial"/>
          <w:b w:val="0"/>
          <w:bCs/>
          <w:lang w:val="cs-CZ"/>
        </w:rPr>
        <w:t>p.č</w:t>
      </w:r>
      <w:proofErr w:type="spellEnd"/>
      <w:r w:rsidRPr="003C0633">
        <w:rPr>
          <w:rFonts w:ascii="Arial" w:hAnsi="Arial" w:cs="Arial"/>
          <w:b w:val="0"/>
          <w:bCs/>
          <w:lang w:val="cs-CZ"/>
        </w:rPr>
        <w:t>.</w:t>
      </w:r>
      <w:proofErr w:type="gramEnd"/>
      <w:r w:rsidRPr="003C0633">
        <w:rPr>
          <w:rFonts w:ascii="Arial" w:hAnsi="Arial" w:cs="Arial"/>
          <w:b w:val="0"/>
          <w:bCs/>
          <w:lang w:val="cs-CZ"/>
        </w:rPr>
        <w:t xml:space="preserve"> 310/18 v </w:t>
      </w:r>
      <w:proofErr w:type="spellStart"/>
      <w:r w:rsidRPr="003C0633">
        <w:rPr>
          <w:rFonts w:ascii="Arial" w:hAnsi="Arial" w:cs="Arial"/>
          <w:b w:val="0"/>
          <w:bCs/>
          <w:lang w:val="cs-CZ"/>
        </w:rPr>
        <w:t>k.ú</w:t>
      </w:r>
      <w:proofErr w:type="spellEnd"/>
      <w:r w:rsidRPr="003C0633">
        <w:rPr>
          <w:rFonts w:ascii="Arial" w:hAnsi="Arial" w:cs="Arial"/>
          <w:b w:val="0"/>
          <w:bCs/>
          <w:lang w:val="cs-CZ"/>
        </w:rPr>
        <w:t>. Kralice na Hané byl odkoupen z vlastnictví společnosti Železárny-</w:t>
      </w:r>
      <w:proofErr w:type="spellStart"/>
      <w:r w:rsidRPr="003C0633">
        <w:rPr>
          <w:rFonts w:ascii="Arial" w:hAnsi="Arial" w:cs="Arial"/>
          <w:b w:val="0"/>
          <w:bCs/>
          <w:lang w:val="cs-CZ"/>
        </w:rPr>
        <w:t>Annahütte</w:t>
      </w:r>
      <w:proofErr w:type="spellEnd"/>
      <w:r w:rsidRPr="003C0633">
        <w:rPr>
          <w:rFonts w:ascii="Arial" w:hAnsi="Arial" w:cs="Arial"/>
          <w:b w:val="0"/>
          <w:bCs/>
          <w:lang w:val="cs-CZ"/>
        </w:rPr>
        <w:t>, spol. s r.o., za kupní cenu ve výši 300 Kč</w:t>
      </w:r>
      <w:r w:rsidR="00D36BF9" w:rsidRPr="003C0633">
        <w:rPr>
          <w:rFonts w:ascii="Arial" w:hAnsi="Arial" w:cs="Arial"/>
          <w:b w:val="0"/>
          <w:bCs/>
          <w:lang w:val="cs-CZ"/>
        </w:rPr>
        <w:t xml:space="preserve"> bez DPH</w:t>
      </w:r>
      <w:r w:rsidRPr="003C0633">
        <w:rPr>
          <w:rFonts w:ascii="Arial" w:hAnsi="Arial" w:cs="Arial"/>
          <w:b w:val="0"/>
          <w:bCs/>
          <w:lang w:val="cs-CZ"/>
        </w:rPr>
        <w:t>/m</w:t>
      </w:r>
      <w:r w:rsidRPr="003C0633">
        <w:rPr>
          <w:rFonts w:ascii="Arial" w:hAnsi="Arial" w:cs="Arial"/>
          <w:b w:val="0"/>
          <w:bCs/>
          <w:vertAlign w:val="superscript"/>
          <w:lang w:val="cs-CZ"/>
        </w:rPr>
        <w:t>2</w:t>
      </w:r>
      <w:r w:rsidRPr="003C0633">
        <w:rPr>
          <w:rFonts w:ascii="Arial" w:hAnsi="Arial" w:cs="Arial"/>
          <w:b w:val="0"/>
          <w:bCs/>
          <w:lang w:val="cs-CZ"/>
        </w:rPr>
        <w:t>).</w:t>
      </w:r>
    </w:p>
    <w:p w:rsidR="00BE422D" w:rsidRPr="003C0633" w:rsidRDefault="00BE422D" w:rsidP="00B77802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</w:p>
    <w:p w:rsidR="00B77802" w:rsidRPr="003C0633" w:rsidRDefault="00B77802" w:rsidP="00B77802">
      <w:pPr>
        <w:jc w:val="both"/>
        <w:rPr>
          <w:sz w:val="20"/>
        </w:rPr>
      </w:pPr>
      <w:proofErr w:type="gramStart"/>
      <w:r w:rsidRPr="003C0633">
        <w:rPr>
          <w:sz w:val="20"/>
        </w:rPr>
        <w:t>Společnost E.ON</w:t>
      </w:r>
      <w:proofErr w:type="gramEnd"/>
      <w:r w:rsidRPr="003C0633">
        <w:rPr>
          <w:sz w:val="20"/>
        </w:rPr>
        <w:t xml:space="preserve"> Distribuce, a.s., není dlužníkem Statutárního města Prostějova.</w:t>
      </w:r>
    </w:p>
    <w:p w:rsidR="00F34CBE" w:rsidRPr="003C0633" w:rsidRDefault="00F34CBE" w:rsidP="00F34CBE">
      <w:pPr>
        <w:jc w:val="both"/>
        <w:rPr>
          <w:rFonts w:cs="Arial"/>
          <w:sz w:val="20"/>
        </w:rPr>
      </w:pPr>
    </w:p>
    <w:p w:rsidR="00E0676E" w:rsidRPr="003C0633" w:rsidRDefault="00E0676E" w:rsidP="00E0676E">
      <w:pPr>
        <w:jc w:val="both"/>
        <w:rPr>
          <w:rFonts w:cs="Arial"/>
          <w:b/>
          <w:sz w:val="20"/>
        </w:rPr>
      </w:pPr>
      <w:r w:rsidRPr="003C0633">
        <w:rPr>
          <w:rFonts w:cs="Arial"/>
          <w:b/>
          <w:bCs/>
          <w:sz w:val="20"/>
        </w:rPr>
        <w:t xml:space="preserve">Materiál byl projednán na schůzi Finančního výboru dne </w:t>
      </w:r>
      <w:proofErr w:type="gramStart"/>
      <w:r w:rsidRPr="003C0633">
        <w:rPr>
          <w:rFonts w:cs="Arial"/>
          <w:b/>
          <w:bCs/>
          <w:sz w:val="20"/>
        </w:rPr>
        <w:t>05.12.2016</w:t>
      </w:r>
      <w:proofErr w:type="gramEnd"/>
      <w:r w:rsidRPr="003C0633">
        <w:rPr>
          <w:rFonts w:cs="Arial"/>
          <w:b/>
          <w:bCs/>
          <w:sz w:val="20"/>
        </w:rPr>
        <w:t>.</w:t>
      </w:r>
    </w:p>
    <w:p w:rsidR="00E0676E" w:rsidRPr="003C0633" w:rsidRDefault="00E0676E" w:rsidP="00F34CBE">
      <w:pPr>
        <w:jc w:val="both"/>
        <w:rPr>
          <w:rFonts w:cs="Arial"/>
          <w:sz w:val="20"/>
        </w:rPr>
      </w:pPr>
    </w:p>
    <w:p w:rsidR="00F34CBE" w:rsidRPr="003C0633" w:rsidRDefault="00F34CBE" w:rsidP="00F34CBE">
      <w:pPr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 xml:space="preserve">     </w:t>
      </w:r>
    </w:p>
    <w:p w:rsidR="00AA19EE" w:rsidRPr="003C0633" w:rsidRDefault="00AA19EE" w:rsidP="00AA19EE">
      <w:pPr>
        <w:jc w:val="both"/>
        <w:rPr>
          <w:sz w:val="20"/>
          <w:u w:val="single"/>
        </w:rPr>
      </w:pPr>
    </w:p>
    <w:p w:rsidR="00DE2927" w:rsidRPr="003C0633" w:rsidRDefault="00F81C80" w:rsidP="00AA19EE">
      <w:pPr>
        <w:jc w:val="both"/>
        <w:rPr>
          <w:rFonts w:cs="Arial"/>
          <w:b/>
          <w:bCs/>
          <w:sz w:val="20"/>
        </w:rPr>
      </w:pPr>
      <w:r w:rsidRPr="003C0633">
        <w:rPr>
          <w:rFonts w:cs="Arial"/>
          <w:b/>
          <w:bCs/>
          <w:sz w:val="20"/>
        </w:rPr>
        <w:t xml:space="preserve">    </w:t>
      </w: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CD2A08" w:rsidRPr="003C0633" w:rsidRDefault="00CD2A08" w:rsidP="00AA19EE">
      <w:pPr>
        <w:jc w:val="both"/>
        <w:rPr>
          <w:rFonts w:cs="Arial"/>
          <w:b/>
          <w:bCs/>
          <w:sz w:val="20"/>
        </w:rPr>
      </w:pPr>
    </w:p>
    <w:p w:rsidR="00CD2A08" w:rsidRPr="003C0633" w:rsidRDefault="00CD2A08" w:rsidP="00AA19EE">
      <w:pPr>
        <w:jc w:val="both"/>
        <w:rPr>
          <w:rFonts w:cs="Arial"/>
          <w:b/>
          <w:bCs/>
          <w:sz w:val="20"/>
        </w:rPr>
      </w:pPr>
    </w:p>
    <w:p w:rsidR="00CD2A08" w:rsidRPr="003C0633" w:rsidRDefault="00CD2A08" w:rsidP="00AA19EE">
      <w:pPr>
        <w:jc w:val="both"/>
        <w:rPr>
          <w:rFonts w:cs="Arial"/>
          <w:b/>
          <w:bCs/>
          <w:sz w:val="20"/>
        </w:rPr>
      </w:pPr>
    </w:p>
    <w:p w:rsidR="00CD2A08" w:rsidRPr="003C0633" w:rsidRDefault="00CD2A08" w:rsidP="00AA19EE">
      <w:pPr>
        <w:jc w:val="both"/>
        <w:rPr>
          <w:rFonts w:cs="Arial"/>
          <w:b/>
          <w:bCs/>
          <w:sz w:val="20"/>
        </w:rPr>
      </w:pPr>
    </w:p>
    <w:p w:rsidR="00FB0564" w:rsidRPr="003C0633" w:rsidRDefault="00FB0564" w:rsidP="00AA19EE">
      <w:pPr>
        <w:jc w:val="both"/>
        <w:rPr>
          <w:rFonts w:cs="Arial"/>
          <w:b/>
          <w:bCs/>
          <w:sz w:val="20"/>
        </w:rPr>
      </w:pPr>
    </w:p>
    <w:p w:rsidR="00341954" w:rsidRPr="003C0633" w:rsidRDefault="00341954" w:rsidP="00AA19EE">
      <w:pPr>
        <w:jc w:val="both"/>
        <w:rPr>
          <w:sz w:val="20"/>
          <w:u w:val="single"/>
        </w:rPr>
      </w:pPr>
    </w:p>
    <w:p w:rsidR="00341954" w:rsidRPr="003C0633" w:rsidRDefault="00341954" w:rsidP="00AA19EE">
      <w:pPr>
        <w:jc w:val="both"/>
        <w:rPr>
          <w:sz w:val="20"/>
          <w:u w:val="single"/>
        </w:rPr>
      </w:pPr>
    </w:p>
    <w:p w:rsidR="00D36BF9" w:rsidRPr="003C0633" w:rsidRDefault="00D36BF9" w:rsidP="00AA19EE">
      <w:pPr>
        <w:jc w:val="both"/>
        <w:rPr>
          <w:sz w:val="20"/>
          <w:u w:val="single"/>
        </w:rPr>
      </w:pPr>
    </w:p>
    <w:p w:rsidR="00D36BF9" w:rsidRPr="003C0633" w:rsidRDefault="00D36BF9" w:rsidP="00AA19EE">
      <w:pPr>
        <w:jc w:val="both"/>
        <w:rPr>
          <w:sz w:val="20"/>
          <w:u w:val="single"/>
        </w:rPr>
      </w:pPr>
    </w:p>
    <w:p w:rsidR="00D36BF9" w:rsidRPr="003C0633" w:rsidRDefault="00D36BF9" w:rsidP="00AA19EE">
      <w:pPr>
        <w:jc w:val="both"/>
        <w:rPr>
          <w:sz w:val="20"/>
          <w:u w:val="single"/>
        </w:rPr>
      </w:pPr>
    </w:p>
    <w:p w:rsidR="00341954" w:rsidRPr="003C0633" w:rsidRDefault="00341954" w:rsidP="00AA19EE">
      <w:pPr>
        <w:jc w:val="both"/>
        <w:rPr>
          <w:sz w:val="20"/>
          <w:u w:val="single"/>
        </w:rPr>
      </w:pPr>
    </w:p>
    <w:p w:rsidR="003A7C87" w:rsidRPr="003C0633" w:rsidRDefault="00F81C80" w:rsidP="006A550C">
      <w:pPr>
        <w:jc w:val="both"/>
        <w:rPr>
          <w:sz w:val="20"/>
        </w:rPr>
      </w:pPr>
      <w:r w:rsidRPr="003C0633">
        <w:rPr>
          <w:sz w:val="20"/>
          <w:u w:val="single"/>
        </w:rPr>
        <w:t>Příloh</w:t>
      </w:r>
      <w:r w:rsidR="008F3BD5" w:rsidRPr="003C0633">
        <w:rPr>
          <w:sz w:val="20"/>
          <w:u w:val="single"/>
        </w:rPr>
        <w:t>y</w:t>
      </w:r>
      <w:r w:rsidR="006A550C" w:rsidRPr="003C0633">
        <w:rPr>
          <w:sz w:val="20"/>
          <w:u w:val="single"/>
        </w:rPr>
        <w:t>:</w:t>
      </w:r>
      <w:r w:rsidRPr="003C0633">
        <w:rPr>
          <w:sz w:val="20"/>
        </w:rPr>
        <w:tab/>
      </w:r>
      <w:r w:rsidR="003A7C87" w:rsidRPr="003C0633">
        <w:rPr>
          <w:sz w:val="20"/>
        </w:rPr>
        <w:t>přehledová mapa</w:t>
      </w:r>
    </w:p>
    <w:p w:rsidR="006A550C" w:rsidRPr="003C0633" w:rsidRDefault="005A379D" w:rsidP="003A7C87">
      <w:pPr>
        <w:ind w:left="567" w:firstLine="567"/>
        <w:jc w:val="both"/>
        <w:rPr>
          <w:sz w:val="20"/>
        </w:rPr>
      </w:pPr>
      <w:r w:rsidRPr="003C0633">
        <w:rPr>
          <w:sz w:val="20"/>
        </w:rPr>
        <w:t>situační mapa</w:t>
      </w:r>
    </w:p>
    <w:p w:rsidR="003A7C87" w:rsidRPr="003C0633" w:rsidRDefault="003A7C87" w:rsidP="003A7C87">
      <w:pPr>
        <w:ind w:left="567" w:firstLine="567"/>
        <w:jc w:val="both"/>
        <w:rPr>
          <w:sz w:val="20"/>
        </w:rPr>
      </w:pPr>
      <w:r w:rsidRPr="003C0633">
        <w:rPr>
          <w:sz w:val="20"/>
        </w:rPr>
        <w:t>výpis z obchodního rejstříku</w:t>
      </w:r>
    </w:p>
    <w:p w:rsidR="00DE2927" w:rsidRPr="003C0633" w:rsidRDefault="005A379D" w:rsidP="003A7C87">
      <w:pPr>
        <w:jc w:val="both"/>
        <w:rPr>
          <w:rFonts w:cs="Arial"/>
        </w:rPr>
      </w:pPr>
      <w:r w:rsidRPr="003C0633">
        <w:rPr>
          <w:sz w:val="20"/>
        </w:rPr>
        <w:tab/>
      </w:r>
      <w:r w:rsidRPr="003C0633">
        <w:rPr>
          <w:sz w:val="20"/>
        </w:rPr>
        <w:tab/>
      </w:r>
      <w:r w:rsidR="006A550C" w:rsidRPr="003C0633">
        <w:rPr>
          <w:rFonts w:cs="Arial"/>
        </w:rPr>
        <w:tab/>
      </w:r>
      <w:r w:rsidR="006A550C" w:rsidRPr="003C0633">
        <w:rPr>
          <w:rFonts w:cs="Arial"/>
        </w:rPr>
        <w:tab/>
      </w:r>
    </w:p>
    <w:p w:rsidR="000F2B25" w:rsidRPr="003C0633" w:rsidRDefault="000F2B25" w:rsidP="000F2B25">
      <w:pPr>
        <w:pStyle w:val="Zkladntext21"/>
        <w:rPr>
          <w:rFonts w:ascii="Arial" w:hAnsi="Arial" w:cs="Arial"/>
        </w:rPr>
      </w:pPr>
      <w:r w:rsidRPr="003C0633">
        <w:rPr>
          <w:rFonts w:ascii="Arial" w:hAnsi="Arial" w:cs="Arial"/>
        </w:rPr>
        <w:t>Prostějov:</w:t>
      </w:r>
      <w:r w:rsidRPr="003C0633">
        <w:rPr>
          <w:rFonts w:ascii="Arial" w:hAnsi="Arial" w:cs="Arial"/>
        </w:rPr>
        <w:tab/>
      </w:r>
      <w:proofErr w:type="gramStart"/>
      <w:r w:rsidR="009B6C92" w:rsidRPr="003C0633">
        <w:rPr>
          <w:rFonts w:ascii="Arial" w:hAnsi="Arial" w:cs="Arial"/>
        </w:rPr>
        <w:t>28</w:t>
      </w:r>
      <w:r w:rsidRPr="003C0633">
        <w:rPr>
          <w:rFonts w:ascii="Arial" w:hAnsi="Arial" w:cs="Arial"/>
        </w:rPr>
        <w:t>.</w:t>
      </w:r>
      <w:r w:rsidR="00CD2A08" w:rsidRPr="003C0633">
        <w:rPr>
          <w:rFonts w:ascii="Arial" w:hAnsi="Arial" w:cs="Arial"/>
        </w:rPr>
        <w:t>11</w:t>
      </w:r>
      <w:r w:rsidRPr="003C0633">
        <w:rPr>
          <w:rFonts w:ascii="Arial" w:hAnsi="Arial" w:cs="Arial"/>
        </w:rPr>
        <w:t>.201</w:t>
      </w:r>
      <w:r w:rsidR="00AA3BC8" w:rsidRPr="003C0633">
        <w:rPr>
          <w:rFonts w:ascii="Arial" w:hAnsi="Arial" w:cs="Arial"/>
        </w:rPr>
        <w:t>6</w:t>
      </w:r>
      <w:proofErr w:type="gramEnd"/>
    </w:p>
    <w:p w:rsidR="00AA19EE" w:rsidRPr="003C0633" w:rsidRDefault="00AA19EE" w:rsidP="000F2B25">
      <w:pPr>
        <w:pStyle w:val="Zkladntext21"/>
        <w:rPr>
          <w:rFonts w:ascii="Arial" w:hAnsi="Arial" w:cs="Arial"/>
        </w:rPr>
      </w:pPr>
    </w:p>
    <w:p w:rsidR="00277C6B" w:rsidRPr="003C0633" w:rsidRDefault="00277C6B" w:rsidP="000F2B25">
      <w:pPr>
        <w:pStyle w:val="Zkladntext21"/>
        <w:rPr>
          <w:rFonts w:ascii="Arial" w:hAnsi="Arial" w:cs="Arial"/>
        </w:rPr>
      </w:pPr>
    </w:p>
    <w:p w:rsidR="0071146F" w:rsidRPr="003C0633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>Osoba odpovědná za zpracování materiálu:</w:t>
      </w:r>
      <w:r w:rsidRPr="003C0633">
        <w:rPr>
          <w:rFonts w:cs="Arial"/>
          <w:sz w:val="20"/>
        </w:rPr>
        <w:tab/>
      </w:r>
      <w:r w:rsidR="00AA19EE" w:rsidRPr="003C0633">
        <w:rPr>
          <w:rFonts w:cs="Arial"/>
          <w:sz w:val="20"/>
        </w:rPr>
        <w:t>Mgr</w:t>
      </w:r>
      <w:r w:rsidRPr="003C0633">
        <w:rPr>
          <w:rFonts w:cs="Arial"/>
          <w:sz w:val="20"/>
        </w:rPr>
        <w:t>. Libor Vojtek, vedoucí Odboru SÚMM</w:t>
      </w:r>
      <w:r w:rsidR="00C70C80">
        <w:rPr>
          <w:rFonts w:cs="Arial"/>
          <w:sz w:val="20"/>
        </w:rPr>
        <w:t xml:space="preserve">, v. r. </w:t>
      </w:r>
      <w:r w:rsidRPr="003C0633">
        <w:rPr>
          <w:rFonts w:cs="Arial"/>
          <w:sz w:val="20"/>
        </w:rPr>
        <w:t xml:space="preserve"> </w:t>
      </w:r>
    </w:p>
    <w:p w:rsidR="00AA19EE" w:rsidRPr="003C0633" w:rsidRDefault="00AA19EE" w:rsidP="000F2B25">
      <w:pPr>
        <w:jc w:val="both"/>
        <w:rPr>
          <w:rFonts w:cs="Arial"/>
          <w:sz w:val="20"/>
        </w:rPr>
      </w:pPr>
    </w:p>
    <w:p w:rsidR="00277C6B" w:rsidRPr="003C0633" w:rsidRDefault="00277C6B" w:rsidP="000F2B25">
      <w:pPr>
        <w:jc w:val="both"/>
        <w:rPr>
          <w:rFonts w:cs="Arial"/>
          <w:sz w:val="20"/>
        </w:rPr>
      </w:pPr>
    </w:p>
    <w:p w:rsidR="000F2B25" w:rsidRPr="003C0633" w:rsidRDefault="00F81C80" w:rsidP="000F2B25">
      <w:pPr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>Zpracoval:</w:t>
      </w:r>
      <w:r w:rsidRPr="003C0633">
        <w:rPr>
          <w:rFonts w:cs="Arial"/>
          <w:sz w:val="20"/>
        </w:rPr>
        <w:tab/>
        <w:t>Mgr. Lukáš Skládal</w:t>
      </w:r>
      <w:r w:rsidR="000F2B25" w:rsidRPr="003C0633">
        <w:rPr>
          <w:rFonts w:cs="Arial"/>
          <w:sz w:val="20"/>
        </w:rPr>
        <w:t xml:space="preserve">, </w:t>
      </w:r>
      <w:r w:rsidR="00C70C80">
        <w:rPr>
          <w:rFonts w:cs="Arial"/>
          <w:sz w:val="20"/>
        </w:rPr>
        <w:t xml:space="preserve">v. r. </w:t>
      </w:r>
      <w:bookmarkStart w:id="0" w:name="_GoBack"/>
      <w:bookmarkEnd w:id="0"/>
    </w:p>
    <w:p w:rsidR="00097449" w:rsidRPr="003C0633" w:rsidRDefault="000F2B25" w:rsidP="00097449">
      <w:pPr>
        <w:jc w:val="both"/>
        <w:rPr>
          <w:rFonts w:cs="Arial"/>
          <w:sz w:val="20"/>
        </w:rPr>
      </w:pPr>
      <w:r w:rsidRPr="003C0633">
        <w:rPr>
          <w:rFonts w:cs="Arial"/>
          <w:sz w:val="20"/>
        </w:rPr>
        <w:tab/>
      </w:r>
      <w:r w:rsidRPr="003C0633">
        <w:rPr>
          <w:rFonts w:cs="Arial"/>
          <w:sz w:val="20"/>
        </w:rPr>
        <w:tab/>
        <w:t>odborný referent oddělení nakládání s majetkem města Odboru SÚMM</w:t>
      </w:r>
    </w:p>
    <w:p w:rsidR="001159C1" w:rsidRPr="003C0633" w:rsidRDefault="001159C1" w:rsidP="007474F9">
      <w:pPr>
        <w:jc w:val="both"/>
        <w:rPr>
          <w:sz w:val="20"/>
        </w:rPr>
      </w:pPr>
    </w:p>
    <w:p w:rsidR="004A5F44" w:rsidRDefault="003C063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20410" cy="8229600"/>
            <wp:effectExtent l="0" t="0" r="8890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BA8" w:rsidRDefault="008C7BA8" w:rsidP="007474F9">
      <w:pPr>
        <w:jc w:val="both"/>
        <w:rPr>
          <w:sz w:val="20"/>
        </w:rPr>
      </w:pPr>
    </w:p>
    <w:p w:rsidR="008C7BA8" w:rsidRDefault="003C063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92165" cy="8340725"/>
            <wp:effectExtent l="0" t="0" r="0" b="3175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p w:rsidR="003A7C87" w:rsidRDefault="003C063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3" name="obrázek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87" w:rsidRDefault="003C063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4" name="obrázek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87" w:rsidRDefault="003C0633" w:rsidP="007474F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5" name="obrázek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62" w:rsidRDefault="00A35F62" w:rsidP="007474F9">
      <w:pPr>
        <w:jc w:val="both"/>
        <w:rPr>
          <w:sz w:val="20"/>
        </w:rPr>
      </w:pPr>
    </w:p>
    <w:p w:rsidR="00A35F62" w:rsidRDefault="00A35F62" w:rsidP="007474F9">
      <w:pPr>
        <w:jc w:val="both"/>
        <w:rPr>
          <w:sz w:val="20"/>
        </w:rPr>
      </w:pPr>
    </w:p>
    <w:sectPr w:rsidR="00A35F62" w:rsidSect="00036300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F94" w:rsidRDefault="00791F94">
      <w:r>
        <w:separator/>
      </w:r>
    </w:p>
  </w:endnote>
  <w:endnote w:type="continuationSeparator" w:id="0">
    <w:p w:rsidR="00791F94" w:rsidRDefault="0079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70C80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C70C80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F94" w:rsidRDefault="00791F94">
      <w:r>
        <w:separator/>
      </w:r>
    </w:p>
  </w:footnote>
  <w:footnote w:type="continuationSeparator" w:id="0">
    <w:p w:rsidR="00791F94" w:rsidRDefault="00791F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A17D37"/>
    <w:multiLevelType w:val="hybridMultilevel"/>
    <w:tmpl w:val="DD0A572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F678D"/>
    <w:multiLevelType w:val="hybridMultilevel"/>
    <w:tmpl w:val="387098FE"/>
    <w:lvl w:ilvl="0" w:tplc="78F27C5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3561985"/>
    <w:multiLevelType w:val="hybridMultilevel"/>
    <w:tmpl w:val="80025D30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85C59BB"/>
    <w:multiLevelType w:val="hybridMultilevel"/>
    <w:tmpl w:val="248218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039FF"/>
    <w:multiLevelType w:val="hybridMultilevel"/>
    <w:tmpl w:val="D5FA873A"/>
    <w:lvl w:ilvl="0" w:tplc="5BB0F2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6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447A9"/>
    <w:multiLevelType w:val="hybridMultilevel"/>
    <w:tmpl w:val="AF7233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25"/>
  </w:num>
  <w:num w:numId="8">
    <w:abstractNumId w:val="6"/>
  </w:num>
  <w:num w:numId="9">
    <w:abstractNumId w:val="23"/>
  </w:num>
  <w:num w:numId="10">
    <w:abstractNumId w:val="28"/>
  </w:num>
  <w:num w:numId="11">
    <w:abstractNumId w:val="35"/>
  </w:num>
  <w:num w:numId="12">
    <w:abstractNumId w:val="9"/>
  </w:num>
  <w:num w:numId="13">
    <w:abstractNumId w:val="29"/>
  </w:num>
  <w:num w:numId="14">
    <w:abstractNumId w:val="16"/>
  </w:num>
  <w:num w:numId="15">
    <w:abstractNumId w:val="21"/>
  </w:num>
  <w:num w:numId="16">
    <w:abstractNumId w:val="11"/>
  </w:num>
  <w:num w:numId="17">
    <w:abstractNumId w:val="27"/>
  </w:num>
  <w:num w:numId="18">
    <w:abstractNumId w:val="18"/>
  </w:num>
  <w:num w:numId="19">
    <w:abstractNumId w:val="7"/>
  </w:num>
  <w:num w:numId="20">
    <w:abstractNumId w:val="39"/>
  </w:num>
  <w:num w:numId="21">
    <w:abstractNumId w:val="19"/>
  </w:num>
  <w:num w:numId="22">
    <w:abstractNumId w:val="22"/>
  </w:num>
  <w:num w:numId="23">
    <w:abstractNumId w:val="5"/>
  </w:num>
  <w:num w:numId="24">
    <w:abstractNumId w:val="36"/>
  </w:num>
  <w:num w:numId="25">
    <w:abstractNumId w:val="10"/>
  </w:num>
  <w:num w:numId="26">
    <w:abstractNumId w:val="15"/>
  </w:num>
  <w:num w:numId="27">
    <w:abstractNumId w:val="40"/>
  </w:num>
  <w:num w:numId="28">
    <w:abstractNumId w:val="20"/>
  </w:num>
  <w:num w:numId="29">
    <w:abstractNumId w:val="14"/>
  </w:num>
  <w:num w:numId="30">
    <w:abstractNumId w:val="41"/>
  </w:num>
  <w:num w:numId="31">
    <w:abstractNumId w:val="33"/>
  </w:num>
  <w:num w:numId="32">
    <w:abstractNumId w:val="17"/>
  </w:num>
  <w:num w:numId="33">
    <w:abstractNumId w:val="24"/>
  </w:num>
  <w:num w:numId="34">
    <w:abstractNumId w:val="38"/>
  </w:num>
  <w:num w:numId="35">
    <w:abstractNumId w:val="26"/>
  </w:num>
  <w:num w:numId="36">
    <w:abstractNumId w:val="42"/>
  </w:num>
  <w:num w:numId="37">
    <w:abstractNumId w:val="8"/>
  </w:num>
  <w:num w:numId="38">
    <w:abstractNumId w:val="30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34"/>
  </w:num>
  <w:num w:numId="42">
    <w:abstractNumId w:val="32"/>
  </w:num>
  <w:num w:numId="43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41C3"/>
    <w:rsid w:val="00097449"/>
    <w:rsid w:val="000B684B"/>
    <w:rsid w:val="000D6080"/>
    <w:rsid w:val="000E56B2"/>
    <w:rsid w:val="000E5AF4"/>
    <w:rsid w:val="000F2B25"/>
    <w:rsid w:val="000F33F7"/>
    <w:rsid w:val="000F3CA7"/>
    <w:rsid w:val="000F5B75"/>
    <w:rsid w:val="000F7250"/>
    <w:rsid w:val="00100CC9"/>
    <w:rsid w:val="0010350B"/>
    <w:rsid w:val="001122B8"/>
    <w:rsid w:val="001159C1"/>
    <w:rsid w:val="00117696"/>
    <w:rsid w:val="00121CFB"/>
    <w:rsid w:val="001317EC"/>
    <w:rsid w:val="00135F71"/>
    <w:rsid w:val="00145C7D"/>
    <w:rsid w:val="0015412A"/>
    <w:rsid w:val="00155F50"/>
    <w:rsid w:val="0016214B"/>
    <w:rsid w:val="00171B62"/>
    <w:rsid w:val="0017769F"/>
    <w:rsid w:val="00177EE0"/>
    <w:rsid w:val="00183FCC"/>
    <w:rsid w:val="00194F42"/>
    <w:rsid w:val="00197341"/>
    <w:rsid w:val="001A12BF"/>
    <w:rsid w:val="001C5A78"/>
    <w:rsid w:val="001F3487"/>
    <w:rsid w:val="001F600A"/>
    <w:rsid w:val="002019B1"/>
    <w:rsid w:val="002272A4"/>
    <w:rsid w:val="00232CE3"/>
    <w:rsid w:val="0023384D"/>
    <w:rsid w:val="00233FA5"/>
    <w:rsid w:val="00235F7B"/>
    <w:rsid w:val="00236DC5"/>
    <w:rsid w:val="00254062"/>
    <w:rsid w:val="00264EA0"/>
    <w:rsid w:val="00265301"/>
    <w:rsid w:val="00272CEC"/>
    <w:rsid w:val="00277C6B"/>
    <w:rsid w:val="00283978"/>
    <w:rsid w:val="00296524"/>
    <w:rsid w:val="002A27E7"/>
    <w:rsid w:val="002B4F34"/>
    <w:rsid w:val="002C34B8"/>
    <w:rsid w:val="002D1766"/>
    <w:rsid w:val="002D354F"/>
    <w:rsid w:val="002D5A09"/>
    <w:rsid w:val="002E35D2"/>
    <w:rsid w:val="002F1DA6"/>
    <w:rsid w:val="002F3C43"/>
    <w:rsid w:val="002F4ACF"/>
    <w:rsid w:val="002F7B9C"/>
    <w:rsid w:val="003242D1"/>
    <w:rsid w:val="00325DE1"/>
    <w:rsid w:val="00326D55"/>
    <w:rsid w:val="00335C1C"/>
    <w:rsid w:val="00341954"/>
    <w:rsid w:val="00342AFE"/>
    <w:rsid w:val="00346A75"/>
    <w:rsid w:val="003561DD"/>
    <w:rsid w:val="0036675B"/>
    <w:rsid w:val="00376946"/>
    <w:rsid w:val="00380C25"/>
    <w:rsid w:val="00395096"/>
    <w:rsid w:val="003A5B26"/>
    <w:rsid w:val="003A6574"/>
    <w:rsid w:val="003A7C87"/>
    <w:rsid w:val="003B62E8"/>
    <w:rsid w:val="003B7853"/>
    <w:rsid w:val="003C0633"/>
    <w:rsid w:val="003C18FE"/>
    <w:rsid w:val="003C20D1"/>
    <w:rsid w:val="003D2895"/>
    <w:rsid w:val="003D6E09"/>
    <w:rsid w:val="003E1000"/>
    <w:rsid w:val="00401F04"/>
    <w:rsid w:val="00422015"/>
    <w:rsid w:val="00423F90"/>
    <w:rsid w:val="00443C8B"/>
    <w:rsid w:val="0045176E"/>
    <w:rsid w:val="00497B2D"/>
    <w:rsid w:val="004A10AC"/>
    <w:rsid w:val="004A429A"/>
    <w:rsid w:val="004A5318"/>
    <w:rsid w:val="004A5F44"/>
    <w:rsid w:val="004B12F1"/>
    <w:rsid w:val="004D3D90"/>
    <w:rsid w:val="004F2016"/>
    <w:rsid w:val="00500AA2"/>
    <w:rsid w:val="00514E21"/>
    <w:rsid w:val="0052096D"/>
    <w:rsid w:val="0054478F"/>
    <w:rsid w:val="00547DD1"/>
    <w:rsid w:val="00551CB4"/>
    <w:rsid w:val="005545DD"/>
    <w:rsid w:val="00570F70"/>
    <w:rsid w:val="00581317"/>
    <w:rsid w:val="00592471"/>
    <w:rsid w:val="00597284"/>
    <w:rsid w:val="00597AD5"/>
    <w:rsid w:val="005A379D"/>
    <w:rsid w:val="005B19EB"/>
    <w:rsid w:val="005B79C4"/>
    <w:rsid w:val="005C6474"/>
    <w:rsid w:val="005C653D"/>
    <w:rsid w:val="005D0A4C"/>
    <w:rsid w:val="005D12CB"/>
    <w:rsid w:val="005D1A35"/>
    <w:rsid w:val="005D65F1"/>
    <w:rsid w:val="005E78FF"/>
    <w:rsid w:val="005E7BD4"/>
    <w:rsid w:val="005F1E77"/>
    <w:rsid w:val="0060294E"/>
    <w:rsid w:val="00607D89"/>
    <w:rsid w:val="00612971"/>
    <w:rsid w:val="006168E9"/>
    <w:rsid w:val="006361A8"/>
    <w:rsid w:val="00640896"/>
    <w:rsid w:val="006556CE"/>
    <w:rsid w:val="00667193"/>
    <w:rsid w:val="006737FE"/>
    <w:rsid w:val="006751DE"/>
    <w:rsid w:val="0069342D"/>
    <w:rsid w:val="00695DF2"/>
    <w:rsid w:val="00695E53"/>
    <w:rsid w:val="006A550C"/>
    <w:rsid w:val="006A574B"/>
    <w:rsid w:val="006B56D4"/>
    <w:rsid w:val="006C1E6B"/>
    <w:rsid w:val="006C23AF"/>
    <w:rsid w:val="006C360A"/>
    <w:rsid w:val="006C68D0"/>
    <w:rsid w:val="006E452E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91F94"/>
    <w:rsid w:val="007B25D1"/>
    <w:rsid w:val="007B6AA4"/>
    <w:rsid w:val="007B7A89"/>
    <w:rsid w:val="007C4904"/>
    <w:rsid w:val="007D34C9"/>
    <w:rsid w:val="007D7443"/>
    <w:rsid w:val="007E2942"/>
    <w:rsid w:val="007E7529"/>
    <w:rsid w:val="007F617B"/>
    <w:rsid w:val="0080548C"/>
    <w:rsid w:val="008113E9"/>
    <w:rsid w:val="008308CA"/>
    <w:rsid w:val="00844932"/>
    <w:rsid w:val="008575D2"/>
    <w:rsid w:val="008650A8"/>
    <w:rsid w:val="0087032E"/>
    <w:rsid w:val="00875DB2"/>
    <w:rsid w:val="00876E5E"/>
    <w:rsid w:val="00886F93"/>
    <w:rsid w:val="00891CDE"/>
    <w:rsid w:val="008B127C"/>
    <w:rsid w:val="008C5C7F"/>
    <w:rsid w:val="008C63AE"/>
    <w:rsid w:val="008C6C90"/>
    <w:rsid w:val="008C7BA8"/>
    <w:rsid w:val="008D0CED"/>
    <w:rsid w:val="008F3BD5"/>
    <w:rsid w:val="008F5CC3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923A4"/>
    <w:rsid w:val="009A0CFF"/>
    <w:rsid w:val="009A35D5"/>
    <w:rsid w:val="009A500A"/>
    <w:rsid w:val="009A5940"/>
    <w:rsid w:val="009B2305"/>
    <w:rsid w:val="009B6C92"/>
    <w:rsid w:val="009B7120"/>
    <w:rsid w:val="009C295E"/>
    <w:rsid w:val="009C6D90"/>
    <w:rsid w:val="009D2976"/>
    <w:rsid w:val="009D53BF"/>
    <w:rsid w:val="009E12A2"/>
    <w:rsid w:val="009E24AD"/>
    <w:rsid w:val="009E2A52"/>
    <w:rsid w:val="009E34FC"/>
    <w:rsid w:val="009E5FFE"/>
    <w:rsid w:val="00A01E73"/>
    <w:rsid w:val="00A12518"/>
    <w:rsid w:val="00A17E93"/>
    <w:rsid w:val="00A21603"/>
    <w:rsid w:val="00A2728C"/>
    <w:rsid w:val="00A35F62"/>
    <w:rsid w:val="00A53495"/>
    <w:rsid w:val="00A555C7"/>
    <w:rsid w:val="00A8734D"/>
    <w:rsid w:val="00A92F79"/>
    <w:rsid w:val="00AA19EE"/>
    <w:rsid w:val="00AA38DE"/>
    <w:rsid w:val="00AA3BC8"/>
    <w:rsid w:val="00AA6584"/>
    <w:rsid w:val="00AC2AEF"/>
    <w:rsid w:val="00AC77ED"/>
    <w:rsid w:val="00AD46D7"/>
    <w:rsid w:val="00AE3D3C"/>
    <w:rsid w:val="00AE3EF9"/>
    <w:rsid w:val="00B004DC"/>
    <w:rsid w:val="00B018B8"/>
    <w:rsid w:val="00B04AC5"/>
    <w:rsid w:val="00B147C1"/>
    <w:rsid w:val="00B15969"/>
    <w:rsid w:val="00B15DFD"/>
    <w:rsid w:val="00B25484"/>
    <w:rsid w:val="00B5754A"/>
    <w:rsid w:val="00B74405"/>
    <w:rsid w:val="00B77802"/>
    <w:rsid w:val="00B83EFD"/>
    <w:rsid w:val="00B924BE"/>
    <w:rsid w:val="00B94999"/>
    <w:rsid w:val="00B94CAB"/>
    <w:rsid w:val="00BA7D89"/>
    <w:rsid w:val="00BB30A5"/>
    <w:rsid w:val="00BB7BFB"/>
    <w:rsid w:val="00BC0958"/>
    <w:rsid w:val="00BC6849"/>
    <w:rsid w:val="00BC6C98"/>
    <w:rsid w:val="00BD3349"/>
    <w:rsid w:val="00BD4FDC"/>
    <w:rsid w:val="00BE0A11"/>
    <w:rsid w:val="00BE422D"/>
    <w:rsid w:val="00BE61D3"/>
    <w:rsid w:val="00C02CCD"/>
    <w:rsid w:val="00C05DD5"/>
    <w:rsid w:val="00C06536"/>
    <w:rsid w:val="00C154C0"/>
    <w:rsid w:val="00C24DF1"/>
    <w:rsid w:val="00C4082E"/>
    <w:rsid w:val="00C4096F"/>
    <w:rsid w:val="00C44420"/>
    <w:rsid w:val="00C62D07"/>
    <w:rsid w:val="00C62F1F"/>
    <w:rsid w:val="00C70A19"/>
    <w:rsid w:val="00C70C80"/>
    <w:rsid w:val="00C80D9A"/>
    <w:rsid w:val="00CB35F3"/>
    <w:rsid w:val="00CB7C26"/>
    <w:rsid w:val="00CC26A5"/>
    <w:rsid w:val="00CC74CB"/>
    <w:rsid w:val="00CD2A08"/>
    <w:rsid w:val="00CE6493"/>
    <w:rsid w:val="00CE6705"/>
    <w:rsid w:val="00CF1AFF"/>
    <w:rsid w:val="00D04694"/>
    <w:rsid w:val="00D131C8"/>
    <w:rsid w:val="00D13458"/>
    <w:rsid w:val="00D2390D"/>
    <w:rsid w:val="00D24CD6"/>
    <w:rsid w:val="00D256F6"/>
    <w:rsid w:val="00D36BF9"/>
    <w:rsid w:val="00D43D68"/>
    <w:rsid w:val="00D50348"/>
    <w:rsid w:val="00D81750"/>
    <w:rsid w:val="00D82F54"/>
    <w:rsid w:val="00D86ED1"/>
    <w:rsid w:val="00D91699"/>
    <w:rsid w:val="00D972C8"/>
    <w:rsid w:val="00DD04C9"/>
    <w:rsid w:val="00DD40C0"/>
    <w:rsid w:val="00DE1115"/>
    <w:rsid w:val="00DE2927"/>
    <w:rsid w:val="00DE5EFC"/>
    <w:rsid w:val="00E0676E"/>
    <w:rsid w:val="00E06C4A"/>
    <w:rsid w:val="00E31EBB"/>
    <w:rsid w:val="00E364CF"/>
    <w:rsid w:val="00E369B0"/>
    <w:rsid w:val="00E436D1"/>
    <w:rsid w:val="00E50F9D"/>
    <w:rsid w:val="00E53D2F"/>
    <w:rsid w:val="00E632CF"/>
    <w:rsid w:val="00E6353C"/>
    <w:rsid w:val="00E75493"/>
    <w:rsid w:val="00E82F6C"/>
    <w:rsid w:val="00E96CC2"/>
    <w:rsid w:val="00EA73F0"/>
    <w:rsid w:val="00EB7937"/>
    <w:rsid w:val="00F00280"/>
    <w:rsid w:val="00F1092D"/>
    <w:rsid w:val="00F10D30"/>
    <w:rsid w:val="00F155CE"/>
    <w:rsid w:val="00F25576"/>
    <w:rsid w:val="00F34C47"/>
    <w:rsid w:val="00F34CBE"/>
    <w:rsid w:val="00F37B80"/>
    <w:rsid w:val="00F37F88"/>
    <w:rsid w:val="00F54F73"/>
    <w:rsid w:val="00F56136"/>
    <w:rsid w:val="00F606F6"/>
    <w:rsid w:val="00F67662"/>
    <w:rsid w:val="00F81C80"/>
    <w:rsid w:val="00F90878"/>
    <w:rsid w:val="00FB0564"/>
    <w:rsid w:val="00FD1601"/>
    <w:rsid w:val="00FD48C1"/>
    <w:rsid w:val="00FE2B1F"/>
    <w:rsid w:val="00FE7D4A"/>
    <w:rsid w:val="00FF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styleId="Rozloendokumentu">
    <w:name w:val="Document Map"/>
    <w:aliases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B4F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728C"/>
    <w:pPr>
      <w:ind w:left="720"/>
      <w:contextualSpacing/>
    </w:pPr>
    <w:rPr>
      <w:rFonts w:ascii="Times New Roman" w:hAnsi="Times New Roman"/>
      <w:szCs w:val="24"/>
    </w:rPr>
  </w:style>
  <w:style w:type="paragraph" w:customStyle="1" w:styleId="Default">
    <w:name w:val="Default"/>
    <w:rsid w:val="008F3BD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E0994-44E0-4F5C-9BB2-31F9C0272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2</TotalTime>
  <Pages>8</Pages>
  <Words>1453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2016-11-28T13:55:00Z</cp:lastPrinted>
  <dcterms:created xsi:type="dcterms:W3CDTF">2016-11-28T13:56:00Z</dcterms:created>
  <dcterms:modified xsi:type="dcterms:W3CDTF">2016-12-01T05:38:00Z</dcterms:modified>
</cp:coreProperties>
</file>