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 w:rsidRPr="00CB2ECB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CB2ECB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CB2ECB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CB2ECB" w:rsidRDefault="000E56B2">
            <w:pPr>
              <w:pStyle w:val="Zkladntext"/>
              <w:jc w:val="right"/>
            </w:pPr>
            <w:r w:rsidRPr="00CB2ECB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CB2ECB" w:rsidRDefault="000E56B2">
            <w:pPr>
              <w:pStyle w:val="Zkladntext"/>
              <w:jc w:val="right"/>
            </w:pPr>
          </w:p>
        </w:tc>
      </w:tr>
      <w:tr w:rsidR="000E56B2" w:rsidRPr="00CB2ECB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CB2ECB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CB2ECB">
              <w:rPr>
                <w:b/>
                <w:sz w:val="28"/>
              </w:rPr>
              <w:t xml:space="preserve">pro zasedání </w:t>
            </w:r>
          </w:p>
        </w:tc>
      </w:tr>
      <w:tr w:rsidR="000E56B2" w:rsidRPr="00CB2ECB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CB2ECB" w:rsidRDefault="000E56B2" w:rsidP="004F279F">
            <w:pPr>
              <w:pStyle w:val="Zkladntext"/>
              <w:ind w:hanging="53"/>
              <w:rPr>
                <w:b/>
                <w:sz w:val="28"/>
              </w:rPr>
            </w:pPr>
            <w:r w:rsidRPr="00CB2ECB">
              <w:rPr>
                <w:b/>
                <w:sz w:val="28"/>
              </w:rPr>
              <w:t xml:space="preserve">Zastupitelstva města Prostějova konané dne </w:t>
            </w:r>
            <w:r w:rsidR="004F279F">
              <w:rPr>
                <w:b/>
                <w:sz w:val="28"/>
              </w:rPr>
              <w:t>31</w:t>
            </w:r>
            <w:r w:rsidR="00325DE1" w:rsidRPr="00CB2ECB">
              <w:rPr>
                <w:b/>
                <w:sz w:val="28"/>
              </w:rPr>
              <w:t>.</w:t>
            </w:r>
            <w:r w:rsidR="004F279F">
              <w:rPr>
                <w:b/>
                <w:sz w:val="28"/>
              </w:rPr>
              <w:t>10</w:t>
            </w:r>
            <w:r w:rsidRPr="00CB2ECB">
              <w:rPr>
                <w:b/>
                <w:sz w:val="28"/>
              </w:rPr>
              <w:t>.201</w:t>
            </w:r>
            <w:r w:rsidR="006A550C" w:rsidRPr="00CB2ECB">
              <w:rPr>
                <w:b/>
                <w:sz w:val="28"/>
              </w:rPr>
              <w:t>6</w:t>
            </w:r>
          </w:p>
        </w:tc>
      </w:tr>
      <w:tr w:rsidR="000E56B2" w:rsidRPr="00CB2ECB">
        <w:trPr>
          <w:trHeight w:hRule="exact" w:val="125"/>
        </w:trPr>
        <w:tc>
          <w:tcPr>
            <w:tcW w:w="9089" w:type="dxa"/>
            <w:gridSpan w:val="4"/>
          </w:tcPr>
          <w:p w:rsidR="000E56B2" w:rsidRPr="00CB2ECB" w:rsidRDefault="000E56B2">
            <w:pPr>
              <w:jc w:val="right"/>
            </w:pPr>
          </w:p>
        </w:tc>
      </w:tr>
      <w:tr w:rsidR="000E56B2" w:rsidRPr="00CB2ECB">
        <w:trPr>
          <w:trHeight w:hRule="exact" w:val="80"/>
        </w:trPr>
        <w:tc>
          <w:tcPr>
            <w:tcW w:w="9089" w:type="dxa"/>
            <w:gridSpan w:val="4"/>
          </w:tcPr>
          <w:p w:rsidR="000E56B2" w:rsidRPr="00CB2ECB" w:rsidRDefault="000E56B2"/>
        </w:tc>
      </w:tr>
      <w:tr w:rsidR="000E56B2" w:rsidRPr="004F279F">
        <w:tc>
          <w:tcPr>
            <w:tcW w:w="2285" w:type="dxa"/>
          </w:tcPr>
          <w:p w:rsidR="004F279F" w:rsidRDefault="004F279F" w:rsidP="00001BF5">
            <w:pPr>
              <w:pStyle w:val="Datum"/>
              <w:ind w:hanging="53"/>
              <w:rPr>
                <w:rFonts w:cs="Arial"/>
                <w:b/>
                <w:bCs/>
                <w:sz w:val="20"/>
              </w:rPr>
            </w:pPr>
          </w:p>
          <w:p w:rsidR="000E56B2" w:rsidRPr="004F279F" w:rsidRDefault="000E56B2" w:rsidP="00001BF5">
            <w:pPr>
              <w:pStyle w:val="Datum"/>
              <w:ind w:hanging="53"/>
              <w:rPr>
                <w:rFonts w:cs="Arial"/>
                <w:b/>
                <w:bCs/>
                <w:sz w:val="20"/>
              </w:rPr>
            </w:pPr>
            <w:r w:rsidRPr="004F279F">
              <w:rPr>
                <w:rFonts w:cs="Arial"/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4F279F" w:rsidRPr="00B30833" w:rsidRDefault="004F279F" w:rsidP="004F279F">
            <w:pPr>
              <w:jc w:val="both"/>
              <w:rPr>
                <w:rFonts w:cs="Arial"/>
                <w:b/>
                <w:bCs/>
                <w:sz w:val="20"/>
              </w:rPr>
            </w:pPr>
          </w:p>
          <w:p w:rsidR="000E56B2" w:rsidRPr="00B30833" w:rsidRDefault="00B30833" w:rsidP="004F279F">
            <w:pPr>
              <w:jc w:val="both"/>
              <w:rPr>
                <w:rFonts w:cs="Arial"/>
                <w:b/>
                <w:sz w:val="20"/>
              </w:rPr>
            </w:pPr>
            <w:r w:rsidRPr="00B30833">
              <w:rPr>
                <w:rFonts w:cs="Arial"/>
                <w:b/>
                <w:bCs/>
                <w:sz w:val="20"/>
              </w:rPr>
              <w:t>Změna podmínek Smlouvy kupní a o zřízení předkupního práva č. 2009/16/373 ze dne 10.11.2009</w:t>
            </w:r>
          </w:p>
        </w:tc>
      </w:tr>
      <w:tr w:rsidR="000E56B2" w:rsidRPr="00CB2ECB">
        <w:tc>
          <w:tcPr>
            <w:tcW w:w="2285" w:type="dxa"/>
          </w:tcPr>
          <w:p w:rsidR="000E56B2" w:rsidRPr="00CB2ECB" w:rsidRDefault="000E56B2">
            <w:pPr>
              <w:rPr>
                <w:b/>
                <w:bCs/>
                <w:sz w:val="4"/>
              </w:rPr>
            </w:pPr>
          </w:p>
          <w:p w:rsidR="004F279F" w:rsidRDefault="004F279F" w:rsidP="00001BF5">
            <w:pPr>
              <w:ind w:hanging="53"/>
              <w:rPr>
                <w:b/>
                <w:bCs/>
                <w:sz w:val="20"/>
              </w:rPr>
            </w:pPr>
          </w:p>
          <w:p w:rsidR="000E56B2" w:rsidRPr="00CB2ECB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CB2ECB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CB2ECB" w:rsidRDefault="000E56B2">
            <w:pPr>
              <w:jc w:val="both"/>
              <w:rPr>
                <w:sz w:val="4"/>
              </w:rPr>
            </w:pPr>
          </w:p>
          <w:p w:rsidR="004F279F" w:rsidRDefault="004F279F">
            <w:pPr>
              <w:pStyle w:val="Zkladntext21"/>
              <w:rPr>
                <w:rFonts w:ascii="Arial" w:hAnsi="Arial"/>
              </w:rPr>
            </w:pPr>
          </w:p>
          <w:p w:rsidR="004F279F" w:rsidRDefault="004F279F">
            <w:pPr>
              <w:pStyle w:val="Zkladntext21"/>
              <w:rPr>
                <w:rFonts w:ascii="Arial" w:hAnsi="Arial"/>
              </w:rPr>
            </w:pPr>
            <w:r>
              <w:rPr>
                <w:rFonts w:ascii="Arial" w:hAnsi="Arial"/>
              </w:rPr>
              <w:t>Rada města Prostějova</w:t>
            </w:r>
          </w:p>
          <w:p w:rsidR="000E56B2" w:rsidRPr="00CB2ECB" w:rsidRDefault="005E0CE2">
            <w:pPr>
              <w:pStyle w:val="Zkladntext21"/>
              <w:rPr>
                <w:rFonts w:ascii="Arial" w:hAnsi="Arial"/>
              </w:rPr>
            </w:pPr>
            <w:r w:rsidRPr="00CB2ECB">
              <w:rPr>
                <w:rFonts w:ascii="Arial" w:hAnsi="Arial"/>
              </w:rPr>
              <w:t>Mgr. Jiří Pospíšil, náměstek primátorky</w:t>
            </w:r>
            <w:r w:rsidR="00D85CAB">
              <w:rPr>
                <w:rFonts w:ascii="Arial" w:hAnsi="Arial"/>
              </w:rPr>
              <w:t xml:space="preserve">, v. r. </w:t>
            </w:r>
          </w:p>
        </w:tc>
      </w:tr>
      <w:tr w:rsidR="000E56B2" w:rsidRPr="00CB2ECB">
        <w:tc>
          <w:tcPr>
            <w:tcW w:w="2285" w:type="dxa"/>
          </w:tcPr>
          <w:p w:rsidR="000E56B2" w:rsidRPr="00CB2ECB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CB2ECB" w:rsidRDefault="000E56B2" w:rsidP="00065A8D">
            <w:pPr>
              <w:pStyle w:val="Zkladntext21"/>
              <w:rPr>
                <w:rFonts w:ascii="Arial" w:hAnsi="Arial"/>
              </w:rPr>
            </w:pPr>
          </w:p>
        </w:tc>
      </w:tr>
      <w:tr w:rsidR="000E56B2" w:rsidRPr="00CB2ECB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9E4BFC" w:rsidRPr="009E4BFC" w:rsidRDefault="009E4BFC" w:rsidP="00001BF5">
            <w:pPr>
              <w:ind w:left="-53"/>
              <w:rPr>
                <w:b/>
                <w:bCs/>
                <w:sz w:val="10"/>
                <w:szCs w:val="10"/>
              </w:rPr>
            </w:pPr>
          </w:p>
          <w:p w:rsidR="000E56B2" w:rsidRPr="00CB2ECB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CB2ECB">
              <w:rPr>
                <w:b/>
                <w:bCs/>
                <w:sz w:val="20"/>
              </w:rPr>
              <w:t>Návrh usnesení:</w:t>
            </w:r>
          </w:p>
        </w:tc>
      </w:tr>
      <w:tr w:rsidR="000E56B2" w:rsidRPr="00CB2ECB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CB2ECB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9E4BFC" w:rsidRDefault="009E4BFC" w:rsidP="009E4BFC">
      <w:pPr>
        <w:pStyle w:val="Zkladntext32"/>
        <w:rPr>
          <w:rFonts w:ascii="Arial" w:hAnsi="Arial" w:cs="Arial"/>
          <w:bCs/>
        </w:rPr>
      </w:pPr>
      <w:r w:rsidRPr="00D10071">
        <w:rPr>
          <w:rFonts w:ascii="Arial" w:hAnsi="Arial" w:cs="Arial"/>
          <w:bCs/>
        </w:rPr>
        <w:t xml:space="preserve">Zastupitelstvo města Prostějova </w:t>
      </w:r>
    </w:p>
    <w:p w:rsidR="009E4BFC" w:rsidRPr="00D10071" w:rsidRDefault="009E4BFC" w:rsidP="004F279F">
      <w:pPr>
        <w:rPr>
          <w:rFonts w:cs="Arial"/>
          <w:b/>
          <w:bCs/>
          <w:sz w:val="20"/>
        </w:rPr>
      </w:pPr>
      <w:r w:rsidRPr="00D10071">
        <w:rPr>
          <w:rFonts w:cs="Arial"/>
          <w:b/>
          <w:bCs/>
          <w:sz w:val="20"/>
        </w:rPr>
        <w:t>s c h v a l u j e</w:t>
      </w:r>
    </w:p>
    <w:p w:rsidR="00B30833" w:rsidRPr="00B77DAA" w:rsidRDefault="00B30833" w:rsidP="00B30833">
      <w:pPr>
        <w:jc w:val="both"/>
        <w:rPr>
          <w:rFonts w:cs="Arial"/>
          <w:b/>
          <w:sz w:val="20"/>
        </w:rPr>
      </w:pPr>
      <w:r w:rsidRPr="00B77DAA">
        <w:rPr>
          <w:rFonts w:cs="Arial"/>
          <w:b/>
          <w:sz w:val="20"/>
        </w:rPr>
        <w:t xml:space="preserve">změnu podmínek prodeje pozemku p.č. 318/58 v k.ú. Čechovice u Prostějova dle </w:t>
      </w:r>
      <w:r w:rsidRPr="00B77DAA">
        <w:rPr>
          <w:rFonts w:cs="Arial"/>
          <w:b/>
          <w:bCs/>
          <w:sz w:val="20"/>
        </w:rPr>
        <w:t xml:space="preserve">Smlouvy kupní a o zřízení předkupního práva č. 2009/16/373 ze dne 10.11.2009 </w:t>
      </w:r>
      <w:r w:rsidRPr="00B77DAA">
        <w:rPr>
          <w:rFonts w:cs="Arial"/>
          <w:b/>
          <w:sz w:val="20"/>
        </w:rPr>
        <w:t xml:space="preserve">uzavřené mezi městem Prostějovem jako prodávajícím a kupujícími spočívající v prodloužení lhůty pro výstavbu </w:t>
      </w:r>
      <w:r w:rsidRPr="00B77DAA">
        <w:rPr>
          <w:rFonts w:cs="Arial"/>
          <w:b/>
          <w:bCs/>
          <w:sz w:val="20"/>
        </w:rPr>
        <w:t xml:space="preserve">rodinného domu </w:t>
      </w:r>
      <w:r w:rsidRPr="00B77DAA">
        <w:rPr>
          <w:rFonts w:cs="Arial"/>
          <w:b/>
          <w:sz w:val="20"/>
        </w:rPr>
        <w:t>na pozemku p.č. 318/58 v k.ú. Čechovice u Prostějova</w:t>
      </w:r>
      <w:r w:rsidRPr="00B77DAA">
        <w:rPr>
          <w:rFonts w:cs="Arial"/>
          <w:b/>
          <w:bCs/>
          <w:sz w:val="20"/>
        </w:rPr>
        <w:t xml:space="preserve"> včetně souhlasu Stavebního úřadu Magistrátu města Prostějova s jeho užíváním</w:t>
      </w:r>
      <w:r w:rsidRPr="00B77DAA">
        <w:rPr>
          <w:rFonts w:cs="Arial"/>
          <w:b/>
          <w:sz w:val="20"/>
        </w:rPr>
        <w:t>, a to do 30.04.2017, za následujících podmínek:</w:t>
      </w:r>
    </w:p>
    <w:p w:rsidR="00B30833" w:rsidRPr="00B77DAA" w:rsidRDefault="00B30833" w:rsidP="00B30833">
      <w:pPr>
        <w:pStyle w:val="Zkladntext310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</w:rPr>
      </w:pPr>
      <w:r w:rsidRPr="00B77DAA">
        <w:rPr>
          <w:rFonts w:ascii="Arial" w:hAnsi="Arial" w:cs="Arial"/>
        </w:rPr>
        <w:t xml:space="preserve">změna bude provedena formou dodatku ke </w:t>
      </w:r>
      <w:r w:rsidRPr="00B77DAA">
        <w:rPr>
          <w:rFonts w:ascii="Arial" w:hAnsi="Arial" w:cs="Arial"/>
          <w:bCs/>
        </w:rPr>
        <w:t>Smlouvě kupní a o zřízení předkupního práva č. 2009/16/373 ze dne 10.11.2009,</w:t>
      </w:r>
    </w:p>
    <w:p w:rsidR="00B30833" w:rsidRPr="00B77DAA" w:rsidRDefault="00B30833" w:rsidP="00B30833">
      <w:pPr>
        <w:pStyle w:val="Zkladntext310"/>
        <w:numPr>
          <w:ilvl w:val="0"/>
          <w:numId w:val="8"/>
        </w:numPr>
        <w:ind w:left="284" w:hanging="284"/>
        <w:jc w:val="both"/>
        <w:rPr>
          <w:rFonts w:ascii="Arial" w:hAnsi="Arial" w:cs="Arial"/>
          <w:bCs/>
        </w:rPr>
      </w:pPr>
      <w:r w:rsidRPr="00B77DAA">
        <w:rPr>
          <w:rFonts w:ascii="Arial" w:hAnsi="Arial" w:cs="Arial"/>
          <w:bCs/>
        </w:rPr>
        <w:t>ostatní podmínky Smlouvy kupní a o zřízení předkupního práva č. 2009/16/373 ze dne 10.11.2009</w:t>
      </w:r>
      <w:r w:rsidRPr="00B77DAA">
        <w:rPr>
          <w:rFonts w:ascii="Arial" w:hAnsi="Arial" w:cs="Arial"/>
          <w:b w:val="0"/>
          <w:bCs/>
        </w:rPr>
        <w:t xml:space="preserve"> </w:t>
      </w:r>
      <w:r w:rsidRPr="00B77DAA">
        <w:rPr>
          <w:rFonts w:ascii="Arial" w:hAnsi="Arial" w:cs="Arial"/>
          <w:bCs/>
        </w:rPr>
        <w:t>zůstanou nezměněny</w:t>
      </w:r>
      <w:r w:rsidRPr="00B77DAA">
        <w:rPr>
          <w:rFonts w:ascii="Arial" w:hAnsi="Arial" w:cs="Arial"/>
        </w:rPr>
        <w:t>.</w:t>
      </w:r>
    </w:p>
    <w:p w:rsidR="004F279F" w:rsidRDefault="004F279F">
      <w:pPr>
        <w:jc w:val="both"/>
        <w:rPr>
          <w:rFonts w:cs="Arial"/>
          <w:sz w:val="20"/>
        </w:rPr>
      </w:pPr>
    </w:p>
    <w:p w:rsidR="004F279F" w:rsidRDefault="004F279F">
      <w:pPr>
        <w:jc w:val="both"/>
        <w:rPr>
          <w:rFonts w:cs="Arial"/>
          <w:sz w:val="20"/>
        </w:rPr>
      </w:pPr>
    </w:p>
    <w:p w:rsidR="000E56B2" w:rsidRPr="00CB2ECB" w:rsidRDefault="000E56B2">
      <w:pPr>
        <w:jc w:val="both"/>
        <w:rPr>
          <w:rFonts w:cs="Arial"/>
          <w:sz w:val="20"/>
        </w:rPr>
      </w:pPr>
      <w:r w:rsidRPr="00CB2ECB">
        <w:rPr>
          <w:rFonts w:cs="Arial"/>
          <w:sz w:val="20"/>
        </w:rPr>
        <w:t xml:space="preserve">Důvodová zpráva: </w:t>
      </w:r>
    </w:p>
    <w:p w:rsidR="000E56B2" w:rsidRPr="00CB2ECB" w:rsidRDefault="000E56B2" w:rsidP="00AA6584">
      <w:pPr>
        <w:jc w:val="both"/>
        <w:rPr>
          <w:rFonts w:cs="Arial"/>
          <w:sz w:val="20"/>
        </w:rPr>
      </w:pPr>
    </w:p>
    <w:p w:rsidR="00B30833" w:rsidRPr="00B30833" w:rsidRDefault="00B30833" w:rsidP="00B30833">
      <w:pPr>
        <w:pStyle w:val="Prosttext"/>
        <w:jc w:val="both"/>
        <w:rPr>
          <w:rFonts w:ascii="Arial" w:hAnsi="Arial" w:cs="Arial"/>
          <w:sz w:val="20"/>
        </w:rPr>
      </w:pPr>
      <w:r w:rsidRPr="00B30833">
        <w:rPr>
          <w:rFonts w:ascii="Arial" w:hAnsi="Arial" w:cs="Arial"/>
          <w:sz w:val="20"/>
        </w:rPr>
        <w:t xml:space="preserve">     Dopisem ze dne 06.10.2016 se na Odbor správy a údržby majetku města Magistrátu města Prostějova obrátili </w:t>
      </w:r>
      <w:r w:rsidR="00D85CAB">
        <w:rPr>
          <w:rFonts w:ascii="Arial" w:hAnsi="Arial" w:cs="Arial"/>
          <w:sz w:val="20"/>
        </w:rPr>
        <w:t xml:space="preserve">kupující </w:t>
      </w:r>
      <w:r w:rsidRPr="00B30833">
        <w:rPr>
          <w:rFonts w:ascii="Arial" w:hAnsi="Arial" w:cs="Arial"/>
          <w:sz w:val="20"/>
        </w:rPr>
        <w:t xml:space="preserve">se žádostí o prodloužení termínu pro výstavbu </w:t>
      </w:r>
      <w:r w:rsidRPr="00B30833">
        <w:rPr>
          <w:rFonts w:ascii="Arial" w:hAnsi="Arial" w:cs="Arial"/>
          <w:bCs/>
          <w:sz w:val="20"/>
        </w:rPr>
        <w:t xml:space="preserve">rodinného domu </w:t>
      </w:r>
      <w:r w:rsidRPr="00B30833">
        <w:rPr>
          <w:rFonts w:ascii="Arial" w:hAnsi="Arial" w:cs="Arial"/>
          <w:sz w:val="20"/>
        </w:rPr>
        <w:t xml:space="preserve">na pozemku p.č. 318/58 v k.ú. Čechovice u Prostějova, který byl dle Smlouvy </w:t>
      </w:r>
      <w:r w:rsidRPr="00B30833">
        <w:rPr>
          <w:rFonts w:ascii="Arial" w:hAnsi="Arial" w:cs="Arial"/>
          <w:bCs/>
          <w:sz w:val="20"/>
        </w:rPr>
        <w:t xml:space="preserve">kupní a o zřízení předkupního práva č. 2009/16/373 uzavřené </w:t>
      </w:r>
      <w:r w:rsidRPr="00B30833">
        <w:rPr>
          <w:rFonts w:ascii="Arial" w:hAnsi="Arial" w:cs="Arial"/>
          <w:sz w:val="20"/>
        </w:rPr>
        <w:t xml:space="preserve">mezi městem Prostějovem jako prodávajícím a žadateli jako kupujícími </w:t>
      </w:r>
      <w:r w:rsidRPr="00B30833">
        <w:rPr>
          <w:rFonts w:ascii="Arial" w:hAnsi="Arial" w:cs="Arial"/>
          <w:bCs/>
          <w:sz w:val="20"/>
        </w:rPr>
        <w:t xml:space="preserve">dne 10.11.2009 </w:t>
      </w:r>
      <w:r w:rsidRPr="00B30833">
        <w:rPr>
          <w:rFonts w:ascii="Arial" w:hAnsi="Arial" w:cs="Arial"/>
          <w:sz w:val="20"/>
        </w:rPr>
        <w:t>stanoven do 3 let ode dne podpisu smlouvy oběma smluvními stranami, tj. do 10.11.2012, a následně Dodatkem č. 1 ze dne 23.05.2013 (v souladu s usnesením Zastupitelstva města Prostějova č. 13084 ze dne 16.04.2013) prodloužen do 23.03.2014, Dodatkem č. 2 ze dne 07.03.2014 (v souladu s usnesením Zastupitelstva města Prostějova č. 114042 ze dne 18.02.2014) prodloužen do 23.03.2015, Dodatkem č. 3 ze dne 15.05.2015 (v souladu s usnesením Zastupitelstva města Prostějova č. 15064 ze dne 16.02.2015) prodloužen do 31.12.2015 a Dodatkem č. 4 ze dne 14.01.2016 (v souladu s usnesením Zastupitelstva města Prostějova č. 15305 ze dne 14.12.2015) prodloužen do 31.10.2016. V žádosti žadatelé uvádějí, že v srpnu letošního roku (2016) došlo v domě k havárii el. ohřívače vody – 200 l, připojeného k vodovodnímu řádu, který byl upevněn na zdi, po odchodu dělníků se zřítil (vytrhl se ze zdi) a došlo k následnému vytopení celého přízemí do výšky 10 cm, cca odteklo 5 m</w:t>
      </w:r>
      <w:r w:rsidRPr="00B30833">
        <w:rPr>
          <w:rFonts w:ascii="Arial" w:hAnsi="Arial" w:cs="Arial"/>
          <w:sz w:val="20"/>
          <w:vertAlign w:val="superscript"/>
        </w:rPr>
        <w:t>3</w:t>
      </w:r>
      <w:r w:rsidRPr="00B30833">
        <w:rPr>
          <w:rFonts w:ascii="Arial" w:hAnsi="Arial" w:cs="Arial"/>
          <w:sz w:val="20"/>
        </w:rPr>
        <w:t xml:space="preserve"> vody. Jelikož je dům zatím neobydlen, o havárii a úniku vody (vytékání vody z domu) byli žadatelé informování telefonicky od sousedů. Následně došlo k poškození obložek dveří - zkřížení dveří, poškození vymalovaných stěn, poškození el. ohřívače vody s expanzní nádobou, k poškození podlah včetně anhydritové skladby obsahující elektrické topení - kde bylo manželům Macháčkovým doporučeno elektromontážní firmou vysoušení podlah v délce min. 8-10 týdnů před odzkoušením funkčnosti el. topení. Vzhledem k tomu, že se jedná o závažnější opravy, které řeší manželé Macháčkovi s Českou pojišťovnou, a.s. (k žádosti byla přiložena kopie záznamu o prohlídce škodní události České pojišťovny, a.s., ze dne 10.08.2016), žádají z uvedených důvodů o prodloužení termínu dokončení výstavby rodinného domu na pozemku p.č. 318/58 v k.ú. Čechovice u Prostějova</w:t>
      </w:r>
      <w:r w:rsidRPr="00B30833">
        <w:rPr>
          <w:rFonts w:ascii="Arial" w:hAnsi="Arial" w:cs="Arial"/>
          <w:bCs/>
          <w:sz w:val="20"/>
        </w:rPr>
        <w:t xml:space="preserve"> včetně souhlasu Stavebního úřadu Magistrátu města Prostějova s jeho užíváním</w:t>
      </w:r>
      <w:r w:rsidRPr="00B30833">
        <w:rPr>
          <w:rFonts w:ascii="Arial" w:hAnsi="Arial" w:cs="Arial"/>
          <w:sz w:val="20"/>
        </w:rPr>
        <w:t xml:space="preserve">, a to do 30.04.2017. Záležitost je řešena pod sp. zn. OSMM 304/2006. </w:t>
      </w:r>
    </w:p>
    <w:p w:rsidR="004F279F" w:rsidRDefault="004F279F" w:rsidP="004F279F">
      <w:pPr>
        <w:pStyle w:val="Prosttext"/>
        <w:jc w:val="both"/>
        <w:rPr>
          <w:rFonts w:ascii="Arial" w:hAnsi="Arial" w:cs="Arial"/>
          <w:sz w:val="20"/>
        </w:rPr>
      </w:pPr>
    </w:p>
    <w:p w:rsidR="00B30833" w:rsidRPr="00B77DAA" w:rsidRDefault="004F279F" w:rsidP="00B30833">
      <w:pPr>
        <w:pStyle w:val="Bezmezer"/>
        <w:jc w:val="both"/>
        <w:rPr>
          <w:rFonts w:cs="Arial"/>
          <w:sz w:val="20"/>
        </w:rPr>
      </w:pPr>
      <w:r w:rsidRPr="004F279F">
        <w:rPr>
          <w:rFonts w:cs="Arial"/>
          <w:sz w:val="20"/>
        </w:rPr>
        <w:t xml:space="preserve">     </w:t>
      </w:r>
      <w:r w:rsidRPr="00B77DAA">
        <w:rPr>
          <w:rFonts w:cs="Arial"/>
          <w:b/>
          <w:sz w:val="20"/>
        </w:rPr>
        <w:t xml:space="preserve">Rada města Prostějova </w:t>
      </w:r>
      <w:r w:rsidRPr="00B77DAA">
        <w:rPr>
          <w:rFonts w:cs="Arial"/>
          <w:sz w:val="20"/>
        </w:rPr>
        <w:t xml:space="preserve">projednala předmětnou záležitost na své schůzi konané dne </w:t>
      </w:r>
      <w:r w:rsidR="00B30833" w:rsidRPr="00B77DAA">
        <w:rPr>
          <w:rFonts w:cs="Arial"/>
          <w:sz w:val="20"/>
        </w:rPr>
        <w:t>18</w:t>
      </w:r>
      <w:r w:rsidRPr="00B77DAA">
        <w:rPr>
          <w:rFonts w:cs="Arial"/>
          <w:sz w:val="20"/>
        </w:rPr>
        <w:t>.</w:t>
      </w:r>
      <w:r w:rsidR="00B30833" w:rsidRPr="00B77DAA">
        <w:rPr>
          <w:rFonts w:cs="Arial"/>
          <w:sz w:val="20"/>
        </w:rPr>
        <w:t>10</w:t>
      </w:r>
      <w:r w:rsidRPr="00B77DAA">
        <w:rPr>
          <w:rFonts w:cs="Arial"/>
          <w:sz w:val="20"/>
        </w:rPr>
        <w:t xml:space="preserve">.2016 a </w:t>
      </w:r>
      <w:r w:rsidRPr="00B77DAA">
        <w:rPr>
          <w:rFonts w:cs="Arial"/>
          <w:b/>
          <w:bCs/>
          <w:sz w:val="20"/>
        </w:rPr>
        <w:t xml:space="preserve">doporučila </w:t>
      </w:r>
      <w:r w:rsidRPr="00B77DAA">
        <w:rPr>
          <w:rFonts w:cs="Arial"/>
          <w:bCs/>
          <w:sz w:val="20"/>
        </w:rPr>
        <w:t xml:space="preserve">Zastupitelstvu města Prostějova </w:t>
      </w:r>
      <w:r w:rsidR="00B30833" w:rsidRPr="00B77DAA">
        <w:rPr>
          <w:rFonts w:cs="Arial"/>
          <w:bCs/>
          <w:sz w:val="20"/>
        </w:rPr>
        <w:t xml:space="preserve">schválit </w:t>
      </w:r>
      <w:r w:rsidR="00B30833" w:rsidRPr="00B77DAA">
        <w:rPr>
          <w:rFonts w:cs="Arial"/>
          <w:sz w:val="20"/>
        </w:rPr>
        <w:t xml:space="preserve">změnu podmínek prodeje pozemku p.č. 318/58 v k.ú. Čechovice u Prostějova dle </w:t>
      </w:r>
      <w:r w:rsidR="00B30833" w:rsidRPr="00B77DAA">
        <w:rPr>
          <w:rFonts w:cs="Arial"/>
          <w:bCs/>
          <w:sz w:val="20"/>
        </w:rPr>
        <w:t xml:space="preserve">Smlouvy kupní a o zřízení předkupního práva č. 2009/16/373 ze </w:t>
      </w:r>
      <w:r w:rsidR="00B30833" w:rsidRPr="00B77DAA">
        <w:rPr>
          <w:rFonts w:cs="Arial"/>
          <w:bCs/>
          <w:sz w:val="20"/>
        </w:rPr>
        <w:lastRenderedPageBreak/>
        <w:t xml:space="preserve">dne 10.11.2009 </w:t>
      </w:r>
      <w:r w:rsidR="00B30833" w:rsidRPr="00B77DAA">
        <w:rPr>
          <w:rFonts w:cs="Arial"/>
          <w:sz w:val="20"/>
        </w:rPr>
        <w:t xml:space="preserve">uzavřené mezi městem Prostějovem jako prodávajícím a kupujícími spočívající v prodloužení lhůty pro výstavbu </w:t>
      </w:r>
      <w:r w:rsidR="00B30833" w:rsidRPr="00B77DAA">
        <w:rPr>
          <w:rFonts w:cs="Arial"/>
          <w:bCs/>
          <w:sz w:val="20"/>
        </w:rPr>
        <w:t xml:space="preserve">rodinného domu </w:t>
      </w:r>
      <w:r w:rsidR="00B30833" w:rsidRPr="00B77DAA">
        <w:rPr>
          <w:rFonts w:cs="Arial"/>
          <w:sz w:val="20"/>
        </w:rPr>
        <w:t>na pozemku p.č. 318/58 v k.ú. Čechovice u Prostějova</w:t>
      </w:r>
      <w:r w:rsidR="00B30833" w:rsidRPr="00B77DAA">
        <w:rPr>
          <w:rFonts w:cs="Arial"/>
          <w:bCs/>
          <w:sz w:val="20"/>
        </w:rPr>
        <w:t xml:space="preserve"> včetně souhlasu Stavebního úřadu Magistrátu města Prostějova s jeho užíváním</w:t>
      </w:r>
      <w:r w:rsidR="00B30833" w:rsidRPr="00B77DAA">
        <w:rPr>
          <w:rFonts w:cs="Arial"/>
          <w:sz w:val="20"/>
        </w:rPr>
        <w:t>, a to do 30.04.2017, za následujících podmínek:</w:t>
      </w:r>
    </w:p>
    <w:p w:rsidR="00B30833" w:rsidRPr="00B77DAA" w:rsidRDefault="00B30833" w:rsidP="00B77DAA">
      <w:pPr>
        <w:pStyle w:val="Zkladntext310"/>
        <w:numPr>
          <w:ilvl w:val="0"/>
          <w:numId w:val="9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B77DAA">
        <w:rPr>
          <w:rFonts w:ascii="Arial" w:hAnsi="Arial" w:cs="Arial"/>
          <w:b w:val="0"/>
        </w:rPr>
        <w:t xml:space="preserve">změna bude provedena formou dodatku ke </w:t>
      </w:r>
      <w:r w:rsidRPr="00B77DAA">
        <w:rPr>
          <w:rFonts w:ascii="Arial" w:hAnsi="Arial" w:cs="Arial"/>
          <w:b w:val="0"/>
          <w:bCs/>
        </w:rPr>
        <w:t>Smlouvě kupní a o zřízení předkupního práva č. 2009/16/373 ze dne 10.11.2009,</w:t>
      </w:r>
    </w:p>
    <w:p w:rsidR="00B30833" w:rsidRPr="00B77DAA" w:rsidRDefault="00B30833" w:rsidP="00B77DAA">
      <w:pPr>
        <w:pStyle w:val="Zkladntext310"/>
        <w:numPr>
          <w:ilvl w:val="0"/>
          <w:numId w:val="9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B77DAA">
        <w:rPr>
          <w:rFonts w:ascii="Arial" w:hAnsi="Arial" w:cs="Arial"/>
          <w:b w:val="0"/>
          <w:bCs/>
        </w:rPr>
        <w:t>ostatní podmínky Smlouvy kupní a o zřízení předkupního práva č. 2009/16/373 ze dne 10.11.2009 zůstanou nezměněny</w:t>
      </w:r>
      <w:r w:rsidRPr="00B77DAA">
        <w:rPr>
          <w:rFonts w:ascii="Arial" w:hAnsi="Arial" w:cs="Arial"/>
          <w:b w:val="0"/>
        </w:rPr>
        <w:t>.</w:t>
      </w:r>
    </w:p>
    <w:p w:rsidR="00B30833" w:rsidRPr="004F279F" w:rsidRDefault="00B30833" w:rsidP="004F279F">
      <w:pPr>
        <w:pStyle w:val="Prosttext"/>
        <w:jc w:val="both"/>
        <w:rPr>
          <w:rFonts w:ascii="Arial" w:hAnsi="Arial" w:cs="Arial"/>
          <w:sz w:val="20"/>
        </w:rPr>
      </w:pPr>
    </w:p>
    <w:p w:rsidR="00B30833" w:rsidRPr="00B30833" w:rsidRDefault="00B30833" w:rsidP="00B30833">
      <w:pPr>
        <w:jc w:val="both"/>
        <w:rPr>
          <w:rFonts w:cs="Arial"/>
          <w:sz w:val="20"/>
        </w:rPr>
      </w:pPr>
      <w:r w:rsidRPr="00B30833">
        <w:rPr>
          <w:rFonts w:cs="Arial"/>
          <w:sz w:val="20"/>
        </w:rPr>
        <w:t xml:space="preserve">     Souhlasy ke zpracování osobních údajů dle zákona č. 101/2000 Sb., o ochraně osobních údajů a o změně některých zákonů, ve znění pozdějších předpisů, byly žadateli uděleny a jsou založeny ve spise. </w:t>
      </w:r>
    </w:p>
    <w:p w:rsidR="004F279F" w:rsidRPr="00B30833" w:rsidRDefault="004F279F" w:rsidP="004F279F">
      <w:pPr>
        <w:pStyle w:val="Bezmezer"/>
        <w:jc w:val="both"/>
        <w:rPr>
          <w:rFonts w:cs="Arial"/>
          <w:sz w:val="20"/>
        </w:rPr>
      </w:pPr>
    </w:p>
    <w:p w:rsidR="00B30833" w:rsidRPr="00B30833" w:rsidRDefault="00B30833" w:rsidP="00B30833">
      <w:pPr>
        <w:jc w:val="both"/>
        <w:rPr>
          <w:rFonts w:cs="Arial"/>
          <w:sz w:val="20"/>
        </w:rPr>
      </w:pPr>
      <w:r w:rsidRPr="00B30833">
        <w:rPr>
          <w:rFonts w:cs="Arial"/>
          <w:b/>
          <w:bCs/>
          <w:sz w:val="20"/>
        </w:rPr>
        <w:t xml:space="preserve">     Odbor správy a údržby majetku města nemá námitky</w:t>
      </w:r>
      <w:r w:rsidRPr="00B30833">
        <w:rPr>
          <w:rFonts w:cs="Arial"/>
          <w:sz w:val="20"/>
        </w:rPr>
        <w:t xml:space="preserve"> ke schválení změny podmínek prodeje pozemku p.č. 318/58 v k.ú. Čechovice u Prostějova dle </w:t>
      </w:r>
      <w:r w:rsidRPr="00B30833">
        <w:rPr>
          <w:rFonts w:cs="Arial"/>
          <w:bCs/>
          <w:sz w:val="20"/>
        </w:rPr>
        <w:t>Smlouvy kupní a o zřízení předkupního práva č. 2009/16/373 ze dne 10.11.2009</w:t>
      </w:r>
      <w:r w:rsidRPr="00B30833">
        <w:rPr>
          <w:rFonts w:cs="Arial"/>
          <w:b/>
          <w:bCs/>
          <w:sz w:val="20"/>
        </w:rPr>
        <w:t xml:space="preserve"> </w:t>
      </w:r>
      <w:r w:rsidRPr="00B30833">
        <w:rPr>
          <w:rFonts w:cs="Arial"/>
          <w:sz w:val="20"/>
        </w:rPr>
        <w:t xml:space="preserve">spočívající v prodloužení lhůty pro výstavbu </w:t>
      </w:r>
      <w:r w:rsidRPr="00B30833">
        <w:rPr>
          <w:rFonts w:cs="Arial"/>
          <w:bCs/>
          <w:sz w:val="20"/>
        </w:rPr>
        <w:t xml:space="preserve">rodinného domu </w:t>
      </w:r>
      <w:r w:rsidRPr="00B30833">
        <w:rPr>
          <w:rFonts w:cs="Arial"/>
          <w:sz w:val="20"/>
        </w:rPr>
        <w:t xml:space="preserve">na </w:t>
      </w:r>
      <w:r w:rsidRPr="00B77DAA">
        <w:rPr>
          <w:rFonts w:cs="Arial"/>
          <w:sz w:val="20"/>
        </w:rPr>
        <w:t>pozemku p.č. 318/58 v k.ú. Čechovice u Prostějova</w:t>
      </w:r>
      <w:r w:rsidRPr="00B77DAA">
        <w:rPr>
          <w:rFonts w:cs="Arial"/>
          <w:bCs/>
          <w:sz w:val="20"/>
        </w:rPr>
        <w:t xml:space="preserve"> </w:t>
      </w:r>
      <w:r w:rsidRPr="00B77DAA">
        <w:rPr>
          <w:rFonts w:cs="Arial"/>
          <w:sz w:val="20"/>
        </w:rPr>
        <w:t>do 30.04.2017 za podmínek dle návrhu usnesení.</w:t>
      </w:r>
      <w:r w:rsidRPr="00B30833">
        <w:rPr>
          <w:rFonts w:cs="Arial"/>
          <w:sz w:val="20"/>
        </w:rPr>
        <w:t xml:space="preserve"> </w:t>
      </w:r>
    </w:p>
    <w:p w:rsidR="00B30833" w:rsidRPr="00B30833" w:rsidRDefault="00B30833" w:rsidP="00B30833">
      <w:pPr>
        <w:jc w:val="both"/>
        <w:rPr>
          <w:rFonts w:cs="Arial"/>
          <w:sz w:val="20"/>
        </w:rPr>
      </w:pPr>
    </w:p>
    <w:p w:rsidR="00B30833" w:rsidRPr="00B30833" w:rsidRDefault="00B30833" w:rsidP="00B30833">
      <w:pPr>
        <w:rPr>
          <w:rFonts w:cs="Arial"/>
          <w:sz w:val="20"/>
        </w:rPr>
      </w:pPr>
      <w:r w:rsidRPr="00B30833">
        <w:rPr>
          <w:rFonts w:cs="Arial"/>
          <w:sz w:val="20"/>
        </w:rPr>
        <w:t xml:space="preserve">     Žadatelé nejsou dlužníky Statutárního města Prostějova. </w:t>
      </w: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D85CAB" w:rsidRPr="0099653E" w:rsidRDefault="00D85CAB" w:rsidP="00D85CAB">
      <w:pPr>
        <w:jc w:val="both"/>
        <w:rPr>
          <w:sz w:val="20"/>
          <w:u w:val="single"/>
        </w:rPr>
      </w:pPr>
      <w:r w:rsidRPr="00566A8B"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Default="00B30833" w:rsidP="00B30833">
      <w:pPr>
        <w:pStyle w:val="Bezmezer"/>
        <w:rPr>
          <w:rFonts w:cs="Arial"/>
          <w:sz w:val="20"/>
        </w:rPr>
      </w:pPr>
    </w:p>
    <w:p w:rsidR="00B30833" w:rsidRPr="00B30833" w:rsidRDefault="00B30833" w:rsidP="00B30833">
      <w:pPr>
        <w:pStyle w:val="Bezmezer"/>
        <w:rPr>
          <w:rFonts w:cs="Arial"/>
          <w:sz w:val="20"/>
        </w:rPr>
      </w:pPr>
    </w:p>
    <w:p w:rsidR="00B30833" w:rsidRPr="00B30833" w:rsidRDefault="00B30833" w:rsidP="00B30833">
      <w:pPr>
        <w:pStyle w:val="Bezmezer"/>
        <w:rPr>
          <w:rFonts w:cs="Arial"/>
          <w:sz w:val="20"/>
        </w:rPr>
      </w:pPr>
      <w:r w:rsidRPr="00B30833">
        <w:rPr>
          <w:rFonts w:cs="Arial"/>
          <w:sz w:val="20"/>
        </w:rPr>
        <w:t xml:space="preserve">Přílohy: </w:t>
      </w:r>
      <w:r w:rsidRPr="00B30833">
        <w:rPr>
          <w:rFonts w:cs="Arial"/>
          <w:sz w:val="20"/>
        </w:rPr>
        <w:tab/>
        <w:t xml:space="preserve">situační mapa </w:t>
      </w:r>
    </w:p>
    <w:p w:rsidR="00B30833" w:rsidRPr="00B30833" w:rsidRDefault="00B30833" w:rsidP="00B30833">
      <w:pPr>
        <w:pStyle w:val="Bezmezer"/>
        <w:ind w:left="567" w:firstLine="567"/>
        <w:rPr>
          <w:rFonts w:cs="Arial"/>
          <w:sz w:val="20"/>
        </w:rPr>
      </w:pPr>
      <w:r w:rsidRPr="00B30833">
        <w:rPr>
          <w:rFonts w:cs="Arial"/>
          <w:sz w:val="20"/>
        </w:rPr>
        <w:t>foto</w:t>
      </w:r>
    </w:p>
    <w:p w:rsidR="00B30833" w:rsidRPr="00B30833" w:rsidRDefault="00B30833" w:rsidP="00B30833">
      <w:pPr>
        <w:pStyle w:val="Bezmezer"/>
        <w:ind w:left="567" w:firstLine="567"/>
        <w:rPr>
          <w:rFonts w:cs="Arial"/>
          <w:sz w:val="20"/>
        </w:rPr>
      </w:pPr>
    </w:p>
    <w:p w:rsidR="000F2B25" w:rsidRPr="00B30833" w:rsidRDefault="000F2B25" w:rsidP="000F2B25">
      <w:pPr>
        <w:pStyle w:val="Zkladntext21"/>
        <w:rPr>
          <w:rFonts w:ascii="Arial" w:hAnsi="Arial" w:cs="Arial"/>
        </w:rPr>
      </w:pPr>
      <w:r w:rsidRPr="00B30833">
        <w:rPr>
          <w:rFonts w:ascii="Arial" w:hAnsi="Arial" w:cs="Arial"/>
        </w:rPr>
        <w:t>Prostějov:</w:t>
      </w:r>
      <w:r w:rsidRPr="00B30833">
        <w:rPr>
          <w:rFonts w:ascii="Arial" w:hAnsi="Arial" w:cs="Arial"/>
        </w:rPr>
        <w:tab/>
      </w:r>
      <w:r w:rsidR="004F279F" w:rsidRPr="00B30833">
        <w:rPr>
          <w:rFonts w:ascii="Arial" w:hAnsi="Arial" w:cs="Arial"/>
        </w:rPr>
        <w:t>1</w:t>
      </w:r>
      <w:r w:rsidR="00B77DAA">
        <w:rPr>
          <w:rFonts w:ascii="Arial" w:hAnsi="Arial" w:cs="Arial"/>
        </w:rPr>
        <w:t>9</w:t>
      </w:r>
      <w:r w:rsidRPr="00B30833">
        <w:rPr>
          <w:rFonts w:ascii="Arial" w:hAnsi="Arial" w:cs="Arial"/>
        </w:rPr>
        <w:t>.</w:t>
      </w:r>
      <w:r w:rsidR="004F279F" w:rsidRPr="00B30833">
        <w:rPr>
          <w:rFonts w:ascii="Arial" w:hAnsi="Arial" w:cs="Arial"/>
        </w:rPr>
        <w:t>10</w:t>
      </w:r>
      <w:r w:rsidRPr="00B30833">
        <w:rPr>
          <w:rFonts w:ascii="Arial" w:hAnsi="Arial" w:cs="Arial"/>
        </w:rPr>
        <w:t>.201</w:t>
      </w:r>
      <w:r w:rsidR="00AA3BC8" w:rsidRPr="00B30833">
        <w:rPr>
          <w:rFonts w:ascii="Arial" w:hAnsi="Arial" w:cs="Arial"/>
        </w:rPr>
        <w:t>6</w:t>
      </w:r>
    </w:p>
    <w:p w:rsidR="007C5DC8" w:rsidRPr="00B30833" w:rsidRDefault="007C5DC8" w:rsidP="000F2B25">
      <w:pPr>
        <w:pStyle w:val="Zkladntext21"/>
        <w:rPr>
          <w:rFonts w:ascii="Arial" w:hAnsi="Arial" w:cs="Arial"/>
        </w:rPr>
      </w:pPr>
    </w:p>
    <w:p w:rsidR="0071146F" w:rsidRPr="00B30833" w:rsidRDefault="0071146F" w:rsidP="00052411">
      <w:pPr>
        <w:tabs>
          <w:tab w:val="left" w:pos="3969"/>
        </w:tabs>
        <w:jc w:val="both"/>
        <w:rPr>
          <w:rFonts w:cs="Arial"/>
          <w:sz w:val="20"/>
        </w:rPr>
      </w:pPr>
      <w:r w:rsidRPr="00B30833">
        <w:rPr>
          <w:rFonts w:cs="Arial"/>
          <w:sz w:val="20"/>
        </w:rPr>
        <w:t>Osob</w:t>
      </w:r>
      <w:r w:rsidR="00052411" w:rsidRPr="00B30833">
        <w:rPr>
          <w:rFonts w:cs="Arial"/>
          <w:sz w:val="20"/>
        </w:rPr>
        <w:t>a</w:t>
      </w:r>
      <w:r w:rsidRPr="00B30833">
        <w:rPr>
          <w:rFonts w:cs="Arial"/>
          <w:sz w:val="20"/>
        </w:rPr>
        <w:t xml:space="preserve"> odpovědn</w:t>
      </w:r>
      <w:r w:rsidR="00052411" w:rsidRPr="00B30833">
        <w:rPr>
          <w:rFonts w:cs="Arial"/>
          <w:sz w:val="20"/>
        </w:rPr>
        <w:t>á</w:t>
      </w:r>
      <w:r w:rsidRPr="00B30833">
        <w:rPr>
          <w:rFonts w:cs="Arial"/>
          <w:sz w:val="20"/>
        </w:rPr>
        <w:t xml:space="preserve"> za zpracování materiálu:</w:t>
      </w:r>
      <w:r w:rsidRPr="00B30833">
        <w:rPr>
          <w:rFonts w:cs="Arial"/>
          <w:sz w:val="20"/>
        </w:rPr>
        <w:tab/>
      </w:r>
      <w:r w:rsidR="00E70AFC" w:rsidRPr="00B30833">
        <w:rPr>
          <w:rFonts w:cs="Arial"/>
          <w:sz w:val="20"/>
        </w:rPr>
        <w:tab/>
      </w:r>
      <w:r w:rsidR="00FF46A6" w:rsidRPr="00B30833">
        <w:rPr>
          <w:rFonts w:cs="Arial"/>
          <w:sz w:val="20"/>
        </w:rPr>
        <w:tab/>
      </w:r>
      <w:r w:rsidR="00AA19EE" w:rsidRPr="00B30833">
        <w:rPr>
          <w:rFonts w:cs="Arial"/>
          <w:sz w:val="20"/>
        </w:rPr>
        <w:t>Mgr</w:t>
      </w:r>
      <w:r w:rsidRPr="00B30833">
        <w:rPr>
          <w:rFonts w:cs="Arial"/>
          <w:sz w:val="20"/>
        </w:rPr>
        <w:t>. Libor Vojtek, vedoucí Odboru SÚMM</w:t>
      </w:r>
      <w:r w:rsidR="00D85CAB">
        <w:rPr>
          <w:rFonts w:cs="Arial"/>
          <w:sz w:val="20"/>
        </w:rPr>
        <w:t xml:space="preserve">, v. r. </w:t>
      </w:r>
      <w:r w:rsidRPr="00B30833">
        <w:rPr>
          <w:rFonts w:cs="Arial"/>
          <w:sz w:val="20"/>
        </w:rPr>
        <w:t xml:space="preserve"> </w:t>
      </w:r>
    </w:p>
    <w:p w:rsidR="00052411" w:rsidRPr="00B30833" w:rsidRDefault="00052411" w:rsidP="000F2B25">
      <w:pPr>
        <w:jc w:val="both"/>
        <w:rPr>
          <w:rFonts w:cs="Arial"/>
          <w:sz w:val="20"/>
        </w:rPr>
      </w:pPr>
    </w:p>
    <w:p w:rsidR="00052411" w:rsidRPr="00B30833" w:rsidRDefault="00E70AFC" w:rsidP="00052411">
      <w:pPr>
        <w:ind w:left="1134" w:hanging="1134"/>
        <w:rPr>
          <w:rFonts w:cs="Arial"/>
          <w:sz w:val="20"/>
        </w:rPr>
      </w:pPr>
      <w:r w:rsidRPr="00B30833">
        <w:rPr>
          <w:rFonts w:cs="Arial"/>
          <w:sz w:val="20"/>
        </w:rPr>
        <w:t>Zpracoval</w:t>
      </w:r>
      <w:r w:rsidR="00052411" w:rsidRPr="00B30833">
        <w:rPr>
          <w:rFonts w:cs="Arial"/>
          <w:sz w:val="20"/>
        </w:rPr>
        <w:t>a</w:t>
      </w:r>
      <w:r w:rsidRPr="00B30833">
        <w:rPr>
          <w:rFonts w:cs="Arial"/>
          <w:sz w:val="20"/>
        </w:rPr>
        <w:t xml:space="preserve">:  </w:t>
      </w:r>
      <w:r w:rsidR="00052411" w:rsidRPr="00B30833">
        <w:rPr>
          <w:rFonts w:cs="Arial"/>
          <w:sz w:val="20"/>
        </w:rPr>
        <w:tab/>
      </w:r>
      <w:r w:rsidR="00CB2ECB" w:rsidRPr="00B30833">
        <w:rPr>
          <w:rFonts w:cs="Arial"/>
          <w:sz w:val="20"/>
        </w:rPr>
        <w:t>Mgr. Alexandra Klímková</w:t>
      </w:r>
      <w:r w:rsidR="00D85CAB">
        <w:rPr>
          <w:rFonts w:cs="Arial"/>
          <w:sz w:val="20"/>
        </w:rPr>
        <w:t xml:space="preserve">, v. r. </w:t>
      </w:r>
      <w:bookmarkStart w:id="0" w:name="_GoBack"/>
      <w:bookmarkEnd w:id="0"/>
    </w:p>
    <w:p w:rsidR="00CB2ECB" w:rsidRPr="00B30833" w:rsidRDefault="00CB2ECB" w:rsidP="00052411">
      <w:pPr>
        <w:ind w:left="1701"/>
        <w:rPr>
          <w:rFonts w:cs="Arial"/>
          <w:bCs/>
          <w:sz w:val="20"/>
        </w:rPr>
      </w:pPr>
      <w:r w:rsidRPr="00B30833">
        <w:rPr>
          <w:rFonts w:cs="Arial"/>
          <w:bCs/>
          <w:sz w:val="20"/>
        </w:rPr>
        <w:t>vedoucí odd</w:t>
      </w:r>
      <w:r w:rsidR="00052411" w:rsidRPr="00B30833">
        <w:rPr>
          <w:rFonts w:cs="Arial"/>
          <w:bCs/>
          <w:sz w:val="20"/>
        </w:rPr>
        <w:t>ělení</w:t>
      </w:r>
      <w:r w:rsidRPr="00B30833">
        <w:rPr>
          <w:rFonts w:cs="Arial"/>
          <w:bCs/>
          <w:sz w:val="20"/>
        </w:rPr>
        <w:t xml:space="preserve"> nakládání s majetkem města – právník OSÚMM</w:t>
      </w:r>
    </w:p>
    <w:p w:rsidR="004F279F" w:rsidRDefault="004F279F" w:rsidP="004F279F">
      <w:pPr>
        <w:rPr>
          <w:rFonts w:cs="Arial"/>
          <w:bCs/>
          <w:sz w:val="20"/>
        </w:rPr>
      </w:pPr>
    </w:p>
    <w:p w:rsidR="004F279F" w:rsidRDefault="004F279F" w:rsidP="004F279F">
      <w:pPr>
        <w:rPr>
          <w:rFonts w:cs="Arial"/>
          <w:bCs/>
          <w:sz w:val="20"/>
        </w:rPr>
      </w:pPr>
    </w:p>
    <w:p w:rsidR="004F279F" w:rsidRDefault="004F279F" w:rsidP="004F279F">
      <w:pPr>
        <w:rPr>
          <w:rFonts w:cs="Arial"/>
          <w:bCs/>
          <w:sz w:val="20"/>
        </w:rPr>
      </w:pPr>
    </w:p>
    <w:p w:rsidR="00B30833" w:rsidRDefault="004262BE" w:rsidP="00B30833">
      <w:pPr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5748655" cy="811847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9F" w:rsidRDefault="004F279F" w:rsidP="004F279F">
      <w:pPr>
        <w:rPr>
          <w:rFonts w:cs="Arial"/>
          <w:bCs/>
          <w:sz w:val="20"/>
        </w:rPr>
      </w:pPr>
    </w:p>
    <w:p w:rsidR="00B30833" w:rsidRDefault="004262BE" w:rsidP="00B30833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noProof/>
          <w:sz w:val="20"/>
        </w:rPr>
        <w:lastRenderedPageBreak/>
        <w:drawing>
          <wp:inline distT="0" distB="0" distL="0" distR="0">
            <wp:extent cx="5764530" cy="4317365"/>
            <wp:effectExtent l="0" t="0" r="7620" b="6985"/>
            <wp:docPr id="2" name="obrázek 2" descr="DSCN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DSCN12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33" w:rsidRDefault="00B30833" w:rsidP="004F279F">
      <w:pPr>
        <w:rPr>
          <w:rFonts w:cs="Arial"/>
          <w:bCs/>
          <w:sz w:val="20"/>
        </w:rPr>
      </w:pPr>
    </w:p>
    <w:p w:rsidR="00B30833" w:rsidRDefault="004262BE" w:rsidP="00B30833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noProof/>
          <w:sz w:val="20"/>
        </w:rPr>
        <w:drawing>
          <wp:inline distT="0" distB="0" distL="0" distR="0">
            <wp:extent cx="5764530" cy="4317365"/>
            <wp:effectExtent l="0" t="0" r="7620" b="6985"/>
            <wp:docPr id="3" name="obrázek 3" descr="DSCN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DSCN12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33" w:rsidRDefault="004262BE" w:rsidP="00B30833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noProof/>
          <w:sz w:val="20"/>
        </w:rPr>
        <w:lastRenderedPageBreak/>
        <w:drawing>
          <wp:inline distT="0" distB="0" distL="0" distR="0">
            <wp:extent cx="5764530" cy="4317365"/>
            <wp:effectExtent l="0" t="0" r="7620" b="6985"/>
            <wp:docPr id="4" name="obrázek 4" descr="DSCN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SCN12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33" w:rsidRDefault="00B30833" w:rsidP="004F279F">
      <w:pPr>
        <w:rPr>
          <w:rFonts w:cs="Arial"/>
          <w:bCs/>
          <w:sz w:val="20"/>
        </w:rPr>
      </w:pPr>
    </w:p>
    <w:p w:rsidR="004F279F" w:rsidRPr="00CB2ECB" w:rsidRDefault="004F279F" w:rsidP="004F279F">
      <w:pPr>
        <w:rPr>
          <w:rFonts w:cs="Arial"/>
          <w:bCs/>
          <w:sz w:val="20"/>
        </w:rPr>
      </w:pPr>
    </w:p>
    <w:sectPr w:rsidR="004F279F" w:rsidRPr="00CB2ECB" w:rsidSect="00036300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8A6" w:rsidRDefault="006878A6">
      <w:r>
        <w:separator/>
      </w:r>
    </w:p>
  </w:endnote>
  <w:endnote w:type="continuationSeparator" w:id="0">
    <w:p w:rsidR="006878A6" w:rsidRDefault="00687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D85CAB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D85CAB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8A6" w:rsidRDefault="006878A6">
      <w:r>
        <w:separator/>
      </w:r>
    </w:p>
  </w:footnote>
  <w:footnote w:type="continuationSeparator" w:id="0">
    <w:p w:rsidR="006878A6" w:rsidRDefault="00687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2CB5738"/>
    <w:multiLevelType w:val="hybridMultilevel"/>
    <w:tmpl w:val="1064183A"/>
    <w:lvl w:ilvl="0" w:tplc="9912D68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4033C79"/>
    <w:multiLevelType w:val="hybridMultilevel"/>
    <w:tmpl w:val="541286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13EF5"/>
    <w:multiLevelType w:val="hybridMultilevel"/>
    <w:tmpl w:val="36F609BA"/>
    <w:lvl w:ilvl="0" w:tplc="B0F64C2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EC9601D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52411"/>
    <w:rsid w:val="00060478"/>
    <w:rsid w:val="00065A8D"/>
    <w:rsid w:val="00080D69"/>
    <w:rsid w:val="00092AA1"/>
    <w:rsid w:val="00097449"/>
    <w:rsid w:val="000A57BF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21CFB"/>
    <w:rsid w:val="001317EC"/>
    <w:rsid w:val="0015412A"/>
    <w:rsid w:val="0016214B"/>
    <w:rsid w:val="0017769F"/>
    <w:rsid w:val="00177EE0"/>
    <w:rsid w:val="00183FCC"/>
    <w:rsid w:val="00194F42"/>
    <w:rsid w:val="00197341"/>
    <w:rsid w:val="001A12BF"/>
    <w:rsid w:val="001C5A78"/>
    <w:rsid w:val="001C698A"/>
    <w:rsid w:val="001F3487"/>
    <w:rsid w:val="001F600A"/>
    <w:rsid w:val="002019B1"/>
    <w:rsid w:val="0020213F"/>
    <w:rsid w:val="002272A4"/>
    <w:rsid w:val="00232C59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6A2B"/>
    <w:rsid w:val="00277C6B"/>
    <w:rsid w:val="00283978"/>
    <w:rsid w:val="002A27E7"/>
    <w:rsid w:val="002A7F5C"/>
    <w:rsid w:val="002C34B8"/>
    <w:rsid w:val="002C5686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9B1"/>
    <w:rsid w:val="00326D55"/>
    <w:rsid w:val="00335C1C"/>
    <w:rsid w:val="00342AFE"/>
    <w:rsid w:val="00346A75"/>
    <w:rsid w:val="003561DD"/>
    <w:rsid w:val="00357ACC"/>
    <w:rsid w:val="00376946"/>
    <w:rsid w:val="003A6574"/>
    <w:rsid w:val="003B62E8"/>
    <w:rsid w:val="003B7853"/>
    <w:rsid w:val="003C18FE"/>
    <w:rsid w:val="003C20D1"/>
    <w:rsid w:val="003D2895"/>
    <w:rsid w:val="003D5DEF"/>
    <w:rsid w:val="003E1000"/>
    <w:rsid w:val="003E2790"/>
    <w:rsid w:val="003F2B8B"/>
    <w:rsid w:val="00401F04"/>
    <w:rsid w:val="00422015"/>
    <w:rsid w:val="00423F90"/>
    <w:rsid w:val="004262BE"/>
    <w:rsid w:val="00443C8B"/>
    <w:rsid w:val="0045176E"/>
    <w:rsid w:val="00460BF0"/>
    <w:rsid w:val="00497B2D"/>
    <w:rsid w:val="004A1C44"/>
    <w:rsid w:val="004A429A"/>
    <w:rsid w:val="004A5318"/>
    <w:rsid w:val="004B12F1"/>
    <w:rsid w:val="004D3D90"/>
    <w:rsid w:val="004F2016"/>
    <w:rsid w:val="004F279F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223A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0CE2"/>
    <w:rsid w:val="005E78FF"/>
    <w:rsid w:val="005E7BD4"/>
    <w:rsid w:val="005F1E77"/>
    <w:rsid w:val="005F71B3"/>
    <w:rsid w:val="0060294E"/>
    <w:rsid w:val="00607D89"/>
    <w:rsid w:val="00612971"/>
    <w:rsid w:val="00640896"/>
    <w:rsid w:val="00653B22"/>
    <w:rsid w:val="006556CE"/>
    <w:rsid w:val="00667193"/>
    <w:rsid w:val="006737FE"/>
    <w:rsid w:val="006751DE"/>
    <w:rsid w:val="006878A6"/>
    <w:rsid w:val="0069342D"/>
    <w:rsid w:val="00695E53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7F793B"/>
    <w:rsid w:val="0080548C"/>
    <w:rsid w:val="008113E9"/>
    <w:rsid w:val="00844932"/>
    <w:rsid w:val="00855105"/>
    <w:rsid w:val="008575D2"/>
    <w:rsid w:val="008650A8"/>
    <w:rsid w:val="0087032E"/>
    <w:rsid w:val="00875DB2"/>
    <w:rsid w:val="00876E5E"/>
    <w:rsid w:val="00886F93"/>
    <w:rsid w:val="00891CDE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75D1F"/>
    <w:rsid w:val="00977ACC"/>
    <w:rsid w:val="00990033"/>
    <w:rsid w:val="009A0CFF"/>
    <w:rsid w:val="009A35D5"/>
    <w:rsid w:val="009A500A"/>
    <w:rsid w:val="009B371E"/>
    <w:rsid w:val="009B7120"/>
    <w:rsid w:val="009C295E"/>
    <w:rsid w:val="009C4AD6"/>
    <w:rsid w:val="009C6D90"/>
    <w:rsid w:val="009D53BF"/>
    <w:rsid w:val="009E12A2"/>
    <w:rsid w:val="009E2A52"/>
    <w:rsid w:val="009E34FC"/>
    <w:rsid w:val="009E4BFC"/>
    <w:rsid w:val="009E5FFE"/>
    <w:rsid w:val="00A01E73"/>
    <w:rsid w:val="00A12518"/>
    <w:rsid w:val="00A17E93"/>
    <w:rsid w:val="00A555C7"/>
    <w:rsid w:val="00A64B7B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47C1"/>
    <w:rsid w:val="00B15969"/>
    <w:rsid w:val="00B15DFD"/>
    <w:rsid w:val="00B25484"/>
    <w:rsid w:val="00B30833"/>
    <w:rsid w:val="00B74405"/>
    <w:rsid w:val="00B770D6"/>
    <w:rsid w:val="00B77DAA"/>
    <w:rsid w:val="00B83EFD"/>
    <w:rsid w:val="00B86C19"/>
    <w:rsid w:val="00B924BE"/>
    <w:rsid w:val="00B94999"/>
    <w:rsid w:val="00B94CAB"/>
    <w:rsid w:val="00BA7D89"/>
    <w:rsid w:val="00BB2CFF"/>
    <w:rsid w:val="00BB30A5"/>
    <w:rsid w:val="00BB7BFB"/>
    <w:rsid w:val="00BC0958"/>
    <w:rsid w:val="00BC6849"/>
    <w:rsid w:val="00BD030C"/>
    <w:rsid w:val="00BD107D"/>
    <w:rsid w:val="00BD3349"/>
    <w:rsid w:val="00BD4FDC"/>
    <w:rsid w:val="00C05DD5"/>
    <w:rsid w:val="00C06536"/>
    <w:rsid w:val="00C154C0"/>
    <w:rsid w:val="00C24DF1"/>
    <w:rsid w:val="00C44420"/>
    <w:rsid w:val="00C62F1F"/>
    <w:rsid w:val="00C65F0D"/>
    <w:rsid w:val="00CB2ECB"/>
    <w:rsid w:val="00CB35F3"/>
    <w:rsid w:val="00CB7C26"/>
    <w:rsid w:val="00CC74CB"/>
    <w:rsid w:val="00CE6493"/>
    <w:rsid w:val="00CE6705"/>
    <w:rsid w:val="00CE6D5E"/>
    <w:rsid w:val="00CF1AFF"/>
    <w:rsid w:val="00D04694"/>
    <w:rsid w:val="00D131C8"/>
    <w:rsid w:val="00D13458"/>
    <w:rsid w:val="00D2390D"/>
    <w:rsid w:val="00D24CD6"/>
    <w:rsid w:val="00D256F6"/>
    <w:rsid w:val="00D43D68"/>
    <w:rsid w:val="00D654D4"/>
    <w:rsid w:val="00D71E01"/>
    <w:rsid w:val="00D82F54"/>
    <w:rsid w:val="00D85CAB"/>
    <w:rsid w:val="00D8622C"/>
    <w:rsid w:val="00D86ED1"/>
    <w:rsid w:val="00D90CC0"/>
    <w:rsid w:val="00D91699"/>
    <w:rsid w:val="00D972C8"/>
    <w:rsid w:val="00DD04C9"/>
    <w:rsid w:val="00DD40C0"/>
    <w:rsid w:val="00DE1115"/>
    <w:rsid w:val="00DE2658"/>
    <w:rsid w:val="00DE2927"/>
    <w:rsid w:val="00DE5EFC"/>
    <w:rsid w:val="00E06C4A"/>
    <w:rsid w:val="00E31EBB"/>
    <w:rsid w:val="00E369B0"/>
    <w:rsid w:val="00E436D1"/>
    <w:rsid w:val="00E53D2F"/>
    <w:rsid w:val="00E632CF"/>
    <w:rsid w:val="00E6353C"/>
    <w:rsid w:val="00E70AFC"/>
    <w:rsid w:val="00E82F6C"/>
    <w:rsid w:val="00EA73F0"/>
    <w:rsid w:val="00EB7937"/>
    <w:rsid w:val="00EC62FE"/>
    <w:rsid w:val="00F00280"/>
    <w:rsid w:val="00F0622C"/>
    <w:rsid w:val="00F1092D"/>
    <w:rsid w:val="00F10D30"/>
    <w:rsid w:val="00F11D40"/>
    <w:rsid w:val="00F155CE"/>
    <w:rsid w:val="00F336D5"/>
    <w:rsid w:val="00F34C47"/>
    <w:rsid w:val="00F378C4"/>
    <w:rsid w:val="00F37B80"/>
    <w:rsid w:val="00F37F88"/>
    <w:rsid w:val="00F54F73"/>
    <w:rsid w:val="00F56136"/>
    <w:rsid w:val="00F606F6"/>
    <w:rsid w:val="00F74BB9"/>
    <w:rsid w:val="00F867F2"/>
    <w:rsid w:val="00F90878"/>
    <w:rsid w:val="00F97124"/>
    <w:rsid w:val="00FB317B"/>
    <w:rsid w:val="00FE2B1F"/>
    <w:rsid w:val="00FE7604"/>
    <w:rsid w:val="00FE7D4A"/>
    <w:rsid w:val="00FF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CB2ECB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CB2ECB"/>
    <w:pPr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3B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53B22"/>
    <w:rPr>
      <w:rFonts w:ascii="Tahoma" w:hAnsi="Tahoma" w:cs="Tahoma"/>
      <w:sz w:val="16"/>
      <w:szCs w:val="16"/>
    </w:rPr>
  </w:style>
  <w:style w:type="paragraph" w:customStyle="1" w:styleId="Zkladntext32">
    <w:name w:val="Základní text 32"/>
    <w:basedOn w:val="Normln"/>
    <w:rsid w:val="009E4BFC"/>
    <w:rPr>
      <w:rFonts w:ascii="Calibri" w:eastAsia="Calibri" w:hAnsi="Calibri"/>
      <w:b/>
      <w:sz w:val="20"/>
    </w:rPr>
  </w:style>
  <w:style w:type="character" w:customStyle="1" w:styleId="ProsttextChar">
    <w:name w:val="Prostý text Char"/>
    <w:link w:val="Prosttext"/>
    <w:uiPriority w:val="99"/>
    <w:rsid w:val="004F279F"/>
    <w:rPr>
      <w:sz w:val="24"/>
    </w:rPr>
  </w:style>
  <w:style w:type="paragraph" w:customStyle="1" w:styleId="Zkladntext33">
    <w:name w:val="Základní text 33"/>
    <w:basedOn w:val="Normln"/>
    <w:rsid w:val="004F279F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CB2ECB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CB2ECB"/>
    <w:pPr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3B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53B22"/>
    <w:rPr>
      <w:rFonts w:ascii="Tahoma" w:hAnsi="Tahoma" w:cs="Tahoma"/>
      <w:sz w:val="16"/>
      <w:szCs w:val="16"/>
    </w:rPr>
  </w:style>
  <w:style w:type="paragraph" w:customStyle="1" w:styleId="Zkladntext32">
    <w:name w:val="Základní text 32"/>
    <w:basedOn w:val="Normln"/>
    <w:rsid w:val="009E4BFC"/>
    <w:rPr>
      <w:rFonts w:ascii="Calibri" w:eastAsia="Calibri" w:hAnsi="Calibri"/>
      <w:b/>
      <w:sz w:val="20"/>
    </w:rPr>
  </w:style>
  <w:style w:type="character" w:customStyle="1" w:styleId="ProsttextChar">
    <w:name w:val="Prostý text Char"/>
    <w:link w:val="Prosttext"/>
    <w:uiPriority w:val="99"/>
    <w:rsid w:val="004F279F"/>
    <w:rPr>
      <w:sz w:val="24"/>
    </w:rPr>
  </w:style>
  <w:style w:type="paragraph" w:customStyle="1" w:styleId="Zkladntext33">
    <w:name w:val="Základní text 33"/>
    <w:basedOn w:val="Normln"/>
    <w:rsid w:val="004F279F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6C822-CB72-44A0-B009-48687DC9A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3</TotalTime>
  <Pages>5</Pages>
  <Words>809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2016-10-19T11:59:00Z</cp:lastPrinted>
  <dcterms:created xsi:type="dcterms:W3CDTF">2016-10-19T12:00:00Z</dcterms:created>
  <dcterms:modified xsi:type="dcterms:W3CDTF">2016-10-20T07:31:00Z</dcterms:modified>
</cp:coreProperties>
</file>