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"/>
        <w:gridCol w:w="389"/>
        <w:gridCol w:w="459"/>
        <w:gridCol w:w="459"/>
        <w:gridCol w:w="390"/>
        <w:gridCol w:w="68"/>
        <w:gridCol w:w="460"/>
        <w:gridCol w:w="464"/>
        <w:gridCol w:w="289"/>
        <w:gridCol w:w="171"/>
        <w:gridCol w:w="267"/>
        <w:gridCol w:w="193"/>
        <w:gridCol w:w="267"/>
        <w:gridCol w:w="88"/>
        <w:gridCol w:w="105"/>
        <w:gridCol w:w="267"/>
        <w:gridCol w:w="460"/>
        <w:gridCol w:w="23"/>
        <w:gridCol w:w="174"/>
        <w:gridCol w:w="93"/>
        <w:gridCol w:w="12"/>
        <w:gridCol w:w="158"/>
        <w:gridCol w:w="460"/>
        <w:gridCol w:w="383"/>
        <w:gridCol w:w="77"/>
        <w:gridCol w:w="83"/>
        <w:gridCol w:w="114"/>
        <w:gridCol w:w="160"/>
        <w:gridCol w:w="103"/>
        <w:gridCol w:w="83"/>
        <w:gridCol w:w="274"/>
        <w:gridCol w:w="103"/>
        <w:gridCol w:w="83"/>
        <w:gridCol w:w="274"/>
        <w:gridCol w:w="103"/>
        <w:gridCol w:w="83"/>
        <w:gridCol w:w="274"/>
        <w:gridCol w:w="103"/>
        <w:gridCol w:w="83"/>
        <w:gridCol w:w="274"/>
        <w:gridCol w:w="103"/>
        <w:gridCol w:w="83"/>
        <w:gridCol w:w="274"/>
        <w:gridCol w:w="103"/>
        <w:gridCol w:w="83"/>
        <w:gridCol w:w="274"/>
        <w:gridCol w:w="4881"/>
        <w:gridCol w:w="261"/>
        <w:gridCol w:w="83"/>
        <w:gridCol w:w="276"/>
      </w:tblGrid>
      <w:tr w:rsidR="007627CF" w:rsidTr="003D0061">
        <w:trPr>
          <w:gridAfter w:val="3"/>
          <w:wAfter w:w="620" w:type="dxa"/>
        </w:trPr>
        <w:tc>
          <w:tcPr>
            <w:tcW w:w="14242" w:type="dxa"/>
            <w:gridSpan w:val="47"/>
          </w:tcPr>
          <w:p w:rsidR="007627CF" w:rsidRDefault="007627CF" w:rsidP="003D0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Kapitola 15 –</w:t>
            </w:r>
            <w:r w:rsidR="00876CED">
              <w:rPr>
                <w:b/>
                <w:sz w:val="24"/>
              </w:rPr>
              <w:t xml:space="preserve"> </w:t>
            </w:r>
            <w:r w:rsidR="003D006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nformační technologi</w:t>
            </w:r>
            <w:r w:rsidR="003576E6">
              <w:rPr>
                <w:b/>
                <w:sz w:val="24"/>
              </w:rPr>
              <w:t>e</w:t>
            </w:r>
          </w:p>
          <w:p w:rsidR="00D55EE7" w:rsidRPr="00D55EE7" w:rsidRDefault="00D55EE7" w:rsidP="003D0061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  <w:shd w:val="clear" w:color="auto" w:fill="F79646"/>
          </w:tcPr>
          <w:p w:rsidR="003D0061" w:rsidRPr="00C50E8E" w:rsidRDefault="003D0061" w:rsidP="00B4534C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plnění příjmů rozpočtu kapitoly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AC0210" w:rsidTr="003D0061">
        <w:trPr>
          <w:gridBefore w:val="1"/>
          <w:gridAfter w:val="3"/>
          <w:wBefore w:w="69" w:type="dxa"/>
          <w:wAfter w:w="620" w:type="dxa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54,18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15,65</w:t>
            </w:r>
          </w:p>
        </w:tc>
        <w:tc>
          <w:tcPr>
            <w:tcW w:w="2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28,89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Nekonsolidované příjmy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54,18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15,65</w:t>
            </w:r>
          </w:p>
        </w:tc>
        <w:tc>
          <w:tcPr>
            <w:tcW w:w="2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28,89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Konsolidované příjmy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plnění příjmů kapitoly ve sledovaném období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both"/>
            </w:pPr>
            <w:r>
              <w:t>Plnění příjmů rozpočtu kapitoly 15 v I. pololetí 2016 není naplněno, jelikož nedošlo k prodeji dat GIS a odprodeji majetku z EVS 215.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3D0061" w:rsidRPr="00C50E8E" w:rsidTr="003D0061">
        <w:trPr>
          <w:gridBefore w:val="1"/>
          <w:gridAfter w:val="2"/>
          <w:wBefore w:w="69" w:type="dxa"/>
          <w:wAfter w:w="357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3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AC0210" w:rsidTr="003D0061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2111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right"/>
            </w:pPr>
            <w:r>
              <w:t>30,0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right"/>
            </w:pPr>
            <w:r>
              <w:t>0,00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5D5567" w:rsidRDefault="003D0061" w:rsidP="003D0061">
            <w:pPr>
              <w:pStyle w:val="Zkladntext"/>
              <w:jc w:val="both"/>
              <w:rPr>
                <w:sz w:val="20"/>
              </w:rPr>
            </w:pPr>
            <w:r w:rsidRPr="005D5567">
              <w:rPr>
                <w:sz w:val="20"/>
              </w:rPr>
              <w:t xml:space="preserve">Příjmy z poskytování služeb a výrobků </w:t>
            </w:r>
          </w:p>
          <w:p w:rsidR="003D0061" w:rsidRPr="005D5567" w:rsidRDefault="003D0061" w:rsidP="003D0061">
            <w:pPr>
              <w:pStyle w:val="Zkladntext"/>
              <w:jc w:val="both"/>
              <w:rPr>
                <w:b w:val="0"/>
                <w:u w:val="none"/>
              </w:rPr>
            </w:pPr>
            <w:r>
              <w:rPr>
                <w:b w:val="0"/>
                <w:sz w:val="20"/>
                <w:u w:val="none"/>
              </w:rPr>
              <w:t>Příjem nevznikl, protože zatím nedošlo k prodeji dat GIS.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2310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right"/>
            </w:pPr>
            <w:r>
              <w:t>10,0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right"/>
            </w:pPr>
            <w:r>
              <w:t>1,47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</w:pPr>
            <w:r>
              <w:rPr>
                <w:b/>
                <w:u w:val="single"/>
              </w:rPr>
              <w:t>Příjmy</w:t>
            </w:r>
            <w:r w:rsidRPr="005D5567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z prodeje krátk. a drobného dlouhodobého majetku</w:t>
            </w:r>
          </w:p>
          <w:p w:rsidR="003D0061" w:rsidRPr="00C50E8E" w:rsidRDefault="003D0061" w:rsidP="003D0061">
            <w:pPr>
              <w:jc w:val="both"/>
            </w:pPr>
            <w:r>
              <w:t>Příjem nevznikl, protože majetkové EVS 215</w:t>
            </w:r>
            <w:r w:rsidR="00CF4422">
              <w:t xml:space="preserve"> </w:t>
            </w:r>
            <w:bookmarkStart w:id="0" w:name="_GoBack"/>
            <w:bookmarkEnd w:id="0"/>
            <w:r>
              <w:t>v I. pololetí neodprodávalo majetek.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2322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right"/>
            </w:pPr>
            <w:r>
              <w:t>11,68</w:t>
            </w:r>
          </w:p>
        </w:tc>
        <w:tc>
          <w:tcPr>
            <w:tcW w:w="10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right"/>
            </w:pPr>
            <w:r>
              <w:t>11,68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</w:pPr>
            <w:r w:rsidRPr="005D5567">
              <w:rPr>
                <w:b/>
                <w:u w:val="single"/>
              </w:rPr>
              <w:t xml:space="preserve">Přijaté </w:t>
            </w:r>
            <w:r>
              <w:rPr>
                <w:b/>
                <w:u w:val="single"/>
              </w:rPr>
              <w:t>pojistné náhrady</w:t>
            </w:r>
          </w:p>
          <w:p w:rsidR="003D0061" w:rsidRPr="00C50E8E" w:rsidRDefault="003D0061" w:rsidP="003D0061">
            <w:pPr>
              <w:jc w:val="both"/>
            </w:pPr>
            <w:r>
              <w:t>Příjem vznikl pojistnou událostí za ztrátu notebooku.</w:t>
            </w:r>
          </w:p>
        </w:tc>
      </w:tr>
      <w:tr w:rsidR="003D0061" w:rsidRPr="00C50E8E" w:rsidTr="003D0061">
        <w:trPr>
          <w:gridBefore w:val="1"/>
          <w:gridAfter w:val="2"/>
          <w:wBefore w:w="69" w:type="dxa"/>
          <w:wAfter w:w="357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3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  <w:shd w:val="clear" w:color="auto" w:fill="F79646"/>
          </w:tcPr>
          <w:p w:rsidR="003D0061" w:rsidRPr="00C50E8E" w:rsidRDefault="003D0061" w:rsidP="00B4534C">
            <w:pPr>
              <w:rPr>
                <w:b/>
                <w:u w:val="single"/>
              </w:rPr>
            </w:pPr>
            <w:r w:rsidRPr="00C50E8E">
              <w:rPr>
                <w:b/>
                <w:u w:val="single"/>
              </w:rPr>
              <w:t>Rozbor čerpání výdajů rozpočtu kapitoly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AC0210" w:rsidTr="003D0061">
        <w:trPr>
          <w:gridBefore w:val="1"/>
          <w:gridAfter w:val="3"/>
          <w:wBefore w:w="69" w:type="dxa"/>
          <w:wAfter w:w="620" w:type="dxa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2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9.784,78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2.644,72</w:t>
            </w:r>
          </w:p>
        </w:tc>
        <w:tc>
          <w:tcPr>
            <w:tcW w:w="2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27,03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Nekonsolidované výdaje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6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9.784,78</w:t>
            </w:r>
          </w:p>
        </w:tc>
        <w:tc>
          <w:tcPr>
            <w:tcW w:w="19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2.644,72</w:t>
            </w:r>
          </w:p>
        </w:tc>
        <w:tc>
          <w:tcPr>
            <w:tcW w:w="2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  <w:rPr>
                <w:b/>
              </w:rPr>
            </w:pPr>
            <w:r>
              <w:rPr>
                <w:b/>
              </w:rPr>
              <w:t>27,03</w:t>
            </w:r>
          </w:p>
        </w:tc>
        <w:tc>
          <w:tcPr>
            <w:tcW w:w="807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Konsolidované výdaje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</w:tcPr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3D0061" w:rsidRPr="00C50E8E" w:rsidTr="003D0061">
        <w:trPr>
          <w:gridBefore w:val="1"/>
          <w:gridAfter w:val="1"/>
          <w:wBefore w:w="69" w:type="dxa"/>
          <w:wAfter w:w="274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4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06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3D0061">
            <w:pPr>
              <w:jc w:val="both"/>
            </w:pPr>
            <w:r>
              <w:t xml:space="preserve">Nižší čerpání na položkách drobného hmotného dlouhodobého majetku, nájemného, zpracování dat a služeb souvis. s inf. a kom. technol., nákupu ostatních služeb, oprav, udržování a programového vybavení je ovlivněno skutečností, že další výdaje budou realizovány ve druhé polovině roku 2016.   </w:t>
            </w:r>
          </w:p>
        </w:tc>
      </w:tr>
      <w:tr w:rsidR="003D0061" w:rsidRPr="00C50E8E" w:rsidTr="003D0061">
        <w:trPr>
          <w:gridBefore w:val="1"/>
          <w:gridAfter w:val="3"/>
          <w:wBefore w:w="69" w:type="dxa"/>
          <w:wAfter w:w="620" w:type="dxa"/>
        </w:trPr>
        <w:tc>
          <w:tcPr>
            <w:tcW w:w="14173" w:type="dxa"/>
            <w:gridSpan w:val="46"/>
          </w:tcPr>
          <w:p w:rsidR="003D0061" w:rsidRDefault="003D0061" w:rsidP="00B4534C">
            <w:pPr>
              <w:rPr>
                <w:b/>
              </w:rPr>
            </w:pPr>
          </w:p>
          <w:p w:rsidR="003D0061" w:rsidRPr="00C50E8E" w:rsidRDefault="003D0061" w:rsidP="00B4534C">
            <w:pPr>
              <w:rPr>
                <w:b/>
              </w:rPr>
            </w:pPr>
            <w:r w:rsidRPr="00C50E8E">
              <w:rPr>
                <w:b/>
              </w:rPr>
              <w:t>Komentář k položkám (akcím), které vykázaly abnormalitu v řádném čerpání výdajů rozpočtu kapitoly ve sledovaném období</w:t>
            </w:r>
          </w:p>
        </w:tc>
      </w:tr>
      <w:tr w:rsidR="003D0061" w:rsidRPr="00C50E8E" w:rsidTr="003D0061">
        <w:trPr>
          <w:gridBefore w:val="1"/>
          <w:wBefore w:w="69" w:type="dxa"/>
        </w:trPr>
        <w:tc>
          <w:tcPr>
            <w:tcW w:w="38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59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39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2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3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38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75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70" w:type="dxa"/>
            <w:gridSpan w:val="2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117" w:type="dxa"/>
            <w:gridSpan w:val="5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160" w:type="dxa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460" w:type="dxa"/>
            <w:gridSpan w:val="3"/>
          </w:tcPr>
          <w:p w:rsidR="003D0061" w:rsidRPr="00C50E8E" w:rsidRDefault="003D0061" w:rsidP="00B4534C">
            <w:pPr>
              <w:rPr>
                <w:b/>
              </w:rPr>
            </w:pPr>
          </w:p>
        </w:tc>
        <w:tc>
          <w:tcPr>
            <w:tcW w:w="5500" w:type="dxa"/>
            <w:gridSpan w:val="4"/>
          </w:tcPr>
          <w:p w:rsidR="003D0061" w:rsidRPr="00C50E8E" w:rsidRDefault="003D0061" w:rsidP="00B4534C">
            <w:pPr>
              <w:rPr>
                <w:b/>
              </w:rPr>
            </w:pPr>
          </w:p>
        </w:tc>
      </w:tr>
      <w:tr w:rsidR="003D0061" w:rsidRPr="00AC0210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Organizace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</w:p>
          <w:p w:rsidR="003D0061" w:rsidRPr="00AC0210" w:rsidRDefault="003D0061" w:rsidP="00B4534C">
            <w:pPr>
              <w:jc w:val="center"/>
              <w:rPr>
                <w:b/>
                <w:sz w:val="16"/>
                <w:szCs w:val="16"/>
              </w:rPr>
            </w:pPr>
            <w:r w:rsidRPr="00AC0210">
              <w:rPr>
                <w:b/>
                <w:sz w:val="16"/>
                <w:szCs w:val="16"/>
              </w:rPr>
              <w:t>Komentář</w:t>
            </w:r>
          </w:p>
        </w:tc>
      </w:tr>
      <w:tr w:rsidR="003D0061" w:rsidRPr="00C50E8E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5137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1.114,18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134,67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  <w:rPr>
                <w:b/>
                <w:u w:val="single"/>
              </w:rPr>
            </w:pPr>
            <w:r w:rsidRPr="00E24B5C">
              <w:rPr>
                <w:b/>
                <w:u w:val="single"/>
              </w:rPr>
              <w:t>Drobný hmotný dlouhodobý majetek</w:t>
            </w:r>
            <w:r>
              <w:rPr>
                <w:b/>
                <w:u w:val="single"/>
              </w:rPr>
              <w:t xml:space="preserve"> </w:t>
            </w:r>
          </w:p>
          <w:p w:rsidR="003D0061" w:rsidRPr="00C64F8E" w:rsidRDefault="003D0061" w:rsidP="003D0061">
            <w:pPr>
              <w:jc w:val="both"/>
              <w:rPr>
                <w:b/>
                <w:color w:val="FF0000"/>
                <w:u w:val="single"/>
              </w:rPr>
            </w:pPr>
            <w:r>
              <w:t>Probíhá, realizace bude pokrač</w:t>
            </w:r>
            <w:r w:rsidRPr="00266F39">
              <w:t>ovat</w:t>
            </w:r>
            <w:r>
              <w:t xml:space="preserve"> </w:t>
            </w:r>
            <w:r w:rsidRPr="00266F39">
              <w:t>i v</w:t>
            </w:r>
            <w:r>
              <w:t>e</w:t>
            </w:r>
            <w:r w:rsidRPr="00266F39">
              <w:t> </w:t>
            </w:r>
            <w:r>
              <w:t>II</w:t>
            </w:r>
            <w:r w:rsidRPr="00266F39">
              <w:t xml:space="preserve">. </w:t>
            </w:r>
            <w:r>
              <w:t>p</w:t>
            </w:r>
            <w:r w:rsidRPr="00266F39">
              <w:t>ololetí 201</w:t>
            </w:r>
            <w:r>
              <w:t xml:space="preserve">6 – nákup tiskáren, počítačů a telefonů </w:t>
            </w:r>
            <w:r>
              <w:lastRenderedPageBreak/>
              <w:t>plánovaný na II. pololetí.</w:t>
            </w:r>
          </w:p>
        </w:tc>
      </w:tr>
      <w:tr w:rsidR="003D0061" w:rsidRPr="00C50E8E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lastRenderedPageBreak/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5164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90,00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17,30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  <w:rPr>
                <w:b/>
                <w:u w:val="single"/>
              </w:rPr>
            </w:pPr>
            <w:r w:rsidRPr="00266F39">
              <w:rPr>
                <w:b/>
                <w:u w:val="single"/>
              </w:rPr>
              <w:t>Ná</w:t>
            </w:r>
            <w:r>
              <w:rPr>
                <w:b/>
                <w:u w:val="single"/>
              </w:rPr>
              <w:t>jemné</w:t>
            </w:r>
          </w:p>
          <w:p w:rsidR="003D0061" w:rsidRPr="0068444E" w:rsidRDefault="003D0061" w:rsidP="003D0061">
            <w:pPr>
              <w:jc w:val="both"/>
              <w:rPr>
                <w:b/>
                <w:u w:val="single"/>
              </w:rPr>
            </w:pPr>
            <w:r>
              <w:t>Probíhá, realizace bude pokrač</w:t>
            </w:r>
            <w:r w:rsidRPr="00266F39">
              <w:t>ovat</w:t>
            </w:r>
            <w:r>
              <w:t xml:space="preserve"> </w:t>
            </w:r>
            <w:r w:rsidRPr="00266F39">
              <w:t>i v</w:t>
            </w:r>
            <w:r>
              <w:t>e</w:t>
            </w:r>
            <w:r w:rsidRPr="00266F39">
              <w:t> </w:t>
            </w:r>
            <w:r>
              <w:t>II</w:t>
            </w:r>
            <w:r w:rsidRPr="00266F39">
              <w:t xml:space="preserve">. </w:t>
            </w:r>
            <w:r>
              <w:t>p</w:t>
            </w:r>
            <w:r w:rsidRPr="00266F39">
              <w:t>ololetí 201</w:t>
            </w:r>
            <w:r>
              <w:t>6.</w:t>
            </w:r>
          </w:p>
        </w:tc>
      </w:tr>
      <w:tr w:rsidR="003D0061" w:rsidRPr="00C50E8E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5168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5.168,23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1.185,97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>Zpracování dat a služby souv. s inf. a kom.</w:t>
            </w:r>
            <w:r>
              <w:rPr>
                <w:b/>
                <w:u w:val="single"/>
              </w:rPr>
              <w:t xml:space="preserve"> </w:t>
            </w:r>
            <w:r w:rsidRPr="005C683F">
              <w:rPr>
                <w:b/>
                <w:u w:val="single"/>
              </w:rPr>
              <w:t>technol</w:t>
            </w:r>
          </w:p>
          <w:p w:rsidR="003D0061" w:rsidRPr="0068444E" w:rsidRDefault="003D0061" w:rsidP="00D55EE7">
            <w:pPr>
              <w:jc w:val="both"/>
              <w:rPr>
                <w:b/>
                <w:u w:val="single"/>
              </w:rPr>
            </w:pPr>
            <w:r>
              <w:t>Probíhá, realizace bude pokrač</w:t>
            </w:r>
            <w:r w:rsidRPr="00266F39">
              <w:t>ovat</w:t>
            </w:r>
            <w:r>
              <w:t xml:space="preserve"> </w:t>
            </w:r>
            <w:r w:rsidRPr="00266F39">
              <w:t>i v</w:t>
            </w:r>
            <w:r>
              <w:t>e</w:t>
            </w:r>
            <w:r w:rsidRPr="00266F39">
              <w:t> </w:t>
            </w:r>
            <w:r w:rsidR="00D55EE7">
              <w:t>II</w:t>
            </w:r>
            <w:r w:rsidRPr="00266F39">
              <w:t xml:space="preserve">. </w:t>
            </w:r>
            <w:r>
              <w:t>p</w:t>
            </w:r>
            <w:r w:rsidRPr="00266F39">
              <w:t>ololetí 201</w:t>
            </w:r>
            <w:r>
              <w:t>6 – většina ročních smluvních plateb za služby probíhá ve druhém pololetí</w:t>
            </w:r>
            <w:r w:rsidR="00D55EE7">
              <w:t>.</w:t>
            </w:r>
          </w:p>
        </w:tc>
      </w:tr>
      <w:tr w:rsidR="003D0061" w:rsidRPr="00C50E8E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5169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600,00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101,75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  <w:rPr>
                <w:b/>
                <w:u w:val="single"/>
              </w:rPr>
            </w:pPr>
            <w:r w:rsidRPr="005C683F">
              <w:rPr>
                <w:b/>
                <w:u w:val="single"/>
              </w:rPr>
              <w:t xml:space="preserve">Nákup </w:t>
            </w:r>
            <w:r>
              <w:rPr>
                <w:b/>
                <w:u w:val="single"/>
              </w:rPr>
              <w:t xml:space="preserve">ostatních služeb </w:t>
            </w:r>
          </w:p>
          <w:p w:rsidR="003D0061" w:rsidRPr="0068444E" w:rsidRDefault="003D0061" w:rsidP="00D55EE7">
            <w:pPr>
              <w:jc w:val="both"/>
              <w:rPr>
                <w:b/>
                <w:u w:val="single"/>
              </w:rPr>
            </w:pPr>
            <w:r>
              <w:t>Probíhá, realizace bude pokrač</w:t>
            </w:r>
            <w:r w:rsidRPr="00266F39">
              <w:t>ovat</w:t>
            </w:r>
            <w:r>
              <w:t xml:space="preserve"> </w:t>
            </w:r>
            <w:r w:rsidRPr="00266F39">
              <w:t>i v</w:t>
            </w:r>
            <w:r>
              <w:t>e</w:t>
            </w:r>
            <w:r w:rsidRPr="00266F39">
              <w:t> </w:t>
            </w:r>
            <w:r w:rsidR="00D55EE7">
              <w:t>II</w:t>
            </w:r>
            <w:r w:rsidRPr="00266F39">
              <w:t xml:space="preserve">. </w:t>
            </w:r>
            <w:r>
              <w:t>p</w:t>
            </w:r>
            <w:r w:rsidRPr="00266F39">
              <w:t>ololetí 201</w:t>
            </w:r>
            <w:r>
              <w:t>6</w:t>
            </w:r>
            <w:r w:rsidR="00D55EE7">
              <w:t>.</w:t>
            </w:r>
          </w:p>
        </w:tc>
      </w:tr>
      <w:tr w:rsidR="003D0061" w:rsidRPr="00C50E8E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5171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300,00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92,91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Opravy a udržování</w:t>
            </w:r>
          </w:p>
          <w:p w:rsidR="003D0061" w:rsidRPr="0068444E" w:rsidRDefault="003D0061" w:rsidP="00D55EE7">
            <w:pPr>
              <w:jc w:val="both"/>
              <w:rPr>
                <w:b/>
                <w:u w:val="single"/>
              </w:rPr>
            </w:pPr>
            <w:r>
              <w:t>Probíhá, realizace bude pokrač</w:t>
            </w:r>
            <w:r w:rsidRPr="00266F39">
              <w:t>ovat</w:t>
            </w:r>
            <w:r>
              <w:t xml:space="preserve"> </w:t>
            </w:r>
            <w:r w:rsidRPr="00266F39">
              <w:t>i v</w:t>
            </w:r>
            <w:r>
              <w:t>e</w:t>
            </w:r>
            <w:r w:rsidRPr="00266F39">
              <w:t> </w:t>
            </w:r>
            <w:r w:rsidR="00D55EE7">
              <w:t>II</w:t>
            </w:r>
            <w:r w:rsidRPr="00266F39">
              <w:t xml:space="preserve">. </w:t>
            </w:r>
            <w:r>
              <w:t>p</w:t>
            </w:r>
            <w:r w:rsidRPr="00266F39">
              <w:t>ololetí 201</w:t>
            </w:r>
            <w:r>
              <w:t>6</w:t>
            </w:r>
            <w:r w:rsidR="00D55EE7">
              <w:t>.</w:t>
            </w:r>
          </w:p>
        </w:tc>
      </w:tr>
      <w:tr w:rsidR="003D0061" w:rsidRPr="00C50E8E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  <w:r>
              <w:t>5172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0150000000000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500,00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C50E8E" w:rsidRDefault="003D0061" w:rsidP="00B4534C">
            <w:pPr>
              <w:jc w:val="right"/>
            </w:pPr>
            <w:r>
              <w:t>24,07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Default="003D0061" w:rsidP="003D0061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Programové vybavení</w:t>
            </w:r>
          </w:p>
          <w:p w:rsidR="003D0061" w:rsidRPr="0068444E" w:rsidRDefault="003D0061" w:rsidP="00D55EE7">
            <w:pPr>
              <w:jc w:val="both"/>
              <w:rPr>
                <w:b/>
                <w:u w:val="single"/>
              </w:rPr>
            </w:pPr>
            <w:r>
              <w:t xml:space="preserve">Pořízení software je plánováno na </w:t>
            </w:r>
            <w:r w:rsidR="00D55EE7">
              <w:t>II</w:t>
            </w:r>
            <w:r w:rsidRPr="00266F39">
              <w:t xml:space="preserve">. </w:t>
            </w:r>
            <w:r>
              <w:t>p</w:t>
            </w:r>
            <w:r w:rsidRPr="00266F39">
              <w:t>ololetí 201</w:t>
            </w:r>
            <w:r>
              <w:t>6 – dokoupení potřebných licencí Office, ESET</w:t>
            </w:r>
            <w:r w:rsidR="00D55EE7">
              <w:t>,</w:t>
            </w:r>
            <w:r>
              <w:t xml:space="preserve"> atd. po interním licenčním auditu v </w:t>
            </w:r>
            <w:r w:rsidR="00D55EE7">
              <w:t>I</w:t>
            </w:r>
            <w:r>
              <w:t>. pololetí</w:t>
            </w:r>
            <w:r w:rsidR="00D55EE7">
              <w:t>.</w:t>
            </w:r>
          </w:p>
        </w:tc>
      </w:tr>
      <w:tr w:rsidR="003D0061" w:rsidRPr="00185601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center"/>
            </w:pPr>
            <w:r w:rsidRPr="00185601"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center"/>
            </w:pPr>
            <w:r w:rsidRPr="00185601">
              <w:t>6111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01500329000000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right"/>
            </w:pPr>
            <w:r>
              <w:t>193,40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right"/>
            </w:pPr>
            <w:r>
              <w:t>144,99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FD015C" w:rsidRDefault="003D0061" w:rsidP="003D0061">
            <w:pPr>
              <w:jc w:val="both"/>
              <w:rPr>
                <w:b/>
                <w:u w:val="single"/>
              </w:rPr>
            </w:pPr>
            <w:r w:rsidRPr="00FD015C">
              <w:rPr>
                <w:b/>
                <w:u w:val="single"/>
              </w:rPr>
              <w:t>Programové vybavení – IS Ginis – doplnění licencí a modulů</w:t>
            </w:r>
          </w:p>
          <w:p w:rsidR="003D0061" w:rsidRPr="00185601" w:rsidRDefault="003D0061" w:rsidP="00D55EE7">
            <w:pPr>
              <w:jc w:val="both"/>
              <w:rPr>
                <w:u w:val="single"/>
              </w:rPr>
            </w:pPr>
            <w:r>
              <w:t xml:space="preserve">Částečně realizováno, bude pokračovat  i ve </w:t>
            </w:r>
            <w:r w:rsidR="00D55EE7">
              <w:t>II</w:t>
            </w:r>
            <w:r>
              <w:t xml:space="preserve">. pololetí </w:t>
            </w:r>
            <w:r w:rsidRPr="00185601">
              <w:t>201</w:t>
            </w:r>
            <w:r>
              <w:t>6</w:t>
            </w:r>
            <w:r w:rsidR="00D55EE7">
              <w:t>.</w:t>
            </w:r>
          </w:p>
        </w:tc>
      </w:tr>
      <w:tr w:rsidR="003D0061" w:rsidRPr="00185601" w:rsidTr="00D55EE7">
        <w:trPr>
          <w:gridBefore w:val="1"/>
          <w:gridAfter w:val="3"/>
          <w:wBefore w:w="69" w:type="dxa"/>
          <w:wAfter w:w="620" w:type="dxa"/>
        </w:trPr>
        <w:tc>
          <w:tcPr>
            <w:tcW w:w="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center"/>
            </w:pPr>
            <w:r w:rsidRPr="00185601">
              <w:t>6171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center"/>
            </w:pPr>
            <w:r w:rsidRPr="00185601">
              <w:t>6111</w:t>
            </w:r>
          </w:p>
        </w:tc>
        <w:tc>
          <w:tcPr>
            <w:tcW w:w="12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3D0061" w:rsidRDefault="003D0061" w:rsidP="00B4534C">
            <w:pPr>
              <w:jc w:val="center"/>
              <w:rPr>
                <w:sz w:val="16"/>
                <w:szCs w:val="16"/>
              </w:rPr>
            </w:pPr>
            <w:r w:rsidRPr="003D0061">
              <w:rPr>
                <w:sz w:val="16"/>
                <w:szCs w:val="16"/>
              </w:rPr>
              <w:t>01500331000000</w:t>
            </w:r>
          </w:p>
        </w:tc>
        <w:tc>
          <w:tcPr>
            <w:tcW w:w="9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center"/>
            </w:pPr>
          </w:p>
        </w:tc>
        <w:tc>
          <w:tcPr>
            <w:tcW w:w="1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right"/>
            </w:pPr>
            <w:r>
              <w:t>68,97</w:t>
            </w:r>
          </w:p>
        </w:tc>
        <w:tc>
          <w:tcPr>
            <w:tcW w:w="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185601" w:rsidRDefault="003D0061" w:rsidP="00B4534C">
            <w:pPr>
              <w:jc w:val="right"/>
            </w:pPr>
            <w:r>
              <w:t>68,97</w:t>
            </w:r>
          </w:p>
        </w:tc>
        <w:tc>
          <w:tcPr>
            <w:tcW w:w="80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061" w:rsidRPr="00FD015C" w:rsidRDefault="003D0061" w:rsidP="003D0061">
            <w:pPr>
              <w:jc w:val="both"/>
              <w:rPr>
                <w:b/>
                <w:u w:val="single"/>
              </w:rPr>
            </w:pPr>
            <w:r w:rsidRPr="00FD015C">
              <w:rPr>
                <w:b/>
                <w:u w:val="single"/>
              </w:rPr>
              <w:t xml:space="preserve">Programové vybavení – </w:t>
            </w:r>
            <w:r>
              <w:rPr>
                <w:b/>
                <w:u w:val="single"/>
              </w:rPr>
              <w:t xml:space="preserve">Software – nákup SM a aplikací, rozšíření </w:t>
            </w:r>
          </w:p>
          <w:p w:rsidR="003D0061" w:rsidRPr="00185601" w:rsidRDefault="003D0061" w:rsidP="00D55EE7">
            <w:pPr>
              <w:jc w:val="both"/>
              <w:rPr>
                <w:u w:val="single"/>
              </w:rPr>
            </w:pPr>
            <w:r>
              <w:t>Realizováno v </w:t>
            </w:r>
            <w:r w:rsidR="00D55EE7">
              <w:t>I</w:t>
            </w:r>
            <w:r>
              <w:t>. pololetí 2016</w:t>
            </w:r>
            <w:r w:rsidR="00D55EE7">
              <w:t>.</w:t>
            </w:r>
          </w:p>
        </w:tc>
      </w:tr>
    </w:tbl>
    <w:p w:rsidR="009165B6" w:rsidRDefault="009165B6" w:rsidP="007627CF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9165B6" w:rsidRDefault="009165B6" w:rsidP="007627CF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91585" w:rsidRDefault="00D91585" w:rsidP="007627CF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91585" w:rsidRDefault="00D91585" w:rsidP="007627CF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91585" w:rsidRDefault="00D91585" w:rsidP="007627CF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BE17C9" w:rsidRDefault="00BE17C9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09:58:26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 xml:space="preserve">                                           R O Z B O R   P L N Ě N Í   P Ř Í J M Ů   R O Z P O Č T U  za období 06/2016                               0000ALV00JYV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UCRSB132 13052014 10:54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2111 000000000 Nespecifikováno                                              30,00           30,00               0,00   0,00   0,00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2111           Příjmy z poskytování služeb a výrobků                        30,00           30,00               0,00   0,00   0,00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2310 000000000 Nespecifikováno                                              10,00           10,00           1 472,00  14,72  14,72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2310           Příjmy z prodeje krátk.a drobného dlouhodob.majetk           10,00           10,00           1 472,00  14,72  14,72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2322 000000000 Nespecifikováno                                               0,00           11,68          11 681,00 ****** 100,00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2322           Přijaté pojistné náhrady                                      0,00           11,68          11 681,00 ****** 100,00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2324 000000000 Nespecifikováno                                               0,00            2,50           2 500,00 ****** 100,00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2324           Přijaté nekapitálové příspěvky a náhrady                      0,00            2,50           2 500,00 ****** 100,00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006171                Činnost místní správy                                        40,00           54,18          15 653,00  39,13  28,89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0150000000000                       Informační technologie                                       40,00           54,18          15 653,00  39,13  28,89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0000000015                                     Informační technologie                                       40,00           54,18          15 653,00  39,13  28,89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   40,00           54,18          15 653,00  39,13  28,89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Příjmy celkem                                                                                               40,00           54,18          15 653,00  39,13  28,89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567519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D55EE7" w:rsidRPr="00567519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(mupv O)                                            * * *   G I N I S   S t a n d a r d  -  U C R   * * *                                            Strana:     1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IČO: 00288659  Statutární město PV                                                                                                               Čas  :   09:34:22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UCS: 00288659  Statutární město Prostějov                                                                                                        Datum: 26.07.2016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 xml:space="preserve">                                          R O Z B O R   Č E R P Á N Í   V Ý D A J Ů   R O Z P O Č T U  za období 06/2016                              0000ALV00JSP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NS : 00288659   Statutární město Prostějov                                                                                                 UCRSB131 13052014 10:49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******************************************************************************************************************************************************************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ORJ        ORG           ODPA   POL  UZ                                                                RS tis. Kč      RU tis. Kč         Čerpání Kč  RS/Č%  RU/Č%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5137 000000000 Nespecifikováno                                           1 100,00        1 114,18         134 667,00  12,24  12,09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5137           Drobný hmotný dlouhodobý majetek                          1 100,00        1 114,18         134 667,00  12,24  12,09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5139 000000000 Nespecifikováno                                           1 000,00        1 000,00         568 989,00  56,90  56,90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5139           Nákup materiálu j.n.                                      1 000,00        1 000,00         568 989,00  56,90  56,90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5162 000000000 Nespecifikováno                                             750,00          750,00         305 110,14  40,68  40,68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5162           Služby telekomunikací a radiokomunikací                     750,00          750,00         305 110,14  40,68  40,68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5164 000000000 Nespecifikováno                                              90,00           90,00          17 296,22  19,22  19,22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5164           Nájemné                                                      90,00           90,00          17 296,22  19,22  19,22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5168 000000000 Nespecifikováno                                           5 168,23        5 168,23       1 185 966,71  22,95  22,95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5168           Zpracování dat a služby souv. s inf. a kom.technol        5 168,23        5 168,23       1 185 966,71  22,95  22,95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5169 000000000 Nespecifikováno                                             600,00          600,00         101 747,06  16,96  16,96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5169           Nákup ostatních služeb                                      600,00          600,00         101 747,06  16,96  16,96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5171 000000000 Nespecifikováno                                             300,00          300,00          92 913,00  30,97  30,97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5171           Opravy a udržování                                          300,00          300,00          92 913,00  30,97  30,97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5172 000000000 Nespecifikováno                                             500,00          500,00          24 066,90   4,81   4,81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5172           Programové vybavení                                         500,00          500,00          24 066,90   4,81   4,81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006171                Činnost místní správy                                     9 508,23        9 522,41       2 430 756,03  25,56  25,53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0150000000000                       Informační technologie                                    9 508,23        9 522,41       2 430 756,03  25,56  25,53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0150329000000 006171 6111 000000000 Nespecifikováno                                               0,00          193,40         144 994,30 ******  74,97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0150329000000 006171 6111           Programové vybavení                                           0,00          193,40         144 994,30 ******  74,97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0150329000000 006171                Činnost místní správy                                         0,00          193,40         144 994,30 ******  74,97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0150329000000                       IS Ginis - doplnění licencí a modulů                          0,00          193,40         144 994,30 ******  74,97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0150331000000 006171 6111 000000000 Nespecifikováno                                               0,00           68,97          68 970,00 ****** 100,00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0150331000000 006171 6111           Programové vybavení                                           0,00           68,97          68 970,00 ****** 100,00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0150331000000 006171                Činnost místní správy                                         0,00           68,97          68 970,00 ****** 100,00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0150331000000                       Software - nákup SW a aplikací, rozšíření stávajíc            0,00           68,97          68 970,00 ****** 100,00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0000000015                                     Informační technologie                                    9 508,23        9 784,78       2 644 720,33  27,82  27,03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00000000XX                                                                                               9 508,23        9 784,78       2 644 720,33  27,82  27,03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 xml:space="preserve">-  -  -  -  -  -  -  -  -  -  -  -  -  -  -  -  -  -  -  -  -  -  -  -  -  -  -  -  -  -  -  -  -  -  -  -  -  -  -  -  -  -  -  -  -  -  -  -  -  -  -  -  -  -  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Výdaje celkem                                                                                            9 508,23        9 784,78       2 644 720,33  27,82  27,03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==================================================================================================================================================================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------------------------------------------------------------------------------------------------------------------------------------------------------------------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 xml:space="preserve">NS: 00288659   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>Topologické omezení: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 xml:space="preserve">   IČO: 00288659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  <w:r w:rsidRPr="00186DDB">
        <w:rPr>
          <w:rFonts w:ascii="Courier New" w:hAnsi="Courier New" w:cs="Courier New"/>
          <w:b/>
          <w:sz w:val="12"/>
          <w:szCs w:val="12"/>
        </w:rPr>
        <w:t xml:space="preserve">Pevné omezení dat: </w:t>
      </w:r>
    </w:p>
    <w:p w:rsidR="00D55EE7" w:rsidRPr="00186DDB" w:rsidRDefault="00D55EE7" w:rsidP="00D55EE7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2"/>
          <w:szCs w:val="12"/>
        </w:rPr>
      </w:pPr>
    </w:p>
    <w:p w:rsidR="00D55EE7" w:rsidRDefault="00D55EE7" w:rsidP="00BE17C9">
      <w:pPr>
        <w:widowControl w:val="0"/>
        <w:autoSpaceDE w:val="0"/>
        <w:autoSpaceDN w:val="0"/>
        <w:adjustRightInd w:val="0"/>
        <w:rPr>
          <w:b/>
          <w:sz w:val="18"/>
        </w:rPr>
      </w:pPr>
    </w:p>
    <w:sectPr w:rsidR="00D55EE7" w:rsidSect="00093F2C">
      <w:footerReference w:type="even" r:id="rId7"/>
      <w:footerReference w:type="default" r:id="rId8"/>
      <w:pgSz w:w="16838" w:h="11906" w:orient="landscape"/>
      <w:pgMar w:top="851" w:right="1134" w:bottom="1021" w:left="1134" w:header="709" w:footer="709" w:gutter="0"/>
      <w:pgNumType w:start="6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81" w:rsidRDefault="002D7881">
      <w:pPr>
        <w:pStyle w:val="Titulek"/>
      </w:pPr>
      <w:r>
        <w:separator/>
      </w:r>
    </w:p>
  </w:endnote>
  <w:endnote w:type="continuationSeparator" w:id="0">
    <w:p w:rsidR="002D7881" w:rsidRDefault="002D7881">
      <w:pPr>
        <w:pStyle w:val="Titul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B5" w:rsidRDefault="003577B5" w:rsidP="006602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72</w:t>
    </w:r>
    <w:r>
      <w:rPr>
        <w:rStyle w:val="slostrnky"/>
      </w:rPr>
      <w:fldChar w:fldCharType="end"/>
    </w:r>
  </w:p>
  <w:p w:rsidR="003577B5" w:rsidRDefault="00357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7B5" w:rsidRPr="00093F2C" w:rsidRDefault="003577B5" w:rsidP="00611B20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093F2C">
      <w:rPr>
        <w:rStyle w:val="slostrnky"/>
        <w:sz w:val="16"/>
        <w:szCs w:val="16"/>
      </w:rPr>
      <w:fldChar w:fldCharType="begin"/>
    </w:r>
    <w:r w:rsidRPr="00093F2C">
      <w:rPr>
        <w:rStyle w:val="slostrnky"/>
        <w:sz w:val="16"/>
        <w:szCs w:val="16"/>
      </w:rPr>
      <w:instrText xml:space="preserve">PAGE  </w:instrText>
    </w:r>
    <w:r w:rsidRPr="00093F2C">
      <w:rPr>
        <w:rStyle w:val="slostrnky"/>
        <w:sz w:val="16"/>
        <w:szCs w:val="16"/>
      </w:rPr>
      <w:fldChar w:fldCharType="separate"/>
    </w:r>
    <w:r w:rsidR="002D7881">
      <w:rPr>
        <w:rStyle w:val="slostrnky"/>
        <w:noProof/>
        <w:sz w:val="16"/>
        <w:szCs w:val="16"/>
      </w:rPr>
      <w:t>62</w:t>
    </w:r>
    <w:r w:rsidRPr="00093F2C">
      <w:rPr>
        <w:rStyle w:val="slostrnky"/>
        <w:sz w:val="16"/>
        <w:szCs w:val="16"/>
      </w:rPr>
      <w:fldChar w:fldCharType="end"/>
    </w:r>
  </w:p>
  <w:p w:rsidR="003577B5" w:rsidRDefault="003577B5">
    <w:pPr>
      <w:pStyle w:val="Zpat"/>
      <w:framePr w:wrap="around" w:vAnchor="text" w:hAnchor="margin" w:xAlign="right" w:y="1"/>
      <w:rPr>
        <w:rStyle w:val="slostrnky"/>
      </w:rPr>
    </w:pPr>
  </w:p>
  <w:p w:rsidR="003577B5" w:rsidRDefault="003577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81" w:rsidRDefault="002D7881">
      <w:pPr>
        <w:pStyle w:val="Titulek"/>
      </w:pPr>
      <w:r>
        <w:separator/>
      </w:r>
    </w:p>
  </w:footnote>
  <w:footnote w:type="continuationSeparator" w:id="0">
    <w:p w:rsidR="002D7881" w:rsidRDefault="002D7881">
      <w:pPr>
        <w:pStyle w:val="Titulek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B"/>
    <w:rsid w:val="000770EF"/>
    <w:rsid w:val="00093F2C"/>
    <w:rsid w:val="000E4C95"/>
    <w:rsid w:val="000F7890"/>
    <w:rsid w:val="00107A02"/>
    <w:rsid w:val="001256BB"/>
    <w:rsid w:val="001C3BAC"/>
    <w:rsid w:val="002300B3"/>
    <w:rsid w:val="002B5FD5"/>
    <w:rsid w:val="002D7881"/>
    <w:rsid w:val="003107B7"/>
    <w:rsid w:val="003231B8"/>
    <w:rsid w:val="003259BB"/>
    <w:rsid w:val="003507F4"/>
    <w:rsid w:val="003576E6"/>
    <w:rsid w:val="003577B5"/>
    <w:rsid w:val="00375F42"/>
    <w:rsid w:val="003A77EA"/>
    <w:rsid w:val="003D0061"/>
    <w:rsid w:val="003E5369"/>
    <w:rsid w:val="00407BE8"/>
    <w:rsid w:val="004212CC"/>
    <w:rsid w:val="004429BB"/>
    <w:rsid w:val="00485E6F"/>
    <w:rsid w:val="004E7624"/>
    <w:rsid w:val="00590120"/>
    <w:rsid w:val="005A4EE0"/>
    <w:rsid w:val="005B3CF3"/>
    <w:rsid w:val="005E472E"/>
    <w:rsid w:val="005F0CF6"/>
    <w:rsid w:val="00611B20"/>
    <w:rsid w:val="00634D53"/>
    <w:rsid w:val="006602AD"/>
    <w:rsid w:val="006866AB"/>
    <w:rsid w:val="006A00B6"/>
    <w:rsid w:val="006C7F6B"/>
    <w:rsid w:val="006E0D80"/>
    <w:rsid w:val="006E4E9F"/>
    <w:rsid w:val="006F5F96"/>
    <w:rsid w:val="00706484"/>
    <w:rsid w:val="007172C1"/>
    <w:rsid w:val="00730712"/>
    <w:rsid w:val="007627CF"/>
    <w:rsid w:val="007A262B"/>
    <w:rsid w:val="007A7CDD"/>
    <w:rsid w:val="007F062F"/>
    <w:rsid w:val="0080765D"/>
    <w:rsid w:val="00876CED"/>
    <w:rsid w:val="008A5350"/>
    <w:rsid w:val="008B4810"/>
    <w:rsid w:val="008D577B"/>
    <w:rsid w:val="00904BB0"/>
    <w:rsid w:val="009165B6"/>
    <w:rsid w:val="0095431D"/>
    <w:rsid w:val="009568AB"/>
    <w:rsid w:val="00960806"/>
    <w:rsid w:val="00965A31"/>
    <w:rsid w:val="00975282"/>
    <w:rsid w:val="00975A45"/>
    <w:rsid w:val="0097664F"/>
    <w:rsid w:val="00997663"/>
    <w:rsid w:val="009A0B7C"/>
    <w:rsid w:val="009A64A4"/>
    <w:rsid w:val="009C58C8"/>
    <w:rsid w:val="009D2A9B"/>
    <w:rsid w:val="009D7C11"/>
    <w:rsid w:val="009F6A82"/>
    <w:rsid w:val="00A36B24"/>
    <w:rsid w:val="00A43B98"/>
    <w:rsid w:val="00A462E1"/>
    <w:rsid w:val="00A92FF8"/>
    <w:rsid w:val="00AA2D24"/>
    <w:rsid w:val="00B53980"/>
    <w:rsid w:val="00B96E68"/>
    <w:rsid w:val="00BC3975"/>
    <w:rsid w:val="00BC472E"/>
    <w:rsid w:val="00BE17C9"/>
    <w:rsid w:val="00C039A8"/>
    <w:rsid w:val="00C410B7"/>
    <w:rsid w:val="00C743ED"/>
    <w:rsid w:val="00C86554"/>
    <w:rsid w:val="00CB6A81"/>
    <w:rsid w:val="00CC2569"/>
    <w:rsid w:val="00CD7145"/>
    <w:rsid w:val="00CF4422"/>
    <w:rsid w:val="00D239F3"/>
    <w:rsid w:val="00D32F48"/>
    <w:rsid w:val="00D55EE7"/>
    <w:rsid w:val="00D848C8"/>
    <w:rsid w:val="00D91585"/>
    <w:rsid w:val="00D95871"/>
    <w:rsid w:val="00DB19DC"/>
    <w:rsid w:val="00E0102F"/>
    <w:rsid w:val="00E0412D"/>
    <w:rsid w:val="00E32A1C"/>
    <w:rsid w:val="00E37099"/>
    <w:rsid w:val="00EA1CF1"/>
    <w:rsid w:val="00EC6583"/>
    <w:rsid w:val="00F0590B"/>
    <w:rsid w:val="00F3617D"/>
    <w:rsid w:val="00F363EE"/>
    <w:rsid w:val="00F602C0"/>
    <w:rsid w:val="00F71010"/>
    <w:rsid w:val="00F743FA"/>
    <w:rsid w:val="00FA6C32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975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28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7627CF"/>
    <w:rPr>
      <w:b/>
      <w:sz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qFormat/>
    <w:rsid w:val="00BC472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Pr>
      <w:b/>
      <w:sz w:val="18"/>
      <w:u w:val="single"/>
    </w:rPr>
  </w:style>
  <w:style w:type="paragraph" w:styleId="Textbubliny">
    <w:name w:val="Balloon Text"/>
    <w:basedOn w:val="Normln"/>
    <w:link w:val="TextbublinyChar"/>
    <w:rsid w:val="009752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5282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7627CF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2085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8</cp:revision>
  <cp:lastPrinted>2013-08-14T05:29:00Z</cp:lastPrinted>
  <dcterms:created xsi:type="dcterms:W3CDTF">2015-08-04T09:31:00Z</dcterms:created>
  <dcterms:modified xsi:type="dcterms:W3CDTF">2016-08-12T05:27:00Z</dcterms:modified>
</cp:coreProperties>
</file>