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4"/>
        <w:gridCol w:w="3107"/>
        <w:gridCol w:w="1579"/>
      </w:tblGrid>
      <w:tr w:rsidR="000E3D64" w:rsidRPr="000E3D64" w:rsidTr="00865290">
        <w:trPr>
          <w:trHeight w:hRule="exact" w:val="435"/>
        </w:trPr>
        <w:tc>
          <w:tcPr>
            <w:tcW w:w="4385" w:type="dxa"/>
            <w:vAlign w:val="bottom"/>
            <w:hideMark/>
          </w:tcPr>
          <w:p w:rsidR="00C47F2B" w:rsidRPr="000E3D64" w:rsidRDefault="00C47F2B">
            <w:pPr>
              <w:pStyle w:val="Zkladntext"/>
              <w:ind w:left="-70"/>
              <w:rPr>
                <w:b/>
                <w:sz w:val="28"/>
                <w:lang w:eastAsia="en-US"/>
              </w:rPr>
            </w:pPr>
            <w:r w:rsidRPr="000E3D64">
              <w:rPr>
                <w:b/>
                <w:sz w:val="28"/>
                <w:lang w:eastAsia="en-US"/>
              </w:rPr>
              <w:t>MATERIÁL</w:t>
            </w:r>
          </w:p>
        </w:tc>
        <w:tc>
          <w:tcPr>
            <w:tcW w:w="3108" w:type="dxa"/>
            <w:vAlign w:val="bottom"/>
            <w:hideMark/>
          </w:tcPr>
          <w:p w:rsidR="00C47F2B" w:rsidRPr="000E3D64" w:rsidRDefault="00C47F2B">
            <w:pPr>
              <w:pStyle w:val="Zkladntext"/>
              <w:ind w:left="-70"/>
              <w:jc w:val="right"/>
              <w:rPr>
                <w:lang w:eastAsia="en-US"/>
              </w:rPr>
            </w:pPr>
            <w:r w:rsidRPr="000E3D64">
              <w:rPr>
                <w:lang w:eastAsia="en-US"/>
              </w:rPr>
              <w:t xml:space="preserve">číslo: </w:t>
            </w:r>
          </w:p>
        </w:tc>
        <w:tc>
          <w:tcPr>
            <w:tcW w:w="1579" w:type="dxa"/>
            <w:vAlign w:val="bottom"/>
          </w:tcPr>
          <w:p w:rsidR="00C47F2B" w:rsidRPr="000E3D64" w:rsidRDefault="00C47F2B">
            <w:pPr>
              <w:pStyle w:val="Zkladntext"/>
              <w:ind w:left="-70"/>
              <w:jc w:val="right"/>
              <w:rPr>
                <w:lang w:eastAsia="en-US"/>
              </w:rPr>
            </w:pPr>
          </w:p>
        </w:tc>
      </w:tr>
      <w:tr w:rsidR="000E3D64" w:rsidRPr="000E3D64" w:rsidTr="00C47F2B">
        <w:trPr>
          <w:trHeight w:val="261"/>
        </w:trPr>
        <w:tc>
          <w:tcPr>
            <w:tcW w:w="9072" w:type="dxa"/>
            <w:gridSpan w:val="3"/>
            <w:vAlign w:val="bottom"/>
            <w:hideMark/>
          </w:tcPr>
          <w:p w:rsidR="00C47F2B" w:rsidRPr="000E3D64" w:rsidRDefault="00C47F2B">
            <w:pPr>
              <w:pStyle w:val="Zkladntext"/>
              <w:ind w:left="-70"/>
              <w:rPr>
                <w:sz w:val="28"/>
                <w:lang w:eastAsia="en-US"/>
              </w:rPr>
            </w:pPr>
            <w:r w:rsidRPr="000E3D64">
              <w:rPr>
                <w:b/>
                <w:sz w:val="28"/>
                <w:lang w:eastAsia="en-US"/>
              </w:rPr>
              <w:t xml:space="preserve">pro zasedání  </w:t>
            </w:r>
          </w:p>
        </w:tc>
      </w:tr>
      <w:tr w:rsidR="000E3D64" w:rsidRPr="000E3D64" w:rsidTr="00C47F2B">
        <w:trPr>
          <w:trHeight w:val="470"/>
        </w:trPr>
        <w:tc>
          <w:tcPr>
            <w:tcW w:w="9072" w:type="dxa"/>
            <w:gridSpan w:val="3"/>
            <w:vAlign w:val="bottom"/>
            <w:hideMark/>
          </w:tcPr>
          <w:p w:rsidR="00C47F2B" w:rsidRPr="000E3D64" w:rsidRDefault="00C47F2B" w:rsidP="00C47F2B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  <w:lang w:eastAsia="en-US"/>
              </w:rPr>
            </w:pPr>
            <w:r w:rsidRPr="000E3D64">
              <w:rPr>
                <w:b/>
                <w:sz w:val="28"/>
                <w:lang w:eastAsia="en-US"/>
              </w:rPr>
              <w:t>Zastupitelstva města Prostějova konané dne 05.09.2016</w:t>
            </w:r>
          </w:p>
        </w:tc>
      </w:tr>
      <w:tr w:rsidR="00C47F2B" w:rsidRPr="000E3D64" w:rsidTr="00C47F2B">
        <w:trPr>
          <w:trHeight w:val="94"/>
        </w:trPr>
        <w:tc>
          <w:tcPr>
            <w:tcW w:w="9072" w:type="dxa"/>
            <w:gridSpan w:val="3"/>
          </w:tcPr>
          <w:p w:rsidR="00C47F2B" w:rsidRPr="000E3D64" w:rsidRDefault="00C47F2B">
            <w:pPr>
              <w:ind w:left="-70"/>
              <w:jc w:val="right"/>
              <w:rPr>
                <w:lang w:eastAsia="en-US"/>
              </w:rPr>
            </w:pPr>
          </w:p>
        </w:tc>
      </w:tr>
    </w:tbl>
    <w:p w:rsidR="00C47F2B" w:rsidRPr="000E3D64" w:rsidRDefault="00C47F2B" w:rsidP="00C47F2B">
      <w:pPr>
        <w:tabs>
          <w:tab w:val="left" w:pos="1701"/>
        </w:tabs>
        <w:rPr>
          <w:rFonts w:cs="Arial"/>
          <w:b/>
          <w:sz w:val="10"/>
          <w:szCs w:val="10"/>
        </w:rPr>
      </w:pPr>
    </w:p>
    <w:p w:rsidR="00C47F2B" w:rsidRPr="000E3D64" w:rsidRDefault="00C47F2B" w:rsidP="00C47F2B">
      <w:pPr>
        <w:tabs>
          <w:tab w:val="left" w:pos="1701"/>
        </w:tabs>
        <w:rPr>
          <w:b/>
          <w:bCs/>
          <w:sz w:val="18"/>
          <w:szCs w:val="18"/>
        </w:rPr>
      </w:pPr>
      <w:r w:rsidRPr="000E3D64">
        <w:rPr>
          <w:rFonts w:cs="Arial"/>
          <w:b/>
          <w:sz w:val="18"/>
          <w:szCs w:val="18"/>
        </w:rPr>
        <w:t xml:space="preserve">Název materiálu: </w:t>
      </w:r>
      <w:r w:rsidRPr="000E3D64">
        <w:rPr>
          <w:rFonts w:cs="Arial"/>
          <w:b/>
          <w:sz w:val="18"/>
          <w:szCs w:val="18"/>
        </w:rPr>
        <w:tab/>
      </w:r>
      <w:r w:rsidRPr="000E3D64">
        <w:rPr>
          <w:b/>
          <w:sz w:val="18"/>
          <w:szCs w:val="18"/>
        </w:rPr>
        <w:t>Schválení b</w:t>
      </w:r>
      <w:r w:rsidRPr="000E3D64">
        <w:rPr>
          <w:b/>
          <w:bCs/>
          <w:sz w:val="18"/>
          <w:szCs w:val="18"/>
        </w:rPr>
        <w:t xml:space="preserve">ezúplatného nabytí části pozemku </w:t>
      </w:r>
      <w:proofErr w:type="spellStart"/>
      <w:r w:rsidRPr="000E3D64">
        <w:rPr>
          <w:b/>
          <w:bCs/>
          <w:sz w:val="18"/>
          <w:szCs w:val="18"/>
        </w:rPr>
        <w:t>p.č</w:t>
      </w:r>
      <w:proofErr w:type="spellEnd"/>
      <w:r w:rsidRPr="000E3D64">
        <w:rPr>
          <w:b/>
          <w:bCs/>
          <w:sz w:val="18"/>
          <w:szCs w:val="18"/>
        </w:rPr>
        <w:t>. 6319/1 v </w:t>
      </w:r>
      <w:proofErr w:type="spellStart"/>
      <w:r w:rsidRPr="000E3D64">
        <w:rPr>
          <w:b/>
          <w:bCs/>
          <w:sz w:val="18"/>
          <w:szCs w:val="18"/>
        </w:rPr>
        <w:t>k.ú</w:t>
      </w:r>
      <w:proofErr w:type="spellEnd"/>
      <w:r w:rsidRPr="000E3D64">
        <w:rPr>
          <w:b/>
          <w:bCs/>
          <w:sz w:val="18"/>
          <w:szCs w:val="18"/>
        </w:rPr>
        <w:t>. Prostějov</w:t>
      </w:r>
    </w:p>
    <w:p w:rsidR="00C47F2B" w:rsidRPr="000E3D64" w:rsidRDefault="00C47F2B" w:rsidP="00C47F2B">
      <w:pPr>
        <w:rPr>
          <w:b/>
          <w:bCs/>
          <w:sz w:val="10"/>
          <w:szCs w:val="10"/>
        </w:rPr>
      </w:pPr>
    </w:p>
    <w:p w:rsidR="00C47F2B" w:rsidRPr="000E3D64" w:rsidRDefault="00C47F2B" w:rsidP="00C47F2B">
      <w:pPr>
        <w:tabs>
          <w:tab w:val="left" w:pos="1701"/>
        </w:tabs>
        <w:rPr>
          <w:rFonts w:cs="Arial"/>
          <w:sz w:val="18"/>
          <w:szCs w:val="18"/>
        </w:rPr>
      </w:pPr>
      <w:r w:rsidRPr="000E3D64">
        <w:rPr>
          <w:rFonts w:cs="Arial"/>
          <w:b/>
          <w:sz w:val="18"/>
          <w:szCs w:val="18"/>
        </w:rPr>
        <w:t xml:space="preserve">Předkládá: </w:t>
      </w:r>
      <w:r w:rsidRPr="000E3D64">
        <w:rPr>
          <w:rFonts w:cs="Arial"/>
          <w:b/>
          <w:sz w:val="18"/>
          <w:szCs w:val="18"/>
        </w:rPr>
        <w:tab/>
      </w:r>
      <w:r w:rsidRPr="000E3D64">
        <w:rPr>
          <w:rFonts w:cs="Arial"/>
          <w:sz w:val="18"/>
          <w:szCs w:val="18"/>
        </w:rPr>
        <w:t>Rada města Prostějova</w:t>
      </w:r>
    </w:p>
    <w:p w:rsidR="00C47F2B" w:rsidRPr="000E3D64" w:rsidRDefault="00C47F2B" w:rsidP="00C47F2B">
      <w:pPr>
        <w:ind w:left="1416" w:firstLine="285"/>
        <w:rPr>
          <w:b/>
          <w:bCs/>
          <w:sz w:val="18"/>
          <w:szCs w:val="18"/>
        </w:rPr>
      </w:pPr>
      <w:r w:rsidRPr="000E3D64">
        <w:rPr>
          <w:rFonts w:cs="Arial"/>
          <w:sz w:val="18"/>
          <w:szCs w:val="18"/>
        </w:rPr>
        <w:t>Mgr. Jiří Pospíšil, náměstek primátor</w:t>
      </w:r>
      <w:r w:rsidR="00865290" w:rsidRPr="000E3D64">
        <w:rPr>
          <w:rFonts w:cs="Arial"/>
          <w:sz w:val="18"/>
          <w:szCs w:val="18"/>
        </w:rPr>
        <w:t>ky</w:t>
      </w:r>
      <w:r w:rsidR="007A5500">
        <w:rPr>
          <w:rFonts w:cs="Arial"/>
          <w:sz w:val="18"/>
          <w:szCs w:val="18"/>
        </w:rPr>
        <w:t xml:space="preserve">, v. r. </w:t>
      </w:r>
    </w:p>
    <w:p w:rsidR="00C47F2B" w:rsidRPr="000E3D64" w:rsidRDefault="00C47F2B" w:rsidP="00C47F2B">
      <w:pPr>
        <w:rPr>
          <w:rFonts w:cs="Arial"/>
          <w:b/>
          <w:bCs/>
          <w:sz w:val="18"/>
          <w:szCs w:val="18"/>
        </w:rPr>
      </w:pPr>
    </w:p>
    <w:p w:rsidR="00C47F2B" w:rsidRPr="000E3D64" w:rsidRDefault="00C47F2B" w:rsidP="00C47F2B">
      <w:pPr>
        <w:pStyle w:val="Datum"/>
        <w:rPr>
          <w:rFonts w:cs="Arial"/>
          <w:b/>
          <w:sz w:val="18"/>
          <w:szCs w:val="18"/>
        </w:rPr>
      </w:pPr>
      <w:r w:rsidRPr="000E3D64">
        <w:rPr>
          <w:rFonts w:cs="Arial"/>
          <w:b/>
          <w:sz w:val="18"/>
          <w:szCs w:val="18"/>
        </w:rPr>
        <w:t>Návrh usnesení:</w:t>
      </w:r>
    </w:p>
    <w:p w:rsidR="00C47F2B" w:rsidRPr="000E3D64" w:rsidRDefault="00C47F2B" w:rsidP="00C47F2B">
      <w:pPr>
        <w:rPr>
          <w:rFonts w:cs="Arial"/>
          <w:b/>
          <w:sz w:val="10"/>
          <w:szCs w:val="10"/>
        </w:rPr>
      </w:pPr>
    </w:p>
    <w:p w:rsidR="00C47F2B" w:rsidRPr="000E3D64" w:rsidRDefault="00C47F2B" w:rsidP="00C47F2B">
      <w:pPr>
        <w:rPr>
          <w:rFonts w:cs="Arial"/>
          <w:b/>
          <w:sz w:val="18"/>
          <w:szCs w:val="18"/>
        </w:rPr>
      </w:pPr>
      <w:r w:rsidRPr="000E3D64">
        <w:rPr>
          <w:rFonts w:cs="Arial"/>
          <w:b/>
          <w:sz w:val="18"/>
          <w:szCs w:val="18"/>
        </w:rPr>
        <w:t>Zastupitelstvo města Prostějova</w:t>
      </w:r>
    </w:p>
    <w:p w:rsidR="00C47F2B" w:rsidRPr="000E3D64" w:rsidRDefault="00C47F2B" w:rsidP="00C47F2B">
      <w:pPr>
        <w:rPr>
          <w:rFonts w:cs="Arial"/>
          <w:b/>
          <w:sz w:val="18"/>
          <w:szCs w:val="18"/>
        </w:rPr>
      </w:pPr>
      <w:r w:rsidRPr="000E3D64">
        <w:rPr>
          <w:rFonts w:cs="Arial"/>
          <w:b/>
          <w:sz w:val="18"/>
          <w:szCs w:val="18"/>
        </w:rPr>
        <w:t xml:space="preserve">s c h v a l u j e  </w:t>
      </w:r>
    </w:p>
    <w:p w:rsidR="00C47F2B" w:rsidRPr="000E3D64" w:rsidRDefault="00C47F2B" w:rsidP="00C47F2B">
      <w:pPr>
        <w:jc w:val="both"/>
        <w:rPr>
          <w:rFonts w:cs="Arial"/>
          <w:b/>
          <w:bCs/>
          <w:sz w:val="18"/>
          <w:szCs w:val="18"/>
        </w:rPr>
      </w:pPr>
      <w:r w:rsidRPr="000E3D64">
        <w:rPr>
          <w:rFonts w:cs="Arial"/>
          <w:b/>
          <w:bCs/>
          <w:sz w:val="18"/>
          <w:szCs w:val="18"/>
        </w:rPr>
        <w:t xml:space="preserve">bezúplatné nabytí části pozemku </w:t>
      </w:r>
      <w:proofErr w:type="spellStart"/>
      <w:r w:rsidRPr="000E3D64">
        <w:rPr>
          <w:rFonts w:cs="Arial"/>
          <w:b/>
          <w:bCs/>
          <w:sz w:val="18"/>
          <w:szCs w:val="18"/>
        </w:rPr>
        <w:t>p.č</w:t>
      </w:r>
      <w:proofErr w:type="spellEnd"/>
      <w:r w:rsidRPr="000E3D64">
        <w:rPr>
          <w:rFonts w:cs="Arial"/>
          <w:b/>
          <w:bCs/>
          <w:sz w:val="18"/>
          <w:szCs w:val="18"/>
        </w:rPr>
        <w:t>. 6319/1 – orná půda v </w:t>
      </w:r>
      <w:proofErr w:type="spellStart"/>
      <w:r w:rsidRPr="000E3D64">
        <w:rPr>
          <w:rFonts w:cs="Arial"/>
          <w:b/>
          <w:bCs/>
          <w:sz w:val="18"/>
          <w:szCs w:val="18"/>
        </w:rPr>
        <w:t>k.ú</w:t>
      </w:r>
      <w:proofErr w:type="spellEnd"/>
      <w:r w:rsidRPr="000E3D64">
        <w:rPr>
          <w:rFonts w:cs="Arial"/>
          <w:b/>
          <w:bCs/>
          <w:sz w:val="18"/>
          <w:szCs w:val="18"/>
        </w:rPr>
        <w:t>. Prostějov o výměře cca 5.900 m</w:t>
      </w:r>
      <w:r w:rsidRPr="000E3D64">
        <w:rPr>
          <w:rFonts w:cs="Arial"/>
          <w:b/>
          <w:bCs/>
          <w:sz w:val="18"/>
          <w:szCs w:val="18"/>
          <w:vertAlign w:val="superscript"/>
        </w:rPr>
        <w:t>2</w:t>
      </w:r>
      <w:r w:rsidRPr="000E3D64">
        <w:rPr>
          <w:rFonts w:cs="Arial"/>
          <w:b/>
          <w:bCs/>
          <w:sz w:val="18"/>
          <w:szCs w:val="18"/>
        </w:rPr>
        <w:t xml:space="preserve"> (přesná výměra bude známa po vyhotovení geometrického plánu), z vlastnictví České republiky, s příslušností hospodařit s majetkem státu pro </w:t>
      </w:r>
      <w:r w:rsidRPr="000E3D64">
        <w:rPr>
          <w:rFonts w:cs="Arial"/>
          <w:b/>
          <w:sz w:val="18"/>
          <w:szCs w:val="18"/>
        </w:rPr>
        <w:t>Státní pozemkový úřad, se sídlem Husinecká 1024/11a, Praha – Žižkov, PSČ 130 00, IČ: 013 12 774,</w:t>
      </w:r>
      <w:r w:rsidRPr="000E3D64">
        <w:rPr>
          <w:rFonts w:cs="Arial"/>
          <w:b/>
          <w:bCs/>
          <w:sz w:val="18"/>
          <w:szCs w:val="18"/>
        </w:rPr>
        <w:t xml:space="preserve"> do vlastnictví Statutárního města Prostějova s tím, že náklady na zpracování geometrického plánu uhradí Statutární město Prostějov.</w:t>
      </w:r>
    </w:p>
    <w:p w:rsidR="00C47F2B" w:rsidRPr="000E3D64" w:rsidRDefault="00C47F2B" w:rsidP="00C47F2B">
      <w:pPr>
        <w:rPr>
          <w:b/>
          <w:sz w:val="18"/>
          <w:szCs w:val="18"/>
        </w:rPr>
      </w:pPr>
    </w:p>
    <w:p w:rsidR="00C47F2B" w:rsidRPr="000E3D64" w:rsidRDefault="00C47F2B" w:rsidP="00C47F2B">
      <w:pPr>
        <w:rPr>
          <w:rFonts w:cs="Arial"/>
          <w:b/>
          <w:bCs/>
          <w:sz w:val="18"/>
          <w:szCs w:val="18"/>
        </w:rPr>
      </w:pPr>
      <w:r w:rsidRPr="000E3D64">
        <w:rPr>
          <w:rFonts w:cs="Arial"/>
          <w:b/>
          <w:bCs/>
          <w:sz w:val="18"/>
          <w:szCs w:val="18"/>
        </w:rPr>
        <w:t xml:space="preserve">Důvodová zpráva: </w:t>
      </w:r>
    </w:p>
    <w:p w:rsidR="00C47F2B" w:rsidRPr="000E3D64" w:rsidRDefault="00C47F2B" w:rsidP="00C47F2B">
      <w:pPr>
        <w:rPr>
          <w:rFonts w:cs="Arial"/>
          <w:b/>
          <w:bCs/>
          <w:sz w:val="10"/>
          <w:szCs w:val="10"/>
        </w:rPr>
      </w:pPr>
    </w:p>
    <w:p w:rsidR="00C47F2B" w:rsidRPr="000E3D64" w:rsidRDefault="00C47F2B" w:rsidP="00C47F2B">
      <w:pPr>
        <w:jc w:val="both"/>
        <w:rPr>
          <w:rFonts w:cs="Arial"/>
          <w:sz w:val="18"/>
          <w:szCs w:val="18"/>
        </w:rPr>
      </w:pPr>
      <w:r w:rsidRPr="000E3D64">
        <w:rPr>
          <w:rFonts w:cs="Arial"/>
          <w:sz w:val="18"/>
          <w:szCs w:val="18"/>
        </w:rPr>
        <w:t xml:space="preserve">Na základě schváleného rozpočtu města Prostějova pro rok 2016 Odbor rozvoje a investic připravuje projektovou dokumentaci pro realizaci investiční akce „3. Nový park – jih (PD)“. Pro úspěšnou přípravu akce Odbor rozvoje a investic zaslal dne 13.04.2016 na Odbor správy a údržby majetku města požadavek, aby Statutární město Prostějov  získalo do svého vlastnictví část pozemku </w:t>
      </w:r>
      <w:proofErr w:type="spellStart"/>
      <w:r w:rsidRPr="000E3D64">
        <w:rPr>
          <w:rFonts w:cs="Arial"/>
          <w:sz w:val="18"/>
          <w:szCs w:val="18"/>
        </w:rPr>
        <w:t>p.č</w:t>
      </w:r>
      <w:proofErr w:type="spellEnd"/>
      <w:r w:rsidRPr="000E3D64">
        <w:rPr>
          <w:rFonts w:cs="Arial"/>
          <w:sz w:val="18"/>
          <w:szCs w:val="18"/>
        </w:rPr>
        <w:t>. 6319/1  - orná půda v </w:t>
      </w:r>
      <w:proofErr w:type="spellStart"/>
      <w:r w:rsidRPr="000E3D64">
        <w:rPr>
          <w:rFonts w:cs="Arial"/>
          <w:sz w:val="18"/>
          <w:szCs w:val="18"/>
        </w:rPr>
        <w:t>k.ú</w:t>
      </w:r>
      <w:proofErr w:type="spellEnd"/>
      <w:r w:rsidRPr="000E3D64">
        <w:rPr>
          <w:rFonts w:cs="Arial"/>
          <w:sz w:val="18"/>
          <w:szCs w:val="18"/>
        </w:rPr>
        <w:t>. Prostějov o výměře cca 5.900 m</w:t>
      </w:r>
      <w:r w:rsidRPr="000E3D64">
        <w:rPr>
          <w:rFonts w:cs="Arial"/>
          <w:sz w:val="18"/>
          <w:szCs w:val="18"/>
          <w:vertAlign w:val="superscript"/>
        </w:rPr>
        <w:t>2</w:t>
      </w:r>
      <w:r w:rsidRPr="000E3D64">
        <w:rPr>
          <w:rFonts w:cs="Arial"/>
          <w:sz w:val="18"/>
          <w:szCs w:val="18"/>
        </w:rPr>
        <w:t xml:space="preserve">. Jedná se o pozemek na ulici Okružní v Prostějově. Vlastníkem tohoto pozemku je Česká republika, s příslušností hospodařit s majetkem státu pro Státní pozemkový úřad, </w:t>
      </w:r>
      <w:r w:rsidRPr="000E3D64">
        <w:rPr>
          <w:rFonts w:cs="Arial"/>
          <w:bCs/>
          <w:sz w:val="18"/>
          <w:szCs w:val="18"/>
        </w:rPr>
        <w:t xml:space="preserve">se sídlem Husinecká 1024/11a, Praha – Žižkov, PSČ 130 00, IČ 013 12 774 </w:t>
      </w:r>
      <w:r w:rsidRPr="000E3D64">
        <w:rPr>
          <w:rFonts w:cs="Arial"/>
          <w:sz w:val="18"/>
          <w:szCs w:val="18"/>
        </w:rPr>
        <w:t xml:space="preserve">(dále jen „Úřad“). </w:t>
      </w:r>
    </w:p>
    <w:p w:rsidR="00C47F2B" w:rsidRPr="000E3D64" w:rsidRDefault="00C47F2B" w:rsidP="00C47F2B">
      <w:pPr>
        <w:jc w:val="both"/>
        <w:rPr>
          <w:rFonts w:cs="Arial"/>
          <w:sz w:val="18"/>
          <w:szCs w:val="18"/>
        </w:rPr>
      </w:pPr>
      <w:r w:rsidRPr="000E3D64">
        <w:rPr>
          <w:rFonts w:cs="Arial"/>
          <w:sz w:val="18"/>
          <w:szCs w:val="18"/>
        </w:rPr>
        <w:t>Dle sdělení Odboru rozvoje a investic bude uvedená část pozemku dle připravované Změny č. 1 Územního plánu Prostějov sloužit pro plochy č.:</w:t>
      </w:r>
    </w:p>
    <w:p w:rsidR="00C47F2B" w:rsidRPr="000E3D64" w:rsidRDefault="00C47F2B" w:rsidP="00C47F2B">
      <w:pPr>
        <w:jc w:val="both"/>
        <w:rPr>
          <w:rFonts w:cs="Arial"/>
          <w:sz w:val="18"/>
          <w:szCs w:val="18"/>
        </w:rPr>
      </w:pPr>
      <w:r w:rsidRPr="000E3D64">
        <w:rPr>
          <w:rFonts w:cs="Arial"/>
          <w:sz w:val="18"/>
          <w:szCs w:val="18"/>
        </w:rPr>
        <w:t xml:space="preserve">659 – Plochy veřejných prostranství – veřejná zeleň, </w:t>
      </w:r>
    </w:p>
    <w:p w:rsidR="00C47F2B" w:rsidRPr="000E3D64" w:rsidRDefault="00C47F2B" w:rsidP="00C47F2B">
      <w:pPr>
        <w:jc w:val="both"/>
        <w:rPr>
          <w:rFonts w:cs="Arial"/>
          <w:sz w:val="18"/>
          <w:szCs w:val="18"/>
        </w:rPr>
      </w:pPr>
      <w:r w:rsidRPr="000E3D64">
        <w:rPr>
          <w:rFonts w:cs="Arial"/>
          <w:sz w:val="18"/>
          <w:szCs w:val="18"/>
        </w:rPr>
        <w:t xml:space="preserve">661 – Plochy veřejných prostranství a </w:t>
      </w:r>
    </w:p>
    <w:p w:rsidR="00C47F2B" w:rsidRPr="000E3D64" w:rsidRDefault="00C47F2B" w:rsidP="00C47F2B">
      <w:pPr>
        <w:jc w:val="both"/>
        <w:rPr>
          <w:rFonts w:cs="Arial"/>
          <w:sz w:val="18"/>
          <w:szCs w:val="18"/>
        </w:rPr>
      </w:pPr>
      <w:r w:rsidRPr="000E3D64">
        <w:rPr>
          <w:rFonts w:cs="Arial"/>
          <w:sz w:val="18"/>
          <w:szCs w:val="18"/>
        </w:rPr>
        <w:t xml:space="preserve">665 – Plocha rekreace – na plochách přírodního charakteru. </w:t>
      </w:r>
    </w:p>
    <w:p w:rsidR="00C47F2B" w:rsidRPr="000E3D64" w:rsidRDefault="00C47F2B" w:rsidP="00C47F2B">
      <w:pPr>
        <w:jc w:val="both"/>
        <w:rPr>
          <w:rFonts w:cs="Arial"/>
          <w:sz w:val="18"/>
          <w:szCs w:val="18"/>
        </w:rPr>
      </w:pPr>
    </w:p>
    <w:p w:rsidR="00C47F2B" w:rsidRPr="000E3D64" w:rsidRDefault="00C47F2B" w:rsidP="00C47F2B">
      <w:pPr>
        <w:jc w:val="both"/>
        <w:rPr>
          <w:rFonts w:cs="Arial"/>
          <w:sz w:val="18"/>
          <w:szCs w:val="18"/>
        </w:rPr>
      </w:pPr>
      <w:r w:rsidRPr="000E3D64">
        <w:rPr>
          <w:rFonts w:cs="Arial"/>
          <w:sz w:val="18"/>
          <w:szCs w:val="18"/>
        </w:rPr>
        <w:t xml:space="preserve">Dne 27.04.2016 požádal Odbor správy a údržby majetku města Úřad o převod části pozemku </w:t>
      </w:r>
      <w:proofErr w:type="spellStart"/>
      <w:r w:rsidRPr="000E3D64">
        <w:rPr>
          <w:rFonts w:cs="Arial"/>
          <w:sz w:val="18"/>
          <w:szCs w:val="18"/>
        </w:rPr>
        <w:t>p.č</w:t>
      </w:r>
      <w:proofErr w:type="spellEnd"/>
      <w:r w:rsidRPr="000E3D64">
        <w:rPr>
          <w:rFonts w:cs="Arial"/>
          <w:sz w:val="18"/>
          <w:szCs w:val="18"/>
        </w:rPr>
        <w:t>. 6319/1 v </w:t>
      </w:r>
      <w:proofErr w:type="spellStart"/>
      <w:r w:rsidRPr="000E3D64">
        <w:rPr>
          <w:rFonts w:cs="Arial"/>
          <w:sz w:val="18"/>
          <w:szCs w:val="18"/>
        </w:rPr>
        <w:t>k.ú</w:t>
      </w:r>
      <w:proofErr w:type="spellEnd"/>
      <w:r w:rsidRPr="000E3D64">
        <w:rPr>
          <w:rFonts w:cs="Arial"/>
          <w:sz w:val="18"/>
          <w:szCs w:val="18"/>
        </w:rPr>
        <w:t xml:space="preserve">. Prostějov. Následně dne 01.06.2016 obdržel Odbor správy a údržby majetku města sdělení Úřadu, ve kterém Úřad mimo jiné sděluje, že obecně lze převádět pozemky na obec bezúplatně </w:t>
      </w:r>
      <w:r w:rsidRPr="000E3D64">
        <w:rPr>
          <w:rFonts w:cs="Arial"/>
          <w:b/>
          <w:bCs/>
          <w:sz w:val="18"/>
          <w:szCs w:val="18"/>
        </w:rPr>
        <w:t>na základě platné ÚPD</w:t>
      </w:r>
      <w:r w:rsidRPr="000E3D64">
        <w:rPr>
          <w:rFonts w:cs="Arial"/>
          <w:sz w:val="18"/>
          <w:szCs w:val="18"/>
        </w:rPr>
        <w:t xml:space="preserve">: </w:t>
      </w:r>
    </w:p>
    <w:p w:rsidR="00C47F2B" w:rsidRPr="000E3D64" w:rsidRDefault="00C47F2B" w:rsidP="00C47F2B">
      <w:pPr>
        <w:autoSpaceDE w:val="0"/>
        <w:autoSpaceDN w:val="0"/>
        <w:adjustRightInd w:val="0"/>
        <w:jc w:val="both"/>
        <w:rPr>
          <w:rFonts w:eastAsia="Calibri" w:cs="Arial"/>
          <w:sz w:val="18"/>
          <w:szCs w:val="18"/>
          <w:lang w:eastAsia="en-US"/>
        </w:rPr>
      </w:pPr>
      <w:r w:rsidRPr="000E3D64">
        <w:rPr>
          <w:rFonts w:eastAsia="Calibri" w:cs="Arial"/>
          <w:sz w:val="18"/>
          <w:szCs w:val="18"/>
          <w:lang w:eastAsia="en-US"/>
        </w:rPr>
        <w:t>dle §7 odst. 1 zákona č. 503/2012 Sb.:</w:t>
      </w:r>
    </w:p>
    <w:p w:rsidR="00C47F2B" w:rsidRPr="000E3D64" w:rsidRDefault="00C47F2B" w:rsidP="00C47F2B">
      <w:pPr>
        <w:autoSpaceDE w:val="0"/>
        <w:autoSpaceDN w:val="0"/>
        <w:adjustRightInd w:val="0"/>
        <w:spacing w:after="27"/>
        <w:ind w:left="567" w:hanging="283"/>
        <w:jc w:val="both"/>
        <w:rPr>
          <w:rFonts w:eastAsia="Calibri" w:cs="Arial"/>
          <w:sz w:val="18"/>
          <w:szCs w:val="18"/>
          <w:lang w:eastAsia="en-US"/>
        </w:rPr>
      </w:pPr>
      <w:r w:rsidRPr="000E3D64">
        <w:rPr>
          <w:rFonts w:eastAsia="Calibri" w:cs="Arial"/>
          <w:sz w:val="18"/>
          <w:szCs w:val="18"/>
          <w:lang w:eastAsia="en-US"/>
        </w:rPr>
        <w:t xml:space="preserve">a) </w:t>
      </w:r>
      <w:r w:rsidRPr="000E3D64">
        <w:rPr>
          <w:rFonts w:eastAsia="Calibri" w:cs="Arial"/>
          <w:sz w:val="18"/>
          <w:szCs w:val="18"/>
          <w:lang w:eastAsia="en-US"/>
        </w:rPr>
        <w:tab/>
        <w:t xml:space="preserve">v zastavěném území, jsou-li určeny k zastavění veřejně prospěšnou stavbou, nebo stavbou pro bydlení, </w:t>
      </w:r>
    </w:p>
    <w:p w:rsidR="00C47F2B" w:rsidRPr="000E3D64" w:rsidRDefault="00C47F2B" w:rsidP="00C47F2B">
      <w:pPr>
        <w:autoSpaceDE w:val="0"/>
        <w:autoSpaceDN w:val="0"/>
        <w:adjustRightInd w:val="0"/>
        <w:spacing w:after="27"/>
        <w:ind w:left="567" w:hanging="283"/>
        <w:jc w:val="both"/>
        <w:rPr>
          <w:rFonts w:eastAsia="Calibri" w:cs="Arial"/>
          <w:sz w:val="18"/>
          <w:szCs w:val="18"/>
          <w:lang w:eastAsia="en-US"/>
        </w:rPr>
      </w:pPr>
      <w:r w:rsidRPr="000E3D64">
        <w:rPr>
          <w:rFonts w:eastAsia="Calibri" w:cs="Arial"/>
          <w:sz w:val="18"/>
          <w:szCs w:val="18"/>
          <w:lang w:eastAsia="en-US"/>
        </w:rPr>
        <w:t xml:space="preserve">b) </w:t>
      </w:r>
      <w:r w:rsidRPr="000E3D64">
        <w:rPr>
          <w:rFonts w:eastAsia="Calibri" w:cs="Arial"/>
          <w:sz w:val="18"/>
          <w:szCs w:val="18"/>
          <w:lang w:eastAsia="en-US"/>
        </w:rPr>
        <w:tab/>
        <w:t xml:space="preserve">v zastavitelné ploše, jsou-li určeny k zastavění veřejně prospěšnou stavbou, nebo stavbou pro bydlení, </w:t>
      </w:r>
    </w:p>
    <w:p w:rsidR="00C47F2B" w:rsidRPr="000E3D64" w:rsidRDefault="00C47F2B" w:rsidP="00C47F2B">
      <w:pPr>
        <w:autoSpaceDE w:val="0"/>
        <w:autoSpaceDN w:val="0"/>
        <w:adjustRightInd w:val="0"/>
        <w:spacing w:after="27"/>
        <w:ind w:left="567" w:hanging="283"/>
        <w:jc w:val="both"/>
        <w:rPr>
          <w:rFonts w:eastAsia="Calibri" w:cs="Arial"/>
          <w:sz w:val="18"/>
          <w:szCs w:val="18"/>
          <w:lang w:eastAsia="en-US"/>
        </w:rPr>
      </w:pPr>
      <w:r w:rsidRPr="000E3D64">
        <w:rPr>
          <w:rFonts w:eastAsia="Calibri" w:cs="Arial"/>
          <w:sz w:val="18"/>
          <w:szCs w:val="18"/>
          <w:lang w:eastAsia="en-US"/>
        </w:rPr>
        <w:t xml:space="preserve">c) </w:t>
      </w:r>
      <w:r w:rsidRPr="000E3D64">
        <w:rPr>
          <w:rFonts w:eastAsia="Calibri" w:cs="Arial"/>
          <w:sz w:val="18"/>
          <w:szCs w:val="18"/>
          <w:lang w:eastAsia="en-US"/>
        </w:rPr>
        <w:tab/>
        <w:t>určené rozhodnutím o umístění stavby k zastavění, jsou-li určeny k zastavění veřejně prospěšnou stavbou, nebo stavbou pro bydlení,</w:t>
      </w:r>
    </w:p>
    <w:p w:rsidR="00C47F2B" w:rsidRPr="000E3D64" w:rsidRDefault="00C47F2B" w:rsidP="00C47F2B">
      <w:pPr>
        <w:autoSpaceDE w:val="0"/>
        <w:autoSpaceDN w:val="0"/>
        <w:adjustRightInd w:val="0"/>
        <w:spacing w:after="27"/>
        <w:ind w:left="567" w:hanging="283"/>
        <w:jc w:val="both"/>
        <w:rPr>
          <w:rFonts w:eastAsia="Calibri" w:cs="Arial"/>
          <w:sz w:val="18"/>
          <w:szCs w:val="18"/>
          <w:lang w:eastAsia="en-US"/>
        </w:rPr>
      </w:pPr>
      <w:r w:rsidRPr="000E3D64">
        <w:rPr>
          <w:rFonts w:eastAsia="Calibri" w:cs="Arial"/>
          <w:sz w:val="18"/>
          <w:szCs w:val="18"/>
          <w:lang w:eastAsia="en-US"/>
        </w:rPr>
        <w:t xml:space="preserve">d) </w:t>
      </w:r>
      <w:r w:rsidRPr="000E3D64">
        <w:rPr>
          <w:rFonts w:eastAsia="Calibri" w:cs="Arial"/>
          <w:sz w:val="18"/>
          <w:szCs w:val="18"/>
          <w:lang w:eastAsia="en-US"/>
        </w:rPr>
        <w:tab/>
        <w:t>zastavěné budovami nebo stavbami, které jsou nemovitostmi ve vlastnictví obce (k tomuto typu převodu není nutný územní plán),</w:t>
      </w:r>
    </w:p>
    <w:p w:rsidR="00C47F2B" w:rsidRPr="000E3D64" w:rsidRDefault="00C47F2B" w:rsidP="00C47F2B">
      <w:pPr>
        <w:autoSpaceDE w:val="0"/>
        <w:autoSpaceDN w:val="0"/>
        <w:adjustRightInd w:val="0"/>
        <w:ind w:left="567" w:hanging="283"/>
        <w:jc w:val="both"/>
        <w:rPr>
          <w:rFonts w:eastAsia="Calibri" w:cs="Arial"/>
          <w:sz w:val="18"/>
          <w:szCs w:val="18"/>
          <w:lang w:eastAsia="en-US"/>
        </w:rPr>
      </w:pPr>
      <w:r w:rsidRPr="000E3D64">
        <w:rPr>
          <w:rFonts w:eastAsia="Calibri" w:cs="Arial"/>
          <w:sz w:val="18"/>
          <w:szCs w:val="18"/>
          <w:lang w:eastAsia="en-US"/>
        </w:rPr>
        <w:t xml:space="preserve">e) </w:t>
      </w:r>
      <w:r w:rsidRPr="000E3D64">
        <w:rPr>
          <w:rFonts w:eastAsia="Calibri" w:cs="Arial"/>
          <w:sz w:val="18"/>
          <w:szCs w:val="18"/>
          <w:lang w:eastAsia="en-US"/>
        </w:rPr>
        <w:tab/>
        <w:t>určené vydaným územním plánem nebo vydaným regulačním plánem k realizaci zeleně a k realizaci veřejně prospěšných opatření anebo již k těmto účelům využité – jedná se pouze o veřejnou zeleň, nikoli krajinnou, ochrannou,</w:t>
      </w:r>
    </w:p>
    <w:p w:rsidR="00C47F2B" w:rsidRPr="000E3D64" w:rsidRDefault="00C47F2B" w:rsidP="00C47F2B">
      <w:pPr>
        <w:autoSpaceDE w:val="0"/>
        <w:autoSpaceDN w:val="0"/>
        <w:adjustRightInd w:val="0"/>
        <w:jc w:val="both"/>
        <w:rPr>
          <w:rFonts w:eastAsia="Calibri" w:cs="Arial"/>
          <w:sz w:val="18"/>
          <w:szCs w:val="18"/>
          <w:lang w:eastAsia="en-US"/>
        </w:rPr>
      </w:pPr>
      <w:r w:rsidRPr="000E3D64">
        <w:rPr>
          <w:rFonts w:eastAsia="Calibri" w:cs="Arial"/>
          <w:sz w:val="18"/>
          <w:szCs w:val="18"/>
          <w:lang w:eastAsia="en-US"/>
        </w:rPr>
        <w:t>dle §7 odst. 2 zákona č. 503/2012 Sb. silniční pozemky.</w:t>
      </w:r>
    </w:p>
    <w:p w:rsidR="00C47F2B" w:rsidRPr="000E3D64" w:rsidRDefault="00C47F2B" w:rsidP="00C47F2B">
      <w:pPr>
        <w:autoSpaceDE w:val="0"/>
        <w:autoSpaceDN w:val="0"/>
        <w:adjustRightInd w:val="0"/>
        <w:jc w:val="both"/>
        <w:rPr>
          <w:rFonts w:eastAsia="Calibri" w:cs="Arial"/>
          <w:sz w:val="18"/>
          <w:szCs w:val="18"/>
          <w:lang w:eastAsia="en-US"/>
        </w:rPr>
      </w:pPr>
      <w:r w:rsidRPr="000E3D64">
        <w:rPr>
          <w:rFonts w:eastAsia="Calibri" w:cs="Arial"/>
          <w:sz w:val="18"/>
          <w:szCs w:val="18"/>
          <w:lang w:eastAsia="en-US"/>
        </w:rPr>
        <w:t xml:space="preserve">V případě převodu silničních pozemků se jedná o pozemky zastavěné tělesem místní nebo účelové komunikace a pozemky s těmito komunikacemi související (silniční pomocné pozemky a silniční ochranná pásma). Komunikacemi se rozumí zpevněné komunikace (asfalt, dlažba…) zapsané v pasportu místních nebo účelových komunikací nikoli pouze štěrkové komunikace nebo polní cesty. </w:t>
      </w:r>
    </w:p>
    <w:p w:rsidR="00C47F2B" w:rsidRPr="000E3D64" w:rsidRDefault="00C47F2B" w:rsidP="00C47F2B">
      <w:pPr>
        <w:jc w:val="both"/>
        <w:rPr>
          <w:rFonts w:cs="Arial"/>
          <w:sz w:val="18"/>
          <w:szCs w:val="18"/>
        </w:rPr>
      </w:pPr>
    </w:p>
    <w:p w:rsidR="00C47F2B" w:rsidRPr="000E3D64" w:rsidRDefault="00C47F2B" w:rsidP="00C47F2B">
      <w:pPr>
        <w:jc w:val="both"/>
        <w:rPr>
          <w:rFonts w:cs="Arial"/>
          <w:sz w:val="18"/>
          <w:szCs w:val="18"/>
        </w:rPr>
      </w:pPr>
      <w:r w:rsidRPr="000E3D64">
        <w:rPr>
          <w:rFonts w:cs="Arial"/>
          <w:sz w:val="18"/>
          <w:szCs w:val="18"/>
        </w:rPr>
        <w:t xml:space="preserve">Úplatný převod je možný pouze pokud pozemek </w:t>
      </w:r>
      <w:r w:rsidRPr="000E3D64">
        <w:rPr>
          <w:rFonts w:cs="Arial"/>
          <w:b/>
          <w:bCs/>
          <w:sz w:val="18"/>
          <w:szCs w:val="18"/>
        </w:rPr>
        <w:t xml:space="preserve">bude marně nabídnut oprávněným osobám </w:t>
      </w:r>
      <w:r w:rsidRPr="000E3D64">
        <w:rPr>
          <w:rFonts w:cs="Arial"/>
          <w:sz w:val="18"/>
          <w:szCs w:val="18"/>
        </w:rPr>
        <w:t>podle zákona č. 229/1991 Sb. (§10 odst. 2 zákona č. 503/2012 Sb.).</w:t>
      </w:r>
    </w:p>
    <w:p w:rsidR="00C47F2B" w:rsidRPr="000E3D64" w:rsidRDefault="00C47F2B" w:rsidP="00C47F2B">
      <w:pPr>
        <w:jc w:val="both"/>
        <w:rPr>
          <w:rFonts w:ascii="Times New Roman" w:hAnsi="Times New Roman"/>
          <w:sz w:val="20"/>
        </w:rPr>
      </w:pPr>
    </w:p>
    <w:p w:rsidR="00C47F2B" w:rsidRPr="000E3D64" w:rsidRDefault="00C47F2B" w:rsidP="00C47F2B">
      <w:pPr>
        <w:jc w:val="both"/>
        <w:rPr>
          <w:rFonts w:cs="Arial"/>
          <w:sz w:val="18"/>
          <w:szCs w:val="18"/>
        </w:rPr>
      </w:pPr>
      <w:r w:rsidRPr="000E3D64">
        <w:rPr>
          <w:rFonts w:cs="Arial"/>
          <w:sz w:val="18"/>
          <w:szCs w:val="18"/>
        </w:rPr>
        <w:t xml:space="preserve">Zároveň s výše uvedeným Úřad požaduje, v případě, že Statutární město Prostějov splňuje podmínky bezúplatného převodu, zaslat vyplněný formulář včetně příloh, přičemž jednou z povinných příloh k žádosti je souhlas zastupitelstva obce ve věci bezúplatného převodu pozemku. </w:t>
      </w:r>
    </w:p>
    <w:p w:rsidR="00C47F2B" w:rsidRPr="000E3D64" w:rsidRDefault="00C47F2B" w:rsidP="00C47F2B">
      <w:pPr>
        <w:jc w:val="both"/>
        <w:rPr>
          <w:rFonts w:ascii="Times New Roman" w:hAnsi="Times New Roman"/>
          <w:sz w:val="20"/>
        </w:rPr>
      </w:pPr>
      <w:r w:rsidRPr="000E3D64">
        <w:rPr>
          <w:rFonts w:cs="Arial"/>
          <w:sz w:val="18"/>
          <w:szCs w:val="18"/>
        </w:rPr>
        <w:t xml:space="preserve">Záležitost je řešena pod </w:t>
      </w:r>
      <w:proofErr w:type="spellStart"/>
      <w:r w:rsidRPr="000E3D64">
        <w:rPr>
          <w:rFonts w:cs="Arial"/>
          <w:sz w:val="18"/>
          <w:szCs w:val="18"/>
        </w:rPr>
        <w:t>sp</w:t>
      </w:r>
      <w:proofErr w:type="spellEnd"/>
      <w:r w:rsidRPr="000E3D64">
        <w:rPr>
          <w:rFonts w:cs="Arial"/>
          <w:sz w:val="18"/>
          <w:szCs w:val="18"/>
        </w:rPr>
        <w:t>. zn. OSUMM 141/2016.</w:t>
      </w:r>
      <w:r w:rsidRPr="000E3D64">
        <w:rPr>
          <w:rFonts w:ascii="Times New Roman" w:hAnsi="Times New Roman"/>
          <w:sz w:val="20"/>
        </w:rPr>
        <w:t xml:space="preserve">       </w:t>
      </w:r>
    </w:p>
    <w:p w:rsidR="00C47F2B" w:rsidRPr="000E3D64" w:rsidRDefault="00C47F2B" w:rsidP="00C47F2B">
      <w:pPr>
        <w:jc w:val="both"/>
        <w:rPr>
          <w:rFonts w:cs="Arial"/>
          <w:sz w:val="18"/>
          <w:szCs w:val="18"/>
        </w:rPr>
      </w:pPr>
    </w:p>
    <w:p w:rsidR="00C47F2B" w:rsidRPr="000E3D64" w:rsidRDefault="00C47F2B" w:rsidP="00C47F2B">
      <w:pPr>
        <w:pStyle w:val="Zkladntext31"/>
        <w:jc w:val="both"/>
        <w:rPr>
          <w:rFonts w:ascii="Arial" w:hAnsi="Arial" w:cs="Arial"/>
          <w:b w:val="0"/>
          <w:bCs/>
          <w:sz w:val="18"/>
          <w:szCs w:val="18"/>
        </w:rPr>
      </w:pPr>
      <w:r w:rsidRPr="000E3D64">
        <w:rPr>
          <w:rFonts w:ascii="Arial" w:hAnsi="Arial" w:cs="Arial"/>
          <w:sz w:val="18"/>
          <w:szCs w:val="18"/>
        </w:rPr>
        <w:t xml:space="preserve">Rada města Prostějova </w:t>
      </w:r>
      <w:r w:rsidRPr="000E3D64">
        <w:rPr>
          <w:rFonts w:ascii="Arial" w:hAnsi="Arial" w:cs="Arial"/>
          <w:b w:val="0"/>
          <w:sz w:val="18"/>
          <w:szCs w:val="18"/>
        </w:rPr>
        <w:t>na schůzi konané dne 28.07.2016 usnesením č. 6715</w:t>
      </w:r>
      <w:r w:rsidRPr="000E3D64">
        <w:rPr>
          <w:rFonts w:ascii="Arial" w:hAnsi="Arial" w:cs="Arial"/>
          <w:sz w:val="18"/>
          <w:szCs w:val="18"/>
        </w:rPr>
        <w:t xml:space="preserve"> doporučila </w:t>
      </w:r>
      <w:r w:rsidRPr="000E3D64">
        <w:rPr>
          <w:rFonts w:ascii="Arial" w:hAnsi="Arial" w:cs="Arial"/>
          <w:b w:val="0"/>
          <w:sz w:val="18"/>
          <w:szCs w:val="18"/>
        </w:rPr>
        <w:t xml:space="preserve">Zastupitelstvu města Prostějova </w:t>
      </w:r>
      <w:r w:rsidRPr="000E3D64">
        <w:rPr>
          <w:rFonts w:ascii="Arial" w:hAnsi="Arial" w:cs="Arial"/>
          <w:b w:val="0"/>
          <w:bCs/>
          <w:sz w:val="18"/>
          <w:szCs w:val="18"/>
        </w:rPr>
        <w:t xml:space="preserve">schválit bezúplatné nabytí části pozemku </w:t>
      </w:r>
      <w:proofErr w:type="spellStart"/>
      <w:r w:rsidRPr="000E3D64">
        <w:rPr>
          <w:rFonts w:ascii="Arial" w:hAnsi="Arial" w:cs="Arial"/>
          <w:b w:val="0"/>
          <w:bCs/>
          <w:sz w:val="18"/>
          <w:szCs w:val="18"/>
        </w:rPr>
        <w:t>p.č</w:t>
      </w:r>
      <w:proofErr w:type="spellEnd"/>
      <w:r w:rsidRPr="000E3D64">
        <w:rPr>
          <w:rFonts w:ascii="Arial" w:hAnsi="Arial" w:cs="Arial"/>
          <w:b w:val="0"/>
          <w:bCs/>
          <w:sz w:val="18"/>
          <w:szCs w:val="18"/>
        </w:rPr>
        <w:t>. 6319/1 – orná půda v </w:t>
      </w:r>
      <w:proofErr w:type="spellStart"/>
      <w:r w:rsidRPr="000E3D64">
        <w:rPr>
          <w:rFonts w:ascii="Arial" w:hAnsi="Arial" w:cs="Arial"/>
          <w:b w:val="0"/>
          <w:bCs/>
          <w:sz w:val="18"/>
          <w:szCs w:val="18"/>
        </w:rPr>
        <w:t>k.ú</w:t>
      </w:r>
      <w:proofErr w:type="spellEnd"/>
      <w:r w:rsidRPr="000E3D64">
        <w:rPr>
          <w:rFonts w:ascii="Arial" w:hAnsi="Arial" w:cs="Arial"/>
          <w:b w:val="0"/>
          <w:bCs/>
          <w:sz w:val="18"/>
          <w:szCs w:val="18"/>
        </w:rPr>
        <w:t xml:space="preserve">. Prostějov o výměře cca </w:t>
      </w:r>
      <w:r w:rsidRPr="000E3D64">
        <w:rPr>
          <w:rFonts w:ascii="Arial" w:hAnsi="Arial" w:cs="Arial"/>
          <w:b w:val="0"/>
          <w:bCs/>
          <w:sz w:val="18"/>
          <w:szCs w:val="18"/>
        </w:rPr>
        <w:lastRenderedPageBreak/>
        <w:t>5.900 m</w:t>
      </w:r>
      <w:r w:rsidRPr="000E3D64">
        <w:rPr>
          <w:rFonts w:ascii="Arial" w:hAnsi="Arial" w:cs="Arial"/>
          <w:b w:val="0"/>
          <w:bCs/>
          <w:sz w:val="18"/>
          <w:szCs w:val="18"/>
          <w:vertAlign w:val="superscript"/>
        </w:rPr>
        <w:t>2</w:t>
      </w:r>
      <w:r w:rsidRPr="000E3D64">
        <w:rPr>
          <w:rFonts w:ascii="Arial" w:hAnsi="Arial" w:cs="Arial"/>
          <w:b w:val="0"/>
          <w:bCs/>
          <w:sz w:val="18"/>
          <w:szCs w:val="18"/>
        </w:rPr>
        <w:t xml:space="preserve"> (přesná výměra bude známa po vyhotovení geometrického plánu), z vlastnictví České republiky, s příslušností hospodařit s majetkem státu pro </w:t>
      </w:r>
      <w:r w:rsidRPr="000E3D64">
        <w:rPr>
          <w:rFonts w:ascii="Arial" w:hAnsi="Arial" w:cs="Arial"/>
          <w:b w:val="0"/>
          <w:sz w:val="18"/>
          <w:szCs w:val="18"/>
        </w:rPr>
        <w:t>Státní pozemkový úřad, se sídlem Husinecká 1024/11a, Praha – Žižkov, PSČ 130 00, IČ: 013 12 774,</w:t>
      </w:r>
      <w:r w:rsidRPr="000E3D64">
        <w:rPr>
          <w:rFonts w:ascii="Arial" w:hAnsi="Arial" w:cs="Arial"/>
          <w:b w:val="0"/>
          <w:bCs/>
          <w:sz w:val="18"/>
          <w:szCs w:val="18"/>
        </w:rPr>
        <w:t xml:space="preserve"> do vlastnictví Statutárního města Prostějova s tím, že náklady na zpracování geometrického plánu uhradí Statutární město Prostějov.      </w:t>
      </w:r>
    </w:p>
    <w:p w:rsidR="00C47F2B" w:rsidRPr="000E3D64" w:rsidRDefault="00C47F2B" w:rsidP="00C47F2B">
      <w:pPr>
        <w:jc w:val="both"/>
        <w:rPr>
          <w:rFonts w:cs="Arial"/>
          <w:sz w:val="10"/>
          <w:szCs w:val="10"/>
        </w:rPr>
      </w:pPr>
    </w:p>
    <w:p w:rsidR="00C47F2B" w:rsidRPr="000E3D64" w:rsidRDefault="00C47F2B" w:rsidP="00C47F2B">
      <w:pPr>
        <w:jc w:val="both"/>
        <w:rPr>
          <w:rFonts w:cs="Arial"/>
          <w:sz w:val="18"/>
          <w:szCs w:val="18"/>
        </w:rPr>
      </w:pPr>
      <w:r w:rsidRPr="000E3D64">
        <w:rPr>
          <w:rFonts w:cs="Arial"/>
          <w:b/>
          <w:bCs/>
          <w:sz w:val="18"/>
          <w:szCs w:val="18"/>
        </w:rPr>
        <w:t xml:space="preserve">Odbor správy a údržby majetku města Magistrátu města Prostějova nemá námitek </w:t>
      </w:r>
      <w:r w:rsidRPr="000E3D64">
        <w:rPr>
          <w:rFonts w:cs="Arial"/>
          <w:sz w:val="18"/>
          <w:szCs w:val="18"/>
        </w:rPr>
        <w:t xml:space="preserve">ke schválení bezúplatného </w:t>
      </w:r>
      <w:r w:rsidRPr="000E3D64">
        <w:rPr>
          <w:rFonts w:cs="Arial"/>
          <w:bCs/>
          <w:sz w:val="18"/>
          <w:szCs w:val="18"/>
        </w:rPr>
        <w:t>nabytí</w:t>
      </w:r>
      <w:r w:rsidRPr="000E3D64">
        <w:rPr>
          <w:rFonts w:cs="Arial"/>
          <w:b/>
          <w:bCs/>
          <w:sz w:val="18"/>
          <w:szCs w:val="18"/>
        </w:rPr>
        <w:t xml:space="preserve"> </w:t>
      </w:r>
      <w:r w:rsidRPr="000E3D64">
        <w:rPr>
          <w:rFonts w:cs="Arial"/>
          <w:bCs/>
          <w:sz w:val="18"/>
          <w:szCs w:val="18"/>
        </w:rPr>
        <w:t>části</w:t>
      </w:r>
      <w:r w:rsidRPr="000E3D64">
        <w:rPr>
          <w:rFonts w:cs="Arial"/>
          <w:b/>
          <w:bCs/>
          <w:sz w:val="18"/>
          <w:szCs w:val="18"/>
        </w:rPr>
        <w:t xml:space="preserve"> </w:t>
      </w:r>
      <w:r w:rsidRPr="000E3D64">
        <w:rPr>
          <w:rFonts w:cs="Arial"/>
          <w:bCs/>
          <w:sz w:val="18"/>
          <w:szCs w:val="18"/>
        </w:rPr>
        <w:t xml:space="preserve">pozemku </w:t>
      </w:r>
      <w:proofErr w:type="spellStart"/>
      <w:proofErr w:type="gramStart"/>
      <w:r w:rsidRPr="000E3D64">
        <w:rPr>
          <w:rFonts w:cs="Arial"/>
          <w:bCs/>
          <w:sz w:val="18"/>
          <w:szCs w:val="18"/>
        </w:rPr>
        <w:t>p.č</w:t>
      </w:r>
      <w:proofErr w:type="spellEnd"/>
      <w:r w:rsidRPr="000E3D64">
        <w:rPr>
          <w:rFonts w:cs="Arial"/>
          <w:bCs/>
          <w:sz w:val="18"/>
          <w:szCs w:val="18"/>
        </w:rPr>
        <w:t>.</w:t>
      </w:r>
      <w:proofErr w:type="gramEnd"/>
      <w:r w:rsidRPr="000E3D64">
        <w:rPr>
          <w:rFonts w:cs="Arial"/>
          <w:bCs/>
          <w:sz w:val="18"/>
          <w:szCs w:val="18"/>
        </w:rPr>
        <w:t xml:space="preserve"> 6319/1 v </w:t>
      </w:r>
      <w:proofErr w:type="spellStart"/>
      <w:r w:rsidRPr="000E3D64">
        <w:rPr>
          <w:rFonts w:cs="Arial"/>
          <w:bCs/>
          <w:sz w:val="18"/>
          <w:szCs w:val="18"/>
        </w:rPr>
        <w:t>k.ú</w:t>
      </w:r>
      <w:proofErr w:type="spellEnd"/>
      <w:r w:rsidRPr="000E3D64">
        <w:rPr>
          <w:rFonts w:cs="Arial"/>
          <w:bCs/>
          <w:sz w:val="18"/>
          <w:szCs w:val="18"/>
        </w:rPr>
        <w:t xml:space="preserve">. Prostějov Statutárním </w:t>
      </w:r>
      <w:r w:rsidRPr="000E3D64">
        <w:rPr>
          <w:rFonts w:cs="Arial"/>
          <w:sz w:val="18"/>
          <w:szCs w:val="18"/>
        </w:rPr>
        <w:t xml:space="preserve">městem Prostějovem. </w:t>
      </w:r>
    </w:p>
    <w:p w:rsidR="009970A0" w:rsidRPr="000E3D64" w:rsidRDefault="009970A0" w:rsidP="00C47F2B">
      <w:pPr>
        <w:jc w:val="both"/>
        <w:rPr>
          <w:rFonts w:cs="Arial"/>
          <w:sz w:val="18"/>
          <w:szCs w:val="18"/>
        </w:rPr>
      </w:pPr>
    </w:p>
    <w:p w:rsidR="00C47F2B" w:rsidRPr="000E3D64" w:rsidRDefault="00C47F2B" w:rsidP="00C47F2B">
      <w:pPr>
        <w:jc w:val="both"/>
        <w:rPr>
          <w:rFonts w:cs="Arial"/>
          <w:sz w:val="18"/>
          <w:szCs w:val="18"/>
        </w:rPr>
      </w:pPr>
      <w:r w:rsidRPr="000E3D64">
        <w:rPr>
          <w:rFonts w:cs="Arial"/>
          <w:sz w:val="18"/>
          <w:szCs w:val="18"/>
        </w:rPr>
        <w:t xml:space="preserve">Současně Odbor správy a údržby majetku města upozorňuje na skutečnost, že na pozemku </w:t>
      </w:r>
      <w:proofErr w:type="spellStart"/>
      <w:proofErr w:type="gramStart"/>
      <w:r w:rsidRPr="000E3D64">
        <w:rPr>
          <w:rFonts w:cs="Arial"/>
          <w:sz w:val="18"/>
          <w:szCs w:val="18"/>
        </w:rPr>
        <w:t>p.č</w:t>
      </w:r>
      <w:proofErr w:type="spellEnd"/>
      <w:r w:rsidRPr="000E3D64">
        <w:rPr>
          <w:rFonts w:cs="Arial"/>
          <w:sz w:val="18"/>
          <w:szCs w:val="18"/>
        </w:rPr>
        <w:t>.</w:t>
      </w:r>
      <w:proofErr w:type="gramEnd"/>
      <w:r w:rsidRPr="000E3D64">
        <w:rPr>
          <w:rFonts w:cs="Arial"/>
          <w:sz w:val="18"/>
          <w:szCs w:val="18"/>
        </w:rPr>
        <w:t xml:space="preserve"> 6319/1 v </w:t>
      </w:r>
      <w:proofErr w:type="spellStart"/>
      <w:r w:rsidRPr="000E3D64">
        <w:rPr>
          <w:rFonts w:cs="Arial"/>
          <w:sz w:val="18"/>
          <w:szCs w:val="18"/>
        </w:rPr>
        <w:t>k.ú</w:t>
      </w:r>
      <w:proofErr w:type="spellEnd"/>
      <w:r w:rsidRPr="000E3D64">
        <w:rPr>
          <w:rFonts w:cs="Arial"/>
          <w:sz w:val="18"/>
          <w:szCs w:val="18"/>
        </w:rPr>
        <w:t xml:space="preserve">. Prostějov je umístěno vedení dálkového a místního sdělovacího kabelu včetně jejich ochranných pásem. </w:t>
      </w:r>
    </w:p>
    <w:p w:rsidR="00C47F2B" w:rsidRPr="000E3D64" w:rsidRDefault="00C47F2B" w:rsidP="00C47F2B">
      <w:pPr>
        <w:jc w:val="both"/>
        <w:rPr>
          <w:rFonts w:cs="Arial"/>
          <w:sz w:val="10"/>
          <w:szCs w:val="10"/>
        </w:rPr>
      </w:pPr>
    </w:p>
    <w:p w:rsidR="00C47F2B" w:rsidRPr="000E3D64" w:rsidRDefault="00C47F2B" w:rsidP="00C47F2B">
      <w:pPr>
        <w:jc w:val="both"/>
        <w:rPr>
          <w:rFonts w:cs="Arial"/>
          <w:sz w:val="18"/>
          <w:szCs w:val="18"/>
        </w:rPr>
      </w:pPr>
      <w:r w:rsidRPr="000E3D64">
        <w:rPr>
          <w:rFonts w:cs="Arial"/>
          <w:bCs/>
          <w:sz w:val="18"/>
          <w:szCs w:val="18"/>
        </w:rPr>
        <w:t>Česká republika – Státní pozemkový úřad, není</w:t>
      </w:r>
      <w:r w:rsidRPr="000E3D64">
        <w:rPr>
          <w:rFonts w:cs="Arial"/>
          <w:sz w:val="18"/>
          <w:szCs w:val="18"/>
        </w:rPr>
        <w:t xml:space="preserve"> dlužníkem Statutárního města Prostějova.</w:t>
      </w:r>
    </w:p>
    <w:p w:rsidR="00C47F2B" w:rsidRPr="000E3D64" w:rsidRDefault="00C47F2B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865290" w:rsidRPr="000E3D64" w:rsidRDefault="00865290" w:rsidP="00C47F2B">
      <w:pPr>
        <w:rPr>
          <w:rFonts w:cs="Arial"/>
          <w:sz w:val="18"/>
          <w:szCs w:val="18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C47F2B" w:rsidRPr="000E3D64" w:rsidRDefault="00C47F2B" w:rsidP="00C47F2B">
      <w:pPr>
        <w:rPr>
          <w:rFonts w:cs="Arial"/>
          <w:sz w:val="18"/>
          <w:szCs w:val="18"/>
        </w:rPr>
      </w:pPr>
      <w:r w:rsidRPr="000E3D64">
        <w:rPr>
          <w:rFonts w:cs="Arial"/>
          <w:sz w:val="18"/>
          <w:szCs w:val="18"/>
        </w:rPr>
        <w:t>Příloh</w:t>
      </w:r>
      <w:r w:rsidR="009970A0" w:rsidRPr="000E3D64">
        <w:rPr>
          <w:rFonts w:cs="Arial"/>
          <w:sz w:val="18"/>
          <w:szCs w:val="18"/>
        </w:rPr>
        <w:t>y</w:t>
      </w:r>
      <w:r w:rsidRPr="000E3D64">
        <w:rPr>
          <w:rFonts w:cs="Arial"/>
          <w:sz w:val="18"/>
          <w:szCs w:val="18"/>
        </w:rPr>
        <w:t>: situační mapa</w:t>
      </w:r>
      <w:r w:rsidR="009970A0" w:rsidRPr="000E3D64">
        <w:rPr>
          <w:rFonts w:cs="Arial"/>
          <w:sz w:val="18"/>
          <w:szCs w:val="18"/>
        </w:rPr>
        <w:t>, vnitřní sdělení ORI</w:t>
      </w:r>
    </w:p>
    <w:p w:rsidR="00C47F2B" w:rsidRPr="000E3D64" w:rsidRDefault="00C47F2B" w:rsidP="00C47F2B">
      <w:pPr>
        <w:rPr>
          <w:rFonts w:cs="Arial"/>
          <w:sz w:val="10"/>
          <w:szCs w:val="10"/>
        </w:rPr>
      </w:pPr>
    </w:p>
    <w:p w:rsidR="009970A0" w:rsidRPr="000E3D64" w:rsidRDefault="009970A0" w:rsidP="00C47F2B">
      <w:pPr>
        <w:rPr>
          <w:rFonts w:cs="Arial"/>
          <w:sz w:val="10"/>
          <w:szCs w:val="10"/>
        </w:rPr>
      </w:pPr>
    </w:p>
    <w:p w:rsidR="00C47F2B" w:rsidRPr="000E3D64" w:rsidRDefault="00C47F2B" w:rsidP="00C47F2B">
      <w:pPr>
        <w:rPr>
          <w:rFonts w:cs="Arial"/>
          <w:sz w:val="18"/>
          <w:szCs w:val="18"/>
        </w:rPr>
      </w:pPr>
      <w:r w:rsidRPr="000E3D64">
        <w:rPr>
          <w:rFonts w:cs="Arial"/>
          <w:sz w:val="18"/>
          <w:szCs w:val="18"/>
        </w:rPr>
        <w:t xml:space="preserve">V Prostějově dne </w:t>
      </w:r>
      <w:proofErr w:type="gramStart"/>
      <w:r w:rsidRPr="000E3D64">
        <w:rPr>
          <w:rFonts w:cs="Arial"/>
          <w:sz w:val="18"/>
          <w:szCs w:val="18"/>
        </w:rPr>
        <w:t>19.08.201</w:t>
      </w:r>
      <w:r w:rsidR="009970A0" w:rsidRPr="000E3D64">
        <w:rPr>
          <w:rFonts w:cs="Arial"/>
          <w:sz w:val="18"/>
          <w:szCs w:val="18"/>
        </w:rPr>
        <w:t>6</w:t>
      </w:r>
      <w:proofErr w:type="gramEnd"/>
    </w:p>
    <w:p w:rsidR="00C47F2B" w:rsidRPr="000E3D64" w:rsidRDefault="00C47F2B" w:rsidP="00C47F2B">
      <w:pPr>
        <w:rPr>
          <w:rFonts w:cs="Arial"/>
          <w:sz w:val="10"/>
          <w:szCs w:val="10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C47F2B" w:rsidRPr="000E3D64" w:rsidRDefault="00C47F2B" w:rsidP="00C47F2B">
      <w:pPr>
        <w:rPr>
          <w:rFonts w:cs="Arial"/>
          <w:sz w:val="18"/>
          <w:szCs w:val="18"/>
        </w:rPr>
      </w:pPr>
      <w:r w:rsidRPr="000E3D64">
        <w:rPr>
          <w:rFonts w:cs="Arial"/>
          <w:sz w:val="18"/>
          <w:szCs w:val="18"/>
        </w:rPr>
        <w:t xml:space="preserve">Osoba odpovědná za zpracování materiálu: </w:t>
      </w:r>
      <w:r w:rsidRPr="000E3D64">
        <w:rPr>
          <w:rFonts w:cs="Arial"/>
          <w:sz w:val="18"/>
          <w:szCs w:val="18"/>
        </w:rPr>
        <w:tab/>
      </w:r>
      <w:r w:rsidR="009970A0" w:rsidRPr="000E3D64">
        <w:rPr>
          <w:rFonts w:cs="Arial"/>
          <w:sz w:val="18"/>
          <w:szCs w:val="18"/>
        </w:rPr>
        <w:t xml:space="preserve">Mgr. </w:t>
      </w:r>
      <w:r w:rsidRPr="000E3D64">
        <w:rPr>
          <w:rFonts w:cs="Arial"/>
          <w:sz w:val="18"/>
          <w:szCs w:val="18"/>
        </w:rPr>
        <w:t>Libor Vojtek, vedoucí Odboru SÚMM</w:t>
      </w:r>
      <w:r w:rsidR="007A5500">
        <w:rPr>
          <w:rFonts w:cs="Arial"/>
          <w:sz w:val="18"/>
          <w:szCs w:val="18"/>
        </w:rPr>
        <w:t xml:space="preserve">, v. r. </w:t>
      </w:r>
    </w:p>
    <w:p w:rsidR="00C47F2B" w:rsidRPr="000E3D64" w:rsidRDefault="00C47F2B" w:rsidP="00C47F2B">
      <w:pPr>
        <w:rPr>
          <w:rFonts w:cs="Arial"/>
          <w:sz w:val="10"/>
          <w:szCs w:val="10"/>
        </w:rPr>
      </w:pPr>
    </w:p>
    <w:p w:rsidR="009970A0" w:rsidRPr="000E3D64" w:rsidRDefault="009970A0" w:rsidP="00C47F2B">
      <w:pPr>
        <w:rPr>
          <w:rFonts w:cs="Arial"/>
          <w:sz w:val="18"/>
          <w:szCs w:val="18"/>
        </w:rPr>
      </w:pPr>
    </w:p>
    <w:p w:rsidR="00C47F2B" w:rsidRPr="000E3D64" w:rsidRDefault="00C47F2B" w:rsidP="00C47F2B">
      <w:pPr>
        <w:rPr>
          <w:rFonts w:cs="Arial"/>
          <w:sz w:val="18"/>
          <w:szCs w:val="18"/>
        </w:rPr>
      </w:pPr>
      <w:r w:rsidRPr="000E3D64">
        <w:rPr>
          <w:rFonts w:cs="Arial"/>
          <w:sz w:val="18"/>
          <w:szCs w:val="18"/>
        </w:rPr>
        <w:t xml:space="preserve">Zpracovala: </w:t>
      </w:r>
      <w:r w:rsidRPr="000E3D64">
        <w:rPr>
          <w:rFonts w:cs="Arial"/>
          <w:sz w:val="18"/>
          <w:szCs w:val="18"/>
        </w:rPr>
        <w:tab/>
        <w:t>Helena Burešová, odborný referent oddělení nakládání s majetkem města Odboru SÚMM</w:t>
      </w:r>
      <w:r w:rsidR="007A5500">
        <w:rPr>
          <w:rFonts w:cs="Arial"/>
          <w:sz w:val="18"/>
          <w:szCs w:val="18"/>
        </w:rPr>
        <w:t xml:space="preserve">, v. r. </w:t>
      </w:r>
      <w:bookmarkStart w:id="0" w:name="_GoBack"/>
      <w:bookmarkEnd w:id="0"/>
    </w:p>
    <w:p w:rsidR="00E42511" w:rsidRDefault="009970A0">
      <w:r>
        <w:rPr>
          <w:noProof/>
          <w:sz w:val="19"/>
          <w:szCs w:val="19"/>
        </w:rPr>
        <w:lastRenderedPageBreak/>
        <w:drawing>
          <wp:inline distT="0" distB="0" distL="0" distR="0">
            <wp:extent cx="5759450" cy="8147050"/>
            <wp:effectExtent l="0" t="0" r="0" b="6350"/>
            <wp:docPr id="1" name="Obrázek 1" descr="C:\Users\buresova helena\AppData\Local\Microsoft\Windows\Temporary Internet Files\Content.Outlook\CU3ARH2N\OSMM@prostejov.eu_20160714_1411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:\Users\buresova helena\AppData\Local\Microsoft\Windows\Temporary Internet Files\Content.Outlook\CU3ARH2N\OSMM@prostejov.eu_20160714_141152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A0" w:rsidRDefault="009970A0"/>
    <w:p w:rsidR="009970A0" w:rsidRDefault="009970A0"/>
    <w:p w:rsidR="009970A0" w:rsidRDefault="009970A0"/>
    <w:p w:rsidR="009970A0" w:rsidRDefault="009970A0"/>
    <w:p w:rsidR="009970A0" w:rsidRDefault="009970A0">
      <w:r>
        <w:rPr>
          <w:noProof/>
          <w:sz w:val="19"/>
          <w:szCs w:val="19"/>
        </w:rPr>
        <w:lastRenderedPageBreak/>
        <w:drawing>
          <wp:inline distT="0" distB="0" distL="0" distR="0">
            <wp:extent cx="5759450" cy="8147050"/>
            <wp:effectExtent l="0" t="0" r="0" b="6350"/>
            <wp:docPr id="2" name="Obrázek 2" descr="C:\Users\buresova helena\AppData\Local\Microsoft\Windows\Temporary Internet Files\Content.Outlook\CU3ARH2N\OSMM@prostejov.eu_20160714_14115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:\Users\buresova helena\AppData\Local\Microsoft\Windows\Temporary Internet Files\Content.Outlook\CU3ARH2N\OSMM@prostejov.eu_20160714_141152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A0" w:rsidRDefault="009970A0"/>
    <w:p w:rsidR="009970A0" w:rsidRDefault="009970A0"/>
    <w:p w:rsidR="009970A0" w:rsidRDefault="009970A0"/>
    <w:p w:rsidR="009970A0" w:rsidRDefault="009970A0"/>
    <w:p w:rsidR="009970A0" w:rsidRDefault="009970A0">
      <w:r>
        <w:rPr>
          <w:noProof/>
          <w:sz w:val="19"/>
          <w:szCs w:val="19"/>
        </w:rPr>
        <w:lastRenderedPageBreak/>
        <w:drawing>
          <wp:inline distT="0" distB="0" distL="0" distR="0">
            <wp:extent cx="5759450" cy="8147050"/>
            <wp:effectExtent l="0" t="0" r="0" b="6350"/>
            <wp:docPr id="3" name="Obrázek 3" descr="C:\Users\buresova helena\AppData\Local\Microsoft\Windows\Temporary Internet Files\Content.Outlook\CU3ARH2N\OSMM@prostejov.eu_20160714_14115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:\Users\buresova helena\AppData\Local\Microsoft\Windows\Temporary Internet Files\Content.Outlook\CU3ARH2N\OSMM@prostejov.eu_20160714_141152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A0" w:rsidRDefault="009970A0"/>
    <w:sectPr w:rsidR="009970A0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B9D" w:rsidRDefault="00EB1B9D" w:rsidP="00C47F2B">
      <w:r>
        <w:separator/>
      </w:r>
    </w:p>
  </w:endnote>
  <w:endnote w:type="continuationSeparator" w:id="0">
    <w:p w:rsidR="00EB1B9D" w:rsidRDefault="00EB1B9D" w:rsidP="00C47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5476172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C47F2B" w:rsidRPr="00C47F2B" w:rsidRDefault="00C47F2B">
        <w:pPr>
          <w:pStyle w:val="Zpat"/>
          <w:jc w:val="center"/>
          <w:rPr>
            <w:sz w:val="20"/>
          </w:rPr>
        </w:pPr>
        <w:r w:rsidRPr="00C47F2B">
          <w:rPr>
            <w:sz w:val="20"/>
          </w:rPr>
          <w:fldChar w:fldCharType="begin"/>
        </w:r>
        <w:r w:rsidRPr="00C47F2B">
          <w:rPr>
            <w:sz w:val="20"/>
          </w:rPr>
          <w:instrText>PAGE   \* MERGEFORMAT</w:instrText>
        </w:r>
        <w:r w:rsidRPr="00C47F2B">
          <w:rPr>
            <w:sz w:val="20"/>
          </w:rPr>
          <w:fldChar w:fldCharType="separate"/>
        </w:r>
        <w:r w:rsidR="007A5500">
          <w:rPr>
            <w:noProof/>
            <w:sz w:val="20"/>
          </w:rPr>
          <w:t>3</w:t>
        </w:r>
        <w:r w:rsidRPr="00C47F2B">
          <w:rPr>
            <w:sz w:val="20"/>
          </w:rPr>
          <w:fldChar w:fldCharType="end"/>
        </w:r>
      </w:p>
    </w:sdtContent>
  </w:sdt>
  <w:p w:rsidR="00C47F2B" w:rsidRDefault="00C47F2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B9D" w:rsidRDefault="00EB1B9D" w:rsidP="00C47F2B">
      <w:r>
        <w:separator/>
      </w:r>
    </w:p>
  </w:footnote>
  <w:footnote w:type="continuationSeparator" w:id="0">
    <w:p w:rsidR="00EB1B9D" w:rsidRDefault="00EB1B9D" w:rsidP="00C47F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F2B"/>
    <w:rsid w:val="000B44F9"/>
    <w:rsid w:val="000E3D64"/>
    <w:rsid w:val="007A5500"/>
    <w:rsid w:val="00865290"/>
    <w:rsid w:val="009970A0"/>
    <w:rsid w:val="00BB241D"/>
    <w:rsid w:val="00C47F2B"/>
    <w:rsid w:val="00E42511"/>
    <w:rsid w:val="00EB1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47F2B"/>
    <w:rPr>
      <w:rFonts w:ascii="Arial" w:eastAsia="Times New Roman" w:hAnsi="Arial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C47F2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C47F2B"/>
    <w:rPr>
      <w:rFonts w:ascii="Arial" w:eastAsia="Times New Roman" w:hAnsi="Arial" w:cs="Times New Roman"/>
      <w:sz w:val="24"/>
      <w:szCs w:val="20"/>
      <w:lang w:eastAsia="cs-CZ"/>
    </w:rPr>
  </w:style>
  <w:style w:type="paragraph" w:styleId="Datum">
    <w:name w:val="Date"/>
    <w:basedOn w:val="Normln"/>
    <w:next w:val="Normln"/>
    <w:link w:val="DatumChar"/>
    <w:semiHidden/>
    <w:unhideWhenUsed/>
    <w:rsid w:val="00C47F2B"/>
  </w:style>
  <w:style w:type="character" w:customStyle="1" w:styleId="DatumChar">
    <w:name w:val="Datum Char"/>
    <w:basedOn w:val="Standardnpsmoodstavce"/>
    <w:link w:val="Datum"/>
    <w:semiHidden/>
    <w:rsid w:val="00C47F2B"/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Zkladntext31">
    <w:name w:val="Základní text 31"/>
    <w:basedOn w:val="Normln"/>
    <w:rsid w:val="00C47F2B"/>
    <w:rPr>
      <w:rFonts w:ascii="Times New Roman" w:hAnsi="Times New Roman"/>
      <w:b/>
      <w:sz w:val="20"/>
    </w:rPr>
  </w:style>
  <w:style w:type="paragraph" w:styleId="Zhlav">
    <w:name w:val="header"/>
    <w:basedOn w:val="Normln"/>
    <w:link w:val="ZhlavChar"/>
    <w:uiPriority w:val="99"/>
    <w:unhideWhenUsed/>
    <w:rsid w:val="00C47F2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47F2B"/>
    <w:rPr>
      <w:rFonts w:ascii="Arial" w:eastAsia="Times New Roman" w:hAnsi="Arial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47F2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47F2B"/>
    <w:rPr>
      <w:rFonts w:ascii="Arial" w:eastAsia="Times New Roman" w:hAnsi="Arial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70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0A0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47F2B"/>
    <w:rPr>
      <w:rFonts w:ascii="Arial" w:eastAsia="Times New Roman" w:hAnsi="Arial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C47F2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C47F2B"/>
    <w:rPr>
      <w:rFonts w:ascii="Arial" w:eastAsia="Times New Roman" w:hAnsi="Arial" w:cs="Times New Roman"/>
      <w:sz w:val="24"/>
      <w:szCs w:val="20"/>
      <w:lang w:eastAsia="cs-CZ"/>
    </w:rPr>
  </w:style>
  <w:style w:type="paragraph" w:styleId="Datum">
    <w:name w:val="Date"/>
    <w:basedOn w:val="Normln"/>
    <w:next w:val="Normln"/>
    <w:link w:val="DatumChar"/>
    <w:semiHidden/>
    <w:unhideWhenUsed/>
    <w:rsid w:val="00C47F2B"/>
  </w:style>
  <w:style w:type="character" w:customStyle="1" w:styleId="DatumChar">
    <w:name w:val="Datum Char"/>
    <w:basedOn w:val="Standardnpsmoodstavce"/>
    <w:link w:val="Datum"/>
    <w:semiHidden/>
    <w:rsid w:val="00C47F2B"/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Zkladntext31">
    <w:name w:val="Základní text 31"/>
    <w:basedOn w:val="Normln"/>
    <w:rsid w:val="00C47F2B"/>
    <w:rPr>
      <w:rFonts w:ascii="Times New Roman" w:hAnsi="Times New Roman"/>
      <w:b/>
      <w:sz w:val="20"/>
    </w:rPr>
  </w:style>
  <w:style w:type="paragraph" w:styleId="Zhlav">
    <w:name w:val="header"/>
    <w:basedOn w:val="Normln"/>
    <w:link w:val="ZhlavChar"/>
    <w:uiPriority w:val="99"/>
    <w:unhideWhenUsed/>
    <w:rsid w:val="00C47F2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47F2B"/>
    <w:rPr>
      <w:rFonts w:ascii="Arial" w:eastAsia="Times New Roman" w:hAnsi="Arial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47F2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47F2B"/>
    <w:rPr>
      <w:rFonts w:ascii="Arial" w:eastAsia="Times New Roman" w:hAnsi="Arial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70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0A0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2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750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Burešová Helena</dc:creator>
  <cp:lastModifiedBy>Janoušková Alena</cp:lastModifiedBy>
  <cp:revision>3</cp:revision>
  <cp:lastPrinted>2016-08-24T13:25:00Z</cp:lastPrinted>
  <dcterms:created xsi:type="dcterms:W3CDTF">2016-08-24T13:25:00Z</dcterms:created>
  <dcterms:modified xsi:type="dcterms:W3CDTF">2016-08-25T08:12:00Z</dcterms:modified>
</cp:coreProperties>
</file>