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D538E1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D538E1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D538E1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D538E1" w:rsidRDefault="000E56B2">
            <w:pPr>
              <w:pStyle w:val="Zkladntext"/>
              <w:jc w:val="right"/>
            </w:pPr>
            <w:r w:rsidRPr="00D538E1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D538E1" w:rsidRDefault="000E56B2">
            <w:pPr>
              <w:pStyle w:val="Zkladntext"/>
              <w:jc w:val="right"/>
            </w:pPr>
          </w:p>
        </w:tc>
      </w:tr>
      <w:tr w:rsidR="000E56B2" w:rsidRPr="00D538E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538E1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D538E1">
              <w:rPr>
                <w:b/>
                <w:sz w:val="28"/>
              </w:rPr>
              <w:t xml:space="preserve">pro zasedání </w:t>
            </w:r>
          </w:p>
        </w:tc>
      </w:tr>
      <w:tr w:rsidR="000E56B2" w:rsidRPr="00D538E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538E1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D538E1">
              <w:rPr>
                <w:b/>
                <w:sz w:val="28"/>
              </w:rPr>
              <w:t xml:space="preserve">Zastupitelstva města Prostějova konané dne </w:t>
            </w:r>
            <w:r w:rsidR="00F67662" w:rsidRPr="00D538E1">
              <w:rPr>
                <w:b/>
                <w:sz w:val="28"/>
              </w:rPr>
              <w:t>05</w:t>
            </w:r>
            <w:r w:rsidR="00325DE1" w:rsidRPr="00D538E1">
              <w:rPr>
                <w:b/>
                <w:sz w:val="28"/>
              </w:rPr>
              <w:t>.</w:t>
            </w:r>
            <w:r w:rsidR="006A550C" w:rsidRPr="00D538E1">
              <w:rPr>
                <w:b/>
                <w:sz w:val="28"/>
              </w:rPr>
              <w:t>0</w:t>
            </w:r>
            <w:r w:rsidR="00F67662" w:rsidRPr="00D538E1">
              <w:rPr>
                <w:b/>
                <w:sz w:val="28"/>
              </w:rPr>
              <w:t>9</w:t>
            </w:r>
            <w:r w:rsidRPr="00D538E1">
              <w:rPr>
                <w:b/>
                <w:sz w:val="28"/>
              </w:rPr>
              <w:t>.201</w:t>
            </w:r>
            <w:r w:rsidR="006A550C" w:rsidRPr="00D538E1">
              <w:rPr>
                <w:b/>
                <w:sz w:val="28"/>
              </w:rPr>
              <w:t>6</w:t>
            </w:r>
          </w:p>
        </w:tc>
      </w:tr>
      <w:tr w:rsidR="000E56B2" w:rsidRPr="00D538E1">
        <w:trPr>
          <w:trHeight w:hRule="exact" w:val="125"/>
        </w:trPr>
        <w:tc>
          <w:tcPr>
            <w:tcW w:w="9089" w:type="dxa"/>
            <w:gridSpan w:val="4"/>
          </w:tcPr>
          <w:p w:rsidR="000E56B2" w:rsidRPr="00D538E1" w:rsidRDefault="000E56B2">
            <w:pPr>
              <w:jc w:val="right"/>
            </w:pPr>
          </w:p>
        </w:tc>
      </w:tr>
      <w:tr w:rsidR="000E56B2" w:rsidRPr="00D538E1">
        <w:trPr>
          <w:trHeight w:hRule="exact" w:val="80"/>
        </w:trPr>
        <w:tc>
          <w:tcPr>
            <w:tcW w:w="9089" w:type="dxa"/>
            <w:gridSpan w:val="4"/>
          </w:tcPr>
          <w:p w:rsidR="000E56B2" w:rsidRPr="00D538E1" w:rsidRDefault="000E56B2"/>
        </w:tc>
      </w:tr>
      <w:tr w:rsidR="000E56B2" w:rsidRPr="00D538E1">
        <w:tc>
          <w:tcPr>
            <w:tcW w:w="2285" w:type="dxa"/>
          </w:tcPr>
          <w:p w:rsidR="000E56B2" w:rsidRPr="00D538E1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D538E1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D538E1" w:rsidRDefault="008B127C" w:rsidP="00F25576">
            <w:pPr>
              <w:jc w:val="both"/>
              <w:rPr>
                <w:b/>
                <w:sz w:val="20"/>
              </w:rPr>
            </w:pPr>
            <w:r w:rsidRPr="00D538E1">
              <w:rPr>
                <w:b/>
                <w:sz w:val="20"/>
              </w:rPr>
              <w:t xml:space="preserve">Schválení </w:t>
            </w:r>
            <w:r w:rsidR="00F67662" w:rsidRPr="00D538E1">
              <w:rPr>
                <w:b/>
                <w:sz w:val="20"/>
              </w:rPr>
              <w:t xml:space="preserve">prodeje pozemku </w:t>
            </w:r>
            <w:proofErr w:type="spellStart"/>
            <w:r w:rsidR="00F67662" w:rsidRPr="00D538E1">
              <w:rPr>
                <w:b/>
                <w:sz w:val="20"/>
              </w:rPr>
              <w:t>p.č</w:t>
            </w:r>
            <w:proofErr w:type="spellEnd"/>
            <w:r w:rsidR="00F67662" w:rsidRPr="00D538E1">
              <w:rPr>
                <w:b/>
                <w:sz w:val="20"/>
              </w:rPr>
              <w:t>. 1209/8 v </w:t>
            </w:r>
            <w:proofErr w:type="spellStart"/>
            <w:r w:rsidR="00F67662" w:rsidRPr="00D538E1">
              <w:rPr>
                <w:b/>
                <w:sz w:val="20"/>
              </w:rPr>
              <w:t>k.ú</w:t>
            </w:r>
            <w:proofErr w:type="spellEnd"/>
            <w:r w:rsidR="00F67662" w:rsidRPr="00D538E1">
              <w:rPr>
                <w:b/>
                <w:sz w:val="20"/>
              </w:rPr>
              <w:t>. Prostějov</w:t>
            </w:r>
            <w:r w:rsidR="00F25576" w:rsidRPr="00D538E1">
              <w:rPr>
                <w:b/>
                <w:sz w:val="20"/>
              </w:rPr>
              <w:t xml:space="preserve">     </w:t>
            </w:r>
          </w:p>
        </w:tc>
      </w:tr>
      <w:tr w:rsidR="000E56B2" w:rsidRPr="00D538E1">
        <w:tc>
          <w:tcPr>
            <w:tcW w:w="2285" w:type="dxa"/>
          </w:tcPr>
          <w:p w:rsidR="000E56B2" w:rsidRPr="00D538E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D538E1" w:rsidRDefault="000E56B2">
            <w:pPr>
              <w:jc w:val="both"/>
              <w:rPr>
                <w:sz w:val="19"/>
              </w:rPr>
            </w:pPr>
          </w:p>
        </w:tc>
      </w:tr>
      <w:tr w:rsidR="000E56B2" w:rsidRPr="00D538E1">
        <w:tc>
          <w:tcPr>
            <w:tcW w:w="2285" w:type="dxa"/>
          </w:tcPr>
          <w:p w:rsidR="000E56B2" w:rsidRPr="00D538E1" w:rsidRDefault="000E56B2">
            <w:pPr>
              <w:rPr>
                <w:b/>
                <w:bCs/>
                <w:sz w:val="4"/>
              </w:rPr>
            </w:pPr>
          </w:p>
          <w:p w:rsidR="000E56B2" w:rsidRPr="00D538E1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D538E1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D538E1" w:rsidRDefault="000E56B2">
            <w:pPr>
              <w:jc w:val="both"/>
              <w:rPr>
                <w:sz w:val="4"/>
              </w:rPr>
            </w:pPr>
          </w:p>
          <w:p w:rsidR="000E56B2" w:rsidRPr="00D538E1" w:rsidRDefault="000E56B2">
            <w:pPr>
              <w:pStyle w:val="Zkladntext21"/>
              <w:rPr>
                <w:rFonts w:ascii="Arial" w:hAnsi="Arial"/>
              </w:rPr>
            </w:pPr>
            <w:r w:rsidRPr="00D538E1">
              <w:rPr>
                <w:rFonts w:ascii="Arial" w:hAnsi="Arial"/>
              </w:rPr>
              <w:t>Rada města Prostějova</w:t>
            </w:r>
          </w:p>
        </w:tc>
      </w:tr>
      <w:tr w:rsidR="000E56B2" w:rsidRPr="00D538E1">
        <w:tc>
          <w:tcPr>
            <w:tcW w:w="2285" w:type="dxa"/>
          </w:tcPr>
          <w:p w:rsidR="000E56B2" w:rsidRPr="00D538E1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D538E1" w:rsidRDefault="000E56B2">
            <w:pPr>
              <w:jc w:val="both"/>
              <w:rPr>
                <w:sz w:val="4"/>
              </w:rPr>
            </w:pPr>
          </w:p>
          <w:p w:rsidR="000E56B2" w:rsidRPr="00D538E1" w:rsidRDefault="000E56B2" w:rsidP="00065A8D">
            <w:pPr>
              <w:pStyle w:val="Zkladntext21"/>
              <w:rPr>
                <w:rFonts w:ascii="Arial" w:hAnsi="Arial"/>
              </w:rPr>
            </w:pPr>
            <w:r w:rsidRPr="00D538E1">
              <w:rPr>
                <w:rFonts w:ascii="Arial" w:hAnsi="Arial"/>
              </w:rPr>
              <w:t xml:space="preserve">Mgr. </w:t>
            </w:r>
            <w:r w:rsidR="00924A65" w:rsidRPr="00D538E1">
              <w:rPr>
                <w:rFonts w:ascii="Arial" w:hAnsi="Arial"/>
              </w:rPr>
              <w:t>Jiří Pospíšil</w:t>
            </w:r>
            <w:r w:rsidR="00A92F79" w:rsidRPr="00D538E1">
              <w:rPr>
                <w:rFonts w:ascii="Arial" w:hAnsi="Arial"/>
              </w:rPr>
              <w:t>, náměstek primátor</w:t>
            </w:r>
            <w:r w:rsidR="00065A8D" w:rsidRPr="00D538E1">
              <w:rPr>
                <w:rFonts w:ascii="Arial" w:hAnsi="Arial"/>
              </w:rPr>
              <w:t>ky</w:t>
            </w:r>
            <w:r w:rsidR="003F6FE6">
              <w:rPr>
                <w:rFonts w:ascii="Arial" w:hAnsi="Arial"/>
              </w:rPr>
              <w:t xml:space="preserve">, v. r. </w:t>
            </w:r>
          </w:p>
        </w:tc>
      </w:tr>
      <w:tr w:rsidR="000E56B2" w:rsidRPr="00D538E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538E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D538E1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0E56B2" w:rsidRPr="00D538E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538E1" w:rsidRDefault="000E56B2">
            <w:pPr>
              <w:rPr>
                <w:b/>
                <w:bCs/>
                <w:sz w:val="4"/>
              </w:rPr>
            </w:pPr>
          </w:p>
          <w:p w:rsidR="000E56B2" w:rsidRPr="00D538E1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D538E1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D538E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538E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D538E1" w:rsidRDefault="00001BF5" w:rsidP="00001BF5">
      <w:pPr>
        <w:pStyle w:val="Zkladntext31"/>
        <w:rPr>
          <w:rFonts w:ascii="Arial" w:hAnsi="Arial" w:cs="Arial"/>
          <w:bCs/>
        </w:rPr>
      </w:pPr>
      <w:r w:rsidRPr="00D538E1">
        <w:rPr>
          <w:rFonts w:ascii="Arial" w:hAnsi="Arial" w:cs="Arial"/>
          <w:bCs/>
        </w:rPr>
        <w:t xml:space="preserve">Zastupitelstvo města Prostějova </w:t>
      </w:r>
    </w:p>
    <w:p w:rsidR="00001BF5" w:rsidRPr="00D538E1" w:rsidRDefault="00001BF5" w:rsidP="00001BF5">
      <w:pPr>
        <w:rPr>
          <w:rFonts w:cs="Arial"/>
          <w:b/>
          <w:bCs/>
          <w:sz w:val="20"/>
        </w:rPr>
      </w:pPr>
      <w:r w:rsidRPr="00D538E1">
        <w:rPr>
          <w:rFonts w:cs="Arial"/>
          <w:b/>
          <w:bCs/>
          <w:sz w:val="20"/>
        </w:rPr>
        <w:t>s c h v a l u j e</w:t>
      </w:r>
    </w:p>
    <w:p w:rsidR="00380C25" w:rsidRPr="00D538E1" w:rsidRDefault="00B5754A" w:rsidP="00380C25">
      <w:pPr>
        <w:tabs>
          <w:tab w:val="left" w:pos="561"/>
        </w:tabs>
        <w:jc w:val="both"/>
        <w:rPr>
          <w:b/>
          <w:bCs/>
          <w:sz w:val="20"/>
        </w:rPr>
      </w:pPr>
      <w:r w:rsidRPr="00D538E1">
        <w:rPr>
          <w:b/>
          <w:bCs/>
          <w:sz w:val="20"/>
        </w:rPr>
        <w:t>prodej</w:t>
      </w:r>
      <w:r w:rsidR="00380C25" w:rsidRPr="00D538E1">
        <w:rPr>
          <w:b/>
          <w:bCs/>
          <w:sz w:val="20"/>
        </w:rPr>
        <w:t xml:space="preserve"> pozemku </w:t>
      </w:r>
      <w:proofErr w:type="spellStart"/>
      <w:r w:rsidR="00380C25" w:rsidRPr="00D538E1">
        <w:rPr>
          <w:b/>
          <w:bCs/>
          <w:sz w:val="20"/>
        </w:rPr>
        <w:t>p.č</w:t>
      </w:r>
      <w:proofErr w:type="spellEnd"/>
      <w:r w:rsidR="00380C25" w:rsidRPr="00D538E1">
        <w:rPr>
          <w:b/>
          <w:bCs/>
          <w:sz w:val="20"/>
        </w:rPr>
        <w:t>. 1209/8 – ostatní plocha o výměře 117 m</w:t>
      </w:r>
      <w:r w:rsidR="00380C25" w:rsidRPr="00D538E1">
        <w:rPr>
          <w:b/>
          <w:bCs/>
          <w:sz w:val="20"/>
          <w:vertAlign w:val="superscript"/>
        </w:rPr>
        <w:t xml:space="preserve">2 </w:t>
      </w:r>
      <w:r w:rsidR="00380C25" w:rsidRPr="00D538E1">
        <w:rPr>
          <w:b/>
          <w:bCs/>
          <w:sz w:val="20"/>
        </w:rPr>
        <w:t>v </w:t>
      </w:r>
      <w:proofErr w:type="spellStart"/>
      <w:r w:rsidR="00380C25" w:rsidRPr="00D538E1">
        <w:rPr>
          <w:b/>
          <w:bCs/>
          <w:sz w:val="20"/>
        </w:rPr>
        <w:t>k.ú</w:t>
      </w:r>
      <w:proofErr w:type="spellEnd"/>
      <w:r w:rsidR="00380C25" w:rsidRPr="00D538E1">
        <w:rPr>
          <w:b/>
          <w:bCs/>
          <w:sz w:val="20"/>
        </w:rPr>
        <w:t>. Prostějov</w:t>
      </w:r>
      <w:r w:rsidRPr="00D538E1">
        <w:rPr>
          <w:b/>
          <w:bCs/>
          <w:sz w:val="20"/>
        </w:rPr>
        <w:t xml:space="preserve">, </w:t>
      </w:r>
      <w:r w:rsidR="00BC6C98" w:rsidRPr="00D538E1">
        <w:rPr>
          <w:b/>
          <w:bCs/>
          <w:sz w:val="20"/>
        </w:rPr>
        <w:t>státnímu podniku</w:t>
      </w:r>
      <w:r w:rsidRPr="00D538E1">
        <w:rPr>
          <w:b/>
          <w:bCs/>
          <w:sz w:val="20"/>
        </w:rPr>
        <w:t xml:space="preserve"> Lesy České republiky, </w:t>
      </w:r>
      <w:proofErr w:type="spellStart"/>
      <w:r w:rsidRPr="00D538E1">
        <w:rPr>
          <w:b/>
          <w:bCs/>
          <w:sz w:val="20"/>
        </w:rPr>
        <w:t>s.p</w:t>
      </w:r>
      <w:proofErr w:type="spellEnd"/>
      <w:r w:rsidRPr="00D538E1">
        <w:rPr>
          <w:b/>
          <w:bCs/>
          <w:sz w:val="20"/>
        </w:rPr>
        <w:t>., se sídlem Hradec Králové, Nový Hradec Králové, Přemyslova 1106/19,</w:t>
      </w:r>
      <w:r w:rsidR="00D50348" w:rsidRPr="00D538E1">
        <w:rPr>
          <w:b/>
          <w:bCs/>
          <w:sz w:val="20"/>
        </w:rPr>
        <w:t xml:space="preserve"> PSČ: 500 08,</w:t>
      </w:r>
      <w:r w:rsidRPr="00D538E1">
        <w:rPr>
          <w:b/>
          <w:bCs/>
          <w:sz w:val="20"/>
        </w:rPr>
        <w:t xml:space="preserve"> IČ: 421 96 451, </w:t>
      </w:r>
      <w:r w:rsidR="00380C25" w:rsidRPr="00D538E1">
        <w:rPr>
          <w:b/>
          <w:bCs/>
          <w:sz w:val="20"/>
        </w:rPr>
        <w:t>za následujících podmínek:</w:t>
      </w:r>
    </w:p>
    <w:p w:rsidR="00380C25" w:rsidRPr="00D538E1" w:rsidRDefault="00380C25" w:rsidP="00380C25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D538E1">
        <w:rPr>
          <w:b/>
          <w:bCs/>
          <w:sz w:val="20"/>
        </w:rPr>
        <w:t xml:space="preserve">kupní cena </w:t>
      </w:r>
      <w:r w:rsidR="00B5754A" w:rsidRPr="00D538E1">
        <w:rPr>
          <w:b/>
          <w:bCs/>
          <w:sz w:val="20"/>
        </w:rPr>
        <w:t>bude stanovena ve výši dle znaleckého posudku</w:t>
      </w:r>
      <w:r w:rsidR="00BC6C98" w:rsidRPr="00D538E1">
        <w:rPr>
          <w:b/>
          <w:bCs/>
          <w:sz w:val="20"/>
        </w:rPr>
        <w:t xml:space="preserve"> (cena obvyklá) </w:t>
      </w:r>
      <w:r w:rsidR="00B5754A" w:rsidRPr="00D538E1">
        <w:rPr>
          <w:b/>
          <w:bCs/>
          <w:sz w:val="20"/>
        </w:rPr>
        <w:t>85 Kč/m</w:t>
      </w:r>
      <w:r w:rsidR="00B5754A" w:rsidRPr="00D538E1">
        <w:rPr>
          <w:b/>
          <w:bCs/>
          <w:sz w:val="20"/>
          <w:vertAlign w:val="superscript"/>
        </w:rPr>
        <w:t>2</w:t>
      </w:r>
      <w:r w:rsidR="00BC6C98" w:rsidRPr="00D538E1">
        <w:rPr>
          <w:b/>
          <w:bCs/>
          <w:sz w:val="20"/>
        </w:rPr>
        <w:t xml:space="preserve">, tj. </w:t>
      </w:r>
      <w:r w:rsidR="00B5754A" w:rsidRPr="00D538E1">
        <w:rPr>
          <w:b/>
          <w:bCs/>
          <w:sz w:val="20"/>
        </w:rPr>
        <w:t>celkem 9.945 Kč</w:t>
      </w:r>
      <w:r w:rsidR="00BC6C98" w:rsidRPr="00D538E1">
        <w:rPr>
          <w:b/>
          <w:bCs/>
          <w:sz w:val="20"/>
        </w:rPr>
        <w:t>,</w:t>
      </w:r>
      <w:r w:rsidRPr="00D538E1">
        <w:rPr>
          <w:b/>
          <w:bCs/>
          <w:sz w:val="20"/>
        </w:rPr>
        <w:t xml:space="preserve"> a bude v celé výši zaplacena před podpisem kupní smlouvy,</w:t>
      </w:r>
    </w:p>
    <w:p w:rsidR="00380C25" w:rsidRPr="00D538E1" w:rsidRDefault="00380C25" w:rsidP="00380C25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D538E1">
        <w:rPr>
          <w:b/>
          <w:bCs/>
          <w:sz w:val="20"/>
        </w:rPr>
        <w:t>náklady spojené s vypracováním znaleckého posudku a správní poplatek spojený s podáním návrhu na povolení vkladu vlastnického práva do katastru nemovitostí uhradí kupující.</w:t>
      </w:r>
    </w:p>
    <w:p w:rsidR="002019B1" w:rsidRPr="00D538E1" w:rsidRDefault="002019B1">
      <w:pPr>
        <w:jc w:val="both"/>
        <w:rPr>
          <w:rFonts w:cs="Arial"/>
          <w:sz w:val="20"/>
        </w:rPr>
      </w:pPr>
    </w:p>
    <w:p w:rsidR="00277C6B" w:rsidRPr="00D538E1" w:rsidRDefault="00277C6B">
      <w:pPr>
        <w:jc w:val="both"/>
        <w:rPr>
          <w:rFonts w:cs="Arial"/>
          <w:sz w:val="20"/>
        </w:rPr>
      </w:pPr>
    </w:p>
    <w:p w:rsidR="000E56B2" w:rsidRPr="00D538E1" w:rsidRDefault="000E56B2">
      <w:pPr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 xml:space="preserve">Důvodová zpráva: </w:t>
      </w:r>
    </w:p>
    <w:p w:rsidR="000E56B2" w:rsidRPr="00D538E1" w:rsidRDefault="000E56B2" w:rsidP="00AA6584">
      <w:pPr>
        <w:jc w:val="both"/>
        <w:rPr>
          <w:rFonts w:cs="Arial"/>
          <w:sz w:val="20"/>
        </w:rPr>
      </w:pPr>
    </w:p>
    <w:p w:rsidR="00380C25" w:rsidRPr="00D538E1" w:rsidRDefault="00380C25" w:rsidP="00380C25">
      <w:pPr>
        <w:pStyle w:val="Zkladntext2"/>
        <w:rPr>
          <w:lang w:val="cs-CZ"/>
        </w:rPr>
      </w:pPr>
      <w:r w:rsidRPr="00D538E1">
        <w:t xml:space="preserve">Na Odbor správy a údržby majetku města Magistrátu města Prostějova se dne </w:t>
      </w:r>
      <w:r w:rsidRPr="00D538E1">
        <w:rPr>
          <w:lang w:val="cs-CZ"/>
        </w:rPr>
        <w:t>03</w:t>
      </w:r>
      <w:r w:rsidRPr="00D538E1">
        <w:t>.</w:t>
      </w:r>
      <w:r w:rsidRPr="00D538E1">
        <w:rPr>
          <w:lang w:val="cs-CZ"/>
        </w:rPr>
        <w:t>12</w:t>
      </w:r>
      <w:r w:rsidRPr="00D538E1">
        <w:t>.201</w:t>
      </w:r>
      <w:r w:rsidRPr="00D538E1">
        <w:rPr>
          <w:lang w:val="cs-CZ"/>
        </w:rPr>
        <w:t>5</w:t>
      </w:r>
      <w:r w:rsidRPr="00D538E1">
        <w:t xml:space="preserve"> </w:t>
      </w:r>
      <w:r w:rsidRPr="00D538E1">
        <w:rPr>
          <w:lang w:val="cs-CZ"/>
        </w:rPr>
        <w:t xml:space="preserve">obrátil </w:t>
      </w:r>
      <w:r w:rsidR="00BC6C98" w:rsidRPr="00D538E1">
        <w:rPr>
          <w:lang w:val="cs-CZ"/>
        </w:rPr>
        <w:t>státní podnik L</w:t>
      </w:r>
      <w:r w:rsidRPr="00D538E1">
        <w:rPr>
          <w:lang w:val="cs-CZ"/>
        </w:rPr>
        <w:t xml:space="preserve">esy České republiky, </w:t>
      </w:r>
      <w:proofErr w:type="spellStart"/>
      <w:r w:rsidRPr="00D538E1">
        <w:rPr>
          <w:lang w:val="cs-CZ"/>
        </w:rPr>
        <w:t>s.p</w:t>
      </w:r>
      <w:proofErr w:type="spellEnd"/>
      <w:r w:rsidRPr="00D538E1">
        <w:rPr>
          <w:lang w:val="cs-CZ"/>
        </w:rPr>
        <w:t xml:space="preserve">., se sídlem Hradec Králové, Přemyslova 1106/19, Nový Hradec Králové, PSČ: 500 08, IČ: 421 96 451, se žádostí o odkoupení pozemku Statutárního města Prostějova </w:t>
      </w:r>
      <w:proofErr w:type="spellStart"/>
      <w:r w:rsidRPr="00D538E1">
        <w:rPr>
          <w:lang w:val="cs-CZ"/>
        </w:rPr>
        <w:t>p.č</w:t>
      </w:r>
      <w:proofErr w:type="spellEnd"/>
      <w:r w:rsidRPr="00D538E1">
        <w:rPr>
          <w:lang w:val="cs-CZ"/>
        </w:rPr>
        <w:t>. 1209/8 o výměře 117 m</w:t>
      </w:r>
      <w:r w:rsidRPr="00D538E1">
        <w:rPr>
          <w:vertAlign w:val="superscript"/>
          <w:lang w:val="cs-CZ"/>
        </w:rPr>
        <w:t xml:space="preserve">2 </w:t>
      </w:r>
      <w:r w:rsidRPr="00D538E1">
        <w:rPr>
          <w:lang w:val="cs-CZ"/>
        </w:rPr>
        <w:t>v </w:t>
      </w:r>
      <w:proofErr w:type="spellStart"/>
      <w:r w:rsidRPr="00D538E1">
        <w:rPr>
          <w:lang w:val="cs-CZ"/>
        </w:rPr>
        <w:t>k.ú</w:t>
      </w:r>
      <w:proofErr w:type="spellEnd"/>
      <w:r w:rsidRPr="00D538E1">
        <w:rPr>
          <w:lang w:val="cs-CZ"/>
        </w:rPr>
        <w:t>. Prostějov za účelem majetkoprávního dořešení užívání tohoto pozemku u objektu Lesní správy Prostějov.</w:t>
      </w:r>
    </w:p>
    <w:p w:rsidR="00D50348" w:rsidRPr="00D538E1" w:rsidRDefault="00380C25" w:rsidP="00380C25">
      <w:pPr>
        <w:pStyle w:val="Zkladntext2"/>
        <w:rPr>
          <w:lang w:val="cs-CZ"/>
        </w:rPr>
      </w:pPr>
      <w:r w:rsidRPr="00D538E1">
        <w:rPr>
          <w:lang w:val="cs-CZ"/>
        </w:rPr>
        <w:t xml:space="preserve">Předmětný pozemek se nachází na ulici Riegrova, v zaplocené dvorní části objektu Lesů České republiky, </w:t>
      </w:r>
      <w:proofErr w:type="spellStart"/>
      <w:r w:rsidRPr="00D538E1">
        <w:rPr>
          <w:lang w:val="cs-CZ"/>
        </w:rPr>
        <w:t>s.p</w:t>
      </w:r>
      <w:proofErr w:type="spellEnd"/>
      <w:r w:rsidRPr="00D538E1">
        <w:rPr>
          <w:lang w:val="cs-CZ"/>
        </w:rPr>
        <w:t xml:space="preserve">., Lesní správy Prostějov. Převážná část pozemku je zatravněna, na zbývající části je menší zahrádka se záhony (pozemek není pronajat). Pozemek není veřejně přístupný, jediný přístup je umožněn pouze z pozemku </w:t>
      </w:r>
      <w:proofErr w:type="spellStart"/>
      <w:r w:rsidRPr="00D538E1">
        <w:rPr>
          <w:lang w:val="cs-CZ"/>
        </w:rPr>
        <w:t>p.č</w:t>
      </w:r>
      <w:proofErr w:type="spellEnd"/>
      <w:r w:rsidRPr="00D538E1">
        <w:rPr>
          <w:lang w:val="cs-CZ"/>
        </w:rPr>
        <w:t>. 1209/2 v </w:t>
      </w:r>
      <w:proofErr w:type="spellStart"/>
      <w:r w:rsidRPr="00D538E1">
        <w:rPr>
          <w:lang w:val="cs-CZ"/>
        </w:rPr>
        <w:t>k.ú</w:t>
      </w:r>
      <w:proofErr w:type="spellEnd"/>
      <w:r w:rsidRPr="00D538E1">
        <w:rPr>
          <w:lang w:val="cs-CZ"/>
        </w:rPr>
        <w:t>. Prostějov ve vlastnictví společnosti E.ON Distribuce, a.s. Jedná se o pozemek zajišťující přístup k objektu trafostanice a využívaný především jako příjezd do dvorní části objektu žadatele a k jeho garážím. Tento příjezd je u vstupu z ulice Riegrova opatřen uzamykatelnou bránou. V případě realizace prodeje bude dle sdělení žadatele předmětný pozemek využíván i nadále k současnému účelu.</w:t>
      </w:r>
    </w:p>
    <w:p w:rsidR="00D50348" w:rsidRPr="00D538E1" w:rsidRDefault="00D50348" w:rsidP="00380C25">
      <w:pPr>
        <w:pStyle w:val="Zkladntext2"/>
        <w:rPr>
          <w:lang w:val="cs-CZ"/>
        </w:rPr>
      </w:pPr>
      <w:r w:rsidRPr="00D538E1">
        <w:rPr>
          <w:lang w:val="cs-CZ"/>
        </w:rPr>
        <w:t>Na</w:t>
      </w:r>
      <w:r w:rsidR="00695DF2" w:rsidRPr="00D538E1">
        <w:rPr>
          <w:lang w:val="cs-CZ"/>
        </w:rPr>
        <w:t xml:space="preserve"> ocenění předmětného</w:t>
      </w:r>
      <w:r w:rsidRPr="00D538E1">
        <w:rPr>
          <w:lang w:val="cs-CZ"/>
        </w:rPr>
        <w:t xml:space="preserve"> pozemku byl dne 02. 08. 2016</w:t>
      </w:r>
      <w:r w:rsidR="008308CA" w:rsidRPr="00D538E1">
        <w:rPr>
          <w:lang w:val="cs-CZ"/>
        </w:rPr>
        <w:t xml:space="preserve"> znalcem</w:t>
      </w:r>
      <w:r w:rsidRPr="00D538E1">
        <w:rPr>
          <w:lang w:val="cs-CZ"/>
        </w:rPr>
        <w:t xml:space="preserve"> Ing. Ivo Štefkem</w:t>
      </w:r>
      <w:r w:rsidR="008308CA" w:rsidRPr="00D538E1">
        <w:rPr>
          <w:lang w:val="cs-CZ"/>
        </w:rPr>
        <w:t xml:space="preserve"> zpracován znalecký posudek</w:t>
      </w:r>
      <w:r w:rsidR="00695DF2" w:rsidRPr="00D538E1">
        <w:rPr>
          <w:lang w:val="cs-CZ"/>
        </w:rPr>
        <w:t>, dle kterého činí obvyklá cena pozemku 85 Kč/m</w:t>
      </w:r>
      <w:r w:rsidR="00695DF2" w:rsidRPr="00D538E1">
        <w:rPr>
          <w:vertAlign w:val="superscript"/>
          <w:lang w:val="cs-CZ"/>
        </w:rPr>
        <w:t>2</w:t>
      </w:r>
      <w:r w:rsidR="00695DF2" w:rsidRPr="00D538E1">
        <w:rPr>
          <w:lang w:val="cs-CZ"/>
        </w:rPr>
        <w:t>, celkem tedy 9.945 Kč. Nižší cena pozemku je odůvodněna především skutečností, že celý předmětný pozemek se nachází v ochranném pásmu sousední trafostanice, která značně omezuje možné využití tohoto pozemku.</w:t>
      </w:r>
    </w:p>
    <w:p w:rsidR="00380C25" w:rsidRPr="00D538E1" w:rsidRDefault="00380C25" w:rsidP="00380C25">
      <w:pPr>
        <w:pStyle w:val="Zkladntext2"/>
        <w:rPr>
          <w:lang w:val="cs-CZ"/>
        </w:rPr>
      </w:pPr>
      <w:r w:rsidRPr="00D538E1">
        <w:rPr>
          <w:lang w:val="cs-CZ"/>
        </w:rPr>
        <w:t xml:space="preserve"> </w:t>
      </w:r>
      <w:r w:rsidRPr="00D538E1">
        <w:t xml:space="preserve">Záležitost je řešena pod </w:t>
      </w:r>
      <w:proofErr w:type="spellStart"/>
      <w:r w:rsidRPr="00D538E1">
        <w:t>sp.zn</w:t>
      </w:r>
      <w:proofErr w:type="spellEnd"/>
      <w:r w:rsidRPr="00D538E1">
        <w:t xml:space="preserve">.: OSUMM </w:t>
      </w:r>
      <w:r w:rsidRPr="00D538E1">
        <w:rPr>
          <w:lang w:val="cs-CZ"/>
        </w:rPr>
        <w:t>298</w:t>
      </w:r>
      <w:r w:rsidRPr="00D538E1">
        <w:t>/201</w:t>
      </w:r>
      <w:r w:rsidRPr="00D538E1">
        <w:rPr>
          <w:lang w:val="cs-CZ"/>
        </w:rPr>
        <w:t>5</w:t>
      </w:r>
      <w:r w:rsidRPr="00D538E1">
        <w:t xml:space="preserve">. </w:t>
      </w:r>
      <w:r w:rsidRPr="00D538E1">
        <w:rPr>
          <w:bCs/>
        </w:rPr>
        <w:t xml:space="preserve"> </w:t>
      </w:r>
    </w:p>
    <w:p w:rsidR="00F34CBE" w:rsidRPr="00D538E1" w:rsidRDefault="00F34CBE" w:rsidP="00F34CBE">
      <w:pPr>
        <w:tabs>
          <w:tab w:val="left" w:pos="-284"/>
        </w:tabs>
        <w:jc w:val="both"/>
        <w:rPr>
          <w:rFonts w:cs="Arial"/>
          <w:sz w:val="20"/>
        </w:rPr>
      </w:pPr>
    </w:p>
    <w:p w:rsidR="00380C25" w:rsidRPr="00D538E1" w:rsidRDefault="00380C25" w:rsidP="00380C25">
      <w:pPr>
        <w:pStyle w:val="Bezmezer"/>
        <w:jc w:val="both"/>
        <w:rPr>
          <w:sz w:val="20"/>
        </w:rPr>
      </w:pPr>
      <w:r w:rsidRPr="00D538E1">
        <w:rPr>
          <w:b/>
          <w:sz w:val="20"/>
        </w:rPr>
        <w:t>Odbor územního plánovaní a památkové péče, oddělení územního plánování</w:t>
      </w:r>
      <w:r w:rsidRPr="00D538E1">
        <w:rPr>
          <w:sz w:val="20"/>
        </w:rPr>
        <w:t xml:space="preserve"> - požadovaný pozemek je dle platného územního plánu stabilizovanou plochou bydlení smíšeného. Odbor územního plánování a památkové péče </w:t>
      </w:r>
      <w:r w:rsidRPr="00D538E1">
        <w:rPr>
          <w:b/>
          <w:sz w:val="20"/>
        </w:rPr>
        <w:t>doporučuje jednat o prodeji pozemku v případě, že neexistuje žádný jiný záměr města na jeho využití ve veřejném zájmu</w:t>
      </w:r>
      <w:r w:rsidRPr="00D538E1">
        <w:rPr>
          <w:sz w:val="20"/>
        </w:rPr>
        <w:t>. Dle našeho názoru pozemek netvoří funkční celek se správní budovou, neboť je oddělen pozemkem v majetku společnosti E.ON Distribuce, a.s.</w:t>
      </w:r>
    </w:p>
    <w:p w:rsidR="00380C25" w:rsidRPr="00D538E1" w:rsidRDefault="00380C25" w:rsidP="00380C25">
      <w:pPr>
        <w:pStyle w:val="Bezmezer"/>
        <w:jc w:val="both"/>
        <w:rPr>
          <w:sz w:val="20"/>
        </w:rPr>
      </w:pPr>
    </w:p>
    <w:p w:rsidR="00380C25" w:rsidRPr="00D538E1" w:rsidRDefault="00380C25" w:rsidP="00380C25">
      <w:pPr>
        <w:pStyle w:val="Bezmezer"/>
        <w:jc w:val="both"/>
        <w:rPr>
          <w:sz w:val="20"/>
        </w:rPr>
      </w:pPr>
      <w:r w:rsidRPr="00D538E1">
        <w:rPr>
          <w:b/>
          <w:sz w:val="20"/>
        </w:rPr>
        <w:t>Odbor rozvoje a investic</w:t>
      </w:r>
      <w:r w:rsidRPr="00D538E1">
        <w:rPr>
          <w:sz w:val="20"/>
        </w:rPr>
        <w:t xml:space="preserve"> – posoudil žádost společnosti Lesy České republiky, </w:t>
      </w:r>
      <w:proofErr w:type="spellStart"/>
      <w:r w:rsidRPr="00D538E1">
        <w:rPr>
          <w:sz w:val="20"/>
        </w:rPr>
        <w:t>s.p</w:t>
      </w:r>
      <w:proofErr w:type="spellEnd"/>
      <w:r w:rsidRPr="00D538E1">
        <w:rPr>
          <w:sz w:val="20"/>
        </w:rPr>
        <w:t xml:space="preserve">., a sděluje, že </w:t>
      </w:r>
      <w:r w:rsidRPr="00D538E1">
        <w:rPr>
          <w:b/>
          <w:sz w:val="20"/>
        </w:rPr>
        <w:t>nemá námitek</w:t>
      </w:r>
      <w:r w:rsidRPr="00D538E1">
        <w:rPr>
          <w:sz w:val="20"/>
        </w:rPr>
        <w:t xml:space="preserve"> k prodeji pozemku </w:t>
      </w:r>
      <w:proofErr w:type="spellStart"/>
      <w:r w:rsidRPr="00D538E1">
        <w:rPr>
          <w:sz w:val="20"/>
        </w:rPr>
        <w:t>p.č</w:t>
      </w:r>
      <w:proofErr w:type="spellEnd"/>
      <w:r w:rsidRPr="00D538E1">
        <w:rPr>
          <w:sz w:val="20"/>
        </w:rPr>
        <w:t>. 1209/8 v </w:t>
      </w:r>
      <w:proofErr w:type="spellStart"/>
      <w:r w:rsidRPr="00D538E1">
        <w:rPr>
          <w:sz w:val="20"/>
        </w:rPr>
        <w:t>k.ú</w:t>
      </w:r>
      <w:proofErr w:type="spellEnd"/>
      <w:r w:rsidRPr="00D538E1">
        <w:rPr>
          <w:sz w:val="20"/>
        </w:rPr>
        <w:t>. Prostějov, neboť se jedná o pozemek oplocený a využívaný žadatelem jako zázemí k přilehlému objektu v jeho vlastnictví.</w:t>
      </w:r>
    </w:p>
    <w:p w:rsidR="00380C25" w:rsidRPr="00D538E1" w:rsidRDefault="00380C25" w:rsidP="00380C25">
      <w:pPr>
        <w:pStyle w:val="Bezmezer"/>
        <w:jc w:val="both"/>
        <w:rPr>
          <w:sz w:val="20"/>
        </w:rPr>
      </w:pPr>
    </w:p>
    <w:p w:rsidR="00380C25" w:rsidRPr="00D538E1" w:rsidRDefault="00380C25" w:rsidP="00380C25">
      <w:pPr>
        <w:pStyle w:val="Bezmezer"/>
        <w:jc w:val="both"/>
        <w:rPr>
          <w:sz w:val="20"/>
        </w:rPr>
      </w:pPr>
      <w:r w:rsidRPr="00D538E1">
        <w:rPr>
          <w:b/>
          <w:sz w:val="20"/>
        </w:rPr>
        <w:t>Odbor dopravy</w:t>
      </w:r>
      <w:r w:rsidRPr="00D538E1">
        <w:rPr>
          <w:sz w:val="20"/>
        </w:rPr>
        <w:t xml:space="preserve"> – posoudil žádost o odkoupení pozemku </w:t>
      </w:r>
      <w:proofErr w:type="spellStart"/>
      <w:r w:rsidRPr="00D538E1">
        <w:rPr>
          <w:sz w:val="20"/>
        </w:rPr>
        <w:t>p.č</w:t>
      </w:r>
      <w:proofErr w:type="spellEnd"/>
      <w:r w:rsidRPr="00D538E1">
        <w:rPr>
          <w:sz w:val="20"/>
        </w:rPr>
        <w:t>. 1209/8 v </w:t>
      </w:r>
      <w:proofErr w:type="spellStart"/>
      <w:r w:rsidRPr="00D538E1">
        <w:rPr>
          <w:sz w:val="20"/>
        </w:rPr>
        <w:t>k.ú</w:t>
      </w:r>
      <w:proofErr w:type="spellEnd"/>
      <w:r w:rsidRPr="00D538E1">
        <w:rPr>
          <w:sz w:val="20"/>
        </w:rPr>
        <w:t xml:space="preserve">. Prostějov ve vlastnictví Statutárního města Prostějova. Z hlediska zájmů dopravy </w:t>
      </w:r>
      <w:r w:rsidRPr="00D538E1">
        <w:rPr>
          <w:b/>
          <w:sz w:val="20"/>
        </w:rPr>
        <w:t>nemáme</w:t>
      </w:r>
      <w:r w:rsidRPr="00D538E1">
        <w:rPr>
          <w:sz w:val="20"/>
        </w:rPr>
        <w:t xml:space="preserve"> k předložené žádosti </w:t>
      </w:r>
      <w:r w:rsidRPr="00D538E1">
        <w:rPr>
          <w:b/>
          <w:sz w:val="20"/>
        </w:rPr>
        <w:t>připomínky</w:t>
      </w:r>
      <w:r w:rsidRPr="00D538E1">
        <w:rPr>
          <w:sz w:val="20"/>
        </w:rPr>
        <w:t>.</w:t>
      </w:r>
    </w:p>
    <w:p w:rsidR="00380C25" w:rsidRPr="00D538E1" w:rsidRDefault="00380C25" w:rsidP="00380C25">
      <w:pPr>
        <w:pStyle w:val="Bezmezer"/>
        <w:jc w:val="both"/>
        <w:rPr>
          <w:sz w:val="20"/>
        </w:rPr>
      </w:pPr>
    </w:p>
    <w:p w:rsidR="00380C25" w:rsidRPr="00D538E1" w:rsidRDefault="00380C25" w:rsidP="00380C25">
      <w:pPr>
        <w:pStyle w:val="Bezmezer"/>
        <w:jc w:val="both"/>
        <w:rPr>
          <w:sz w:val="20"/>
        </w:rPr>
      </w:pPr>
      <w:r w:rsidRPr="00D538E1">
        <w:rPr>
          <w:b/>
          <w:sz w:val="20"/>
        </w:rPr>
        <w:t>Odbor životního prostředí</w:t>
      </w:r>
      <w:r w:rsidRPr="00D538E1">
        <w:rPr>
          <w:sz w:val="20"/>
        </w:rPr>
        <w:t xml:space="preserve"> – posoudil postoupenou žádost o odkoupení pozemku </w:t>
      </w:r>
      <w:proofErr w:type="spellStart"/>
      <w:r w:rsidRPr="00D538E1">
        <w:rPr>
          <w:sz w:val="20"/>
        </w:rPr>
        <w:t>p.č</w:t>
      </w:r>
      <w:proofErr w:type="spellEnd"/>
      <w:r w:rsidRPr="00D538E1">
        <w:rPr>
          <w:sz w:val="20"/>
        </w:rPr>
        <w:t>. 1209/8 v </w:t>
      </w:r>
      <w:proofErr w:type="spellStart"/>
      <w:r w:rsidRPr="00D538E1">
        <w:rPr>
          <w:sz w:val="20"/>
        </w:rPr>
        <w:t>k.ú</w:t>
      </w:r>
      <w:proofErr w:type="spellEnd"/>
      <w:r w:rsidRPr="00D538E1">
        <w:rPr>
          <w:sz w:val="20"/>
        </w:rPr>
        <w:t>. Prostějov o výměře 117 m</w:t>
      </w:r>
      <w:r w:rsidRPr="00D538E1">
        <w:rPr>
          <w:sz w:val="20"/>
          <w:vertAlign w:val="superscript"/>
        </w:rPr>
        <w:t>2</w:t>
      </w:r>
      <w:r w:rsidRPr="00D538E1">
        <w:rPr>
          <w:sz w:val="20"/>
        </w:rPr>
        <w:t xml:space="preserve">. Pozemek se nachází v areálu Lesní správy Prostějov, kde tvoří součást funkčního celku. Odbor životního prostředí </w:t>
      </w:r>
      <w:r w:rsidRPr="00D538E1">
        <w:rPr>
          <w:b/>
          <w:sz w:val="20"/>
        </w:rPr>
        <w:t>nemá připomínek</w:t>
      </w:r>
      <w:r w:rsidRPr="00D538E1">
        <w:rPr>
          <w:sz w:val="20"/>
        </w:rPr>
        <w:t xml:space="preserve"> k předmětu žádosti.</w:t>
      </w:r>
    </w:p>
    <w:p w:rsidR="00380C25" w:rsidRPr="00D538E1" w:rsidRDefault="00380C25" w:rsidP="00380C25">
      <w:pPr>
        <w:pStyle w:val="Bezmezer"/>
        <w:jc w:val="both"/>
        <w:rPr>
          <w:sz w:val="20"/>
        </w:rPr>
      </w:pPr>
    </w:p>
    <w:p w:rsidR="00380C25" w:rsidRPr="00D538E1" w:rsidRDefault="00380C25" w:rsidP="00380C25">
      <w:pPr>
        <w:jc w:val="both"/>
        <w:rPr>
          <w:rFonts w:cs="Arial"/>
          <w:b/>
          <w:sz w:val="20"/>
        </w:rPr>
      </w:pPr>
      <w:r w:rsidRPr="00D538E1">
        <w:rPr>
          <w:b/>
          <w:sz w:val="20"/>
        </w:rPr>
        <w:t xml:space="preserve">Komise pro rozvoj města a podporu podnikání </w:t>
      </w:r>
      <w:r w:rsidRPr="00D538E1">
        <w:rPr>
          <w:sz w:val="20"/>
        </w:rPr>
        <w:t>ve svém stanovisku ze dne 23.02.2016</w:t>
      </w:r>
      <w:r w:rsidRPr="00D538E1">
        <w:t xml:space="preserve"> </w:t>
      </w:r>
      <w:r w:rsidRPr="00D538E1">
        <w:rPr>
          <w:b/>
          <w:sz w:val="20"/>
        </w:rPr>
        <w:t>doporučuje</w:t>
      </w:r>
      <w:r w:rsidRPr="00D538E1">
        <w:rPr>
          <w:sz w:val="20"/>
        </w:rPr>
        <w:t xml:space="preserve"> Radě města Prostějova prodej předmětného pozemku.</w:t>
      </w:r>
    </w:p>
    <w:p w:rsidR="00380C25" w:rsidRPr="00D538E1" w:rsidRDefault="00380C25" w:rsidP="00A2728C">
      <w:pPr>
        <w:jc w:val="both"/>
        <w:rPr>
          <w:rFonts w:cs="Arial"/>
          <w:b/>
          <w:sz w:val="20"/>
        </w:rPr>
      </w:pPr>
    </w:p>
    <w:p w:rsidR="00380C25" w:rsidRPr="00D538E1" w:rsidRDefault="006A550C" w:rsidP="00380C25">
      <w:pPr>
        <w:tabs>
          <w:tab w:val="left" w:pos="561"/>
        </w:tabs>
        <w:jc w:val="both"/>
        <w:rPr>
          <w:bCs/>
          <w:sz w:val="20"/>
        </w:rPr>
      </w:pPr>
      <w:r w:rsidRPr="00D538E1">
        <w:rPr>
          <w:rFonts w:cs="Arial"/>
          <w:b/>
          <w:sz w:val="20"/>
        </w:rPr>
        <w:t>Rada města Prostějova</w:t>
      </w:r>
      <w:r w:rsidRPr="00D538E1">
        <w:rPr>
          <w:rFonts w:cs="Arial"/>
          <w:sz w:val="20"/>
        </w:rPr>
        <w:t xml:space="preserve"> dne </w:t>
      </w:r>
      <w:r w:rsidR="00380C25" w:rsidRPr="00D538E1">
        <w:rPr>
          <w:rFonts w:cs="Arial"/>
          <w:sz w:val="20"/>
        </w:rPr>
        <w:t>29</w:t>
      </w:r>
      <w:r w:rsidRPr="00D538E1">
        <w:rPr>
          <w:rFonts w:cs="Arial"/>
          <w:sz w:val="20"/>
        </w:rPr>
        <w:t>.0</w:t>
      </w:r>
      <w:r w:rsidR="00380C25" w:rsidRPr="00D538E1">
        <w:rPr>
          <w:rFonts w:cs="Arial"/>
          <w:sz w:val="20"/>
        </w:rPr>
        <w:t>3</w:t>
      </w:r>
      <w:r w:rsidRPr="00D538E1">
        <w:rPr>
          <w:rFonts w:cs="Arial"/>
          <w:sz w:val="20"/>
        </w:rPr>
        <w:t xml:space="preserve">.2016 usnesením č. </w:t>
      </w:r>
      <w:r w:rsidR="00380C25" w:rsidRPr="00D538E1">
        <w:rPr>
          <w:rFonts w:cs="Arial"/>
          <w:sz w:val="20"/>
        </w:rPr>
        <w:t>6355</w:t>
      </w:r>
      <w:r w:rsidR="00A2728C" w:rsidRPr="00D538E1">
        <w:rPr>
          <w:rFonts w:cs="Arial"/>
          <w:sz w:val="20"/>
        </w:rPr>
        <w:t xml:space="preserve"> </w:t>
      </w:r>
      <w:r w:rsidR="00A2728C" w:rsidRPr="00D538E1">
        <w:rPr>
          <w:rFonts w:cs="Arial"/>
          <w:b/>
          <w:sz w:val="20"/>
        </w:rPr>
        <w:t>vyhlásila</w:t>
      </w:r>
      <w:r w:rsidR="00296524" w:rsidRPr="00D538E1">
        <w:rPr>
          <w:rFonts w:cs="Arial"/>
          <w:sz w:val="20"/>
        </w:rPr>
        <w:t xml:space="preserve"> </w:t>
      </w:r>
      <w:r w:rsidR="00A2728C" w:rsidRPr="00D538E1">
        <w:rPr>
          <w:rFonts w:cs="Arial"/>
          <w:sz w:val="20"/>
        </w:rPr>
        <w:t xml:space="preserve">záměr </w:t>
      </w:r>
      <w:r w:rsidR="00380C25" w:rsidRPr="00D538E1">
        <w:rPr>
          <w:bCs/>
          <w:sz w:val="20"/>
        </w:rPr>
        <w:t xml:space="preserve">prodeje pozemku </w:t>
      </w:r>
      <w:proofErr w:type="spellStart"/>
      <w:r w:rsidR="00380C25" w:rsidRPr="00D538E1">
        <w:rPr>
          <w:bCs/>
          <w:sz w:val="20"/>
        </w:rPr>
        <w:t>p.č</w:t>
      </w:r>
      <w:proofErr w:type="spellEnd"/>
      <w:r w:rsidR="00380C25" w:rsidRPr="00D538E1">
        <w:rPr>
          <w:bCs/>
          <w:sz w:val="20"/>
        </w:rPr>
        <w:t>. 1209/8 – ostatní plocha o výměře 117 m</w:t>
      </w:r>
      <w:r w:rsidR="00380C25" w:rsidRPr="00D538E1">
        <w:rPr>
          <w:bCs/>
          <w:sz w:val="20"/>
          <w:vertAlign w:val="superscript"/>
        </w:rPr>
        <w:t xml:space="preserve">2 </w:t>
      </w:r>
      <w:r w:rsidR="00380C25" w:rsidRPr="00D538E1">
        <w:rPr>
          <w:bCs/>
          <w:sz w:val="20"/>
        </w:rPr>
        <w:t>v </w:t>
      </w:r>
      <w:proofErr w:type="spellStart"/>
      <w:r w:rsidR="00380C25" w:rsidRPr="00D538E1">
        <w:rPr>
          <w:bCs/>
          <w:sz w:val="20"/>
        </w:rPr>
        <w:t>k.ú</w:t>
      </w:r>
      <w:proofErr w:type="spellEnd"/>
      <w:r w:rsidR="00380C25" w:rsidRPr="00D538E1">
        <w:rPr>
          <w:bCs/>
          <w:sz w:val="20"/>
        </w:rPr>
        <w:t>. Prostějov za následujících podmínek:</w:t>
      </w:r>
    </w:p>
    <w:p w:rsidR="00380C25" w:rsidRPr="00D538E1" w:rsidRDefault="00380C25" w:rsidP="00380C25">
      <w:pPr>
        <w:numPr>
          <w:ilvl w:val="0"/>
          <w:numId w:val="41"/>
        </w:numPr>
        <w:ind w:left="284" w:hanging="284"/>
        <w:jc w:val="both"/>
        <w:rPr>
          <w:bCs/>
          <w:sz w:val="20"/>
        </w:rPr>
      </w:pPr>
      <w:r w:rsidRPr="00D538E1">
        <w:rPr>
          <w:bCs/>
          <w:sz w:val="20"/>
        </w:rPr>
        <w:t>kupní cena bude stanovena ve výši minimálně dle znaleckého posudku (cena obvyklá) a bude v celé výši zaplacena před podpisem kupní smlouvy,</w:t>
      </w:r>
    </w:p>
    <w:p w:rsidR="00380C25" w:rsidRPr="00D538E1" w:rsidRDefault="00380C25" w:rsidP="00380C25">
      <w:pPr>
        <w:numPr>
          <w:ilvl w:val="0"/>
          <w:numId w:val="41"/>
        </w:numPr>
        <w:ind w:left="284" w:hanging="284"/>
        <w:jc w:val="both"/>
        <w:rPr>
          <w:bCs/>
          <w:sz w:val="20"/>
        </w:rPr>
      </w:pPr>
      <w:r w:rsidRPr="00D538E1">
        <w:rPr>
          <w:bCs/>
          <w:sz w:val="20"/>
        </w:rPr>
        <w:t>náklady spojené s vypracováním znaleckého posudku a správní poplatek spojený s podáním návrhu na povolení vkladu vlastnického práva do katastru nemovitostí uhradí kupující.</w:t>
      </w:r>
    </w:p>
    <w:p w:rsidR="00A2728C" w:rsidRPr="00D538E1" w:rsidRDefault="00A2728C" w:rsidP="00380C25">
      <w:pPr>
        <w:jc w:val="both"/>
        <w:rPr>
          <w:rFonts w:cs="Arial"/>
          <w:sz w:val="20"/>
        </w:rPr>
      </w:pPr>
    </w:p>
    <w:p w:rsidR="00296524" w:rsidRPr="00D538E1" w:rsidRDefault="00A2728C" w:rsidP="00F34CBE">
      <w:pPr>
        <w:pStyle w:val="Bezmezer"/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>Záměr prodeje předmětného pozemku byl zveřejněn v souladu s příslušnými ustanoveními zákona č. 128/2000 Sb., o obcích (obecní zřízení), v platném znění, vyvěšením na úřední desce Magistrátu města Prostějova a způsobem</w:t>
      </w:r>
      <w:r w:rsidR="000841C3" w:rsidRPr="00D538E1">
        <w:rPr>
          <w:rFonts w:cs="Arial"/>
          <w:sz w:val="20"/>
        </w:rPr>
        <w:t xml:space="preserve"> umožňujícím dálkový přístup. K vyhlášenému záměru se v zákonem stanovené lhůtě nikdo nepřihlásil.</w:t>
      </w:r>
    </w:p>
    <w:p w:rsidR="00F34CBE" w:rsidRPr="00D538E1" w:rsidRDefault="00F34CBE" w:rsidP="006A550C">
      <w:pPr>
        <w:pStyle w:val="Bezmezer"/>
        <w:jc w:val="both"/>
        <w:rPr>
          <w:sz w:val="20"/>
        </w:rPr>
      </w:pPr>
    </w:p>
    <w:p w:rsidR="008F3BD5" w:rsidRPr="00D538E1" w:rsidRDefault="00296524" w:rsidP="00FB0564">
      <w:pPr>
        <w:tabs>
          <w:tab w:val="left" w:pos="-284"/>
        </w:tabs>
        <w:jc w:val="both"/>
        <w:rPr>
          <w:rFonts w:cs="Arial"/>
          <w:sz w:val="20"/>
        </w:rPr>
      </w:pPr>
      <w:r w:rsidRPr="00D538E1">
        <w:rPr>
          <w:rFonts w:cs="Arial"/>
          <w:b/>
          <w:sz w:val="20"/>
        </w:rPr>
        <w:t xml:space="preserve">Odbor správy a údržby majetku města </w:t>
      </w:r>
      <w:r w:rsidR="00FB0564" w:rsidRPr="00D538E1">
        <w:rPr>
          <w:rFonts w:cs="Arial"/>
          <w:b/>
          <w:sz w:val="20"/>
        </w:rPr>
        <w:t>nemá námitek</w:t>
      </w:r>
      <w:r w:rsidR="00FB0564" w:rsidRPr="00D538E1">
        <w:rPr>
          <w:rFonts w:cs="Arial"/>
          <w:sz w:val="20"/>
        </w:rPr>
        <w:t xml:space="preserve"> ke schválení prodeje pozemku </w:t>
      </w:r>
      <w:proofErr w:type="spellStart"/>
      <w:r w:rsidR="00FB0564" w:rsidRPr="00D538E1">
        <w:rPr>
          <w:rFonts w:cs="Arial"/>
          <w:sz w:val="20"/>
        </w:rPr>
        <w:t>p.č</w:t>
      </w:r>
      <w:proofErr w:type="spellEnd"/>
      <w:r w:rsidR="00FB0564" w:rsidRPr="00D538E1">
        <w:rPr>
          <w:rFonts w:cs="Arial"/>
          <w:sz w:val="20"/>
        </w:rPr>
        <w:t>. 1209/8 o výměře 117 m</w:t>
      </w:r>
      <w:r w:rsidR="00FB0564" w:rsidRPr="00D538E1">
        <w:rPr>
          <w:rFonts w:cs="Arial"/>
          <w:sz w:val="20"/>
          <w:vertAlign w:val="superscript"/>
        </w:rPr>
        <w:t>2</w:t>
      </w:r>
      <w:r w:rsidR="00FB0564" w:rsidRPr="00D538E1">
        <w:rPr>
          <w:rFonts w:cs="Arial"/>
          <w:sz w:val="20"/>
        </w:rPr>
        <w:t xml:space="preserve"> v </w:t>
      </w:r>
      <w:proofErr w:type="spellStart"/>
      <w:r w:rsidR="00FB0564" w:rsidRPr="00D538E1">
        <w:rPr>
          <w:rFonts w:cs="Arial"/>
          <w:sz w:val="20"/>
        </w:rPr>
        <w:t>k.ú</w:t>
      </w:r>
      <w:proofErr w:type="spellEnd"/>
      <w:r w:rsidR="00FB0564" w:rsidRPr="00D538E1">
        <w:rPr>
          <w:rFonts w:cs="Arial"/>
          <w:sz w:val="20"/>
        </w:rPr>
        <w:t>. Prostějov za podmínek dle návrhu usnesení. Požadovaný pozemek je zaplocen, není možno ho veřejně užívat a přístup na něj je zajištěn jen z pozemku jiného vlastníka.</w:t>
      </w:r>
    </w:p>
    <w:p w:rsidR="00FB0564" w:rsidRPr="00D538E1" w:rsidRDefault="00FB0564" w:rsidP="00FB0564">
      <w:pPr>
        <w:tabs>
          <w:tab w:val="left" w:pos="-284"/>
        </w:tabs>
        <w:jc w:val="both"/>
        <w:rPr>
          <w:sz w:val="20"/>
        </w:rPr>
      </w:pPr>
      <w:r w:rsidRPr="00D538E1">
        <w:rPr>
          <w:rFonts w:cs="Arial"/>
          <w:sz w:val="20"/>
        </w:rPr>
        <w:t xml:space="preserve">Odbor správy a údržby majetku města upozorňuje na skutečnost, že na pozemku </w:t>
      </w:r>
      <w:proofErr w:type="spellStart"/>
      <w:r w:rsidRPr="00D538E1">
        <w:rPr>
          <w:rFonts w:cs="Arial"/>
          <w:sz w:val="20"/>
        </w:rPr>
        <w:t>p.č</w:t>
      </w:r>
      <w:proofErr w:type="spellEnd"/>
      <w:r w:rsidRPr="00D538E1">
        <w:rPr>
          <w:rFonts w:cs="Arial"/>
          <w:sz w:val="20"/>
        </w:rPr>
        <w:t>. 1209/8 v </w:t>
      </w:r>
      <w:proofErr w:type="spellStart"/>
      <w:r w:rsidRPr="00D538E1">
        <w:rPr>
          <w:rFonts w:cs="Arial"/>
          <w:sz w:val="20"/>
        </w:rPr>
        <w:t>k.ú</w:t>
      </w:r>
      <w:proofErr w:type="spellEnd"/>
      <w:r w:rsidRPr="00D538E1">
        <w:rPr>
          <w:rFonts w:cs="Arial"/>
          <w:sz w:val="20"/>
        </w:rPr>
        <w:t>. Prostějov (podél jeho západní hranice) je umístěn kabel vysokého napětí a kabely nízkého napětí (jedná se o kabely vedoucí k trafostanici) včetně jejich ochranných pásem.</w:t>
      </w:r>
    </w:p>
    <w:p w:rsidR="008F3BD5" w:rsidRPr="00D538E1" w:rsidRDefault="008F3BD5" w:rsidP="009B2305">
      <w:pPr>
        <w:jc w:val="both"/>
        <w:rPr>
          <w:b/>
          <w:sz w:val="20"/>
        </w:rPr>
      </w:pPr>
    </w:p>
    <w:p w:rsidR="009B2305" w:rsidRPr="00D538E1" w:rsidRDefault="00FB0564" w:rsidP="009B2305">
      <w:pPr>
        <w:autoSpaceDE w:val="0"/>
        <w:autoSpaceDN w:val="0"/>
        <w:adjustRightInd w:val="0"/>
        <w:jc w:val="both"/>
        <w:rPr>
          <w:sz w:val="20"/>
        </w:rPr>
      </w:pPr>
      <w:r w:rsidRPr="00D538E1">
        <w:rPr>
          <w:sz w:val="20"/>
        </w:rPr>
        <w:t>Žadatel</w:t>
      </w:r>
      <w:r w:rsidR="009B2305" w:rsidRPr="00D538E1">
        <w:rPr>
          <w:sz w:val="20"/>
        </w:rPr>
        <w:t xml:space="preserve"> není dlužníkem Statutárního města Prostějova. </w:t>
      </w:r>
    </w:p>
    <w:p w:rsidR="00F34CBE" w:rsidRPr="00D538E1" w:rsidRDefault="00F34CBE" w:rsidP="00F34CBE">
      <w:pPr>
        <w:jc w:val="both"/>
        <w:rPr>
          <w:rFonts w:cs="Arial"/>
          <w:sz w:val="20"/>
        </w:rPr>
      </w:pPr>
    </w:p>
    <w:p w:rsidR="00F34CBE" w:rsidRPr="00D538E1" w:rsidRDefault="00F34CBE" w:rsidP="00F34CBE">
      <w:pPr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 xml:space="preserve">     </w:t>
      </w:r>
    </w:p>
    <w:p w:rsidR="00AA19EE" w:rsidRPr="00D538E1" w:rsidRDefault="00AA19EE" w:rsidP="00AA19EE">
      <w:pPr>
        <w:jc w:val="both"/>
        <w:rPr>
          <w:sz w:val="20"/>
          <w:u w:val="single"/>
        </w:rPr>
      </w:pPr>
    </w:p>
    <w:p w:rsidR="00DE2927" w:rsidRPr="00D538E1" w:rsidRDefault="00F81C80" w:rsidP="00AA19EE">
      <w:pPr>
        <w:jc w:val="both"/>
        <w:rPr>
          <w:rFonts w:cs="Arial"/>
          <w:b/>
          <w:bCs/>
          <w:sz w:val="20"/>
        </w:rPr>
      </w:pPr>
      <w:r w:rsidRPr="00D538E1">
        <w:rPr>
          <w:rFonts w:cs="Arial"/>
          <w:b/>
          <w:bCs/>
          <w:sz w:val="20"/>
        </w:rPr>
        <w:t xml:space="preserve">    </w:t>
      </w: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D538E1" w:rsidRDefault="00FB0564" w:rsidP="00AA19EE">
      <w:pPr>
        <w:jc w:val="both"/>
        <w:rPr>
          <w:sz w:val="20"/>
          <w:u w:val="single"/>
        </w:rPr>
      </w:pPr>
    </w:p>
    <w:p w:rsidR="00341954" w:rsidRPr="00D538E1" w:rsidRDefault="00341954" w:rsidP="00AA19EE">
      <w:pPr>
        <w:jc w:val="both"/>
        <w:rPr>
          <w:sz w:val="20"/>
          <w:u w:val="single"/>
        </w:rPr>
      </w:pPr>
    </w:p>
    <w:p w:rsidR="00341954" w:rsidRPr="00D538E1" w:rsidRDefault="00341954" w:rsidP="00AA19EE">
      <w:pPr>
        <w:jc w:val="both"/>
        <w:rPr>
          <w:sz w:val="20"/>
          <w:u w:val="single"/>
        </w:rPr>
      </w:pPr>
    </w:p>
    <w:p w:rsidR="00341954" w:rsidRPr="00D538E1" w:rsidRDefault="00341954" w:rsidP="00AA19EE">
      <w:pPr>
        <w:jc w:val="both"/>
        <w:rPr>
          <w:sz w:val="20"/>
          <w:u w:val="single"/>
        </w:rPr>
      </w:pPr>
    </w:p>
    <w:p w:rsidR="006A550C" w:rsidRPr="00D538E1" w:rsidRDefault="00F81C80" w:rsidP="006A550C">
      <w:pPr>
        <w:jc w:val="both"/>
        <w:rPr>
          <w:sz w:val="20"/>
        </w:rPr>
      </w:pPr>
      <w:r w:rsidRPr="00D538E1">
        <w:rPr>
          <w:sz w:val="20"/>
          <w:u w:val="single"/>
        </w:rPr>
        <w:t>Příloh</w:t>
      </w:r>
      <w:r w:rsidR="008F3BD5" w:rsidRPr="00D538E1">
        <w:rPr>
          <w:sz w:val="20"/>
          <w:u w:val="single"/>
        </w:rPr>
        <w:t>y</w:t>
      </w:r>
      <w:r w:rsidR="006A550C" w:rsidRPr="00D538E1">
        <w:rPr>
          <w:sz w:val="20"/>
          <w:u w:val="single"/>
        </w:rPr>
        <w:t>:</w:t>
      </w:r>
      <w:r w:rsidRPr="00D538E1">
        <w:rPr>
          <w:sz w:val="20"/>
        </w:rPr>
        <w:tab/>
      </w:r>
      <w:r w:rsidR="009B2305" w:rsidRPr="00D538E1">
        <w:rPr>
          <w:sz w:val="20"/>
        </w:rPr>
        <w:t>situační mapa</w:t>
      </w:r>
    </w:p>
    <w:p w:rsidR="009B2305" w:rsidRPr="00D538E1" w:rsidRDefault="00FB0564" w:rsidP="006A550C">
      <w:pPr>
        <w:jc w:val="both"/>
        <w:rPr>
          <w:sz w:val="20"/>
        </w:rPr>
      </w:pPr>
      <w:r w:rsidRPr="00D538E1">
        <w:rPr>
          <w:sz w:val="20"/>
        </w:rPr>
        <w:tab/>
      </w:r>
      <w:r w:rsidRPr="00D538E1">
        <w:rPr>
          <w:sz w:val="20"/>
        </w:rPr>
        <w:tab/>
        <w:t>foto</w:t>
      </w:r>
    </w:p>
    <w:p w:rsidR="00AE3EF9" w:rsidRPr="00D538E1" w:rsidRDefault="006A550C" w:rsidP="000F2B25">
      <w:pPr>
        <w:pStyle w:val="Zkladntext21"/>
        <w:rPr>
          <w:rFonts w:ascii="Arial" w:hAnsi="Arial" w:cs="Arial"/>
        </w:rPr>
      </w:pPr>
      <w:r w:rsidRPr="00D538E1">
        <w:rPr>
          <w:rFonts w:ascii="Arial" w:hAnsi="Arial" w:cs="Arial"/>
        </w:rPr>
        <w:tab/>
      </w:r>
      <w:r w:rsidRPr="00D538E1">
        <w:rPr>
          <w:rFonts w:ascii="Arial" w:hAnsi="Arial" w:cs="Arial"/>
        </w:rPr>
        <w:tab/>
      </w:r>
      <w:r w:rsidR="000F33F7" w:rsidRPr="00D538E1">
        <w:rPr>
          <w:rFonts w:ascii="Arial" w:hAnsi="Arial" w:cs="Arial"/>
        </w:rPr>
        <w:t>výpis z obchodního rejstříku</w:t>
      </w:r>
    </w:p>
    <w:p w:rsidR="00DE2927" w:rsidRPr="00D538E1" w:rsidRDefault="00DE2927" w:rsidP="000F2B25">
      <w:pPr>
        <w:pStyle w:val="Zkladntext21"/>
        <w:rPr>
          <w:rFonts w:ascii="Arial" w:hAnsi="Arial" w:cs="Arial"/>
        </w:rPr>
      </w:pPr>
    </w:p>
    <w:p w:rsidR="000F2B25" w:rsidRPr="00D538E1" w:rsidRDefault="000F2B25" w:rsidP="000F2B25">
      <w:pPr>
        <w:pStyle w:val="Zkladntext21"/>
        <w:rPr>
          <w:rFonts w:ascii="Arial" w:hAnsi="Arial" w:cs="Arial"/>
        </w:rPr>
      </w:pPr>
      <w:r w:rsidRPr="00D538E1">
        <w:rPr>
          <w:rFonts w:ascii="Arial" w:hAnsi="Arial" w:cs="Arial"/>
        </w:rPr>
        <w:t>Prostějov:</w:t>
      </w:r>
      <w:r w:rsidRPr="00D538E1">
        <w:rPr>
          <w:rFonts w:ascii="Arial" w:hAnsi="Arial" w:cs="Arial"/>
        </w:rPr>
        <w:tab/>
      </w:r>
      <w:r w:rsidR="00FB0564" w:rsidRPr="00D538E1">
        <w:rPr>
          <w:rFonts w:ascii="Arial" w:hAnsi="Arial" w:cs="Arial"/>
        </w:rPr>
        <w:t>18</w:t>
      </w:r>
      <w:r w:rsidRPr="00D538E1">
        <w:rPr>
          <w:rFonts w:ascii="Arial" w:hAnsi="Arial" w:cs="Arial"/>
        </w:rPr>
        <w:t>.</w:t>
      </w:r>
      <w:r w:rsidR="00AA3BC8" w:rsidRPr="00D538E1">
        <w:rPr>
          <w:rFonts w:ascii="Arial" w:hAnsi="Arial" w:cs="Arial"/>
        </w:rPr>
        <w:t>0</w:t>
      </w:r>
      <w:r w:rsidR="00FB0564" w:rsidRPr="00D538E1">
        <w:rPr>
          <w:rFonts w:ascii="Arial" w:hAnsi="Arial" w:cs="Arial"/>
        </w:rPr>
        <w:t>8</w:t>
      </w:r>
      <w:r w:rsidRPr="00D538E1">
        <w:rPr>
          <w:rFonts w:ascii="Arial" w:hAnsi="Arial" w:cs="Arial"/>
        </w:rPr>
        <w:t>.201</w:t>
      </w:r>
      <w:r w:rsidR="00AA3BC8" w:rsidRPr="00D538E1">
        <w:rPr>
          <w:rFonts w:ascii="Arial" w:hAnsi="Arial" w:cs="Arial"/>
        </w:rPr>
        <w:t>6</w:t>
      </w:r>
    </w:p>
    <w:p w:rsidR="00AA19EE" w:rsidRPr="00D538E1" w:rsidRDefault="00AA19EE" w:rsidP="000F2B25">
      <w:pPr>
        <w:pStyle w:val="Zkladntext21"/>
        <w:rPr>
          <w:rFonts w:ascii="Arial" w:hAnsi="Arial" w:cs="Arial"/>
        </w:rPr>
      </w:pPr>
    </w:p>
    <w:p w:rsidR="00277C6B" w:rsidRPr="00D538E1" w:rsidRDefault="00277C6B" w:rsidP="000F2B25">
      <w:pPr>
        <w:pStyle w:val="Zkladntext21"/>
        <w:rPr>
          <w:rFonts w:ascii="Arial" w:hAnsi="Arial" w:cs="Arial"/>
        </w:rPr>
      </w:pPr>
    </w:p>
    <w:p w:rsidR="0071146F" w:rsidRPr="00D538E1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>Osoba odpovědná za zpracování materiálu:</w:t>
      </w:r>
      <w:r w:rsidRPr="00D538E1">
        <w:rPr>
          <w:rFonts w:cs="Arial"/>
          <w:sz w:val="20"/>
        </w:rPr>
        <w:tab/>
      </w:r>
      <w:r w:rsidR="00AA19EE" w:rsidRPr="00D538E1">
        <w:rPr>
          <w:rFonts w:cs="Arial"/>
          <w:sz w:val="20"/>
        </w:rPr>
        <w:t>Mgr</w:t>
      </w:r>
      <w:r w:rsidRPr="00D538E1">
        <w:rPr>
          <w:rFonts w:cs="Arial"/>
          <w:sz w:val="20"/>
        </w:rPr>
        <w:t>. Libor Vojtek, vedoucí Odboru SÚMM</w:t>
      </w:r>
      <w:r w:rsidR="003F6FE6">
        <w:rPr>
          <w:rFonts w:cs="Arial"/>
          <w:sz w:val="20"/>
        </w:rPr>
        <w:t xml:space="preserve">, v. r. </w:t>
      </w:r>
      <w:r w:rsidRPr="00D538E1">
        <w:rPr>
          <w:rFonts w:cs="Arial"/>
          <w:sz w:val="20"/>
        </w:rPr>
        <w:t xml:space="preserve"> </w:t>
      </w:r>
    </w:p>
    <w:p w:rsidR="00AA19EE" w:rsidRPr="00D538E1" w:rsidRDefault="00AA19EE" w:rsidP="000F2B25">
      <w:pPr>
        <w:jc w:val="both"/>
        <w:rPr>
          <w:rFonts w:cs="Arial"/>
          <w:sz w:val="20"/>
        </w:rPr>
      </w:pPr>
    </w:p>
    <w:p w:rsidR="00277C6B" w:rsidRPr="00D538E1" w:rsidRDefault="00277C6B" w:rsidP="000F2B25">
      <w:pPr>
        <w:jc w:val="both"/>
        <w:rPr>
          <w:rFonts w:cs="Arial"/>
          <w:sz w:val="20"/>
        </w:rPr>
      </w:pPr>
    </w:p>
    <w:p w:rsidR="000F2B25" w:rsidRPr="00D538E1" w:rsidRDefault="00F81C80" w:rsidP="000F2B25">
      <w:pPr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>Zpracoval:</w:t>
      </w:r>
      <w:r w:rsidRPr="00D538E1">
        <w:rPr>
          <w:rFonts w:cs="Arial"/>
          <w:sz w:val="20"/>
        </w:rPr>
        <w:tab/>
        <w:t>Mgr. Lukáš Skládal</w:t>
      </w:r>
      <w:r w:rsidR="000F2B25" w:rsidRPr="00D538E1">
        <w:rPr>
          <w:rFonts w:cs="Arial"/>
          <w:sz w:val="20"/>
        </w:rPr>
        <w:t xml:space="preserve">, </w:t>
      </w:r>
      <w:r w:rsidR="003F6FE6">
        <w:rPr>
          <w:rFonts w:cs="Arial"/>
          <w:sz w:val="20"/>
        </w:rPr>
        <w:t xml:space="preserve">v. r. </w:t>
      </w:r>
      <w:bookmarkStart w:id="0" w:name="_GoBack"/>
      <w:bookmarkEnd w:id="0"/>
    </w:p>
    <w:p w:rsidR="00097449" w:rsidRPr="00D538E1" w:rsidRDefault="000F2B25" w:rsidP="00097449">
      <w:pPr>
        <w:jc w:val="both"/>
        <w:rPr>
          <w:rFonts w:cs="Arial"/>
          <w:sz w:val="20"/>
        </w:rPr>
      </w:pPr>
      <w:r w:rsidRPr="00D538E1">
        <w:rPr>
          <w:rFonts w:cs="Arial"/>
          <w:sz w:val="20"/>
        </w:rPr>
        <w:tab/>
      </w:r>
      <w:r w:rsidRPr="00D538E1">
        <w:rPr>
          <w:rFonts w:cs="Arial"/>
          <w:sz w:val="20"/>
        </w:rPr>
        <w:tab/>
        <w:t>odborný referent oddělení nakládání s majetkem města Odboru SÚMM</w:t>
      </w:r>
    </w:p>
    <w:p w:rsidR="007474F9" w:rsidRDefault="007474F9" w:rsidP="007474F9">
      <w:pPr>
        <w:jc w:val="both"/>
        <w:rPr>
          <w:sz w:val="20"/>
        </w:rPr>
      </w:pPr>
    </w:p>
    <w:p w:rsidR="001159C1" w:rsidRDefault="001159C1" w:rsidP="007474F9">
      <w:pPr>
        <w:jc w:val="both"/>
        <w:rPr>
          <w:sz w:val="20"/>
        </w:rPr>
      </w:pPr>
    </w:p>
    <w:p w:rsidR="001159C1" w:rsidRDefault="001159C1" w:rsidP="007474F9">
      <w:pPr>
        <w:jc w:val="both"/>
        <w:rPr>
          <w:sz w:val="20"/>
        </w:rPr>
      </w:pPr>
    </w:p>
    <w:p w:rsidR="001159C1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19775" cy="8229600"/>
            <wp:effectExtent l="0" t="0" r="9525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4" w:rsidRDefault="00FB0564" w:rsidP="007474F9">
      <w:pPr>
        <w:jc w:val="both"/>
        <w:rPr>
          <w:sz w:val="20"/>
        </w:rPr>
      </w:pPr>
    </w:p>
    <w:p w:rsidR="00FB0564" w:rsidRDefault="00FB0564" w:rsidP="007474F9">
      <w:pPr>
        <w:jc w:val="both"/>
        <w:rPr>
          <w:sz w:val="20"/>
        </w:rPr>
      </w:pPr>
    </w:p>
    <w:p w:rsidR="00FB0564" w:rsidRDefault="00FB0564" w:rsidP="007474F9">
      <w:pPr>
        <w:jc w:val="both"/>
        <w:rPr>
          <w:sz w:val="20"/>
        </w:rPr>
      </w:pPr>
    </w:p>
    <w:p w:rsidR="00FB0564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19750" cy="4210050"/>
            <wp:effectExtent l="0" t="0" r="0" b="0"/>
            <wp:docPr id="2" name="obrázek 2" descr="DSCN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0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4" w:rsidRDefault="00FB0564" w:rsidP="007474F9">
      <w:pPr>
        <w:jc w:val="both"/>
        <w:rPr>
          <w:sz w:val="20"/>
        </w:rPr>
      </w:pPr>
    </w:p>
    <w:p w:rsidR="00FB0564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19750" cy="4210050"/>
            <wp:effectExtent l="0" t="0" r="0" b="0"/>
            <wp:docPr id="3" name="obrázek 3" descr="DSCN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44" w:rsidRDefault="004A5F44" w:rsidP="007474F9">
      <w:pPr>
        <w:jc w:val="both"/>
        <w:rPr>
          <w:sz w:val="20"/>
        </w:rPr>
      </w:pPr>
    </w:p>
    <w:p w:rsidR="004A5F44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5975" cy="8334375"/>
            <wp:effectExtent l="0" t="0" r="9525" b="9525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5975" cy="8334375"/>
            <wp:effectExtent l="0" t="0" r="9525" b="9525"/>
            <wp:docPr id="5" name="obrázek 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5975" cy="8334375"/>
            <wp:effectExtent l="0" t="0" r="9525" b="9525"/>
            <wp:docPr id="6" name="obrázek 6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D538E1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5975" cy="8334375"/>
            <wp:effectExtent l="0" t="0" r="9525" b="9525"/>
            <wp:docPr id="7" name="obrázek 7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F62" w:rsidSect="00036300">
      <w:footerReference w:type="even" r:id="rId15"/>
      <w:footerReference w:type="default" r:id="rId16"/>
      <w:footerReference w:type="first" r:id="rId17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493" w:rsidRDefault="00E75493">
      <w:r>
        <w:separator/>
      </w:r>
    </w:p>
  </w:endnote>
  <w:endnote w:type="continuationSeparator" w:id="0">
    <w:p w:rsidR="00E75493" w:rsidRDefault="00E75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3F6FE6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3F6FE6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493" w:rsidRDefault="00E75493">
      <w:r>
        <w:separator/>
      </w:r>
    </w:p>
  </w:footnote>
  <w:footnote w:type="continuationSeparator" w:id="0">
    <w:p w:rsidR="00E75493" w:rsidRDefault="00E75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4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7"/>
  </w:num>
  <w:num w:numId="21">
    <w:abstractNumId w:val="19"/>
  </w:num>
  <w:num w:numId="22">
    <w:abstractNumId w:val="22"/>
  </w:num>
  <w:num w:numId="23">
    <w:abstractNumId w:val="5"/>
  </w:num>
  <w:num w:numId="24">
    <w:abstractNumId w:val="35"/>
  </w:num>
  <w:num w:numId="25">
    <w:abstractNumId w:val="10"/>
  </w:num>
  <w:num w:numId="26">
    <w:abstractNumId w:val="15"/>
  </w:num>
  <w:num w:numId="27">
    <w:abstractNumId w:val="38"/>
  </w:num>
  <w:num w:numId="28">
    <w:abstractNumId w:val="20"/>
  </w:num>
  <w:num w:numId="29">
    <w:abstractNumId w:val="14"/>
  </w:num>
  <w:num w:numId="30">
    <w:abstractNumId w:val="39"/>
  </w:num>
  <w:num w:numId="31">
    <w:abstractNumId w:val="32"/>
  </w:num>
  <w:num w:numId="32">
    <w:abstractNumId w:val="17"/>
  </w:num>
  <w:num w:numId="33">
    <w:abstractNumId w:val="24"/>
  </w:num>
  <w:num w:numId="34">
    <w:abstractNumId w:val="36"/>
  </w:num>
  <w:num w:numId="35">
    <w:abstractNumId w:val="26"/>
  </w:num>
  <w:num w:numId="36">
    <w:abstractNumId w:val="40"/>
  </w:num>
  <w:num w:numId="37">
    <w:abstractNumId w:val="8"/>
  </w:num>
  <w:num w:numId="38">
    <w:abstractNumId w:val="3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41C3"/>
    <w:rsid w:val="0009744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7769F"/>
    <w:rsid w:val="00177EE0"/>
    <w:rsid w:val="00183FCC"/>
    <w:rsid w:val="00194F42"/>
    <w:rsid w:val="00197341"/>
    <w:rsid w:val="001A12BF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4062"/>
    <w:rsid w:val="00264EA0"/>
    <w:rsid w:val="00265301"/>
    <w:rsid w:val="00277C6B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6574"/>
    <w:rsid w:val="003B62E8"/>
    <w:rsid w:val="003B7853"/>
    <w:rsid w:val="003C18FE"/>
    <w:rsid w:val="003C20D1"/>
    <w:rsid w:val="003D2895"/>
    <w:rsid w:val="003E1000"/>
    <w:rsid w:val="003F6FE6"/>
    <w:rsid w:val="00401F04"/>
    <w:rsid w:val="00422015"/>
    <w:rsid w:val="00423F90"/>
    <w:rsid w:val="00443C8B"/>
    <w:rsid w:val="0045176E"/>
    <w:rsid w:val="00497B2D"/>
    <w:rsid w:val="004A429A"/>
    <w:rsid w:val="004A5318"/>
    <w:rsid w:val="004A5F44"/>
    <w:rsid w:val="004B12F1"/>
    <w:rsid w:val="004D3D90"/>
    <w:rsid w:val="004F2016"/>
    <w:rsid w:val="00500AA2"/>
    <w:rsid w:val="00514E21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294E"/>
    <w:rsid w:val="00607D89"/>
    <w:rsid w:val="00612971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C4904"/>
    <w:rsid w:val="007D34C9"/>
    <w:rsid w:val="007D7443"/>
    <w:rsid w:val="007E2942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6F93"/>
    <w:rsid w:val="00891CDE"/>
    <w:rsid w:val="008B127C"/>
    <w:rsid w:val="008C5C7F"/>
    <w:rsid w:val="008C63AE"/>
    <w:rsid w:val="008C6C90"/>
    <w:rsid w:val="008D0CED"/>
    <w:rsid w:val="008F3BD5"/>
    <w:rsid w:val="008F5CC3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923A4"/>
    <w:rsid w:val="009A0CFF"/>
    <w:rsid w:val="009A35D5"/>
    <w:rsid w:val="009A500A"/>
    <w:rsid w:val="009B2305"/>
    <w:rsid w:val="009B7120"/>
    <w:rsid w:val="009C295E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21603"/>
    <w:rsid w:val="00A2728C"/>
    <w:rsid w:val="00A35F62"/>
    <w:rsid w:val="00A53495"/>
    <w:rsid w:val="00A555C7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54C0"/>
    <w:rsid w:val="00C24DF1"/>
    <w:rsid w:val="00C4096F"/>
    <w:rsid w:val="00C44420"/>
    <w:rsid w:val="00C62D07"/>
    <w:rsid w:val="00C62F1F"/>
    <w:rsid w:val="00CB35F3"/>
    <w:rsid w:val="00CB7C26"/>
    <w:rsid w:val="00CC26A5"/>
    <w:rsid w:val="00CC74C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50348"/>
    <w:rsid w:val="00D538E1"/>
    <w:rsid w:val="00D81750"/>
    <w:rsid w:val="00D82F54"/>
    <w:rsid w:val="00D86ED1"/>
    <w:rsid w:val="00D91699"/>
    <w:rsid w:val="00D972C8"/>
    <w:rsid w:val="00DD04C9"/>
    <w:rsid w:val="00DD40C0"/>
    <w:rsid w:val="00DE1115"/>
    <w:rsid w:val="00DE2927"/>
    <w:rsid w:val="00DE5EFC"/>
    <w:rsid w:val="00E06C4A"/>
    <w:rsid w:val="00E31EBB"/>
    <w:rsid w:val="00E369B0"/>
    <w:rsid w:val="00E436D1"/>
    <w:rsid w:val="00E50F9D"/>
    <w:rsid w:val="00E53D2F"/>
    <w:rsid w:val="00E632CF"/>
    <w:rsid w:val="00E6353C"/>
    <w:rsid w:val="00E75493"/>
    <w:rsid w:val="00E82F6C"/>
    <w:rsid w:val="00E96CC2"/>
    <w:rsid w:val="00EA73F0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48C1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3</TotalTime>
  <Pages>8</Pages>
  <Words>809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2016-08-24T12:03:00Z</cp:lastPrinted>
  <dcterms:created xsi:type="dcterms:W3CDTF">2016-08-24T12:04:00Z</dcterms:created>
  <dcterms:modified xsi:type="dcterms:W3CDTF">2016-08-25T08:18:00Z</dcterms:modified>
</cp:coreProperties>
</file>