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D" w:rsidRPr="00D71B96" w:rsidRDefault="004F79E1" w:rsidP="00D71B96">
      <w:pPr>
        <w:jc w:val="center"/>
        <w:rPr>
          <w:b/>
          <w:sz w:val="28"/>
          <w:szCs w:val="28"/>
        </w:rPr>
      </w:pPr>
      <w:r w:rsidRPr="00D71B96">
        <w:rPr>
          <w:b/>
          <w:sz w:val="28"/>
          <w:szCs w:val="28"/>
        </w:rPr>
        <w:t>Statutární m</w:t>
      </w:r>
      <w:r w:rsidR="00C5229D" w:rsidRPr="00D71B96">
        <w:rPr>
          <w:b/>
          <w:sz w:val="28"/>
          <w:szCs w:val="28"/>
        </w:rPr>
        <w:t>ěsto Prostějov</w:t>
      </w:r>
    </w:p>
    <w:p w:rsidR="003D3623" w:rsidRPr="00D71B96" w:rsidRDefault="003D3623" w:rsidP="00D71B96">
      <w:pPr>
        <w:jc w:val="center"/>
        <w:rPr>
          <w:b/>
          <w:sz w:val="28"/>
          <w:szCs w:val="28"/>
        </w:rPr>
      </w:pPr>
      <w:r w:rsidRPr="00D71B96">
        <w:rPr>
          <w:b/>
          <w:sz w:val="28"/>
          <w:szCs w:val="28"/>
        </w:rPr>
        <w:t xml:space="preserve">Finanční odbor </w:t>
      </w:r>
      <w:proofErr w:type="spellStart"/>
      <w:r w:rsidR="004F79E1" w:rsidRPr="00D71B96">
        <w:rPr>
          <w:b/>
          <w:sz w:val="28"/>
          <w:szCs w:val="28"/>
        </w:rPr>
        <w:t>MMPv</w:t>
      </w:r>
      <w:proofErr w:type="spellEnd"/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C5229D" w:rsidP="00D71B96">
      <w:pPr>
        <w:rPr>
          <w:b/>
          <w:bCs/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663E5B" w:rsidRPr="00666F88" w:rsidRDefault="00663E5B" w:rsidP="00D71B96">
      <w:pPr>
        <w:rPr>
          <w:sz w:val="28"/>
          <w:szCs w:val="28"/>
        </w:rPr>
      </w:pPr>
    </w:p>
    <w:p w:rsidR="00663E5B" w:rsidRPr="00666F88" w:rsidRDefault="00663E5B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32"/>
          <w:szCs w:val="32"/>
        </w:rPr>
      </w:pPr>
    </w:p>
    <w:p w:rsidR="00C5229D" w:rsidRPr="00666F88" w:rsidRDefault="00C5229D" w:rsidP="00D71B96">
      <w:pPr>
        <w:rPr>
          <w:sz w:val="32"/>
          <w:szCs w:val="32"/>
        </w:rPr>
      </w:pPr>
    </w:p>
    <w:p w:rsidR="00C5229D" w:rsidRPr="00666F88" w:rsidRDefault="00663E5B" w:rsidP="00D71B96">
      <w:pPr>
        <w:jc w:val="center"/>
        <w:rPr>
          <w:b/>
          <w:bCs/>
          <w:sz w:val="32"/>
          <w:szCs w:val="32"/>
        </w:rPr>
      </w:pPr>
      <w:r w:rsidRPr="00666F88">
        <w:rPr>
          <w:b/>
          <w:bCs/>
          <w:sz w:val="32"/>
          <w:szCs w:val="32"/>
        </w:rPr>
        <w:t>Zá</w:t>
      </w:r>
      <w:r w:rsidR="00C5229D" w:rsidRPr="00666F88">
        <w:rPr>
          <w:b/>
          <w:bCs/>
          <w:sz w:val="32"/>
          <w:szCs w:val="32"/>
        </w:rPr>
        <w:t xml:space="preserve">věrečný účet </w:t>
      </w:r>
      <w:r w:rsidR="00620296" w:rsidRPr="00666F88">
        <w:rPr>
          <w:b/>
          <w:bCs/>
          <w:sz w:val="32"/>
          <w:szCs w:val="32"/>
        </w:rPr>
        <w:t xml:space="preserve">statutárního </w:t>
      </w:r>
      <w:r w:rsidR="00C5229D" w:rsidRPr="00666F88">
        <w:rPr>
          <w:b/>
          <w:bCs/>
          <w:sz w:val="32"/>
          <w:szCs w:val="32"/>
        </w:rPr>
        <w:t>města Prostějova za rok 20</w:t>
      </w:r>
      <w:r w:rsidR="00BB5B7A" w:rsidRPr="00666F88">
        <w:rPr>
          <w:b/>
          <w:bCs/>
          <w:sz w:val="32"/>
          <w:szCs w:val="32"/>
        </w:rPr>
        <w:t>1</w:t>
      </w:r>
      <w:r w:rsidR="0039293F">
        <w:rPr>
          <w:b/>
          <w:bCs/>
          <w:sz w:val="32"/>
          <w:szCs w:val="32"/>
        </w:rPr>
        <w:t>5</w:t>
      </w: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663E5B" w:rsidRPr="00666F88" w:rsidRDefault="00663E5B" w:rsidP="00D71B96">
      <w:pPr>
        <w:rPr>
          <w:sz w:val="28"/>
          <w:szCs w:val="28"/>
        </w:rPr>
      </w:pPr>
    </w:p>
    <w:p w:rsidR="00663E5B" w:rsidRPr="00666F88" w:rsidRDefault="00663E5B" w:rsidP="00D71B96">
      <w:pPr>
        <w:rPr>
          <w:sz w:val="28"/>
          <w:szCs w:val="28"/>
        </w:rPr>
      </w:pPr>
    </w:p>
    <w:p w:rsidR="00663E5B" w:rsidRPr="00666F88" w:rsidRDefault="00663E5B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8"/>
          <w:szCs w:val="28"/>
        </w:rPr>
      </w:pPr>
    </w:p>
    <w:p w:rsidR="00C5229D" w:rsidRPr="00666F88" w:rsidRDefault="00C5229D" w:rsidP="00D71B96">
      <w:pPr>
        <w:rPr>
          <w:sz w:val="24"/>
          <w:szCs w:val="24"/>
        </w:rPr>
      </w:pPr>
    </w:p>
    <w:p w:rsidR="00C5229D" w:rsidRPr="00666F88" w:rsidRDefault="00F4259E" w:rsidP="00D71B96">
      <w:pPr>
        <w:rPr>
          <w:sz w:val="24"/>
          <w:szCs w:val="24"/>
        </w:rPr>
      </w:pPr>
      <w:r w:rsidRPr="00666F88">
        <w:rPr>
          <w:sz w:val="24"/>
          <w:szCs w:val="24"/>
        </w:rPr>
        <w:t xml:space="preserve">Zpracoval: </w:t>
      </w:r>
      <w:r w:rsidR="00C643D1" w:rsidRPr="00666F88">
        <w:rPr>
          <w:sz w:val="24"/>
          <w:szCs w:val="24"/>
        </w:rPr>
        <w:t>Milan N e c k a ř</w:t>
      </w:r>
    </w:p>
    <w:p w:rsidR="00C5229D" w:rsidRPr="00666F88" w:rsidRDefault="00C5229D" w:rsidP="00D71B96">
      <w:pPr>
        <w:rPr>
          <w:sz w:val="24"/>
          <w:szCs w:val="24"/>
        </w:rPr>
      </w:pPr>
    </w:p>
    <w:p w:rsidR="00F13011" w:rsidRPr="00666F88" w:rsidRDefault="00C5229D" w:rsidP="00D71B96">
      <w:pPr>
        <w:rPr>
          <w:sz w:val="24"/>
          <w:szCs w:val="24"/>
        </w:rPr>
      </w:pPr>
      <w:r w:rsidRPr="00666F88">
        <w:rPr>
          <w:sz w:val="24"/>
          <w:szCs w:val="24"/>
        </w:rPr>
        <w:t xml:space="preserve">V Prostějově </w:t>
      </w:r>
      <w:proofErr w:type="gramStart"/>
      <w:r w:rsidR="0050058B">
        <w:rPr>
          <w:sz w:val="24"/>
          <w:szCs w:val="24"/>
        </w:rPr>
        <w:t>14</w:t>
      </w:r>
      <w:r w:rsidR="006B584B">
        <w:rPr>
          <w:sz w:val="24"/>
          <w:szCs w:val="24"/>
        </w:rPr>
        <w:t>.4.201</w:t>
      </w:r>
      <w:r w:rsidR="0039293F">
        <w:rPr>
          <w:sz w:val="24"/>
          <w:szCs w:val="24"/>
        </w:rPr>
        <w:t>6</w:t>
      </w:r>
      <w:proofErr w:type="gramEnd"/>
    </w:p>
    <w:p w:rsidR="004A7786" w:rsidRPr="00666F88" w:rsidRDefault="004A7786" w:rsidP="00D71B96">
      <w:pPr>
        <w:rPr>
          <w:sz w:val="24"/>
          <w:szCs w:val="24"/>
        </w:rPr>
      </w:pPr>
    </w:p>
    <w:p w:rsidR="004A7786" w:rsidRPr="00666F88" w:rsidRDefault="004A7786" w:rsidP="00D71B96">
      <w:pPr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p w:rsidR="00F13011" w:rsidRPr="00666F88" w:rsidRDefault="00F13011">
      <w:pPr>
        <w:pStyle w:val="Zkladntext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1060"/>
      </w:tblGrid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  <w:r w:rsidRPr="00666F88">
              <w:rPr>
                <w:rFonts w:ascii="Times New Roman" w:hAnsi="Times New Roman" w:cs="Times New Roman"/>
                <w:sz w:val="24"/>
                <w:szCs w:val="24"/>
              </w:rPr>
              <w:t>Obsah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jc w:val="right"/>
              <w:rPr>
                <w:b/>
                <w:bCs/>
                <w:sz w:val="24"/>
                <w:szCs w:val="24"/>
              </w:rPr>
            </w:pPr>
            <w:r w:rsidRPr="00666F88">
              <w:rPr>
                <w:b/>
                <w:bCs/>
                <w:sz w:val="24"/>
                <w:szCs w:val="24"/>
              </w:rPr>
              <w:t>strana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jc w:val="right"/>
              <w:rPr>
                <w:b/>
                <w:bCs/>
              </w:rPr>
            </w:pP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rPr>
                <w:b/>
                <w:bCs/>
              </w:rPr>
              <w:t>Důvodová zpráva</w:t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  <w:r w:rsidRPr="00666F88">
              <w:rPr>
                <w:b/>
                <w:bCs/>
              </w:rPr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143833" w:rsidP="0008250F">
            <w:pPr>
              <w:jc w:val="right"/>
            </w:pPr>
            <w:r w:rsidRPr="00666F88">
              <w:t>3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rPr>
                <w:b/>
                <w:bCs/>
              </w:rPr>
            </w:pPr>
            <w:r w:rsidRPr="00666F88">
              <w:t>Úvod</w:t>
            </w:r>
            <w:r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A17C86" w:rsidP="0008250F">
            <w:pPr>
              <w:jc w:val="right"/>
            </w:pPr>
            <w:r w:rsidRPr="00666F88">
              <w:t>3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231954">
            <w:r w:rsidRPr="00666F88">
              <w:t xml:space="preserve">Inkaso daní za období </w:t>
            </w:r>
            <w:proofErr w:type="gramStart"/>
            <w:r w:rsidRPr="00666F88">
              <w:t>1.1</w:t>
            </w:r>
            <w:proofErr w:type="gramEnd"/>
            <w:r w:rsidRPr="00666F88">
              <w:t>. – 31.12.20</w:t>
            </w:r>
            <w:r w:rsidR="00BB5B7A" w:rsidRPr="00666F88">
              <w:t>1</w:t>
            </w:r>
            <w:r w:rsidR="00231954"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BF0F9B">
            <w:pPr>
              <w:jc w:val="right"/>
            </w:pPr>
            <w:r w:rsidRPr="00666F88">
              <w:t>4</w:t>
            </w:r>
            <w:r w:rsidR="00BF0F9B">
              <w:t>2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231954">
            <w:pPr>
              <w:rPr>
                <w:b/>
                <w:bCs/>
              </w:rPr>
            </w:pPr>
            <w:r w:rsidRPr="00666F88">
              <w:t xml:space="preserve">Kapitola 10 – </w:t>
            </w:r>
            <w:r w:rsidR="00231954">
              <w:t>k</w:t>
            </w:r>
            <w:r w:rsidRPr="00666F88">
              <w:t xml:space="preserve">ancelář </w:t>
            </w:r>
            <w:r w:rsidR="004F79E1" w:rsidRPr="00666F88">
              <w:t>primátora</w:t>
            </w:r>
            <w:r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A17C86" w:rsidP="00BF0F9B">
            <w:pPr>
              <w:jc w:val="right"/>
            </w:pPr>
            <w:r w:rsidRPr="00666F88">
              <w:t>4</w:t>
            </w:r>
            <w:r w:rsidR="00BF0F9B">
              <w:t>9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231954" w:rsidP="00231954">
            <w:pPr>
              <w:rPr>
                <w:b/>
                <w:bCs/>
              </w:rPr>
            </w:pPr>
            <w:r>
              <w:t>Kapitola 11 - s</w:t>
            </w:r>
            <w:r w:rsidR="004F21E5">
              <w:t>p</w:t>
            </w:r>
            <w:r w:rsidR="00F13011" w:rsidRPr="00666F88">
              <w:t>ráva a zabezpečení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08250F">
            <w:pPr>
              <w:jc w:val="right"/>
            </w:pPr>
            <w:r w:rsidRPr="00666F88">
              <w:t>5</w:t>
            </w:r>
            <w:r w:rsidR="00BF0F9B">
              <w:t>5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231954" w:rsidP="00231954">
            <w:r>
              <w:t>Kapitola 12 – k</w:t>
            </w:r>
            <w:r w:rsidR="00F13011" w:rsidRPr="00666F88">
              <w:t>rizové řízení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2654B0" w:rsidP="0008250F">
            <w:pPr>
              <w:jc w:val="right"/>
            </w:pPr>
            <w:r>
              <w:t>6</w:t>
            </w:r>
            <w:r w:rsidR="00CA7C5F">
              <w:t>0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231954" w:rsidP="0008250F">
            <w:pPr>
              <w:rPr>
                <w:b/>
                <w:bCs/>
              </w:rPr>
            </w:pPr>
            <w:r>
              <w:t>Kapitola 13 - m</w:t>
            </w:r>
            <w:r w:rsidR="00F13011" w:rsidRPr="00666F88">
              <w:t>ěstská policie</w:t>
            </w:r>
            <w:r w:rsidR="00F13011" w:rsidRPr="00666F88">
              <w:tab/>
            </w:r>
            <w:r w:rsidR="00F13011"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326066">
            <w:pPr>
              <w:jc w:val="right"/>
            </w:pPr>
            <w:r w:rsidRPr="00666F88">
              <w:t>6</w:t>
            </w:r>
            <w:r w:rsidR="00CA7C5F">
              <w:t>5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F14" w:rsidRPr="00666F88" w:rsidRDefault="001C3F14" w:rsidP="00E45A4A">
            <w:r w:rsidRPr="00666F88">
              <w:t xml:space="preserve">Kapitola 14 – </w:t>
            </w:r>
            <w:r w:rsidR="00231954">
              <w:t>k</w:t>
            </w:r>
            <w:r w:rsidR="00E45A4A" w:rsidRPr="00666F88">
              <w:t>ancelář tajemníka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C3F14" w:rsidRPr="00666F88" w:rsidRDefault="002654B0" w:rsidP="0008250F">
            <w:pPr>
              <w:jc w:val="right"/>
            </w:pPr>
            <w:r>
              <w:t>7</w:t>
            </w:r>
            <w:r w:rsidR="00CA7C5F">
              <w:t>0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F14" w:rsidRPr="00666F88" w:rsidRDefault="00231954" w:rsidP="0008250F">
            <w:r>
              <w:t>Kapitola 15 – i</w:t>
            </w:r>
            <w:r w:rsidR="001C3F14" w:rsidRPr="00666F88">
              <w:t>nformační technologie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C3F14" w:rsidRPr="00666F88" w:rsidRDefault="00A17C86" w:rsidP="0008250F">
            <w:pPr>
              <w:jc w:val="right"/>
            </w:pPr>
            <w:r w:rsidRPr="00666F88">
              <w:t>7</w:t>
            </w:r>
            <w:r w:rsidR="00CA7C5F">
              <w:t>6</w:t>
            </w:r>
          </w:p>
        </w:tc>
      </w:tr>
      <w:tr w:rsidR="002374B9" w:rsidRPr="00666F88" w:rsidTr="004A3E7D">
        <w:trPr>
          <w:trHeight w:val="23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17C86" w:rsidRPr="00666F88" w:rsidRDefault="00A17C86" w:rsidP="0008250F">
            <w:r w:rsidRPr="00666F88">
              <w:t xml:space="preserve">Kapitola 16 – </w:t>
            </w:r>
            <w:r w:rsidR="00231954">
              <w:t>o</w:t>
            </w:r>
            <w:r w:rsidRPr="00666F88">
              <w:t>bčanské záležitosti</w:t>
            </w:r>
          </w:p>
          <w:p w:rsidR="00A17C86" w:rsidRPr="00666F88" w:rsidRDefault="00A17C86" w:rsidP="0008250F">
            <w:r w:rsidRPr="00666F88">
              <w:t>Kapitola 19 – DUHA KK u hradeb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17C86" w:rsidRPr="00666F88" w:rsidRDefault="00A17C86" w:rsidP="0008250F">
            <w:pPr>
              <w:rPr>
                <w:b/>
                <w:bCs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nil"/>
            </w:tcBorders>
          </w:tcPr>
          <w:p w:rsidR="00A17C86" w:rsidRPr="00666F88" w:rsidRDefault="00CA7C5F" w:rsidP="0008250F">
            <w:pPr>
              <w:jc w:val="right"/>
            </w:pPr>
            <w:r>
              <w:t>81</w:t>
            </w:r>
          </w:p>
          <w:p w:rsidR="00E062AB" w:rsidRPr="00666F88" w:rsidRDefault="002654B0" w:rsidP="0008250F">
            <w:pPr>
              <w:jc w:val="right"/>
            </w:pPr>
            <w:r>
              <w:t>85</w:t>
            </w:r>
          </w:p>
          <w:p w:rsidR="00A17C86" w:rsidRPr="00666F88" w:rsidRDefault="002654B0" w:rsidP="00E062AB">
            <w:pPr>
              <w:jc w:val="right"/>
            </w:pPr>
            <w:r>
              <w:t>90</w:t>
            </w:r>
          </w:p>
        </w:tc>
      </w:tr>
      <w:tr w:rsidR="002374B9" w:rsidRPr="00666F88" w:rsidTr="004A3E7D">
        <w:trPr>
          <w:trHeight w:val="23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17C86" w:rsidRPr="00666F88" w:rsidRDefault="00231954" w:rsidP="00E45A4A">
            <w:r>
              <w:t>Kapitola 20 – š</w:t>
            </w:r>
            <w:r w:rsidR="00E062AB" w:rsidRPr="00666F88">
              <w:t>kolství</w:t>
            </w:r>
            <w:r w:rsidR="00E45A4A" w:rsidRPr="00666F88">
              <w:t>,</w:t>
            </w:r>
            <w:r w:rsidR="00E062AB" w:rsidRPr="00666F88">
              <w:t xml:space="preserve"> kultura</w:t>
            </w:r>
            <w:r w:rsidR="00E45A4A" w:rsidRPr="00666F88">
              <w:t xml:space="preserve"> a sport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17C86" w:rsidRPr="00666F88" w:rsidRDefault="00A17C86" w:rsidP="0008250F"/>
        </w:tc>
        <w:tc>
          <w:tcPr>
            <w:tcW w:w="1060" w:type="dxa"/>
            <w:vMerge/>
            <w:tcBorders>
              <w:left w:val="nil"/>
              <w:right w:val="nil"/>
            </w:tcBorders>
          </w:tcPr>
          <w:p w:rsidR="00A17C86" w:rsidRPr="00666F88" w:rsidRDefault="00A17C86" w:rsidP="0008250F">
            <w:pPr>
              <w:jc w:val="right"/>
            </w:pP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231954" w:rsidP="0008250F">
            <w:pPr>
              <w:rPr>
                <w:b/>
                <w:bCs/>
              </w:rPr>
            </w:pPr>
            <w:r>
              <w:t>Kapitola 21 - s</w:t>
            </w:r>
            <w:r w:rsidR="00F13011" w:rsidRPr="00666F88">
              <w:t>ociální věci</w:t>
            </w:r>
            <w:r w:rsidR="00F13011" w:rsidRPr="00666F88">
              <w:tab/>
            </w:r>
            <w:r w:rsidR="00F13011"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326066" w:rsidP="0008250F">
            <w:pPr>
              <w:jc w:val="right"/>
            </w:pPr>
            <w:r w:rsidRPr="00666F88">
              <w:t>1</w:t>
            </w:r>
            <w:r w:rsidR="00CA7C5F">
              <w:t>78</w:t>
            </w:r>
          </w:p>
        </w:tc>
      </w:tr>
      <w:tr w:rsidR="00CA7C5F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C5F" w:rsidRDefault="00CA7C5F" w:rsidP="0008250F">
            <w:r>
              <w:t>Kapitola 30 – obecní živnostenský úřad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A7C5F" w:rsidRPr="00666F88" w:rsidRDefault="00CA7C5F" w:rsidP="0008250F">
            <w:pPr>
              <w:jc w:val="right"/>
            </w:pPr>
            <w:r>
              <w:t>188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231954" w:rsidP="0008250F">
            <w:pPr>
              <w:rPr>
                <w:b/>
                <w:bCs/>
              </w:rPr>
            </w:pPr>
            <w:r>
              <w:t>Kapitola 40 - ž</w:t>
            </w:r>
            <w:r w:rsidR="00F13011" w:rsidRPr="00666F88">
              <w:t>ivotní prostředí</w:t>
            </w:r>
            <w:r w:rsidR="00F13011" w:rsidRPr="00666F88">
              <w:tab/>
            </w:r>
            <w:r w:rsidR="00F13011"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143833" w:rsidP="0008250F">
            <w:pPr>
              <w:jc w:val="right"/>
            </w:pPr>
            <w:r w:rsidRPr="00666F88">
              <w:t>1</w:t>
            </w:r>
            <w:r w:rsidR="00CA7C5F">
              <w:t>90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231954">
            <w:r w:rsidRPr="00666F88">
              <w:t xml:space="preserve">Kapitola 41 </w:t>
            </w:r>
            <w:r w:rsidR="001C3F14" w:rsidRPr="00666F88">
              <w:t>–</w:t>
            </w:r>
            <w:r w:rsidR="00A3275D">
              <w:t xml:space="preserve"> </w:t>
            </w:r>
            <w:r w:rsidR="00231954">
              <w:t>d</w:t>
            </w:r>
            <w:r w:rsidRPr="00666F88">
              <w:t>oprava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143833" w:rsidP="0008250F">
            <w:pPr>
              <w:jc w:val="right"/>
            </w:pPr>
            <w:r w:rsidRPr="00666F88">
              <w:t>1</w:t>
            </w:r>
            <w:r w:rsidR="00CA7C5F">
              <w:t>95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231954" w:rsidP="00E45A4A">
            <w:pPr>
              <w:rPr>
                <w:b/>
                <w:bCs/>
              </w:rPr>
            </w:pPr>
            <w:r>
              <w:t>Kapitola 50 - s</w:t>
            </w:r>
            <w:r w:rsidR="00F13011" w:rsidRPr="00666F88">
              <w:t xml:space="preserve">práva </w:t>
            </w:r>
            <w:r w:rsidR="00E45A4A" w:rsidRPr="00666F88">
              <w:t>a nakládání s majetkem města</w:t>
            </w:r>
            <w:r w:rsidR="00F13011"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143833" w:rsidP="0008250F">
            <w:pPr>
              <w:jc w:val="right"/>
            </w:pPr>
            <w:r w:rsidRPr="00666F88">
              <w:t>1</w:t>
            </w:r>
            <w:r w:rsidR="006C64F6">
              <w:t>98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231954">
            <w:pPr>
              <w:rPr>
                <w:b/>
                <w:bCs/>
              </w:rPr>
            </w:pPr>
            <w:r w:rsidRPr="00666F88">
              <w:t xml:space="preserve">Kapitola 60 </w:t>
            </w:r>
            <w:r w:rsidR="001C3F14" w:rsidRPr="00666F88">
              <w:t>–</w:t>
            </w:r>
            <w:r w:rsidRPr="00666F88">
              <w:t xml:space="preserve"> </w:t>
            </w:r>
            <w:r w:rsidR="00231954">
              <w:t>r</w:t>
            </w:r>
            <w:r w:rsidR="001C3F14" w:rsidRPr="00666F88">
              <w:t>ozvoj a investice</w:t>
            </w:r>
            <w:r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6C64F6" w:rsidP="0008250F">
            <w:pPr>
              <w:jc w:val="right"/>
            </w:pPr>
            <w:r>
              <w:t>205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231954" w:rsidP="0008250F">
            <w:pPr>
              <w:rPr>
                <w:b/>
                <w:bCs/>
              </w:rPr>
            </w:pPr>
            <w:r>
              <w:t>Kapitola 61 - s</w:t>
            </w:r>
            <w:r w:rsidR="00F13011" w:rsidRPr="00666F88">
              <w:t xml:space="preserve">tavební úřad </w:t>
            </w:r>
            <w:r w:rsidR="00F13011" w:rsidRPr="00666F88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08250F">
            <w:pPr>
              <w:jc w:val="right"/>
            </w:pPr>
            <w:r w:rsidRPr="00666F88">
              <w:t>2</w:t>
            </w:r>
            <w:r w:rsidR="006C64F6">
              <w:t>28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231954">
            <w:pPr>
              <w:rPr>
                <w:b/>
                <w:bCs/>
              </w:rPr>
            </w:pPr>
            <w:r w:rsidRPr="00666F88">
              <w:t xml:space="preserve">Kapitola 70 – </w:t>
            </w:r>
            <w:r w:rsidR="00231954">
              <w:t>f</w:t>
            </w:r>
            <w:r w:rsidRPr="00666F88">
              <w:t>inanční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08250F">
            <w:pPr>
              <w:jc w:val="right"/>
            </w:pPr>
            <w:r w:rsidRPr="00666F88">
              <w:t>2</w:t>
            </w:r>
            <w:r w:rsidR="006C64F6">
              <w:t>33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231954" w:rsidP="0008250F">
            <w:pPr>
              <w:rPr>
                <w:b/>
                <w:bCs/>
              </w:rPr>
            </w:pPr>
            <w:r>
              <w:t>Kapitola 71 - s</w:t>
            </w:r>
            <w:r w:rsidR="00F13011" w:rsidRPr="00666F88">
              <w:t>ociální fond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5B5120" w:rsidP="0008250F">
            <w:pPr>
              <w:jc w:val="right"/>
            </w:pPr>
            <w:r w:rsidRPr="00666F88">
              <w:t>2</w:t>
            </w:r>
            <w:r w:rsidR="006C64F6">
              <w:t>42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231954">
            <w:pPr>
              <w:rPr>
                <w:b/>
                <w:bCs/>
              </w:rPr>
            </w:pPr>
            <w:r w:rsidRPr="00666F88">
              <w:t xml:space="preserve">Kapitola 90 </w:t>
            </w:r>
            <w:r w:rsidR="00E45A4A" w:rsidRPr="00666F88">
              <w:t>–</w:t>
            </w:r>
            <w:r w:rsidRPr="00666F88">
              <w:t xml:space="preserve"> </w:t>
            </w:r>
            <w:r w:rsidR="00231954">
              <w:t>s</w:t>
            </w:r>
            <w:r w:rsidR="00E45A4A" w:rsidRPr="00666F88">
              <w:t>práva a údržba majetku města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143833" w:rsidP="0008250F">
            <w:pPr>
              <w:jc w:val="right"/>
            </w:pPr>
            <w:r w:rsidRPr="00666F88">
              <w:t>2</w:t>
            </w:r>
            <w:r w:rsidR="006C64F6">
              <w:t>46</w:t>
            </w:r>
          </w:p>
        </w:tc>
      </w:tr>
      <w:tr w:rsidR="002374B9" w:rsidRPr="00666F88"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13011" w:rsidRPr="00666F88" w:rsidRDefault="00F13011" w:rsidP="0008250F">
            <w:pPr>
              <w:jc w:val="right"/>
            </w:pPr>
          </w:p>
        </w:tc>
      </w:tr>
    </w:tbl>
    <w:p w:rsidR="00C5229D" w:rsidRPr="00666F88" w:rsidRDefault="00C5229D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2C2C65" w:rsidRDefault="002C2C65">
      <w:pPr>
        <w:pStyle w:val="Zkladntext"/>
        <w:rPr>
          <w:sz w:val="24"/>
          <w:szCs w:val="24"/>
        </w:rPr>
      </w:pPr>
    </w:p>
    <w:p w:rsidR="00D71B96" w:rsidRPr="00666F88" w:rsidRDefault="00D71B96">
      <w:pPr>
        <w:pStyle w:val="Zkladntext"/>
        <w:rPr>
          <w:sz w:val="24"/>
          <w:szCs w:val="24"/>
        </w:rPr>
      </w:pPr>
    </w:p>
    <w:p w:rsidR="002C2C65" w:rsidRPr="00666F88" w:rsidRDefault="002C2C65">
      <w:pPr>
        <w:pStyle w:val="Zkladntext"/>
        <w:rPr>
          <w:sz w:val="24"/>
          <w:szCs w:val="24"/>
        </w:rPr>
      </w:pPr>
    </w:p>
    <w:p w:rsidR="006759EF" w:rsidRDefault="006759EF" w:rsidP="00D71B96">
      <w:pPr>
        <w:rPr>
          <w:b/>
          <w:sz w:val="28"/>
          <w:szCs w:val="28"/>
        </w:rPr>
      </w:pPr>
    </w:p>
    <w:p w:rsidR="002C2C65" w:rsidRPr="00D71B96" w:rsidRDefault="002C2C65" w:rsidP="00D71B96">
      <w:pPr>
        <w:rPr>
          <w:b/>
          <w:sz w:val="28"/>
          <w:szCs w:val="28"/>
        </w:rPr>
      </w:pPr>
      <w:r w:rsidRPr="00D71B96">
        <w:rPr>
          <w:b/>
          <w:sz w:val="28"/>
          <w:szCs w:val="28"/>
        </w:rPr>
        <w:t>Důvodová zpráva</w:t>
      </w:r>
    </w:p>
    <w:p w:rsidR="002C2C65" w:rsidRPr="00666F88" w:rsidRDefault="002C2C65" w:rsidP="002C2C65">
      <w:pPr>
        <w:rPr>
          <w:b/>
          <w:bCs/>
          <w:sz w:val="18"/>
          <w:szCs w:val="18"/>
        </w:rPr>
      </w:pPr>
    </w:p>
    <w:p w:rsidR="006E118A" w:rsidRPr="00666F88" w:rsidRDefault="006E118A" w:rsidP="002C2C65">
      <w:pPr>
        <w:rPr>
          <w:b/>
          <w:bCs/>
          <w:sz w:val="18"/>
          <w:szCs w:val="18"/>
        </w:rPr>
      </w:pPr>
    </w:p>
    <w:p w:rsidR="002C2C65" w:rsidRPr="00666F88" w:rsidRDefault="002C2C65" w:rsidP="006E118A">
      <w:pPr>
        <w:rPr>
          <w:b/>
          <w:bCs/>
          <w:sz w:val="24"/>
          <w:szCs w:val="24"/>
          <w:u w:val="single"/>
        </w:rPr>
      </w:pPr>
      <w:r w:rsidRPr="00666F88">
        <w:rPr>
          <w:b/>
          <w:bCs/>
          <w:sz w:val="24"/>
          <w:szCs w:val="24"/>
          <w:u w:val="single"/>
        </w:rPr>
        <w:t>Úvod</w:t>
      </w:r>
    </w:p>
    <w:p w:rsidR="002C2C65" w:rsidRPr="00666F88" w:rsidRDefault="002C2C65" w:rsidP="002C2C65">
      <w:pPr>
        <w:rPr>
          <w:b/>
          <w:bCs/>
        </w:rPr>
      </w:pPr>
    </w:p>
    <w:p w:rsidR="0035420F" w:rsidRPr="00666F88" w:rsidRDefault="00A864E6" w:rsidP="002C2C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shd w:val="clear" w:color="auto" w:fill="FFC000"/>
        </w:rPr>
        <w:t>Rozpočtové</w:t>
      </w:r>
      <w:r w:rsidR="0035420F" w:rsidRPr="00666F88">
        <w:rPr>
          <w:b/>
          <w:bCs/>
          <w:sz w:val="24"/>
          <w:szCs w:val="24"/>
          <w:u w:val="single"/>
          <w:shd w:val="clear" w:color="auto" w:fill="FFC000"/>
        </w:rPr>
        <w:t xml:space="preserve"> hospodaření</w:t>
      </w:r>
    </w:p>
    <w:p w:rsidR="00C1721B" w:rsidRPr="00666F88" w:rsidRDefault="00C1721B" w:rsidP="002C2C65">
      <w:pPr>
        <w:rPr>
          <w:b/>
          <w:bCs/>
          <w:sz w:val="18"/>
          <w:szCs w:val="18"/>
        </w:rPr>
      </w:pPr>
      <w:bookmarkStart w:id="0" w:name="_964941838"/>
      <w:bookmarkStart w:id="1" w:name="_MON_1297146028"/>
      <w:bookmarkStart w:id="2" w:name="_MON_1358663703"/>
      <w:bookmarkStart w:id="3" w:name="_MON_1392111867"/>
      <w:bookmarkStart w:id="4" w:name="_MON_1297050439"/>
      <w:bookmarkStart w:id="5" w:name="_MON_1297050713"/>
      <w:bookmarkEnd w:id="0"/>
      <w:bookmarkEnd w:id="1"/>
      <w:bookmarkEnd w:id="2"/>
      <w:bookmarkEnd w:id="3"/>
      <w:bookmarkEnd w:id="4"/>
      <w:bookmarkEnd w:id="5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747"/>
        <w:gridCol w:w="1601"/>
        <w:gridCol w:w="1276"/>
        <w:gridCol w:w="3260"/>
        <w:gridCol w:w="142"/>
      </w:tblGrid>
      <w:tr w:rsidR="009D50E9" w:rsidTr="00490463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50E9" w:rsidRPr="00490463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90463">
              <w:rPr>
                <w:rFonts w:ascii="Times New Roman CE" w:hAnsi="Times New Roman CE" w:cs="Times New Roman CE"/>
                <w:b/>
                <w:bCs/>
              </w:rPr>
              <w:t>Příjmy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Rozpočet schválený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Rozpočet upravený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Skutečnost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Poznámka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708 818,31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798 727,43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2 124 916,70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266,04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Nekonsolidované příjmy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708 818,31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798 727,43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853 943,83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106,91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Konsolidované příjmy</w:t>
            </w:r>
          </w:p>
        </w:tc>
      </w:tr>
      <w:tr w:rsidR="009D50E9" w:rsidTr="00490463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50E9" w:rsidRPr="00490463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90463">
              <w:rPr>
                <w:rFonts w:ascii="Times New Roman CE" w:hAnsi="Times New Roman CE" w:cs="Times New Roman CE"/>
                <w:b/>
                <w:bCs/>
              </w:rPr>
              <w:t>Výdaje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Rozpočet schválený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Rozpočet upravený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Skutečnost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Poznámka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800 558,77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938 144,88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2 090 598,59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222,84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Nekonsolidované výdaje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800 558,77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938 144,88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819 625,72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87,37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Konsolidované výdaje</w:t>
            </w:r>
          </w:p>
        </w:tc>
      </w:tr>
      <w:tr w:rsidR="009D50E9" w:rsidTr="00490463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50E9" w:rsidRPr="00490463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90463">
              <w:rPr>
                <w:rFonts w:ascii="Times New Roman CE" w:hAnsi="Times New Roman CE" w:cs="Times New Roman CE"/>
                <w:b/>
                <w:bCs/>
              </w:rPr>
              <w:t>Saldo příjmů a výdajů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Rozpočet schválený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Rozpočet upravený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Skutečnost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Poznámka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-91 740,46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-139 417,44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34 318,11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-24,62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Nekonsolidované saldo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-91 740,46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-139 417,44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34 318,11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-24,62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490463" w:rsidRDefault="009D50E9">
            <w:pPr>
              <w:rPr>
                <w:rFonts w:ascii="Times New Roman CE" w:hAnsi="Times New Roman CE" w:cs="Times New Roman CE"/>
              </w:rPr>
            </w:pPr>
            <w:r w:rsidRPr="00490463">
              <w:rPr>
                <w:rFonts w:ascii="Times New Roman CE" w:hAnsi="Times New Roman CE" w:cs="Times New Roman CE"/>
              </w:rPr>
              <w:t>Konsolidované saldo</w:t>
            </w:r>
          </w:p>
        </w:tc>
      </w:tr>
      <w:tr w:rsidR="009D50E9" w:rsidTr="00490463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50E9" w:rsidRPr="00490463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90463">
              <w:rPr>
                <w:rFonts w:ascii="Times New Roman CE" w:hAnsi="Times New Roman CE" w:cs="Times New Roman CE"/>
                <w:b/>
                <w:bCs/>
              </w:rPr>
              <w:t>Financování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Rozpočet schválený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Rozpočet upravený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Skutečnost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9D50E9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 tis.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50E9" w:rsidRPr="00F25812" w:rsidRDefault="009D50E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F25812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Poznámka</w:t>
            </w:r>
          </w:p>
        </w:tc>
      </w:tr>
      <w:tr w:rsidR="009D50E9" w:rsidRPr="00531E8E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605215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605215">
              <w:rPr>
                <w:rFonts w:ascii="Times New Roman CE" w:hAnsi="Times New Roman CE" w:cs="Times New Roman CE"/>
              </w:rPr>
              <w:t>91 740,46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605215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605215">
              <w:rPr>
                <w:rFonts w:ascii="Times New Roman CE" w:hAnsi="Times New Roman CE" w:cs="Times New Roman CE"/>
              </w:rPr>
              <w:t>139 417,44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605215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605215">
              <w:rPr>
                <w:rFonts w:ascii="Times New Roman CE" w:hAnsi="Times New Roman CE" w:cs="Times New Roman CE"/>
              </w:rPr>
              <w:t>-34 318,11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605215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605215">
              <w:rPr>
                <w:rFonts w:ascii="Times New Roman CE" w:hAnsi="Times New Roman CE" w:cs="Times New Roman CE"/>
              </w:rPr>
              <w:t>-24,62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605215" w:rsidRDefault="009D50E9">
            <w:pPr>
              <w:rPr>
                <w:rFonts w:ascii="Times New Roman CE" w:hAnsi="Times New Roman CE" w:cs="Times New Roman CE"/>
              </w:rPr>
            </w:pPr>
            <w:r w:rsidRPr="00605215">
              <w:rPr>
                <w:rFonts w:ascii="Times New Roman CE" w:hAnsi="Times New Roman CE" w:cs="Times New Roman CE"/>
              </w:rPr>
              <w:t>Nekonsolidované financování</w:t>
            </w:r>
          </w:p>
        </w:tc>
      </w:tr>
      <w:tr w:rsidR="009D50E9" w:rsidRPr="00531E8E" w:rsidTr="00490463">
        <w:trPr>
          <w:trHeight w:val="30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605215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605215">
              <w:rPr>
                <w:rFonts w:ascii="Times New Roman CE" w:hAnsi="Times New Roman CE" w:cs="Times New Roman CE"/>
              </w:rPr>
              <w:t>91 740,46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605215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605215">
              <w:rPr>
                <w:rFonts w:ascii="Times New Roman CE" w:hAnsi="Times New Roman CE" w:cs="Times New Roman CE"/>
              </w:rPr>
              <w:t>139 417,44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605215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605215">
              <w:rPr>
                <w:rFonts w:ascii="Times New Roman CE" w:hAnsi="Times New Roman CE" w:cs="Times New Roman CE"/>
              </w:rPr>
              <w:t>-34 318,11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605215" w:rsidRDefault="009D50E9">
            <w:pPr>
              <w:jc w:val="right"/>
              <w:rPr>
                <w:rFonts w:ascii="Times New Roman CE" w:hAnsi="Times New Roman CE" w:cs="Times New Roman CE"/>
              </w:rPr>
            </w:pPr>
            <w:r w:rsidRPr="00605215">
              <w:rPr>
                <w:rFonts w:ascii="Times New Roman CE" w:hAnsi="Times New Roman CE" w:cs="Times New Roman CE"/>
              </w:rPr>
              <w:t>-24,62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E9" w:rsidRPr="00605215" w:rsidRDefault="009D50E9">
            <w:pPr>
              <w:rPr>
                <w:rFonts w:ascii="Times New Roman CE" w:hAnsi="Times New Roman CE" w:cs="Times New Roman CE"/>
              </w:rPr>
            </w:pPr>
            <w:r w:rsidRPr="00605215">
              <w:rPr>
                <w:rFonts w:ascii="Times New Roman CE" w:hAnsi="Times New Roman CE" w:cs="Times New Roman CE"/>
              </w:rPr>
              <w:t>Konsolidované financování</w:t>
            </w:r>
          </w:p>
        </w:tc>
      </w:tr>
      <w:tr w:rsidR="00C1721B" w:rsidRPr="00815C1A" w:rsidTr="00490463">
        <w:trPr>
          <w:gridAfter w:val="1"/>
          <w:wAfter w:w="142" w:type="dxa"/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B" w:rsidRPr="00815C1A" w:rsidRDefault="00C1721B" w:rsidP="00C1721B">
            <w:pPr>
              <w:autoSpaceDE/>
              <w:autoSpaceDN/>
              <w:rPr>
                <w:i/>
                <w:sz w:val="16"/>
                <w:szCs w:val="16"/>
              </w:rPr>
            </w:pPr>
            <w:r w:rsidRPr="00815C1A">
              <w:rPr>
                <w:i/>
                <w:sz w:val="16"/>
                <w:szCs w:val="16"/>
              </w:rPr>
              <w:t>Poznámka: Finanční hodnoty jsou zaokrouhleny na dvě desetinná místa</w:t>
            </w:r>
          </w:p>
        </w:tc>
      </w:tr>
    </w:tbl>
    <w:p w:rsidR="002C2C65" w:rsidRPr="00666F88" w:rsidRDefault="002C2C65" w:rsidP="002C2C65">
      <w:pPr>
        <w:pStyle w:val="Zpat"/>
        <w:tabs>
          <w:tab w:val="clear" w:pos="4536"/>
          <w:tab w:val="clear" w:pos="9072"/>
        </w:tabs>
      </w:pPr>
    </w:p>
    <w:p w:rsidR="002C2C65" w:rsidRPr="00666F88" w:rsidRDefault="002C2C65" w:rsidP="002C565C">
      <w:pPr>
        <w:jc w:val="both"/>
      </w:pPr>
      <w:r w:rsidRPr="00666F88">
        <w:tab/>
      </w:r>
      <w:r w:rsidR="00A864E6">
        <w:t>Rozpočtové</w:t>
      </w:r>
      <w:r w:rsidR="00694A64" w:rsidRPr="00666F88">
        <w:t xml:space="preserve"> hospodaření </w:t>
      </w:r>
      <w:r w:rsidR="005B06BA" w:rsidRPr="00666F88">
        <w:t xml:space="preserve">statutárního </w:t>
      </w:r>
      <w:r w:rsidR="00694A64" w:rsidRPr="00666F88">
        <w:t>města Prostějova skončilo ve sledovaném období rozpočtového roku 20</w:t>
      </w:r>
      <w:r w:rsidR="00D94910" w:rsidRPr="00666F88">
        <w:t>1</w:t>
      </w:r>
      <w:r w:rsidR="00F25812">
        <w:t>5</w:t>
      </w:r>
      <w:r w:rsidR="00694A64" w:rsidRPr="00666F88">
        <w:t xml:space="preserve"> </w:t>
      </w:r>
      <w:r w:rsidR="004F79E1" w:rsidRPr="00666F88">
        <w:t>kladným</w:t>
      </w:r>
      <w:r w:rsidR="00694A64" w:rsidRPr="00666F88">
        <w:t xml:space="preserve"> saldem příjmů a výdajů ve výši </w:t>
      </w:r>
      <w:r w:rsidR="00F25812">
        <w:rPr>
          <w:b/>
          <w:bCs/>
        </w:rPr>
        <w:t>34.318.110,26</w:t>
      </w:r>
      <w:r w:rsidR="00694A64" w:rsidRPr="00666F88">
        <w:rPr>
          <w:b/>
          <w:bCs/>
        </w:rPr>
        <w:t xml:space="preserve"> Kč</w:t>
      </w:r>
      <w:r w:rsidR="00694A64" w:rsidRPr="00666F88">
        <w:t xml:space="preserve">. Na tomto velice příznivém saldu </w:t>
      </w:r>
      <w:r w:rsidR="005B06BA" w:rsidRPr="00666F88">
        <w:t>příjmů a výdajů</w:t>
      </w:r>
      <w:r w:rsidR="00694A64" w:rsidRPr="00666F88">
        <w:t xml:space="preserve"> (rozpočet v upravené formě k </w:t>
      </w:r>
      <w:proofErr w:type="gramStart"/>
      <w:r w:rsidR="00694A64" w:rsidRPr="00666F88">
        <w:t>31.12.20</w:t>
      </w:r>
      <w:r w:rsidR="00D94910" w:rsidRPr="00666F88">
        <w:t>1</w:t>
      </w:r>
      <w:r w:rsidR="00F25812">
        <w:t>5</w:t>
      </w:r>
      <w:proofErr w:type="gramEnd"/>
      <w:r w:rsidR="00694A64" w:rsidRPr="00666F88">
        <w:t xml:space="preserve"> vykázal záporné saldo</w:t>
      </w:r>
      <w:r w:rsidR="00E63F23">
        <w:t xml:space="preserve"> příjmů a výdajů</w:t>
      </w:r>
      <w:r w:rsidR="00694A64" w:rsidRPr="00666F88">
        <w:t xml:space="preserve"> ve výši </w:t>
      </w:r>
      <w:r w:rsidR="00F25812">
        <w:rPr>
          <w:b/>
          <w:bCs/>
        </w:rPr>
        <w:t>139.417.442,62</w:t>
      </w:r>
      <w:r w:rsidR="00694A64" w:rsidRPr="00666F88">
        <w:rPr>
          <w:b/>
          <w:bCs/>
        </w:rPr>
        <w:t xml:space="preserve"> Kč</w:t>
      </w:r>
      <w:r w:rsidR="00694A64" w:rsidRPr="00666F88">
        <w:t xml:space="preserve">) se podílela ta skutečnost, že čerpání celkových výdajů v konsolidované podobě </w:t>
      </w:r>
      <w:r w:rsidR="00465893" w:rsidRPr="00666F88">
        <w:t xml:space="preserve">upraveného rozpočtu </w:t>
      </w:r>
      <w:r w:rsidR="00694A64" w:rsidRPr="00666F88">
        <w:t>vykázalo hodnotu</w:t>
      </w:r>
      <w:r w:rsidR="00F64260" w:rsidRPr="00666F88">
        <w:t xml:space="preserve"> ve výši pouze</w:t>
      </w:r>
      <w:r w:rsidR="00694A64" w:rsidRPr="00666F88">
        <w:t xml:space="preserve"> </w:t>
      </w:r>
      <w:r w:rsidR="00F64260" w:rsidRPr="00666F88">
        <w:rPr>
          <w:b/>
        </w:rPr>
        <w:t>87,</w:t>
      </w:r>
      <w:r w:rsidR="00F25812">
        <w:rPr>
          <w:b/>
        </w:rPr>
        <w:t>37</w:t>
      </w:r>
      <w:r w:rsidR="00694A64" w:rsidRPr="00666F88">
        <w:rPr>
          <w:b/>
          <w:bCs/>
        </w:rPr>
        <w:t>%</w:t>
      </w:r>
      <w:r w:rsidR="00694A64" w:rsidRPr="00666F88">
        <w:t xml:space="preserve"> rozpočtovaných výdajů (</w:t>
      </w:r>
      <w:r w:rsidR="00694A64" w:rsidRPr="00666F88">
        <w:rPr>
          <w:b/>
          <w:bCs/>
        </w:rPr>
        <w:t xml:space="preserve">v absolutní finanční hodnotě jde o částku </w:t>
      </w:r>
      <w:r w:rsidR="00275BC0">
        <w:rPr>
          <w:b/>
          <w:bCs/>
        </w:rPr>
        <w:t>118.519.153,42</w:t>
      </w:r>
      <w:r w:rsidR="00694A64" w:rsidRPr="00666F88">
        <w:rPr>
          <w:b/>
          <w:bCs/>
        </w:rPr>
        <w:t xml:space="preserve"> Kč nižší než byla rozpočtována; rozpočet = </w:t>
      </w:r>
      <w:r w:rsidR="00275BC0">
        <w:rPr>
          <w:b/>
          <w:bCs/>
        </w:rPr>
        <w:t>938.144.877,42</w:t>
      </w:r>
      <w:r w:rsidR="00694A64" w:rsidRPr="00666F88">
        <w:rPr>
          <w:b/>
          <w:bCs/>
        </w:rPr>
        <w:t xml:space="preserve"> Kč; skutečnost = </w:t>
      </w:r>
      <w:r w:rsidR="00275BC0">
        <w:rPr>
          <w:b/>
          <w:bCs/>
        </w:rPr>
        <w:t>819.625.724</w:t>
      </w:r>
      <w:r w:rsidR="00694A64" w:rsidRPr="00666F88">
        <w:rPr>
          <w:b/>
          <w:bCs/>
        </w:rPr>
        <w:t xml:space="preserve"> Kč</w:t>
      </w:r>
      <w:r w:rsidR="00694A64" w:rsidRPr="00666F88">
        <w:t xml:space="preserve">) oproti přeplněným celkovým příjmům </w:t>
      </w:r>
      <w:r w:rsidR="00465893" w:rsidRPr="00666F88">
        <w:t xml:space="preserve">v konsolidované podobě upraveného rozpočtu </w:t>
      </w:r>
      <w:r w:rsidR="00694A64" w:rsidRPr="00666F88">
        <w:t xml:space="preserve">ve výši </w:t>
      </w:r>
      <w:r w:rsidR="00E168AA" w:rsidRPr="00666F88">
        <w:rPr>
          <w:b/>
          <w:bCs/>
        </w:rPr>
        <w:t>106,</w:t>
      </w:r>
      <w:r w:rsidR="00275BC0">
        <w:rPr>
          <w:b/>
          <w:bCs/>
        </w:rPr>
        <w:t>91</w:t>
      </w:r>
      <w:r w:rsidR="00694A64" w:rsidRPr="00666F88">
        <w:rPr>
          <w:b/>
          <w:bCs/>
        </w:rPr>
        <w:t xml:space="preserve">% </w:t>
      </w:r>
      <w:r w:rsidR="00694A64" w:rsidRPr="00666F88">
        <w:t>(</w:t>
      </w:r>
      <w:r w:rsidR="00694A64" w:rsidRPr="00666F88">
        <w:rPr>
          <w:b/>
          <w:bCs/>
        </w:rPr>
        <w:t xml:space="preserve">v absolutní finanční hodnotě jde o částku </w:t>
      </w:r>
      <w:r w:rsidR="00CD7259">
        <w:rPr>
          <w:b/>
          <w:bCs/>
        </w:rPr>
        <w:t>55.216.399,46</w:t>
      </w:r>
      <w:r w:rsidR="00694A64" w:rsidRPr="00666F88">
        <w:rPr>
          <w:b/>
          <w:bCs/>
        </w:rPr>
        <w:t xml:space="preserve"> Kč vyšší</w:t>
      </w:r>
      <w:r w:rsidR="0058005A">
        <w:rPr>
          <w:b/>
          <w:bCs/>
        </w:rPr>
        <w:t>,</w:t>
      </w:r>
      <w:r w:rsidR="00694A64" w:rsidRPr="00666F88">
        <w:rPr>
          <w:b/>
          <w:bCs/>
        </w:rPr>
        <w:t xml:space="preserve"> než byla rozpočtována; rozpočet = </w:t>
      </w:r>
      <w:r w:rsidR="00CD7259">
        <w:rPr>
          <w:b/>
          <w:bCs/>
        </w:rPr>
        <w:t>798.727.434,80</w:t>
      </w:r>
      <w:r w:rsidR="00694A64" w:rsidRPr="00666F88">
        <w:rPr>
          <w:b/>
          <w:bCs/>
        </w:rPr>
        <w:t xml:space="preserve"> Kč; skutečnost = </w:t>
      </w:r>
      <w:r w:rsidR="00CD7259">
        <w:rPr>
          <w:b/>
          <w:bCs/>
        </w:rPr>
        <w:t>853.943.834,26</w:t>
      </w:r>
      <w:r w:rsidR="00694A64" w:rsidRPr="00666F88">
        <w:rPr>
          <w:b/>
          <w:bCs/>
        </w:rPr>
        <w:t xml:space="preserve"> Kč</w:t>
      </w:r>
      <w:r w:rsidR="00694A64" w:rsidRPr="00666F88">
        <w:t xml:space="preserve">). </w:t>
      </w:r>
      <w:r w:rsidR="00E63F23">
        <w:t>Celkově tedy rozpočtové hospodaření statutárního města Prostějova roku 201</w:t>
      </w:r>
      <w:r w:rsidR="0058005A">
        <w:t>5</w:t>
      </w:r>
      <w:r w:rsidR="00E63F23">
        <w:t xml:space="preserve"> skončilo výsledkem </w:t>
      </w:r>
      <w:r w:rsidR="00E63F23">
        <w:rPr>
          <w:b/>
        </w:rPr>
        <w:t xml:space="preserve">plus </w:t>
      </w:r>
      <w:r w:rsidR="0058005A">
        <w:rPr>
          <w:b/>
        </w:rPr>
        <w:t>173.735.552,88</w:t>
      </w:r>
      <w:r w:rsidR="00E63F23">
        <w:rPr>
          <w:b/>
        </w:rPr>
        <w:t xml:space="preserve"> Kč </w:t>
      </w:r>
      <w:r w:rsidR="00E63F23">
        <w:t>(</w:t>
      </w:r>
      <w:r w:rsidR="0086256D">
        <w:t>139.417.442,62</w:t>
      </w:r>
      <w:r w:rsidR="00E63F23">
        <w:t xml:space="preserve"> Kč</w:t>
      </w:r>
      <w:r w:rsidR="0086256D">
        <w:t xml:space="preserve"> – úspora oproti upravenému rozpočtu</w:t>
      </w:r>
      <w:r w:rsidR="00E63F23">
        <w:t xml:space="preserve"> + </w:t>
      </w:r>
      <w:r w:rsidR="0086256D">
        <w:t>34.318.110,26</w:t>
      </w:r>
      <w:r w:rsidR="00E63F23">
        <w:t xml:space="preserve"> Kč</w:t>
      </w:r>
      <w:r w:rsidR="0086256D">
        <w:t xml:space="preserve"> – plusové přeplnění upraveného rozpočtu</w:t>
      </w:r>
      <w:r w:rsidR="00E63F23">
        <w:t xml:space="preserve">). </w:t>
      </w:r>
      <w:r w:rsidR="00626C2F" w:rsidRPr="00666F88">
        <w:t>Přebytek z rozpočtového hospodaření roku 201</w:t>
      </w:r>
      <w:r w:rsidR="0086256D">
        <w:t>5</w:t>
      </w:r>
      <w:r w:rsidR="00444A3B" w:rsidRPr="00666F88">
        <w:t xml:space="preserve"> </w:t>
      </w:r>
      <w:r w:rsidR="00626C2F" w:rsidRPr="00666F88">
        <w:t>bude</w:t>
      </w:r>
      <w:r w:rsidR="00601A90">
        <w:t xml:space="preserve"> po zohlednění sociálního fondu</w:t>
      </w:r>
      <w:r w:rsidR="00626C2F" w:rsidRPr="00666F88">
        <w:t xml:space="preserve">, na základě schválení závěrečného účtu </w:t>
      </w:r>
      <w:r w:rsidR="005D7EA1" w:rsidRPr="00666F88">
        <w:t xml:space="preserve">statutárního </w:t>
      </w:r>
      <w:r w:rsidR="00626C2F" w:rsidRPr="00666F88">
        <w:t xml:space="preserve">města Prostějova Zastupitelstvem města Prostějova dne </w:t>
      </w:r>
      <w:proofErr w:type="gramStart"/>
      <w:r w:rsidR="0086256D">
        <w:t>6</w:t>
      </w:r>
      <w:r w:rsidR="00E168AA" w:rsidRPr="00666F88">
        <w:t>.6.201</w:t>
      </w:r>
      <w:r w:rsidR="0086256D">
        <w:t>6</w:t>
      </w:r>
      <w:proofErr w:type="gramEnd"/>
      <w:r w:rsidR="00626C2F" w:rsidRPr="00666F88">
        <w:t xml:space="preserve">, směrován k naplnění rozpočtových rezerv </w:t>
      </w:r>
      <w:r w:rsidR="005D7EA1" w:rsidRPr="00666F88">
        <w:t xml:space="preserve">statutárního </w:t>
      </w:r>
      <w:r w:rsidR="00626C2F" w:rsidRPr="00666F88">
        <w:t xml:space="preserve">města Prostějova </w:t>
      </w:r>
      <w:r w:rsidR="001E033D" w:rsidRPr="00666F88">
        <w:t>v</w:t>
      </w:r>
      <w:r w:rsidR="00626C2F" w:rsidRPr="00666F88">
        <w:t xml:space="preserve"> trvalých peněžních fond</w:t>
      </w:r>
      <w:r w:rsidR="001E033D" w:rsidRPr="00666F88">
        <w:t>ech</w:t>
      </w:r>
      <w:r w:rsidR="00626C2F" w:rsidRPr="00666F88">
        <w:t xml:space="preserve"> zřízených </w:t>
      </w:r>
      <w:r w:rsidR="005D7EA1" w:rsidRPr="00666F88">
        <w:t xml:space="preserve">statutárním </w:t>
      </w:r>
      <w:r w:rsidR="00626C2F" w:rsidRPr="00666F88">
        <w:t>městem Prostějovem</w:t>
      </w:r>
      <w:r w:rsidR="001E033D" w:rsidRPr="00666F88">
        <w:t xml:space="preserve">, konkrétně </w:t>
      </w:r>
      <w:r w:rsidR="00D22552" w:rsidRPr="00666F88">
        <w:t xml:space="preserve">do </w:t>
      </w:r>
      <w:r w:rsidR="001E033D" w:rsidRPr="00666F88">
        <w:t>fondu rezerv a rozvoje</w:t>
      </w:r>
      <w:r w:rsidR="00601A90">
        <w:t xml:space="preserve"> a fondu zeleně</w:t>
      </w:r>
      <w:r w:rsidR="00D22552" w:rsidRPr="00666F88">
        <w:t xml:space="preserve">. </w:t>
      </w:r>
      <w:r w:rsidR="002C565C" w:rsidRPr="00666F88">
        <w:t>Ani v roce 201</w:t>
      </w:r>
      <w:r w:rsidR="0086256D">
        <w:t>5</w:t>
      </w:r>
      <w:r w:rsidR="002C565C" w:rsidRPr="00666F88">
        <w:t xml:space="preserve"> nebylo</w:t>
      </w:r>
      <w:r w:rsidR="00055ECE" w:rsidRPr="00666F88">
        <w:t xml:space="preserve"> nutné zadlužovat město úvěry od bankovních ústavů. </w:t>
      </w:r>
      <w:r w:rsidR="005D7EA1" w:rsidRPr="00666F88">
        <w:t>Kapitálové výdaje</w:t>
      </w:r>
      <w:r w:rsidR="00694A64" w:rsidRPr="00666F88">
        <w:t xml:space="preserve"> se na celkových výdajích města v roce 20</w:t>
      </w:r>
      <w:r w:rsidR="00EF1EAE" w:rsidRPr="00666F88">
        <w:t>1</w:t>
      </w:r>
      <w:r w:rsidR="0086256D">
        <w:t>5</w:t>
      </w:r>
      <w:r w:rsidR="00694A64" w:rsidRPr="00666F88">
        <w:t xml:space="preserve"> podílely částkou </w:t>
      </w:r>
      <w:r w:rsidR="0086256D">
        <w:rPr>
          <w:b/>
        </w:rPr>
        <w:t>186.113.661,37</w:t>
      </w:r>
      <w:r w:rsidR="00694A64" w:rsidRPr="00666F88">
        <w:rPr>
          <w:b/>
        </w:rPr>
        <w:t xml:space="preserve"> Kč</w:t>
      </w:r>
      <w:r w:rsidR="00694A64" w:rsidRPr="00666F88">
        <w:t xml:space="preserve">, což představuje procentuálně hodnotu </w:t>
      </w:r>
      <w:r w:rsidR="0086256D">
        <w:rPr>
          <w:b/>
        </w:rPr>
        <w:t>22,71</w:t>
      </w:r>
      <w:r w:rsidR="00694A64" w:rsidRPr="00666F88">
        <w:t xml:space="preserve"> vůči celkovým výdajům města.</w:t>
      </w:r>
    </w:p>
    <w:p w:rsidR="002C2C65" w:rsidRDefault="002C2C65" w:rsidP="000415FF">
      <w:pPr>
        <w:jc w:val="both"/>
      </w:pPr>
    </w:p>
    <w:p w:rsidR="005676F9" w:rsidRPr="003F05F3" w:rsidRDefault="005676F9" w:rsidP="000415FF">
      <w:pPr>
        <w:ind w:firstLine="720"/>
        <w:jc w:val="both"/>
      </w:pPr>
      <w:r w:rsidRPr="003F05F3">
        <w:t xml:space="preserve">V lednu </w:t>
      </w:r>
      <w:r w:rsidR="003F05F3">
        <w:t xml:space="preserve">roku </w:t>
      </w:r>
      <w:r w:rsidRPr="003F05F3">
        <w:t>201</w:t>
      </w:r>
      <w:r w:rsidR="00D63C80">
        <w:t>6</w:t>
      </w:r>
      <w:r w:rsidRPr="003F05F3">
        <w:t xml:space="preserve"> bylo provedeno finanční vypořádání roku 201</w:t>
      </w:r>
      <w:r w:rsidR="00A821AB">
        <w:t>5</w:t>
      </w:r>
      <w:r w:rsidRPr="003F05F3">
        <w:t xml:space="preserve"> se státním rozpočtem ČR </w:t>
      </w:r>
      <w:r w:rsidR="00FD7886">
        <w:t xml:space="preserve">(dále jen SR ČR) </w:t>
      </w:r>
      <w:r w:rsidRPr="003F05F3">
        <w:t>pro</w:t>
      </w:r>
      <w:r w:rsidR="00601A90">
        <w:t xml:space="preserve">střednictvím Olomouckého kraje a </w:t>
      </w:r>
      <w:r w:rsidRPr="003F05F3">
        <w:t xml:space="preserve">rozpočtem </w:t>
      </w:r>
      <w:r w:rsidR="00A864E6">
        <w:t>Olomouckého kraje</w:t>
      </w:r>
      <w:r w:rsidR="00601A90">
        <w:t>,</w:t>
      </w:r>
      <w:r w:rsidRPr="003F05F3">
        <w:t xml:space="preserve"> které se vztahuje k roku 201</w:t>
      </w:r>
      <w:r w:rsidR="00A821AB">
        <w:t>5</w:t>
      </w:r>
      <w:r w:rsidRPr="003F05F3">
        <w:t xml:space="preserve">, ale </w:t>
      </w:r>
      <w:r w:rsidR="00A821AB">
        <w:t>odvod a kompenzace</w:t>
      </w:r>
      <w:r w:rsidR="00FD7886">
        <w:t xml:space="preserve"> finančních částek</w:t>
      </w:r>
      <w:r w:rsidRPr="003F05F3">
        <w:t xml:space="preserve"> ovlivňuj</w:t>
      </w:r>
      <w:r w:rsidR="003F05F3" w:rsidRPr="003F05F3">
        <w:t>e</w:t>
      </w:r>
      <w:r w:rsidRPr="003F05F3">
        <w:t xml:space="preserve"> </w:t>
      </w:r>
      <w:r w:rsidR="003F05F3" w:rsidRPr="003F05F3">
        <w:t>rozpočtové hospodaření statutárního města Prostějova roku 201</w:t>
      </w:r>
      <w:r w:rsidR="00A821AB">
        <w:t>6</w:t>
      </w:r>
      <w:r w:rsidRPr="003F05F3">
        <w:t xml:space="preserve">. V rámci finančního vypořádání </w:t>
      </w:r>
      <w:r w:rsidR="003F05F3" w:rsidRPr="003F05F3">
        <w:t>roku 201</w:t>
      </w:r>
      <w:r w:rsidR="00013BB1">
        <w:t xml:space="preserve">5 byl proveden </w:t>
      </w:r>
      <w:r w:rsidR="00D63C80">
        <w:t xml:space="preserve">v lednu 2016 </w:t>
      </w:r>
      <w:r w:rsidR="00013BB1">
        <w:t>odvod finančních prostředků na účet Olomouckého kraje v celkové výši</w:t>
      </w:r>
      <w:r w:rsidR="003F05F3" w:rsidRPr="003F05F3">
        <w:t xml:space="preserve"> </w:t>
      </w:r>
      <w:r w:rsidR="00013BB1" w:rsidRPr="00A821AB">
        <w:rPr>
          <w:b/>
        </w:rPr>
        <w:t>26.791 Kč</w:t>
      </w:r>
      <w:r w:rsidR="00013BB1">
        <w:t xml:space="preserve"> (</w:t>
      </w:r>
      <w:r w:rsidR="00A821AB">
        <w:t>vratka účelové dotace – zvyšování kvalifikace zaměstnance, který nedodržel kvalifikační dohodu; vratka účelové dotace – požární ochrana, kdy na základě časových možností – nezasedal</w:t>
      </w:r>
      <w:r w:rsidR="00AB7BB1">
        <w:t>y</w:t>
      </w:r>
      <w:r w:rsidR="00A821AB">
        <w:t xml:space="preserve"> již orgány města - nebylo již možno předložit dodatek smlouvy)</w:t>
      </w:r>
      <w:r w:rsidR="00741E70">
        <w:t xml:space="preserve"> a</w:t>
      </w:r>
      <w:r w:rsidR="00A821AB">
        <w:t xml:space="preserve"> </w:t>
      </w:r>
      <w:r w:rsidR="00FD7886">
        <w:t>jsou n</w:t>
      </w:r>
      <w:r w:rsidRPr="003F05F3">
        <w:t xml:space="preserve">árokovány </w:t>
      </w:r>
      <w:r w:rsidR="003F05F3">
        <w:t xml:space="preserve">finanční </w:t>
      </w:r>
      <w:r w:rsidRPr="003F05F3">
        <w:t xml:space="preserve">prostředky </w:t>
      </w:r>
      <w:r w:rsidR="00FD7886">
        <w:t>v celkové</w:t>
      </w:r>
      <w:r w:rsidRPr="003F05F3">
        <w:t xml:space="preserve"> výši</w:t>
      </w:r>
      <w:r w:rsidRPr="003F05F3">
        <w:rPr>
          <w:b/>
        </w:rPr>
        <w:t xml:space="preserve"> </w:t>
      </w:r>
      <w:r w:rsidR="00741E70">
        <w:rPr>
          <w:b/>
        </w:rPr>
        <w:t>334.805</w:t>
      </w:r>
      <w:r w:rsidRPr="003F05F3">
        <w:rPr>
          <w:b/>
        </w:rPr>
        <w:t xml:space="preserve"> Kč </w:t>
      </w:r>
      <w:r w:rsidRPr="003F05F3">
        <w:t>jako kompenzace účelových prostředků, které byly dotacemi vykryty pouze částečně s nárokem celého krytí</w:t>
      </w:r>
      <w:r w:rsidR="00FD7886">
        <w:t xml:space="preserve"> (</w:t>
      </w:r>
      <w:r w:rsidR="00B42829">
        <w:t>v</w:t>
      </w:r>
      <w:r w:rsidR="00741E70">
        <w:t>olby do zastupitelstev obcí; výkon sociálně – právní ochrany dětí</w:t>
      </w:r>
      <w:r w:rsidR="00FD7886">
        <w:t>)</w:t>
      </w:r>
      <w:r w:rsidRPr="003F05F3">
        <w:t xml:space="preserve">. </w:t>
      </w:r>
    </w:p>
    <w:p w:rsidR="005D4D86" w:rsidRDefault="005D4D86" w:rsidP="003F05F3">
      <w:pPr>
        <w:rPr>
          <w:b/>
          <w:bCs/>
        </w:rPr>
      </w:pPr>
    </w:p>
    <w:p w:rsidR="00741E70" w:rsidRPr="00666F88" w:rsidRDefault="00A330D7" w:rsidP="00741E70">
      <w:pPr>
        <w:rPr>
          <w:b/>
          <w:u w:val="single"/>
        </w:rPr>
      </w:pPr>
      <w:r>
        <w:rPr>
          <w:b/>
          <w:u w:val="single"/>
        </w:rPr>
        <w:t>Bylo odvedeno</w:t>
      </w:r>
      <w:r w:rsidR="00741E70">
        <w:rPr>
          <w:b/>
          <w:u w:val="single"/>
        </w:rPr>
        <w:t>:</w:t>
      </w:r>
    </w:p>
    <w:p w:rsidR="00741E70" w:rsidRPr="00666F88" w:rsidRDefault="00741E70" w:rsidP="00741E70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393"/>
        <w:gridCol w:w="1418"/>
      </w:tblGrid>
      <w:tr w:rsidR="00741E70" w:rsidRPr="005B65C9" w:rsidTr="00B42829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E70" w:rsidRPr="005B65C9" w:rsidRDefault="00741E70" w:rsidP="00FC33D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B65C9">
              <w:rPr>
                <w:b/>
                <w:bCs/>
                <w:sz w:val="16"/>
                <w:szCs w:val="16"/>
              </w:rPr>
              <w:t xml:space="preserve">Účel. </w:t>
            </w:r>
            <w:proofErr w:type="gramStart"/>
            <w:r w:rsidRPr="005B65C9">
              <w:rPr>
                <w:b/>
                <w:bCs/>
                <w:sz w:val="16"/>
                <w:szCs w:val="16"/>
              </w:rPr>
              <w:t>znak</w:t>
            </w:r>
            <w:proofErr w:type="gram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E70" w:rsidRPr="005B65C9" w:rsidRDefault="00741E70" w:rsidP="00FC33D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B65C9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E70" w:rsidRPr="005B65C9" w:rsidRDefault="00741E70" w:rsidP="00FC33D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B65C9">
              <w:rPr>
                <w:b/>
                <w:bCs/>
                <w:sz w:val="16"/>
                <w:szCs w:val="16"/>
              </w:rPr>
              <w:t>Kč</w:t>
            </w:r>
          </w:p>
        </w:tc>
      </w:tr>
      <w:tr w:rsidR="00B42829" w:rsidRPr="005B65C9" w:rsidTr="00B4282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29" w:rsidRDefault="00B42829">
            <w:pPr>
              <w:jc w:val="right"/>
            </w:pPr>
            <w:r>
              <w:t>000013011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29" w:rsidRDefault="00B42829">
            <w:r>
              <w:t>Zvyšování kvalifikace zaměstnance, který nedodržel kvalifikační dohodu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29" w:rsidRDefault="00B42829">
            <w:pPr>
              <w:jc w:val="right"/>
            </w:pPr>
            <w:r>
              <w:t>25 560,00</w:t>
            </w:r>
          </w:p>
        </w:tc>
      </w:tr>
      <w:tr w:rsidR="00B42829" w:rsidRPr="005B65C9" w:rsidTr="00B4282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29" w:rsidRDefault="00B42829">
            <w:pPr>
              <w:jc w:val="right"/>
            </w:pPr>
            <w:r>
              <w:t>000014004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29" w:rsidRDefault="00B42829">
            <w:r>
              <w:t>Požární ochrana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29" w:rsidRDefault="00B42829">
            <w:pPr>
              <w:jc w:val="right"/>
            </w:pPr>
            <w:r>
              <w:t>1 231,00</w:t>
            </w:r>
          </w:p>
        </w:tc>
      </w:tr>
      <w:tr w:rsidR="00B42829" w:rsidRPr="005B65C9" w:rsidTr="00B42829">
        <w:trPr>
          <w:trHeight w:val="25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829" w:rsidRDefault="00B42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829" w:rsidRDefault="00B428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26 791,00</w:t>
            </w:r>
          </w:p>
        </w:tc>
      </w:tr>
    </w:tbl>
    <w:p w:rsidR="00741E70" w:rsidRDefault="00741E70" w:rsidP="003F05F3">
      <w:pPr>
        <w:rPr>
          <w:b/>
          <w:bCs/>
        </w:rPr>
      </w:pPr>
    </w:p>
    <w:p w:rsidR="00D4030B" w:rsidRPr="00666F88" w:rsidRDefault="00A330D7" w:rsidP="00D4030B">
      <w:pPr>
        <w:rPr>
          <w:b/>
          <w:u w:val="single"/>
        </w:rPr>
      </w:pPr>
      <w:r>
        <w:rPr>
          <w:b/>
          <w:u w:val="single"/>
        </w:rPr>
        <w:t>Požadavek kompenzace</w:t>
      </w:r>
      <w:r w:rsidR="003F05F3">
        <w:rPr>
          <w:b/>
          <w:u w:val="single"/>
        </w:rPr>
        <w:t>:</w:t>
      </w:r>
    </w:p>
    <w:p w:rsidR="00CF2220" w:rsidRPr="00666F88" w:rsidRDefault="00CF2220" w:rsidP="00D4030B">
      <w:bookmarkStart w:id="6" w:name="_MON_1234766393"/>
      <w:bookmarkStart w:id="7" w:name="_MON_1234767050"/>
      <w:bookmarkStart w:id="8" w:name="_MON_1234767108"/>
      <w:bookmarkStart w:id="9" w:name="_MON_1234782362"/>
      <w:bookmarkStart w:id="10" w:name="_MON_1297051914"/>
      <w:bookmarkStart w:id="11" w:name="_MON_1297051976"/>
      <w:bookmarkStart w:id="12" w:name="_MON_1358665979"/>
      <w:bookmarkStart w:id="13" w:name="_MON_1358666115"/>
      <w:bookmarkStart w:id="14" w:name="_MON_1358666128"/>
      <w:bookmarkStart w:id="15" w:name="_MON_1392196471"/>
      <w:bookmarkStart w:id="16" w:name="_MON_1392196555"/>
      <w:bookmarkStart w:id="17" w:name="_MON_1234766316"/>
      <w:bookmarkStart w:id="18" w:name="_MON_123476634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393"/>
        <w:gridCol w:w="1418"/>
      </w:tblGrid>
      <w:tr w:rsidR="005B65C9" w:rsidRPr="005B65C9" w:rsidTr="00B42829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B65C9">
              <w:rPr>
                <w:b/>
                <w:bCs/>
                <w:sz w:val="16"/>
                <w:szCs w:val="16"/>
              </w:rPr>
              <w:t xml:space="preserve">Účel. </w:t>
            </w:r>
            <w:proofErr w:type="gramStart"/>
            <w:r w:rsidRPr="005B65C9">
              <w:rPr>
                <w:b/>
                <w:bCs/>
                <w:sz w:val="16"/>
                <w:szCs w:val="16"/>
              </w:rPr>
              <w:t>znak</w:t>
            </w:r>
            <w:proofErr w:type="gram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B65C9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B65C9">
              <w:rPr>
                <w:b/>
                <w:bCs/>
                <w:sz w:val="16"/>
                <w:szCs w:val="16"/>
              </w:rPr>
              <w:t>Kč</w:t>
            </w:r>
          </w:p>
        </w:tc>
      </w:tr>
      <w:tr w:rsidR="00013BB1" w:rsidRPr="005B65C9" w:rsidTr="00B4282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B1" w:rsidRDefault="00013BB1">
            <w:pPr>
              <w:jc w:val="right"/>
            </w:pPr>
            <w:r>
              <w:t>000098074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B1" w:rsidRDefault="00013BB1">
            <w:r>
              <w:t>Volby do zastupitelstev obcí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B1" w:rsidRDefault="00013BB1">
            <w:pPr>
              <w:jc w:val="right"/>
            </w:pPr>
            <w:r>
              <w:t>8 443,00</w:t>
            </w:r>
          </w:p>
        </w:tc>
      </w:tr>
      <w:tr w:rsidR="00013BB1" w:rsidRPr="005B65C9" w:rsidTr="00B4282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B1" w:rsidRDefault="00013BB1">
            <w:pPr>
              <w:jc w:val="right"/>
            </w:pPr>
            <w:r>
              <w:t>000013011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B1" w:rsidRDefault="00013BB1">
            <w:r>
              <w:t>Výkon sociálně - právní ochrany dětí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B1" w:rsidRDefault="00013BB1">
            <w:pPr>
              <w:jc w:val="right"/>
            </w:pPr>
            <w:r>
              <w:t>326 362,00</w:t>
            </w:r>
          </w:p>
        </w:tc>
      </w:tr>
      <w:tr w:rsidR="00013BB1" w:rsidRPr="005B65C9" w:rsidTr="00B42829">
        <w:trPr>
          <w:trHeight w:val="25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3BB1" w:rsidRDefault="00013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3BB1" w:rsidRDefault="00013B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334 805,00</w:t>
            </w:r>
          </w:p>
        </w:tc>
      </w:tr>
    </w:tbl>
    <w:p w:rsidR="00CF2220" w:rsidRPr="003F05F3" w:rsidRDefault="00CF2220" w:rsidP="00D4030B">
      <w:pPr>
        <w:rPr>
          <w:b/>
          <w:u w:val="single"/>
        </w:rPr>
      </w:pPr>
    </w:p>
    <w:p w:rsidR="003F05F3" w:rsidRPr="00666F88" w:rsidRDefault="003F05F3" w:rsidP="003F05F3">
      <w:pPr>
        <w:ind w:firstLine="708"/>
        <w:jc w:val="both"/>
      </w:pPr>
      <w:r w:rsidRPr="00666F88">
        <w:t>Komplexní dotační tituly roku 201</w:t>
      </w:r>
      <w:r w:rsidR="00B42829">
        <w:t>5</w:t>
      </w:r>
      <w:r w:rsidRPr="00666F88">
        <w:t xml:space="preserve"> s komentářem jsou uvedeny na str. </w:t>
      </w:r>
      <w:r w:rsidRPr="004D4AF3">
        <w:t>15</w:t>
      </w:r>
      <w:r w:rsidRPr="00666F88">
        <w:t xml:space="preserve"> tohoto materiálu.</w:t>
      </w:r>
    </w:p>
    <w:p w:rsidR="002C2C65" w:rsidRPr="00666F88" w:rsidRDefault="002C2C65" w:rsidP="002C2C65"/>
    <w:p w:rsidR="00E111C0" w:rsidRDefault="00D4030B" w:rsidP="00E111C0">
      <w:pPr>
        <w:jc w:val="both"/>
      </w:pPr>
      <w:r w:rsidRPr="00666F88">
        <w:t>V</w:t>
      </w:r>
      <w:r w:rsidR="002C2C65" w:rsidRPr="00666F88">
        <w:t xml:space="preserve"> návrhu finančního vypořádání s příspěvkovými organizacemi, jejichž zřizovatelem je </w:t>
      </w:r>
      <w:r w:rsidR="00202A35" w:rsidRPr="00666F88">
        <w:t xml:space="preserve">statutární </w:t>
      </w:r>
      <w:r w:rsidR="002C2C65" w:rsidRPr="00666F88">
        <w:t>město</w:t>
      </w:r>
      <w:r w:rsidR="00ED080C" w:rsidRPr="00666F88">
        <w:t xml:space="preserve"> Prostějov</w:t>
      </w:r>
      <w:r w:rsidR="002C2C65" w:rsidRPr="00666F88">
        <w:t xml:space="preserve">, jsou prostředky </w:t>
      </w:r>
      <w:r w:rsidR="00B700F9" w:rsidRPr="00666F88">
        <w:t>výsledku hospodaření</w:t>
      </w:r>
      <w:r w:rsidR="002C2C65" w:rsidRPr="00666F88">
        <w:t xml:space="preserve"> těchto organizací za rok 20</w:t>
      </w:r>
      <w:r w:rsidR="00B700F9" w:rsidRPr="00666F88">
        <w:t>1</w:t>
      </w:r>
      <w:r w:rsidR="00777E3D">
        <w:t>5</w:t>
      </w:r>
      <w:r w:rsidR="002C2C65" w:rsidRPr="00666F88">
        <w:t xml:space="preserve"> navrženy</w:t>
      </w:r>
      <w:r w:rsidRPr="00666F88">
        <w:t>,</w:t>
      </w:r>
      <w:r w:rsidR="002C2C65" w:rsidRPr="00666F88">
        <w:t xml:space="preserve"> na základě jednání kontrolních dnů k výsledkům hospodaření za rok 20</w:t>
      </w:r>
      <w:r w:rsidR="00B700F9" w:rsidRPr="00666F88">
        <w:t>1</w:t>
      </w:r>
      <w:r w:rsidR="00777E3D">
        <w:t>5</w:t>
      </w:r>
      <w:r w:rsidRPr="00666F88">
        <w:t>,</w:t>
      </w:r>
      <w:r w:rsidR="002C2C65" w:rsidRPr="00666F88">
        <w:t xml:space="preserve"> k odvodu na účet zřizovatele v celkové </w:t>
      </w:r>
      <w:r w:rsidR="002C2C65" w:rsidRPr="004D4AF3">
        <w:t xml:space="preserve">výši </w:t>
      </w:r>
      <w:r w:rsidR="00BA5D30" w:rsidRPr="004D4AF3">
        <w:rPr>
          <w:b/>
          <w:bCs/>
        </w:rPr>
        <w:t>455.044,14</w:t>
      </w:r>
      <w:r w:rsidR="002C2C65" w:rsidRPr="004D4AF3">
        <w:rPr>
          <w:b/>
          <w:bCs/>
        </w:rPr>
        <w:t xml:space="preserve"> Kč</w:t>
      </w:r>
      <w:r w:rsidR="002C2C65" w:rsidRPr="004D4AF3">
        <w:t>.</w:t>
      </w:r>
      <w:r w:rsidR="002C2C65" w:rsidRPr="00666F88">
        <w:t xml:space="preserve"> Jedná se </w:t>
      </w:r>
      <w:r w:rsidR="007F642F" w:rsidRPr="00666F88">
        <w:t xml:space="preserve">rovněž </w:t>
      </w:r>
      <w:r w:rsidR="002C2C65" w:rsidRPr="00666F88">
        <w:t>o vztah roku 20</w:t>
      </w:r>
      <w:r w:rsidR="00B700F9" w:rsidRPr="00666F88">
        <w:t>1</w:t>
      </w:r>
      <w:r w:rsidR="00777E3D">
        <w:t>5</w:t>
      </w:r>
      <w:r w:rsidR="002C2C65" w:rsidRPr="00666F88">
        <w:t xml:space="preserve"> rozpočtově a finančně promítnutý, v případě schválení orgány města, do roku 20</w:t>
      </w:r>
      <w:r w:rsidR="00B700F9" w:rsidRPr="00666F88">
        <w:t>1</w:t>
      </w:r>
      <w:r w:rsidR="00777E3D">
        <w:t>6</w:t>
      </w:r>
      <w:r w:rsidR="002C2C65" w:rsidRPr="00666F88">
        <w:t xml:space="preserve">. Jmenovitě jsou jednotlivé organizace a výsledky jejich hospodaření uvedeny dále v textu důvodové zprávy pod odstavcem „Kontrolní dny“, resp. u vyhodnocení plnění </w:t>
      </w:r>
      <w:r w:rsidR="00AD3BDE" w:rsidRPr="00666F88">
        <w:t xml:space="preserve">rozpočtu kapitoly 20 – Školství, </w:t>
      </w:r>
      <w:r w:rsidR="002C2C65" w:rsidRPr="00666F88">
        <w:t>kultury</w:t>
      </w:r>
      <w:r w:rsidR="00AD3BDE" w:rsidRPr="00666F88">
        <w:t xml:space="preserve"> a sportu</w:t>
      </w:r>
      <w:r w:rsidR="002C2C65" w:rsidRPr="00666F88">
        <w:t xml:space="preserve"> a 21 – Sociální věci. </w:t>
      </w:r>
    </w:p>
    <w:p w:rsidR="00B520A7" w:rsidRPr="00E111C0" w:rsidRDefault="002C2C65" w:rsidP="00E111C0">
      <w:pPr>
        <w:pStyle w:val="Prosttext"/>
        <w:ind w:firstLine="720"/>
        <w:jc w:val="both"/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  <w:lang w:eastAsia="cs-CZ"/>
        </w:rPr>
      </w:pPr>
      <w:r w:rsidRPr="00E111C0">
        <w:rPr>
          <w:rFonts w:ascii="Times New Roman" w:hAnsi="Times New Roman" w:cs="Times New Roman"/>
          <w:sz w:val="20"/>
          <w:szCs w:val="20"/>
        </w:rPr>
        <w:t>Pro rok 20</w:t>
      </w:r>
      <w:r w:rsidR="00B700F9" w:rsidRPr="00E111C0">
        <w:rPr>
          <w:rFonts w:ascii="Times New Roman" w:hAnsi="Times New Roman" w:cs="Times New Roman"/>
          <w:sz w:val="20"/>
          <w:szCs w:val="20"/>
        </w:rPr>
        <w:t>1</w:t>
      </w:r>
      <w:r w:rsidR="00777E3D">
        <w:rPr>
          <w:rFonts w:ascii="Times New Roman" w:hAnsi="Times New Roman" w:cs="Times New Roman"/>
          <w:sz w:val="20"/>
          <w:szCs w:val="20"/>
        </w:rPr>
        <w:t>5</w:t>
      </w:r>
      <w:r w:rsidRPr="00E111C0">
        <w:rPr>
          <w:rFonts w:ascii="Times New Roman" w:hAnsi="Times New Roman" w:cs="Times New Roman"/>
          <w:sz w:val="20"/>
          <w:szCs w:val="20"/>
        </w:rPr>
        <w:t xml:space="preserve"> </w:t>
      </w:r>
      <w:r w:rsidR="00777E3D">
        <w:rPr>
          <w:rFonts w:ascii="Times New Roman" w:hAnsi="Times New Roman" w:cs="Times New Roman"/>
          <w:sz w:val="20"/>
          <w:szCs w:val="20"/>
        </w:rPr>
        <w:t>nárokuje kapitola 50 – správa a nakládání s majetkem města</w:t>
      </w:r>
      <w:r w:rsidRPr="00E111C0">
        <w:rPr>
          <w:rFonts w:ascii="Times New Roman" w:hAnsi="Times New Roman" w:cs="Times New Roman"/>
          <w:sz w:val="20"/>
          <w:szCs w:val="20"/>
        </w:rPr>
        <w:t xml:space="preserve"> blokaci finančních prostředků na akce, které byly finančně zajištěny rozpočtem roku 20</w:t>
      </w:r>
      <w:r w:rsidR="00B700F9" w:rsidRPr="00E111C0">
        <w:rPr>
          <w:rFonts w:ascii="Times New Roman" w:hAnsi="Times New Roman" w:cs="Times New Roman"/>
          <w:sz w:val="20"/>
          <w:szCs w:val="20"/>
        </w:rPr>
        <w:t>1</w:t>
      </w:r>
      <w:r w:rsidR="00777E3D">
        <w:rPr>
          <w:rFonts w:ascii="Times New Roman" w:hAnsi="Times New Roman" w:cs="Times New Roman"/>
          <w:sz w:val="20"/>
          <w:szCs w:val="20"/>
        </w:rPr>
        <w:t>5</w:t>
      </w:r>
      <w:r w:rsidRPr="00E111C0">
        <w:rPr>
          <w:rFonts w:ascii="Times New Roman" w:hAnsi="Times New Roman" w:cs="Times New Roman"/>
          <w:sz w:val="20"/>
          <w:szCs w:val="20"/>
        </w:rPr>
        <w:t>, ale prostředky nebyly čerpány vůbec nebo jen částečně a jsou nutné pro dokončení jmenovitých akcí v roce 20</w:t>
      </w:r>
      <w:r w:rsidR="00B700F9" w:rsidRPr="00E111C0">
        <w:rPr>
          <w:rFonts w:ascii="Times New Roman" w:hAnsi="Times New Roman" w:cs="Times New Roman"/>
          <w:sz w:val="20"/>
          <w:szCs w:val="20"/>
        </w:rPr>
        <w:t>1</w:t>
      </w:r>
      <w:r w:rsidR="00777E3D">
        <w:rPr>
          <w:rFonts w:ascii="Times New Roman" w:hAnsi="Times New Roman" w:cs="Times New Roman"/>
          <w:sz w:val="20"/>
          <w:szCs w:val="20"/>
        </w:rPr>
        <w:t>6</w:t>
      </w:r>
      <w:r w:rsidRPr="00E111C0">
        <w:rPr>
          <w:rFonts w:ascii="Times New Roman" w:hAnsi="Times New Roman" w:cs="Times New Roman"/>
          <w:sz w:val="20"/>
          <w:szCs w:val="20"/>
        </w:rPr>
        <w:t>, popř. jejich pokračování v letech následujících</w:t>
      </w:r>
      <w:r w:rsidR="00A61D3C" w:rsidRPr="00E111C0">
        <w:rPr>
          <w:rFonts w:ascii="Times New Roman" w:hAnsi="Times New Roman" w:cs="Times New Roman"/>
          <w:sz w:val="20"/>
          <w:szCs w:val="20"/>
        </w:rPr>
        <w:t>,</w:t>
      </w:r>
      <w:r w:rsidRPr="00E111C0">
        <w:rPr>
          <w:rFonts w:ascii="Times New Roman" w:hAnsi="Times New Roman" w:cs="Times New Roman"/>
          <w:sz w:val="20"/>
          <w:szCs w:val="20"/>
        </w:rPr>
        <w:t xml:space="preserve"> v celkové částce </w:t>
      </w:r>
      <w:r w:rsidR="00777E3D">
        <w:rPr>
          <w:rFonts w:ascii="Times New Roman" w:hAnsi="Times New Roman" w:cs="Times New Roman"/>
          <w:b/>
          <w:bCs/>
          <w:sz w:val="20"/>
          <w:szCs w:val="20"/>
        </w:rPr>
        <w:t>1.278.820</w:t>
      </w:r>
      <w:r w:rsidRPr="00E111C0">
        <w:rPr>
          <w:rFonts w:ascii="Times New Roman" w:hAnsi="Times New Roman" w:cs="Times New Roman"/>
          <w:b/>
          <w:bCs/>
          <w:sz w:val="20"/>
          <w:szCs w:val="20"/>
        </w:rPr>
        <w:t xml:space="preserve"> Kč</w:t>
      </w:r>
      <w:r w:rsidRPr="00E111C0">
        <w:rPr>
          <w:rFonts w:ascii="Times New Roman" w:hAnsi="Times New Roman" w:cs="Times New Roman"/>
          <w:sz w:val="20"/>
          <w:szCs w:val="20"/>
        </w:rPr>
        <w:t>. Jde o následující jmenovité akce a jejich finanční náročnost:</w:t>
      </w:r>
    </w:p>
    <w:p w:rsidR="009364AD" w:rsidRPr="00E111C0" w:rsidRDefault="009364AD" w:rsidP="005B65C9">
      <w:pPr>
        <w:jc w:val="both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992"/>
        <w:gridCol w:w="1418"/>
      </w:tblGrid>
      <w:tr w:rsidR="005B65C9" w:rsidRPr="005B65C9" w:rsidTr="00B42829">
        <w:trPr>
          <w:trHeight w:val="2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65C9">
              <w:rPr>
                <w:b/>
                <w:bCs/>
                <w:color w:val="000000"/>
                <w:sz w:val="16"/>
                <w:szCs w:val="16"/>
              </w:rPr>
              <w:t>Akce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65C9">
              <w:rPr>
                <w:b/>
                <w:bCs/>
                <w:color w:val="000000"/>
                <w:sz w:val="16"/>
                <w:szCs w:val="16"/>
              </w:rPr>
              <w:t>Kapitola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65C9">
              <w:rPr>
                <w:b/>
                <w:bCs/>
                <w:color w:val="000000"/>
                <w:sz w:val="16"/>
                <w:szCs w:val="16"/>
              </w:rPr>
              <w:t>Kč</w:t>
            </w:r>
          </w:p>
        </w:tc>
      </w:tr>
      <w:tr w:rsidR="00B42829" w:rsidRPr="005B65C9" w:rsidTr="00B42829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29" w:rsidRPr="005B65C9" w:rsidRDefault="00B42829" w:rsidP="005B65C9">
            <w:pPr>
              <w:autoSpaceDE/>
              <w:autoSpaceDN/>
              <w:rPr>
                <w:color w:val="000000"/>
              </w:rPr>
            </w:pPr>
            <w:r w:rsidRPr="005B65C9">
              <w:rPr>
                <w:color w:val="000000"/>
              </w:rPr>
              <w:t>Výkupy pozemků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29" w:rsidRPr="005B65C9" w:rsidRDefault="00B42829" w:rsidP="005B65C9">
            <w:pPr>
              <w:autoSpaceDE/>
              <w:autoSpaceDN/>
              <w:jc w:val="center"/>
              <w:rPr>
                <w:color w:val="000000"/>
              </w:rPr>
            </w:pPr>
            <w:r w:rsidRPr="005B65C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29" w:rsidRDefault="00B42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982 820,00</w:t>
            </w:r>
          </w:p>
        </w:tc>
      </w:tr>
      <w:tr w:rsidR="00B42829" w:rsidRPr="005B65C9" w:rsidTr="00B42829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829" w:rsidRPr="005B65C9" w:rsidRDefault="00B42829" w:rsidP="005B65C9">
            <w:pPr>
              <w:autoSpaceDE/>
              <w:autoSpaceDN/>
            </w:pPr>
            <w:r w:rsidRPr="005B65C9">
              <w:t xml:space="preserve">Výkupy pozemků - CS </w:t>
            </w:r>
            <w:proofErr w:type="spellStart"/>
            <w:r w:rsidRPr="005B65C9">
              <w:t>Žešov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29" w:rsidRPr="005B65C9" w:rsidRDefault="00B42829" w:rsidP="005B65C9">
            <w:pPr>
              <w:autoSpaceDE/>
              <w:autoSpaceDN/>
              <w:jc w:val="center"/>
              <w:rPr>
                <w:color w:val="000000"/>
              </w:rPr>
            </w:pPr>
            <w:r w:rsidRPr="005B65C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29" w:rsidRDefault="00B428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296 000,00</w:t>
            </w:r>
          </w:p>
        </w:tc>
      </w:tr>
      <w:tr w:rsidR="005B65C9" w:rsidRPr="005B65C9" w:rsidTr="00B42829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B65C9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B65C9" w:rsidRPr="005B65C9" w:rsidRDefault="005B65C9" w:rsidP="005B65C9">
            <w:pPr>
              <w:autoSpaceDE/>
              <w:autoSpaceDN/>
              <w:rPr>
                <w:color w:val="000000"/>
              </w:rPr>
            </w:pPr>
            <w:r w:rsidRPr="005B65C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5C9" w:rsidRPr="005B65C9" w:rsidRDefault="00B42829" w:rsidP="00B428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1 278 820,00</w:t>
            </w:r>
          </w:p>
        </w:tc>
      </w:tr>
    </w:tbl>
    <w:p w:rsidR="005B65C9" w:rsidRPr="00666F88" w:rsidRDefault="005B65C9" w:rsidP="00644B84">
      <w:pPr>
        <w:ind w:firstLine="708"/>
        <w:jc w:val="both"/>
      </w:pPr>
    </w:p>
    <w:p w:rsidR="00ED6D93" w:rsidRPr="00666F88" w:rsidRDefault="002C2C65" w:rsidP="00644B84">
      <w:pPr>
        <w:ind w:firstLine="708"/>
        <w:jc w:val="both"/>
      </w:pPr>
      <w:r w:rsidRPr="00666F88">
        <w:t>Plnění příjmů v konsolidované podobě (</w:t>
      </w:r>
      <w:r w:rsidR="00A9765D" w:rsidRPr="00666F88">
        <w:rPr>
          <w:b/>
        </w:rPr>
        <w:t xml:space="preserve">upravený </w:t>
      </w:r>
      <w:r w:rsidR="00EF7AAB" w:rsidRPr="00666F88">
        <w:rPr>
          <w:b/>
          <w:bCs/>
        </w:rPr>
        <w:t>rozpočet</w:t>
      </w:r>
      <w:r w:rsidR="002E4AEB" w:rsidRPr="00666F88">
        <w:rPr>
          <w:b/>
          <w:bCs/>
        </w:rPr>
        <w:t xml:space="preserve">: </w:t>
      </w:r>
      <w:r w:rsidR="00A44AD7">
        <w:rPr>
          <w:b/>
          <w:bCs/>
        </w:rPr>
        <w:t xml:space="preserve">798.727.434,80 </w:t>
      </w:r>
      <w:r w:rsidR="00EF7AAB" w:rsidRPr="00666F88">
        <w:rPr>
          <w:b/>
          <w:bCs/>
        </w:rPr>
        <w:t>Kč; skutečnost</w:t>
      </w:r>
      <w:r w:rsidR="002E4AEB" w:rsidRPr="00666F88">
        <w:rPr>
          <w:b/>
          <w:bCs/>
        </w:rPr>
        <w:t>:</w:t>
      </w:r>
      <w:r w:rsidR="00EF7AAB" w:rsidRPr="00666F88">
        <w:rPr>
          <w:b/>
          <w:bCs/>
        </w:rPr>
        <w:t xml:space="preserve"> </w:t>
      </w:r>
      <w:r w:rsidR="00A44AD7">
        <w:rPr>
          <w:b/>
          <w:bCs/>
        </w:rPr>
        <w:t>853.943.834,26</w:t>
      </w:r>
      <w:r w:rsidR="00EF7AAB" w:rsidRPr="00666F88">
        <w:rPr>
          <w:b/>
          <w:bCs/>
        </w:rPr>
        <w:t xml:space="preserve"> Kč</w:t>
      </w:r>
      <w:r w:rsidRPr="00666F88">
        <w:rPr>
          <w:b/>
          <w:bCs/>
        </w:rPr>
        <w:t xml:space="preserve">; plnění: </w:t>
      </w:r>
      <w:r w:rsidR="00A44AD7">
        <w:rPr>
          <w:b/>
          <w:bCs/>
        </w:rPr>
        <w:t>106,91</w:t>
      </w:r>
      <w:r w:rsidRPr="00666F88">
        <w:rPr>
          <w:b/>
          <w:bCs/>
        </w:rPr>
        <w:t>%</w:t>
      </w:r>
      <w:r w:rsidRPr="00666F88">
        <w:t xml:space="preserve">) ovlivnila ve sledovaném období svým finančním objemem zejména kapitola </w:t>
      </w:r>
      <w:r w:rsidR="00A44AD7">
        <w:t xml:space="preserve">16 – občanské záležitosti, </w:t>
      </w:r>
      <w:r w:rsidR="00BD0737" w:rsidRPr="00666F88">
        <w:t xml:space="preserve">70 – </w:t>
      </w:r>
      <w:r w:rsidR="00A44AD7">
        <w:t>f</w:t>
      </w:r>
      <w:r w:rsidR="00BD0737" w:rsidRPr="00666F88">
        <w:t>inanční</w:t>
      </w:r>
      <w:r w:rsidR="00CD60E9" w:rsidRPr="00666F88">
        <w:t xml:space="preserve"> </w:t>
      </w:r>
      <w:r w:rsidR="00BD0737" w:rsidRPr="00666F88">
        <w:t xml:space="preserve">a </w:t>
      </w:r>
      <w:r w:rsidR="008E6BC9" w:rsidRPr="00666F88">
        <w:t>9</w:t>
      </w:r>
      <w:r w:rsidR="00B14E9A" w:rsidRPr="00666F88">
        <w:t>0</w:t>
      </w:r>
      <w:r w:rsidR="008E6BC9" w:rsidRPr="00666F88">
        <w:t xml:space="preserve"> – </w:t>
      </w:r>
      <w:r w:rsidR="00A44AD7">
        <w:t>s</w:t>
      </w:r>
      <w:r w:rsidR="008E6BC9" w:rsidRPr="00666F88">
        <w:t xml:space="preserve">práva </w:t>
      </w:r>
      <w:r w:rsidR="00B14E9A" w:rsidRPr="00666F88">
        <w:t>a údržba majetku města</w:t>
      </w:r>
      <w:r w:rsidR="008E6BC9" w:rsidRPr="00666F88">
        <w:t>.</w:t>
      </w:r>
    </w:p>
    <w:p w:rsidR="00421FFA" w:rsidRDefault="0027171D" w:rsidP="00E97DB8">
      <w:pPr>
        <w:ind w:firstLine="708"/>
        <w:jc w:val="both"/>
      </w:pPr>
      <w:r w:rsidRPr="00666F88">
        <w:t>Kapitola</w:t>
      </w:r>
      <w:r w:rsidR="00EF7AAB" w:rsidRPr="00666F88">
        <w:t xml:space="preserve"> </w:t>
      </w:r>
      <w:r w:rsidR="00A44AD7">
        <w:t>16 – občanské záležitosti</w:t>
      </w:r>
      <w:r w:rsidRPr="00666F88">
        <w:t xml:space="preserve"> </w:t>
      </w:r>
      <w:r w:rsidR="00EF7AAB" w:rsidRPr="00666F88">
        <w:t>(</w:t>
      </w:r>
      <w:r w:rsidR="00EF7AAB" w:rsidRPr="00666F88">
        <w:rPr>
          <w:b/>
        </w:rPr>
        <w:t xml:space="preserve">plnění na </w:t>
      </w:r>
      <w:r w:rsidR="00A44AD7">
        <w:rPr>
          <w:b/>
          <w:bCs/>
        </w:rPr>
        <w:t>125,78</w:t>
      </w:r>
      <w:r w:rsidR="00EF7AAB" w:rsidRPr="00666F88">
        <w:rPr>
          <w:b/>
          <w:bCs/>
        </w:rPr>
        <w:t xml:space="preserve">%; v absolutní finanční hodnotě jde o částku </w:t>
      </w:r>
      <w:r w:rsidR="00421FFA">
        <w:rPr>
          <w:b/>
          <w:bCs/>
        </w:rPr>
        <w:t>1.751.040,55</w:t>
      </w:r>
      <w:r w:rsidR="00EF7AAB" w:rsidRPr="00666F88">
        <w:rPr>
          <w:b/>
          <w:bCs/>
        </w:rPr>
        <w:t xml:space="preserve"> Kč vyšší</w:t>
      </w:r>
      <w:r w:rsidR="00FF6911" w:rsidRPr="00666F88">
        <w:rPr>
          <w:b/>
          <w:bCs/>
        </w:rPr>
        <w:t>,</w:t>
      </w:r>
      <w:r w:rsidR="00EF7AAB" w:rsidRPr="00666F88">
        <w:rPr>
          <w:b/>
          <w:bCs/>
        </w:rPr>
        <w:t xml:space="preserve"> než byla rozpočtována</w:t>
      </w:r>
      <w:r w:rsidR="00EF7AAB" w:rsidRPr="00666F88">
        <w:t>)</w:t>
      </w:r>
      <w:r w:rsidRPr="00666F88">
        <w:t xml:space="preserve">. </w:t>
      </w:r>
      <w:r w:rsidR="00421FFA">
        <w:t>V</w:t>
      </w:r>
      <w:r w:rsidR="00421FFA" w:rsidRPr="00A7589E">
        <w:t xml:space="preserve">yšší plnění </w:t>
      </w:r>
      <w:r w:rsidR="00421FFA">
        <w:t>příjmové položky sankčních plateb přijatých od jiných subjektů – silniční doprava je způ</w:t>
      </w:r>
      <w:r w:rsidR="00421FFA" w:rsidRPr="00A7589E">
        <w:t>sobeno nárůstem počtu dopravních přestupků</w:t>
      </w:r>
      <w:r w:rsidR="00421FFA">
        <w:t xml:space="preserve"> s vyššími sankcemi (drogy, alkohol apod.; vyšší plnění o cca 1 mil. Kč). U správních poplatků záleží na počtu správních řízení (vyšší plnění o cca 0,57 mil. Kč). Tyto příjmy nelze přesně naplánovat při tvorbě ročního rozpočtu. Lze vycházet pouze z určitých časových řad.</w:t>
      </w:r>
    </w:p>
    <w:p w:rsidR="005F4879" w:rsidRPr="00666F88" w:rsidRDefault="00DD58FF" w:rsidP="00E97DB8">
      <w:pPr>
        <w:ind w:firstLine="708"/>
        <w:jc w:val="both"/>
        <w:rPr>
          <w:b/>
          <w:bCs/>
        </w:rPr>
      </w:pPr>
      <w:r w:rsidRPr="00666F88">
        <w:t xml:space="preserve">Plnění </w:t>
      </w:r>
      <w:r w:rsidR="001D7A7A" w:rsidRPr="00666F88">
        <w:t xml:space="preserve">příjmů </w:t>
      </w:r>
      <w:r w:rsidRPr="00666F88">
        <w:t>rozpoč</w:t>
      </w:r>
      <w:r w:rsidR="00976C58" w:rsidRPr="00666F88">
        <w:t>tu kapitoly</w:t>
      </w:r>
      <w:r w:rsidR="002C2C65" w:rsidRPr="00666F88">
        <w:t xml:space="preserve"> </w:t>
      </w:r>
      <w:r w:rsidR="00BD0737" w:rsidRPr="00666F88">
        <w:t xml:space="preserve">70 – </w:t>
      </w:r>
      <w:r w:rsidR="00FF7486">
        <w:t>f</w:t>
      </w:r>
      <w:r w:rsidR="00BD0737" w:rsidRPr="00666F88">
        <w:t xml:space="preserve">inanční </w:t>
      </w:r>
      <w:r w:rsidR="002C2C65" w:rsidRPr="00666F88">
        <w:t>(</w:t>
      </w:r>
      <w:r w:rsidR="00BD0737" w:rsidRPr="00666F88">
        <w:rPr>
          <w:b/>
        </w:rPr>
        <w:t xml:space="preserve">plnění na </w:t>
      </w:r>
      <w:r w:rsidR="003B0822">
        <w:rPr>
          <w:b/>
          <w:bCs/>
        </w:rPr>
        <w:t>108,77</w:t>
      </w:r>
      <w:r w:rsidR="002C2C65" w:rsidRPr="00666F88">
        <w:rPr>
          <w:b/>
          <w:bCs/>
        </w:rPr>
        <w:t xml:space="preserve">%; v absolutní finanční hodnotě jde o částku </w:t>
      </w:r>
      <w:r w:rsidR="00FF7486">
        <w:rPr>
          <w:b/>
          <w:bCs/>
        </w:rPr>
        <w:t>51.856.559,16</w:t>
      </w:r>
      <w:r w:rsidR="002C2C65" w:rsidRPr="00666F88">
        <w:rPr>
          <w:b/>
          <w:bCs/>
        </w:rPr>
        <w:t xml:space="preserve"> Kč </w:t>
      </w:r>
      <w:r w:rsidR="00F35318" w:rsidRPr="00666F88">
        <w:rPr>
          <w:b/>
          <w:bCs/>
        </w:rPr>
        <w:t>vyšší</w:t>
      </w:r>
      <w:r w:rsidR="00FF6911" w:rsidRPr="00666F88">
        <w:rPr>
          <w:b/>
          <w:bCs/>
        </w:rPr>
        <w:t>,</w:t>
      </w:r>
      <w:r w:rsidR="002C2C65" w:rsidRPr="00666F88">
        <w:rPr>
          <w:b/>
          <w:bCs/>
        </w:rPr>
        <w:t xml:space="preserve"> než byla rozpočtována</w:t>
      </w:r>
      <w:r w:rsidR="002C2C65" w:rsidRPr="00666F88">
        <w:t xml:space="preserve">) </w:t>
      </w:r>
      <w:r w:rsidR="00976C58" w:rsidRPr="00666F88">
        <w:t xml:space="preserve">ovlivnilo </w:t>
      </w:r>
      <w:r w:rsidR="00057F08" w:rsidRPr="00666F88">
        <w:t xml:space="preserve">zejména </w:t>
      </w:r>
      <w:r w:rsidR="00B530C1" w:rsidRPr="00666F88">
        <w:t>inkaso daňových příjmů</w:t>
      </w:r>
      <w:r w:rsidR="00C72518" w:rsidRPr="00666F88">
        <w:t xml:space="preserve"> (třída 1</w:t>
      </w:r>
      <w:r w:rsidR="00506239" w:rsidRPr="00666F88">
        <w:t xml:space="preserve"> celkem</w:t>
      </w:r>
      <w:r w:rsidR="00C72518" w:rsidRPr="00666F88">
        <w:t>)</w:t>
      </w:r>
      <w:r w:rsidR="00976C58" w:rsidRPr="00666F88">
        <w:t xml:space="preserve">, které bylo </w:t>
      </w:r>
      <w:r w:rsidR="00E12C66" w:rsidRPr="00666F88">
        <w:t>vyšší</w:t>
      </w:r>
      <w:r w:rsidR="00976C58" w:rsidRPr="00666F88">
        <w:t xml:space="preserve"> celkově o </w:t>
      </w:r>
      <w:r w:rsidR="00BE2F7A">
        <w:t>47,77</w:t>
      </w:r>
      <w:r w:rsidR="00976C58" w:rsidRPr="00666F88">
        <w:t xml:space="preserve"> mil</w:t>
      </w:r>
      <w:r w:rsidR="0095739A" w:rsidRPr="00666F88">
        <w:t>.</w:t>
      </w:r>
      <w:r w:rsidR="00976C58" w:rsidRPr="00666F88">
        <w:t xml:space="preserve"> Kč. Na </w:t>
      </w:r>
      <w:r w:rsidR="00E12C66" w:rsidRPr="00666F88">
        <w:t>vyšším</w:t>
      </w:r>
      <w:r w:rsidR="00976C58" w:rsidRPr="00666F88">
        <w:t xml:space="preserve"> výnosu </w:t>
      </w:r>
      <w:r w:rsidR="00C72518" w:rsidRPr="00666F88">
        <w:t>daňových příjmů</w:t>
      </w:r>
      <w:r w:rsidR="00976C58" w:rsidRPr="00666F88">
        <w:t xml:space="preserve"> </w:t>
      </w:r>
      <w:r w:rsidR="00DD6CF7" w:rsidRPr="00666F88">
        <w:t>se</w:t>
      </w:r>
      <w:r w:rsidR="00976C58" w:rsidRPr="00666F88">
        <w:t xml:space="preserve"> </w:t>
      </w:r>
      <w:r w:rsidR="00654465" w:rsidRPr="00666F88">
        <w:t>podílely daně z příjmu fyzických osob (</w:t>
      </w:r>
      <w:r w:rsidR="00506239" w:rsidRPr="00666F88">
        <w:t>položka 111X</w:t>
      </w:r>
      <w:r w:rsidR="00654465" w:rsidRPr="00666F88">
        <w:t xml:space="preserve">) částkou </w:t>
      </w:r>
      <w:r w:rsidR="00BE2F7A">
        <w:t>7,68</w:t>
      </w:r>
      <w:r w:rsidR="00654465" w:rsidRPr="00666F88">
        <w:t xml:space="preserve"> mil. Kč, daně z příjmů právnických osob (</w:t>
      </w:r>
      <w:r w:rsidR="003E0264" w:rsidRPr="00666F88">
        <w:t>položka 112X</w:t>
      </w:r>
      <w:r w:rsidR="00654465" w:rsidRPr="00666F88">
        <w:t xml:space="preserve">) částkou </w:t>
      </w:r>
      <w:r w:rsidR="00231FE0">
        <w:t>19,68</w:t>
      </w:r>
      <w:r w:rsidR="00654465" w:rsidRPr="00666F88">
        <w:t xml:space="preserve"> mil. Kč, daň z přidané hodnoty (</w:t>
      </w:r>
      <w:r w:rsidR="003E0264" w:rsidRPr="00666F88">
        <w:t>položka 1211</w:t>
      </w:r>
      <w:r w:rsidR="00654465" w:rsidRPr="00666F88">
        <w:t xml:space="preserve">) částkou </w:t>
      </w:r>
      <w:r w:rsidR="00BE2F7A">
        <w:t>13,35</w:t>
      </w:r>
      <w:r w:rsidR="00654465" w:rsidRPr="00666F88">
        <w:t xml:space="preserve"> mil. Kč, daně a poplatky z vybraných činností a služeb, vč. loterií a podobných her a výherních hracích přístrojů (</w:t>
      </w:r>
      <w:r w:rsidR="003E0264" w:rsidRPr="00666F88">
        <w:t>položka 13XX</w:t>
      </w:r>
      <w:r w:rsidR="00654465" w:rsidRPr="00666F88">
        <w:t xml:space="preserve">), částkou </w:t>
      </w:r>
      <w:r w:rsidR="00BE2F7A">
        <w:t>4,48</w:t>
      </w:r>
      <w:r w:rsidR="00654465" w:rsidRPr="00666F88">
        <w:t xml:space="preserve"> mil. Kč a daň z</w:t>
      </w:r>
      <w:r w:rsidR="003E0264" w:rsidRPr="00666F88">
        <w:t> nemovitých věcí (položka 1511)</w:t>
      </w:r>
      <w:r w:rsidR="00654465" w:rsidRPr="00666F88">
        <w:t xml:space="preserve"> částkou </w:t>
      </w:r>
      <w:r w:rsidR="00DC4455">
        <w:t>2,59</w:t>
      </w:r>
      <w:r w:rsidR="00654465" w:rsidRPr="00666F88">
        <w:t xml:space="preserve"> mil. Kč. Další významnou částkou, která ovlivnila plnění příjmů </w:t>
      </w:r>
      <w:r w:rsidR="00DC4455">
        <w:t xml:space="preserve">kapitoly </w:t>
      </w:r>
      <w:r w:rsidR="00654465" w:rsidRPr="00666F88">
        <w:t xml:space="preserve">je částka </w:t>
      </w:r>
      <w:r w:rsidR="00DC4455">
        <w:t>1,13 mil. Kč (příjmy z prodeje majetkových podílů – likvidace SDP, s.r.o.; zůstatek peněžních prostředků) a částka 2,04 mil. Kč</w:t>
      </w:r>
      <w:r w:rsidR="00654465" w:rsidRPr="00666F88">
        <w:t xml:space="preserve"> </w:t>
      </w:r>
      <w:r w:rsidR="00DC4455">
        <w:t>(</w:t>
      </w:r>
      <w:r w:rsidR="00654465" w:rsidRPr="00666F88">
        <w:t>převod deponovaných prostředků roku 201</w:t>
      </w:r>
      <w:r w:rsidR="00DC4455">
        <w:t>4</w:t>
      </w:r>
      <w:r w:rsidR="00F80652" w:rsidRPr="00666F88">
        <w:t xml:space="preserve"> do příjmů roku 201</w:t>
      </w:r>
      <w:r w:rsidR="00DC4455">
        <w:t xml:space="preserve">5; </w:t>
      </w:r>
      <w:r w:rsidR="00F80652" w:rsidRPr="00666F88">
        <w:t xml:space="preserve">depozitní účet). </w:t>
      </w:r>
      <w:r w:rsidR="00956E1B" w:rsidRPr="00666F88">
        <w:rPr>
          <w:b/>
          <w:bCs/>
          <w:u w:val="single"/>
        </w:rPr>
        <w:t xml:space="preserve">Příjmy kapitoly svým finančním objemem (rozpočet = </w:t>
      </w:r>
      <w:r w:rsidR="00DC4455">
        <w:rPr>
          <w:b/>
          <w:bCs/>
          <w:u w:val="single"/>
        </w:rPr>
        <w:t>591.342,41</w:t>
      </w:r>
      <w:r w:rsidR="00956E1B" w:rsidRPr="00666F88">
        <w:rPr>
          <w:b/>
          <w:bCs/>
          <w:u w:val="single"/>
        </w:rPr>
        <w:t xml:space="preserve"> tis. Kč; skutečnost = </w:t>
      </w:r>
      <w:r w:rsidR="00DC4455">
        <w:rPr>
          <w:b/>
          <w:bCs/>
          <w:u w:val="single"/>
        </w:rPr>
        <w:t>643.198,97</w:t>
      </w:r>
      <w:r w:rsidR="00956E1B" w:rsidRPr="00666F88">
        <w:rPr>
          <w:b/>
          <w:bCs/>
          <w:u w:val="single"/>
        </w:rPr>
        <w:t xml:space="preserve"> tis. Kč) rozhodnou měrou ovlivnily plnění celkových příjmů rozpočtu města v období rozpočtového roku 201</w:t>
      </w:r>
      <w:r w:rsidR="00DC4455">
        <w:rPr>
          <w:b/>
          <w:bCs/>
          <w:u w:val="single"/>
        </w:rPr>
        <w:t>5</w:t>
      </w:r>
      <w:r w:rsidR="00956E1B" w:rsidRPr="00666F88">
        <w:rPr>
          <w:b/>
          <w:bCs/>
          <w:u w:val="single"/>
        </w:rPr>
        <w:t>.</w:t>
      </w:r>
    </w:p>
    <w:p w:rsidR="002E4AEB" w:rsidRPr="00666F88" w:rsidRDefault="00C50576" w:rsidP="007C0641">
      <w:pPr>
        <w:ind w:firstLine="708"/>
        <w:jc w:val="both"/>
      </w:pPr>
      <w:r w:rsidRPr="00666F88">
        <w:t>U kapitoly 9</w:t>
      </w:r>
      <w:r w:rsidR="005F4879" w:rsidRPr="00666F88">
        <w:t>0</w:t>
      </w:r>
      <w:r w:rsidRPr="00666F88">
        <w:t xml:space="preserve"> – </w:t>
      </w:r>
      <w:r w:rsidR="007C0641">
        <w:t>s</w:t>
      </w:r>
      <w:r w:rsidRPr="00666F88">
        <w:t xml:space="preserve">práva </w:t>
      </w:r>
      <w:r w:rsidR="005F4879" w:rsidRPr="00666F88">
        <w:t>a údržba majetku města</w:t>
      </w:r>
      <w:r w:rsidRPr="00666F88">
        <w:t xml:space="preserve"> (</w:t>
      </w:r>
      <w:r w:rsidRPr="00666F88">
        <w:rPr>
          <w:b/>
        </w:rPr>
        <w:t>plnění na</w:t>
      </w:r>
      <w:r w:rsidRPr="00666F88">
        <w:t xml:space="preserve"> </w:t>
      </w:r>
      <w:r w:rsidR="007C0641">
        <w:rPr>
          <w:b/>
          <w:bCs/>
        </w:rPr>
        <w:t>97,</w:t>
      </w:r>
      <w:r w:rsidR="00C87489">
        <w:rPr>
          <w:b/>
          <w:bCs/>
        </w:rPr>
        <w:t>0</w:t>
      </w:r>
      <w:r w:rsidR="007C0641">
        <w:rPr>
          <w:b/>
          <w:bCs/>
        </w:rPr>
        <w:t>1</w:t>
      </w:r>
      <w:r w:rsidRPr="00666F88">
        <w:rPr>
          <w:b/>
          <w:bCs/>
        </w:rPr>
        <w:t xml:space="preserve">%; v absolutní finanční hodnotě jde o </w:t>
      </w:r>
      <w:r w:rsidRPr="007C0641">
        <w:rPr>
          <w:b/>
          <w:bCs/>
        </w:rPr>
        <w:t xml:space="preserve">částku </w:t>
      </w:r>
      <w:r w:rsidR="007C0641" w:rsidRPr="007C0641">
        <w:rPr>
          <w:b/>
          <w:bCs/>
        </w:rPr>
        <w:t>2.082.338,12</w:t>
      </w:r>
      <w:r w:rsidRPr="007C0641">
        <w:rPr>
          <w:b/>
          <w:bCs/>
        </w:rPr>
        <w:t xml:space="preserve"> Kč nižší, než byla rozpočtována</w:t>
      </w:r>
      <w:r w:rsidRPr="007C0641">
        <w:t>)</w:t>
      </w:r>
      <w:r w:rsidR="007C0641">
        <w:t>.</w:t>
      </w:r>
      <w:r w:rsidRPr="007C0641">
        <w:t xml:space="preserve"> </w:t>
      </w:r>
      <w:r w:rsidR="007C0641" w:rsidRPr="007C0641">
        <w:t xml:space="preserve">Nižší plnění rozpočtu příjmů </w:t>
      </w:r>
      <w:r w:rsidR="007C0641">
        <w:t>kapitoly vykazují</w:t>
      </w:r>
      <w:r w:rsidR="007C0641" w:rsidRPr="007C0641">
        <w:t xml:space="preserve"> ty položky, které ovlivňuj</w:t>
      </w:r>
      <w:r w:rsidR="007C0641">
        <w:t>e úhrada</w:t>
      </w:r>
      <w:r w:rsidR="007C0641" w:rsidRPr="007C0641">
        <w:t xml:space="preserve"> nájemců za služby spojené s bydlením, kdy vyúčtování je prováděno na základě skutečné spotřeby a např. v případě dodávek tepla a teplé vody</w:t>
      </w:r>
      <w:r w:rsidR="007C0641">
        <w:t>,</w:t>
      </w:r>
      <w:r w:rsidR="007C0641" w:rsidRPr="007C0641">
        <w:t xml:space="preserve"> až po skončení topné sezony.</w:t>
      </w:r>
      <w:r w:rsidR="007C0641">
        <w:t xml:space="preserve"> </w:t>
      </w:r>
      <w:r w:rsidR="004B397C" w:rsidRPr="00666F88">
        <w:t xml:space="preserve">Tato </w:t>
      </w:r>
      <w:r w:rsidR="00C643D1" w:rsidRPr="00666F88">
        <w:t>okolnost</w:t>
      </w:r>
      <w:r w:rsidR="004B397C" w:rsidRPr="00666F88">
        <w:t xml:space="preserve"> každoročně ovlivňuje plnění plánovaných příjmů kapitoly</w:t>
      </w:r>
      <w:r w:rsidR="00C643D1" w:rsidRPr="00666F88">
        <w:t xml:space="preserve"> a příjmy nelze přesně rozpočtovat</w:t>
      </w:r>
      <w:r w:rsidR="004B397C" w:rsidRPr="00666F88">
        <w:t>.</w:t>
      </w:r>
    </w:p>
    <w:p w:rsidR="004B397C" w:rsidRPr="00666F88" w:rsidRDefault="004B397C" w:rsidP="00205B60">
      <w:pPr>
        <w:ind w:firstLine="708"/>
        <w:jc w:val="both"/>
      </w:pPr>
    </w:p>
    <w:p w:rsidR="00247191" w:rsidRPr="00666F88" w:rsidRDefault="002C2C65" w:rsidP="00644B84">
      <w:pPr>
        <w:ind w:firstLine="708"/>
        <w:jc w:val="both"/>
      </w:pPr>
      <w:r w:rsidRPr="00666F88">
        <w:t>K </w:t>
      </w:r>
      <w:r w:rsidR="002E4AEB" w:rsidRPr="00666F88">
        <w:t>vyšším</w:t>
      </w:r>
      <w:r w:rsidRPr="00666F88">
        <w:t xml:space="preserve"> příjmům </w:t>
      </w:r>
      <w:r w:rsidR="00C1721B" w:rsidRPr="00666F88">
        <w:t xml:space="preserve">statutárního </w:t>
      </w:r>
      <w:r w:rsidRPr="00666F88">
        <w:t>města Prostějova byly ve sledovaném období rozpočtového roku 20</w:t>
      </w:r>
      <w:r w:rsidR="00A96972" w:rsidRPr="00666F88">
        <w:t>1</w:t>
      </w:r>
      <w:r w:rsidR="00292CBD">
        <w:t>5</w:t>
      </w:r>
      <w:r w:rsidRPr="00666F88">
        <w:t xml:space="preserve"> vykázány nižší výdaje. Čerpání výdajů rozpočtu města (</w:t>
      </w:r>
      <w:r w:rsidR="002E4AEB" w:rsidRPr="00666F88">
        <w:rPr>
          <w:b/>
          <w:bCs/>
        </w:rPr>
        <w:t xml:space="preserve">rozpočet: </w:t>
      </w:r>
      <w:r w:rsidR="00292CBD">
        <w:rPr>
          <w:b/>
          <w:bCs/>
        </w:rPr>
        <w:t>938.144.877,42</w:t>
      </w:r>
      <w:r w:rsidR="002E4AEB" w:rsidRPr="00666F88">
        <w:rPr>
          <w:b/>
          <w:bCs/>
        </w:rPr>
        <w:t xml:space="preserve"> Kč; skutečnost: </w:t>
      </w:r>
      <w:r w:rsidR="00292CBD">
        <w:rPr>
          <w:b/>
          <w:bCs/>
        </w:rPr>
        <w:t>819.625.724</w:t>
      </w:r>
      <w:r w:rsidR="002E4AEB" w:rsidRPr="00666F88">
        <w:rPr>
          <w:b/>
          <w:bCs/>
        </w:rPr>
        <w:t xml:space="preserve"> Kč</w:t>
      </w:r>
      <w:r w:rsidRPr="00666F88">
        <w:rPr>
          <w:b/>
          <w:bCs/>
        </w:rPr>
        <w:t xml:space="preserve">; </w:t>
      </w:r>
      <w:r w:rsidR="002C6639" w:rsidRPr="00666F88">
        <w:rPr>
          <w:b/>
          <w:bCs/>
        </w:rPr>
        <w:t>čerpání:</w:t>
      </w:r>
      <w:r w:rsidRPr="00666F88">
        <w:rPr>
          <w:b/>
          <w:bCs/>
        </w:rPr>
        <w:t xml:space="preserve"> </w:t>
      </w:r>
      <w:r w:rsidR="0035420F" w:rsidRPr="00666F88">
        <w:rPr>
          <w:b/>
          <w:bCs/>
        </w:rPr>
        <w:t>87,</w:t>
      </w:r>
      <w:r w:rsidR="00292CBD">
        <w:rPr>
          <w:b/>
          <w:bCs/>
        </w:rPr>
        <w:t>37</w:t>
      </w:r>
      <w:r w:rsidRPr="00666F88">
        <w:rPr>
          <w:b/>
          <w:bCs/>
        </w:rPr>
        <w:t>%</w:t>
      </w:r>
      <w:r w:rsidRPr="00666F88">
        <w:t>) ovlivnily svým objemem finančních prostředků zejména kapitoly</w:t>
      </w:r>
      <w:r w:rsidR="002C6639" w:rsidRPr="00666F88">
        <w:t xml:space="preserve"> 14 – </w:t>
      </w:r>
      <w:r w:rsidR="00292CBD">
        <w:t>k</w:t>
      </w:r>
      <w:r w:rsidR="004B397C" w:rsidRPr="00666F88">
        <w:t>ancelář tajemníka</w:t>
      </w:r>
      <w:r w:rsidR="002C6639" w:rsidRPr="00666F88">
        <w:t>,</w:t>
      </w:r>
      <w:r w:rsidRPr="00666F88">
        <w:t xml:space="preserve"> </w:t>
      </w:r>
      <w:r w:rsidR="005579B1">
        <w:t xml:space="preserve">21 – sociální věci, </w:t>
      </w:r>
      <w:r w:rsidR="00956E1B" w:rsidRPr="00666F88">
        <w:t xml:space="preserve">50 – </w:t>
      </w:r>
      <w:r w:rsidR="005579B1">
        <w:t>s</w:t>
      </w:r>
      <w:r w:rsidR="00956E1B" w:rsidRPr="00666F88">
        <w:t xml:space="preserve">práva a nakládání s majetkem města, </w:t>
      </w:r>
      <w:r w:rsidRPr="00666F88">
        <w:t>60 –</w:t>
      </w:r>
      <w:r w:rsidR="002C6639" w:rsidRPr="00666F88">
        <w:t xml:space="preserve"> </w:t>
      </w:r>
      <w:r w:rsidR="005579B1">
        <w:t>r</w:t>
      </w:r>
      <w:r w:rsidRPr="00666F88">
        <w:t>ozvoj a investice</w:t>
      </w:r>
      <w:r w:rsidR="0035420F" w:rsidRPr="00666F88">
        <w:t>,</w:t>
      </w:r>
      <w:r w:rsidRPr="00666F88">
        <w:t xml:space="preserve"> 70 </w:t>
      </w:r>
      <w:r w:rsidR="00956E1B" w:rsidRPr="00666F88">
        <w:t>–</w:t>
      </w:r>
      <w:r w:rsidRPr="00666F88">
        <w:t xml:space="preserve"> </w:t>
      </w:r>
      <w:r w:rsidR="005579B1">
        <w:t>f</w:t>
      </w:r>
      <w:r w:rsidRPr="00666F88">
        <w:t>inanční</w:t>
      </w:r>
      <w:r w:rsidR="0035420F" w:rsidRPr="00666F88">
        <w:t xml:space="preserve"> a 90 - </w:t>
      </w:r>
      <w:r w:rsidR="005579B1">
        <w:t>s</w:t>
      </w:r>
      <w:r w:rsidR="0035420F" w:rsidRPr="00666F88">
        <w:t>práva a údržba majetku města.</w:t>
      </w:r>
    </w:p>
    <w:p w:rsidR="00247191" w:rsidRDefault="00CB3596" w:rsidP="00644B84">
      <w:pPr>
        <w:ind w:firstLine="708"/>
        <w:jc w:val="both"/>
        <w:rPr>
          <w:b/>
          <w:bCs/>
          <w:u w:val="single"/>
        </w:rPr>
      </w:pPr>
      <w:r w:rsidRPr="00666F88">
        <w:tab/>
        <w:t xml:space="preserve">U kapitoly 14 – </w:t>
      </w:r>
      <w:r w:rsidR="00292CBD">
        <w:t>k</w:t>
      </w:r>
      <w:r w:rsidR="00B54150" w:rsidRPr="00666F88">
        <w:t>ancelář tajemníka</w:t>
      </w:r>
      <w:r w:rsidRPr="00666F88">
        <w:t xml:space="preserve"> </w:t>
      </w:r>
      <w:r w:rsidRPr="00666F88">
        <w:rPr>
          <w:b/>
          <w:bCs/>
        </w:rPr>
        <w:t>(</w:t>
      </w:r>
      <w:r w:rsidR="00C7212F" w:rsidRPr="00666F88">
        <w:rPr>
          <w:b/>
          <w:bCs/>
        </w:rPr>
        <w:t>čerpání na</w:t>
      </w:r>
      <w:r w:rsidR="00C7212F" w:rsidRPr="00666F88">
        <w:rPr>
          <w:bCs/>
        </w:rPr>
        <w:t xml:space="preserve"> </w:t>
      </w:r>
      <w:r w:rsidR="005579B1">
        <w:rPr>
          <w:b/>
          <w:bCs/>
        </w:rPr>
        <w:t>88</w:t>
      </w:r>
      <w:r w:rsidRPr="00666F88">
        <w:rPr>
          <w:b/>
          <w:bCs/>
        </w:rPr>
        <w:t xml:space="preserve">%; v absolutní finanční hodnotě jde o částku </w:t>
      </w:r>
      <w:r w:rsidR="005579B1">
        <w:rPr>
          <w:b/>
          <w:bCs/>
        </w:rPr>
        <w:t>19.334.802,41</w:t>
      </w:r>
      <w:r w:rsidRPr="00666F88">
        <w:rPr>
          <w:b/>
          <w:bCs/>
        </w:rPr>
        <w:t xml:space="preserve"> Kč nižší</w:t>
      </w:r>
      <w:r w:rsidR="00FF6911" w:rsidRPr="00666F88">
        <w:rPr>
          <w:b/>
          <w:bCs/>
        </w:rPr>
        <w:t>,</w:t>
      </w:r>
      <w:r w:rsidRPr="00666F88">
        <w:rPr>
          <w:b/>
          <w:bCs/>
        </w:rPr>
        <w:t xml:space="preserve"> než byla rozpočtována</w:t>
      </w:r>
      <w:r w:rsidRPr="00666F88">
        <w:t>)</w:t>
      </w:r>
      <w:r w:rsidR="00702C45" w:rsidRPr="00666F88">
        <w:t xml:space="preserve"> došlo k úsporám </w:t>
      </w:r>
      <w:r w:rsidR="008D4766" w:rsidRPr="00666F88">
        <w:t xml:space="preserve">zejména </w:t>
      </w:r>
      <w:r w:rsidR="00702C45" w:rsidRPr="00666F88">
        <w:t>v oblasti výdajů na platy</w:t>
      </w:r>
      <w:r w:rsidR="003F7961" w:rsidRPr="00666F88">
        <w:t xml:space="preserve"> a podobné a související výdaje</w:t>
      </w:r>
      <w:r w:rsidR="00702C45" w:rsidRPr="00666F88">
        <w:t xml:space="preserve"> (</w:t>
      </w:r>
      <w:r w:rsidR="003F7961" w:rsidRPr="00666F88">
        <w:t xml:space="preserve">seskupení položek 50 – </w:t>
      </w:r>
      <w:r w:rsidR="005579B1">
        <w:t>18,73</w:t>
      </w:r>
      <w:r w:rsidR="00702C45" w:rsidRPr="00666F88">
        <w:t xml:space="preserve"> mil.</w:t>
      </w:r>
      <w:r w:rsidR="00FF6911" w:rsidRPr="00666F88">
        <w:t xml:space="preserve"> </w:t>
      </w:r>
      <w:r w:rsidR="00702C45" w:rsidRPr="00666F88">
        <w:t xml:space="preserve">Kč). </w:t>
      </w:r>
      <w:r w:rsidR="00D94F6F" w:rsidRPr="00666F88">
        <w:t xml:space="preserve">Nižší procento čerpání rozpočtu na platy </w:t>
      </w:r>
      <w:r w:rsidR="003F7961" w:rsidRPr="00666F88">
        <w:t xml:space="preserve">a podobné </w:t>
      </w:r>
      <w:r w:rsidR="005579B1">
        <w:t xml:space="preserve">a </w:t>
      </w:r>
      <w:r w:rsidR="003F7961" w:rsidRPr="00666F88">
        <w:t>související výdaje</w:t>
      </w:r>
      <w:r w:rsidR="00D94F6F" w:rsidRPr="00666F88">
        <w:t xml:space="preserve"> je způsobeno poskytnutými dotacemi a finančními prostředky na projekty. </w:t>
      </w:r>
      <w:r w:rsidR="00F3451E" w:rsidRPr="00666F88">
        <w:rPr>
          <w:b/>
          <w:bCs/>
          <w:u w:val="single"/>
        </w:rPr>
        <w:t xml:space="preserve">Výdaje kapitoly svým finančním objemem (rozpočet = </w:t>
      </w:r>
      <w:r w:rsidR="005579B1">
        <w:rPr>
          <w:b/>
          <w:bCs/>
          <w:u w:val="single"/>
        </w:rPr>
        <w:t>161.121,48</w:t>
      </w:r>
      <w:r w:rsidR="00F3451E" w:rsidRPr="00666F88">
        <w:rPr>
          <w:b/>
          <w:bCs/>
          <w:u w:val="single"/>
        </w:rPr>
        <w:t xml:space="preserve"> tis. Kč; skutečnost = </w:t>
      </w:r>
      <w:r w:rsidR="005579B1">
        <w:rPr>
          <w:b/>
          <w:bCs/>
          <w:u w:val="single"/>
        </w:rPr>
        <w:t>141.786,67</w:t>
      </w:r>
      <w:r w:rsidR="00F3451E" w:rsidRPr="00666F88">
        <w:rPr>
          <w:b/>
          <w:bCs/>
          <w:u w:val="single"/>
        </w:rPr>
        <w:t xml:space="preserve"> tis. Kč) rozhodnou měrou ovlivnily plnění celkových výdajů rozpočtu města v období rozpočtového roku 201</w:t>
      </w:r>
      <w:r w:rsidR="005579B1">
        <w:rPr>
          <w:b/>
          <w:bCs/>
          <w:u w:val="single"/>
        </w:rPr>
        <w:t>5</w:t>
      </w:r>
      <w:r w:rsidR="00F3451E" w:rsidRPr="00666F88">
        <w:rPr>
          <w:b/>
          <w:bCs/>
          <w:u w:val="single"/>
        </w:rPr>
        <w:t>.</w:t>
      </w:r>
    </w:p>
    <w:p w:rsidR="00FF2D19" w:rsidRPr="00666F88" w:rsidRDefault="00FF2D19" w:rsidP="004F2DBB">
      <w:pPr>
        <w:ind w:firstLine="708"/>
        <w:jc w:val="both"/>
        <w:rPr>
          <w:b/>
          <w:bCs/>
          <w:u w:val="single"/>
        </w:rPr>
      </w:pPr>
      <w:r w:rsidRPr="004F2DBB">
        <w:tab/>
        <w:t xml:space="preserve">U kapitoly 21 – sociální věci </w:t>
      </w:r>
      <w:r w:rsidRPr="004F2DBB">
        <w:rPr>
          <w:b/>
          <w:bCs/>
        </w:rPr>
        <w:t>(čerpání na</w:t>
      </w:r>
      <w:r w:rsidRPr="004F2DBB">
        <w:rPr>
          <w:bCs/>
        </w:rPr>
        <w:t xml:space="preserve"> </w:t>
      </w:r>
      <w:r w:rsidRPr="004F2DBB">
        <w:rPr>
          <w:b/>
          <w:bCs/>
        </w:rPr>
        <w:t>45,56%; v absolutní finanční hodnotě jde o částku 5.688.661,52 Kč nižší, než byla rozpočtována</w:t>
      </w:r>
      <w:r w:rsidRPr="004F2DBB">
        <w:t>)</w:t>
      </w:r>
      <w:r w:rsidR="004F2DBB">
        <w:t>.</w:t>
      </w:r>
      <w:r w:rsidRPr="004F2DBB">
        <w:t xml:space="preserve"> </w:t>
      </w:r>
      <w:r w:rsidR="004F2DBB" w:rsidRPr="004F2DBB">
        <w:t>Po odečtení státního příspěvku na výkon pěstounské péče, jehož nevyčerpaná část vedená k </w:t>
      </w:r>
      <w:proofErr w:type="gramStart"/>
      <w:r w:rsidR="004F2DBB" w:rsidRPr="004F2DBB">
        <w:t>31.12.2015</w:t>
      </w:r>
      <w:proofErr w:type="gramEnd"/>
      <w:r w:rsidR="004F2DBB" w:rsidRPr="004F2DBB">
        <w:t xml:space="preserve"> ve výdajích kapitoly 21 – sociální věci (celkem 5.666.365 Kč) bude převedena do následujícího období roku 2016, bylo čerpání </w:t>
      </w:r>
      <w:r w:rsidR="004F2DBB">
        <w:t xml:space="preserve">výdajů kapitoly </w:t>
      </w:r>
      <w:r w:rsidR="004F2DBB" w:rsidRPr="004F2DBB">
        <w:t>realizováno na 99,53%.</w:t>
      </w:r>
      <w:r w:rsidR="004F2DBB">
        <w:t xml:space="preserve"> </w:t>
      </w:r>
    </w:p>
    <w:p w:rsidR="00247191" w:rsidRPr="00666F88" w:rsidRDefault="00C7212F" w:rsidP="00464746">
      <w:pPr>
        <w:ind w:firstLine="708"/>
        <w:jc w:val="both"/>
      </w:pPr>
      <w:r w:rsidRPr="004F2DBB">
        <w:t xml:space="preserve">Kapitola 50 – </w:t>
      </w:r>
      <w:r w:rsidR="004F2DBB" w:rsidRPr="004F2DBB">
        <w:t>s</w:t>
      </w:r>
      <w:r w:rsidRPr="004F2DBB">
        <w:t>práva a nakládání s majetkem města (</w:t>
      </w:r>
      <w:r w:rsidRPr="004F2DBB">
        <w:rPr>
          <w:b/>
        </w:rPr>
        <w:t xml:space="preserve">čerpání na </w:t>
      </w:r>
      <w:r w:rsidR="004F2DBB" w:rsidRPr="004F2DBB">
        <w:rPr>
          <w:b/>
          <w:bCs/>
        </w:rPr>
        <w:t>77,02</w:t>
      </w:r>
      <w:r w:rsidRPr="004F2DBB">
        <w:rPr>
          <w:b/>
          <w:bCs/>
        </w:rPr>
        <w:t xml:space="preserve">%; v absolutní finanční hodnotě jde o částku </w:t>
      </w:r>
      <w:r w:rsidR="004F2DBB" w:rsidRPr="004F2DBB">
        <w:rPr>
          <w:b/>
          <w:bCs/>
        </w:rPr>
        <w:t>6.274.833,14</w:t>
      </w:r>
      <w:r w:rsidRPr="004F2DBB">
        <w:rPr>
          <w:b/>
          <w:bCs/>
        </w:rPr>
        <w:t xml:space="preserve"> Kč nižší, než byla rozpočtována</w:t>
      </w:r>
      <w:r w:rsidRPr="004F2DBB">
        <w:t xml:space="preserve">). </w:t>
      </w:r>
      <w:r w:rsidR="004F2DBB" w:rsidRPr="004F2DBB">
        <w:t xml:space="preserve">Většina výdajů kapitoly byla plněna v souladu s upraveným rozpočtem, případné odlišnosti byly v průběhu roku korigovány. Položky, jako např. nákup služeb, nákup materiálu, opravy, údržba, nákup kolků, poradenské služby apod., jsou čerpány dle potřeby během roku a lze těžko odhadnout jejich potřebu na rok. Nedočerpané finanční prostředky se týkají především výkupů pozemků, jejichž řešení nebylo v roce 2015 ukončeno a z důvodu pokračování i v roce 2016 je odborem požadováno </w:t>
      </w:r>
      <w:r w:rsidR="004F2DBB">
        <w:t>vázat</w:t>
      </w:r>
      <w:r w:rsidR="004F2DBB" w:rsidRPr="004F2DBB">
        <w:t xml:space="preserve"> finanční prostředky do rozpočtu roku 2016 </w:t>
      </w:r>
      <w:r w:rsidR="004F2DBB" w:rsidRPr="00666F88">
        <w:t xml:space="preserve">po schválení závěrečného účtu v orgánech města. Jedná se o celkovou částku ve výši </w:t>
      </w:r>
      <w:r w:rsidR="004F2DBB">
        <w:rPr>
          <w:bCs/>
          <w:color w:val="000000"/>
        </w:rPr>
        <w:t>1.278.820</w:t>
      </w:r>
      <w:r w:rsidR="004F2DBB" w:rsidRPr="00666F88">
        <w:rPr>
          <w:bCs/>
          <w:color w:val="000000"/>
        </w:rPr>
        <w:t xml:space="preserve"> Kč</w:t>
      </w:r>
      <w:r w:rsidR="004F2DBB" w:rsidRPr="00666F88">
        <w:t xml:space="preserve"> (pozemky pro CS </w:t>
      </w:r>
      <w:proofErr w:type="spellStart"/>
      <w:r w:rsidR="004F2DBB" w:rsidRPr="00666F88">
        <w:t>Žešov</w:t>
      </w:r>
      <w:proofErr w:type="spellEnd"/>
      <w:r w:rsidR="004F2DBB" w:rsidRPr="00666F88">
        <w:t>; další pozemky z roku 201</w:t>
      </w:r>
      <w:r w:rsidR="00464746">
        <w:t>5</w:t>
      </w:r>
      <w:r w:rsidR="004F2DBB" w:rsidRPr="00666F88">
        <w:t>).</w:t>
      </w:r>
      <w:r w:rsidR="00464746">
        <w:t xml:space="preserve"> </w:t>
      </w:r>
      <w:r w:rsidR="00247191" w:rsidRPr="00666F88">
        <w:rPr>
          <w:b/>
          <w:bCs/>
          <w:u w:val="single"/>
        </w:rPr>
        <w:t xml:space="preserve">Výdaje kapitoly svým finančním objemem (rozpočet = </w:t>
      </w:r>
      <w:r w:rsidR="00464746">
        <w:rPr>
          <w:b/>
          <w:bCs/>
          <w:u w:val="single"/>
        </w:rPr>
        <w:t>27.308,6</w:t>
      </w:r>
      <w:r w:rsidR="00247191" w:rsidRPr="00666F88">
        <w:rPr>
          <w:b/>
          <w:bCs/>
          <w:u w:val="single"/>
        </w:rPr>
        <w:t xml:space="preserve"> tis. Kč; skutečnost = </w:t>
      </w:r>
      <w:r w:rsidR="00464746">
        <w:rPr>
          <w:b/>
          <w:bCs/>
          <w:u w:val="single"/>
        </w:rPr>
        <w:t>21.033,77</w:t>
      </w:r>
      <w:r w:rsidR="00247191" w:rsidRPr="00666F88">
        <w:rPr>
          <w:b/>
          <w:bCs/>
          <w:u w:val="single"/>
        </w:rPr>
        <w:t xml:space="preserve"> tis. Kč) rozhodnou měrou ovlivnily plnění celkových výdajů rozpočtu města v období rozpočtového roku 201</w:t>
      </w:r>
      <w:r w:rsidR="00464746">
        <w:rPr>
          <w:b/>
          <w:bCs/>
          <w:u w:val="single"/>
        </w:rPr>
        <w:t>5</w:t>
      </w:r>
      <w:r w:rsidR="00247191" w:rsidRPr="00666F88">
        <w:rPr>
          <w:b/>
          <w:bCs/>
          <w:u w:val="single"/>
        </w:rPr>
        <w:t>.</w:t>
      </w:r>
    </w:p>
    <w:p w:rsidR="00BC0C48" w:rsidRPr="00464746" w:rsidRDefault="00BC0C48" w:rsidP="00464746">
      <w:pPr>
        <w:ind w:firstLine="708"/>
        <w:jc w:val="both"/>
        <w:rPr>
          <w:b/>
          <w:bCs/>
        </w:rPr>
      </w:pPr>
      <w:r w:rsidRPr="00464746">
        <w:t>Kapitola</w:t>
      </w:r>
      <w:r w:rsidR="002C2C65" w:rsidRPr="00464746">
        <w:t xml:space="preserve"> 60</w:t>
      </w:r>
      <w:r w:rsidR="009177A3" w:rsidRPr="00464746">
        <w:t xml:space="preserve"> – </w:t>
      </w:r>
      <w:r w:rsidR="00464746">
        <w:t>r</w:t>
      </w:r>
      <w:r w:rsidR="009177A3" w:rsidRPr="00464746">
        <w:t>ozvoj a investice</w:t>
      </w:r>
      <w:r w:rsidR="002C2C65" w:rsidRPr="00464746">
        <w:t xml:space="preserve"> (</w:t>
      </w:r>
      <w:r w:rsidR="001D7A7A" w:rsidRPr="00464746">
        <w:rPr>
          <w:b/>
        </w:rPr>
        <w:t xml:space="preserve">čerpání na </w:t>
      </w:r>
      <w:r w:rsidR="00464746" w:rsidRPr="00464746">
        <w:rPr>
          <w:b/>
          <w:bCs/>
        </w:rPr>
        <w:t>77,11</w:t>
      </w:r>
      <w:r w:rsidR="002C2C65" w:rsidRPr="00464746">
        <w:rPr>
          <w:b/>
          <w:bCs/>
        </w:rPr>
        <w:t xml:space="preserve">%; v absolutní finanční hodnotě jde o částku </w:t>
      </w:r>
      <w:r w:rsidR="00464746" w:rsidRPr="00464746">
        <w:rPr>
          <w:b/>
          <w:bCs/>
        </w:rPr>
        <w:t>64.681.258,12</w:t>
      </w:r>
      <w:r w:rsidR="002C2C65" w:rsidRPr="00464746">
        <w:rPr>
          <w:b/>
          <w:bCs/>
        </w:rPr>
        <w:t xml:space="preserve"> Kč nižší</w:t>
      </w:r>
      <w:r w:rsidR="00F3451E" w:rsidRPr="00464746">
        <w:rPr>
          <w:b/>
          <w:bCs/>
        </w:rPr>
        <w:t>,</w:t>
      </w:r>
      <w:r w:rsidR="002C2C65" w:rsidRPr="00464746">
        <w:rPr>
          <w:b/>
          <w:bCs/>
        </w:rPr>
        <w:t xml:space="preserve"> než byla rozpočtována</w:t>
      </w:r>
      <w:r w:rsidR="002C2C65" w:rsidRPr="00464746">
        <w:t>)</w:t>
      </w:r>
      <w:r w:rsidRPr="00464746">
        <w:t>.</w:t>
      </w:r>
      <w:r w:rsidRPr="00464746">
        <w:rPr>
          <w:b/>
          <w:bCs/>
        </w:rPr>
        <w:t xml:space="preserve"> </w:t>
      </w:r>
      <w:r w:rsidR="00464746" w:rsidRPr="00464746">
        <w:t xml:space="preserve">Podstatná část finančního rozdílu kapitoly mezi upraveným rozpočtem a skutečností byla způsobena tím, že v závěru roku 2015 byly na účet města připsány veškeré, v daném roce realizované dotace. Další část neprofinancovaných finančních prostředků byla zapříčiněna nedočerpáním </w:t>
      </w:r>
      <w:r w:rsidR="00464746">
        <w:t>finančních prostředků</w:t>
      </w:r>
      <w:r w:rsidR="00464746" w:rsidRPr="00464746">
        <w:t xml:space="preserve"> u jednotlivých </w:t>
      </w:r>
      <w:r w:rsidR="00464746">
        <w:t xml:space="preserve">investičních </w:t>
      </w:r>
      <w:r w:rsidR="00464746" w:rsidRPr="00464746">
        <w:t xml:space="preserve">akcí, které při realizaci cca 160 akcí </w:t>
      </w:r>
      <w:r w:rsidR="00464746">
        <w:t xml:space="preserve">v roce je celkem pochopitelné. </w:t>
      </w:r>
      <w:r w:rsidR="00CF2220" w:rsidRPr="00464746">
        <w:rPr>
          <w:b/>
          <w:bCs/>
          <w:u w:val="single"/>
        </w:rPr>
        <w:t>Výdaje</w:t>
      </w:r>
      <w:r w:rsidR="002C2C65" w:rsidRPr="00464746">
        <w:rPr>
          <w:b/>
          <w:bCs/>
          <w:u w:val="single"/>
        </w:rPr>
        <w:t xml:space="preserve"> kapitoly svým finančním objemem (rozpočet = </w:t>
      </w:r>
      <w:r w:rsidR="00464746">
        <w:rPr>
          <w:b/>
          <w:bCs/>
          <w:u w:val="single"/>
        </w:rPr>
        <w:t>282.553,27</w:t>
      </w:r>
      <w:r w:rsidR="002C2C65" w:rsidRPr="00464746">
        <w:rPr>
          <w:b/>
          <w:bCs/>
          <w:u w:val="single"/>
        </w:rPr>
        <w:t xml:space="preserve"> tis. Kč; skutečnost = </w:t>
      </w:r>
      <w:r w:rsidR="00464746">
        <w:rPr>
          <w:b/>
          <w:bCs/>
          <w:u w:val="single"/>
        </w:rPr>
        <w:t>217.872,01</w:t>
      </w:r>
      <w:r w:rsidR="002C2C65" w:rsidRPr="00464746">
        <w:rPr>
          <w:b/>
          <w:bCs/>
          <w:u w:val="single"/>
        </w:rPr>
        <w:t xml:space="preserve"> tis. Kč) rozhodnou měrou ovlivnily plnění celkových výdajů rozpočtu města v období rozpočtového roku 20</w:t>
      </w:r>
      <w:r w:rsidR="00F3451E" w:rsidRPr="00464746">
        <w:rPr>
          <w:b/>
          <w:bCs/>
          <w:u w:val="single"/>
        </w:rPr>
        <w:t>1</w:t>
      </w:r>
      <w:r w:rsidR="00464746">
        <w:rPr>
          <w:b/>
          <w:bCs/>
          <w:u w:val="single"/>
        </w:rPr>
        <w:t>5</w:t>
      </w:r>
      <w:r w:rsidR="002C2C65" w:rsidRPr="00464746">
        <w:rPr>
          <w:b/>
          <w:bCs/>
          <w:u w:val="single"/>
        </w:rPr>
        <w:t>.</w:t>
      </w:r>
    </w:p>
    <w:p w:rsidR="003D3529" w:rsidRDefault="002C2C65" w:rsidP="003D3529">
      <w:pPr>
        <w:autoSpaceDE/>
        <w:autoSpaceDN/>
        <w:ind w:firstLine="720"/>
        <w:jc w:val="both"/>
      </w:pPr>
      <w:r w:rsidRPr="00666F88">
        <w:t xml:space="preserve">Čerpání výdajů kapitoly 70 </w:t>
      </w:r>
      <w:r w:rsidR="00FE6AF8" w:rsidRPr="00666F88">
        <w:t xml:space="preserve">– </w:t>
      </w:r>
      <w:r w:rsidR="00922F90">
        <w:t>f</w:t>
      </w:r>
      <w:r w:rsidR="00FE6AF8" w:rsidRPr="00666F88">
        <w:t xml:space="preserve">inanční </w:t>
      </w:r>
      <w:r w:rsidRPr="00666F88">
        <w:t>(</w:t>
      </w:r>
      <w:r w:rsidR="001D7A7A" w:rsidRPr="00666F88">
        <w:rPr>
          <w:b/>
        </w:rPr>
        <w:t xml:space="preserve">čerpání na </w:t>
      </w:r>
      <w:r w:rsidR="00922F90">
        <w:rPr>
          <w:b/>
          <w:bCs/>
        </w:rPr>
        <w:t>77,13</w:t>
      </w:r>
      <w:r w:rsidRPr="00666F88">
        <w:rPr>
          <w:b/>
          <w:bCs/>
        </w:rPr>
        <w:t xml:space="preserve">%; v absolutní finanční hodnotě jde o částku </w:t>
      </w:r>
      <w:r w:rsidR="00922F90">
        <w:rPr>
          <w:b/>
          <w:bCs/>
        </w:rPr>
        <w:t>9.526.343,50</w:t>
      </w:r>
      <w:r w:rsidRPr="00666F88">
        <w:rPr>
          <w:b/>
          <w:bCs/>
        </w:rPr>
        <w:t xml:space="preserve"> Kč </w:t>
      </w:r>
      <w:r w:rsidR="002901E7" w:rsidRPr="00666F88">
        <w:rPr>
          <w:b/>
          <w:bCs/>
        </w:rPr>
        <w:t>nižší</w:t>
      </w:r>
      <w:r w:rsidR="00587E37" w:rsidRPr="00666F88">
        <w:rPr>
          <w:b/>
          <w:bCs/>
        </w:rPr>
        <w:t>,</w:t>
      </w:r>
      <w:r w:rsidRPr="00666F88">
        <w:rPr>
          <w:b/>
          <w:bCs/>
        </w:rPr>
        <w:t xml:space="preserve"> než byla rozpočtována</w:t>
      </w:r>
      <w:r w:rsidRPr="00666F88">
        <w:t>)</w:t>
      </w:r>
      <w:r w:rsidR="003D3529">
        <w:t>.</w:t>
      </w:r>
      <w:r w:rsidR="003D3529" w:rsidRPr="00666F88">
        <w:t xml:space="preserve"> Na výdajích kapitoly se projevila specifika rezerv, které nejsou skutečnými výdaji kapitoly 70, ale rozpouštějí se, na základě schválených rozpočtových opatření, v kapitolách, kam byly finanční prostředky </w:t>
      </w:r>
      <w:r w:rsidR="003D3529">
        <w:t>určeny</w:t>
      </w:r>
      <w:r w:rsidR="003D3529" w:rsidRPr="00666F88">
        <w:t xml:space="preserve">. V kapitole 70 tak zůstaly pouze nevyčerpané finanční prostředky rezerv, a to rezervy RMP pro rozpočtová opatření a rezervy pro škodní a havarijní situace (zůstatek rezerv celkem </w:t>
      </w:r>
      <w:r w:rsidR="003D3529">
        <w:t>1,77</w:t>
      </w:r>
      <w:r w:rsidR="003D3529" w:rsidRPr="00666F88">
        <w:t xml:space="preserve"> mil. Kč). Nevyčerpány zůstaly rovněž prostředky limitu pro „ostatní investice“</w:t>
      </w:r>
      <w:r w:rsidR="003D3529">
        <w:t>, a to</w:t>
      </w:r>
      <w:r w:rsidR="003D3529" w:rsidRPr="00666F88">
        <w:t xml:space="preserve"> ve výši </w:t>
      </w:r>
      <w:r w:rsidR="003D3529">
        <w:t>7,23</w:t>
      </w:r>
      <w:r w:rsidR="003D3529" w:rsidRPr="00666F88">
        <w:t xml:space="preserve"> mil. Kč.</w:t>
      </w:r>
      <w:r w:rsidR="003D3529">
        <w:t xml:space="preserve"> Toto jsou nejdůležitější aspekty úspory výdajů v kapitole.</w:t>
      </w:r>
      <w:r w:rsidR="003D3529" w:rsidRPr="00666F88">
        <w:t xml:space="preserve"> </w:t>
      </w:r>
      <w:r w:rsidR="003D3529" w:rsidRPr="00666F88">
        <w:rPr>
          <w:b/>
          <w:bCs/>
          <w:u w:val="single"/>
        </w:rPr>
        <w:t xml:space="preserve">Výdaje kapitoly svým finančním objemem (rozpočet = </w:t>
      </w:r>
      <w:r w:rsidR="003D3529">
        <w:rPr>
          <w:b/>
          <w:bCs/>
          <w:u w:val="single"/>
        </w:rPr>
        <w:t>41.653,11</w:t>
      </w:r>
      <w:r w:rsidR="003D3529" w:rsidRPr="00666F88">
        <w:rPr>
          <w:b/>
          <w:bCs/>
          <w:u w:val="single"/>
        </w:rPr>
        <w:t xml:space="preserve"> tis. Kč; skutečnost = </w:t>
      </w:r>
      <w:r w:rsidR="003D3529">
        <w:rPr>
          <w:b/>
          <w:bCs/>
          <w:u w:val="single"/>
        </w:rPr>
        <w:t>32.126,76</w:t>
      </w:r>
      <w:r w:rsidR="003D3529" w:rsidRPr="00666F88">
        <w:rPr>
          <w:b/>
          <w:bCs/>
          <w:u w:val="single"/>
        </w:rPr>
        <w:t xml:space="preserve"> tis. Kč) rozhodnou měrou ovlivnily plnění celkových výdajů rozpočtu města v období rozpočtového roku 201</w:t>
      </w:r>
      <w:r w:rsidR="003D3529">
        <w:rPr>
          <w:b/>
          <w:bCs/>
          <w:u w:val="single"/>
        </w:rPr>
        <w:t>5</w:t>
      </w:r>
      <w:r w:rsidR="003D3529" w:rsidRPr="00666F88">
        <w:rPr>
          <w:b/>
          <w:bCs/>
          <w:u w:val="single"/>
        </w:rPr>
        <w:t>.</w:t>
      </w:r>
    </w:p>
    <w:p w:rsidR="00EC74CB" w:rsidRDefault="00DE13B3" w:rsidP="00EC74CB">
      <w:pPr>
        <w:autoSpaceDE/>
        <w:autoSpaceDN/>
        <w:ind w:firstLine="720"/>
        <w:jc w:val="both"/>
      </w:pPr>
      <w:r w:rsidRPr="00EC74CB">
        <w:t xml:space="preserve">Kapitola 90 - </w:t>
      </w:r>
      <w:r w:rsidR="00EC74CB" w:rsidRPr="00EC74CB">
        <w:t>s</w:t>
      </w:r>
      <w:r w:rsidRPr="00EC74CB">
        <w:t>práva a údržba majetku města (</w:t>
      </w:r>
      <w:r w:rsidRPr="00EC74CB">
        <w:rPr>
          <w:b/>
        </w:rPr>
        <w:t xml:space="preserve">čerpání na </w:t>
      </w:r>
      <w:r w:rsidR="00EC74CB" w:rsidRPr="00EC74CB">
        <w:rPr>
          <w:b/>
          <w:bCs/>
        </w:rPr>
        <w:t>97,29</w:t>
      </w:r>
      <w:r w:rsidRPr="00EC74CB">
        <w:rPr>
          <w:b/>
          <w:bCs/>
        </w:rPr>
        <w:t xml:space="preserve">%; v absolutní finanční hodnotě jde o částku </w:t>
      </w:r>
      <w:r w:rsidR="00EC74CB" w:rsidRPr="00EC74CB">
        <w:rPr>
          <w:b/>
          <w:bCs/>
        </w:rPr>
        <w:t>5.310.210,76</w:t>
      </w:r>
      <w:r w:rsidRPr="00EC74CB">
        <w:rPr>
          <w:b/>
          <w:bCs/>
        </w:rPr>
        <w:t xml:space="preserve"> Kč nižší, než byla rozpočtována</w:t>
      </w:r>
      <w:r w:rsidRPr="00EC74CB">
        <w:t xml:space="preserve">). </w:t>
      </w:r>
      <w:r w:rsidR="00EC74CB" w:rsidRPr="00EC74CB">
        <w:t xml:space="preserve">Čerpání výdajů kapitoly 90 – správa údržba majetku města bylo v roce 2015 celkem  rovnoměrné a odpovídalo uzavřeným smlouvám na služby, opravy a dodávky se </w:t>
      </w:r>
      <w:proofErr w:type="gramStart"/>
      <w:r w:rsidR="00EC74CB" w:rsidRPr="00EC74CB">
        <w:t>společnostmi .A.</w:t>
      </w:r>
      <w:proofErr w:type="gramEnd"/>
      <w:r w:rsidR="00EC74CB" w:rsidRPr="00EC74CB">
        <w:t xml:space="preserve">S.A. TS Prostějov, s.r.o., a Domovní správa Prostějov, s.r.o. Plnění upraveného rozpočtu na 97,29% představuje splnění většiny položek mezi 90 – 100%. Čerpání prostředků bylo pravidelně vyhodnocováno, usměrňováno a případné abnormality byly upravovány předložením ROZOP.  </w:t>
      </w:r>
      <w:r w:rsidR="00EC74CB">
        <w:t xml:space="preserve">Nedočerpány zůstaly výdaje zejména u komunikací, komunálního odpadu a zajišťování služeb do bytů. Čerpání probíhalo dle skutečnosti na základě předložené fakturace a byla vykázána celková úspora výdajů. </w:t>
      </w:r>
      <w:r w:rsidR="00EC74CB" w:rsidRPr="00666F88">
        <w:rPr>
          <w:b/>
          <w:bCs/>
          <w:u w:val="single"/>
        </w:rPr>
        <w:t xml:space="preserve">Výdaje kapitoly svým finančním objemem (rozpočet = </w:t>
      </w:r>
      <w:r w:rsidR="00EC74CB">
        <w:rPr>
          <w:b/>
          <w:bCs/>
          <w:u w:val="single"/>
        </w:rPr>
        <w:t>196.136,24</w:t>
      </w:r>
      <w:r w:rsidR="00EC74CB" w:rsidRPr="00666F88">
        <w:rPr>
          <w:b/>
          <w:bCs/>
          <w:u w:val="single"/>
        </w:rPr>
        <w:t xml:space="preserve"> tis. Kč; skutečnost = </w:t>
      </w:r>
      <w:r w:rsidR="00EC74CB">
        <w:rPr>
          <w:b/>
          <w:bCs/>
          <w:u w:val="single"/>
        </w:rPr>
        <w:t>190.826,03</w:t>
      </w:r>
      <w:r w:rsidR="00EC74CB" w:rsidRPr="00666F88">
        <w:rPr>
          <w:b/>
          <w:bCs/>
          <w:u w:val="single"/>
        </w:rPr>
        <w:t xml:space="preserve"> tis. Kč) rozhodnou měrou ovlivnily plnění celkových výdajů rozpočtu města v období rozpočtového roku 201</w:t>
      </w:r>
      <w:r w:rsidR="00EC74CB">
        <w:rPr>
          <w:b/>
          <w:bCs/>
          <w:u w:val="single"/>
        </w:rPr>
        <w:t>5</w:t>
      </w:r>
      <w:r w:rsidR="00EC74CB" w:rsidRPr="00666F88">
        <w:rPr>
          <w:b/>
          <w:bCs/>
          <w:u w:val="single"/>
        </w:rPr>
        <w:t>.</w:t>
      </w:r>
    </w:p>
    <w:p w:rsidR="00EC74CB" w:rsidRPr="00EC74CB" w:rsidRDefault="00EC74CB" w:rsidP="002B41CB">
      <w:pPr>
        <w:autoSpaceDE/>
        <w:autoSpaceDN/>
        <w:jc w:val="both"/>
      </w:pPr>
    </w:p>
    <w:p w:rsidR="002C2C65" w:rsidRPr="00EC74CB" w:rsidRDefault="002C2C65" w:rsidP="00205B60">
      <w:pPr>
        <w:ind w:firstLine="708"/>
        <w:jc w:val="both"/>
      </w:pPr>
      <w:r w:rsidRPr="00EC74CB">
        <w:t>Upřesňující komentář</w:t>
      </w:r>
      <w:r w:rsidR="00310683">
        <w:t>e</w:t>
      </w:r>
      <w:r w:rsidRPr="00EC74CB">
        <w:t xml:space="preserve"> vlivů na plnění a čerpání rozpočtu </w:t>
      </w:r>
      <w:r w:rsidR="00310683">
        <w:t xml:space="preserve">statutárního města </w:t>
      </w:r>
      <w:proofErr w:type="gramStart"/>
      <w:r w:rsidR="00310683">
        <w:t xml:space="preserve">Prostějova </w:t>
      </w:r>
      <w:r w:rsidRPr="00EC74CB">
        <w:t xml:space="preserve"> v rozpočtovém</w:t>
      </w:r>
      <w:proofErr w:type="gramEnd"/>
      <w:r w:rsidRPr="00EC74CB">
        <w:t xml:space="preserve"> roce 20</w:t>
      </w:r>
      <w:r w:rsidR="00587E37" w:rsidRPr="00EC74CB">
        <w:t>1</w:t>
      </w:r>
      <w:r w:rsidR="00310683">
        <w:t>5</w:t>
      </w:r>
      <w:r w:rsidRPr="00EC74CB">
        <w:t xml:space="preserve"> je uveden v popisu jednotlivých kapitol v dalších částech materiálu. </w:t>
      </w:r>
    </w:p>
    <w:p w:rsidR="002C2C65" w:rsidRPr="00666F88" w:rsidRDefault="002C2C65" w:rsidP="00205B60">
      <w:pPr>
        <w:ind w:firstLine="708"/>
        <w:jc w:val="both"/>
      </w:pPr>
    </w:p>
    <w:p w:rsidR="002C2C65" w:rsidRPr="00666F88" w:rsidRDefault="002C2C65" w:rsidP="00205B60">
      <w:pPr>
        <w:ind w:firstLine="708"/>
        <w:jc w:val="both"/>
      </w:pPr>
      <w:r w:rsidRPr="00666F88">
        <w:t xml:space="preserve">Financující položky vykázané skutečnosti v hodnotě </w:t>
      </w:r>
      <w:r w:rsidR="00644B84" w:rsidRPr="00666F88">
        <w:rPr>
          <w:b/>
          <w:bCs/>
        </w:rPr>
        <w:t>mínus</w:t>
      </w:r>
      <w:r w:rsidR="00DB2C5F" w:rsidRPr="00666F88">
        <w:rPr>
          <w:b/>
          <w:bCs/>
        </w:rPr>
        <w:t xml:space="preserve"> </w:t>
      </w:r>
      <w:r w:rsidR="00310683">
        <w:rPr>
          <w:b/>
          <w:bCs/>
        </w:rPr>
        <w:t>34.318.110,26</w:t>
      </w:r>
      <w:r w:rsidRPr="00666F88">
        <w:rPr>
          <w:b/>
          <w:bCs/>
        </w:rPr>
        <w:t xml:space="preserve"> Kč</w:t>
      </w:r>
      <w:r w:rsidRPr="00666F88">
        <w:t xml:space="preserve"> představují změnu stavu krátkodobých prostředků na bankovních účtech města (koresponduje s </w:t>
      </w:r>
      <w:r w:rsidR="00644B84" w:rsidRPr="00666F88">
        <w:t>přírůstkem</w:t>
      </w:r>
      <w:r w:rsidRPr="00666F88">
        <w:t xml:space="preserve"> uvedené finanční částky na</w:t>
      </w:r>
      <w:r w:rsidR="00E90CE1" w:rsidRPr="00666F88">
        <w:t xml:space="preserve"> </w:t>
      </w:r>
      <w:r w:rsidR="00866F53" w:rsidRPr="00666F88">
        <w:t>základním běžném účtu</w:t>
      </w:r>
      <w:r w:rsidRPr="00666F88">
        <w:t xml:space="preserve"> a </w:t>
      </w:r>
      <w:r w:rsidR="00E90CE1" w:rsidRPr="00666F88">
        <w:t xml:space="preserve">trvalých </w:t>
      </w:r>
      <w:r w:rsidR="00644B84" w:rsidRPr="00666F88">
        <w:t xml:space="preserve">peněžních </w:t>
      </w:r>
      <w:r w:rsidRPr="00666F88">
        <w:t>fondech</w:t>
      </w:r>
      <w:r w:rsidR="00866F53" w:rsidRPr="00666F88">
        <w:t xml:space="preserve"> </w:t>
      </w:r>
      <w:r w:rsidRPr="00666F88">
        <w:t>města</w:t>
      </w:r>
      <w:r w:rsidR="00866F53" w:rsidRPr="00666F88">
        <w:t xml:space="preserve"> k </w:t>
      </w:r>
      <w:proofErr w:type="gramStart"/>
      <w:r w:rsidR="00866F53" w:rsidRPr="00666F88">
        <w:t>31.12.201</w:t>
      </w:r>
      <w:r w:rsidR="00310683">
        <w:t>5</w:t>
      </w:r>
      <w:proofErr w:type="gramEnd"/>
      <w:r w:rsidR="00310683">
        <w:t xml:space="preserve"> z rozpočtového hospodaření). </w:t>
      </w:r>
      <w:r w:rsidRPr="00666F88">
        <w:t>Je tedy splněna zásada obecně platné rovnice:</w:t>
      </w:r>
    </w:p>
    <w:p w:rsidR="002C2C65" w:rsidRPr="00666F88" w:rsidRDefault="002C2C65" w:rsidP="00205B60">
      <w:pPr>
        <w:jc w:val="both"/>
      </w:pPr>
    </w:p>
    <w:p w:rsidR="002C2C65" w:rsidRPr="00666F88" w:rsidRDefault="002C2C65" w:rsidP="00205B60">
      <w:pPr>
        <w:jc w:val="center"/>
      </w:pPr>
      <w:r w:rsidRPr="00666F88">
        <w:rPr>
          <w:b/>
          <w:bCs/>
          <w:highlight w:val="yellow"/>
        </w:rPr>
        <w:t>PŘÍJMY - VÝDAJE = PŘEBYTEK (+)/SCHODEK (-) = minus/plus FINANCOVÁNÍ</w:t>
      </w:r>
    </w:p>
    <w:p w:rsidR="002C2C65" w:rsidRPr="00666F88" w:rsidRDefault="002C2C65" w:rsidP="00205B60">
      <w:pPr>
        <w:ind w:firstLine="708"/>
        <w:jc w:val="both"/>
      </w:pPr>
    </w:p>
    <w:p w:rsidR="002C2C65" w:rsidRPr="00666F88" w:rsidRDefault="002C2C65" w:rsidP="003A396F">
      <w:pPr>
        <w:ind w:firstLine="708"/>
        <w:jc w:val="both"/>
      </w:pPr>
      <w:r w:rsidRPr="00666F88">
        <w:t xml:space="preserve">Celý materiál je postaven v rovině konsolidovaných a nekonsolidovaných výsledků. Výsledky hospodaření jsou potom komentovány v rovině konsolidovaných údajů. Konsolidace se projevila u 70 - </w:t>
      </w:r>
      <w:r w:rsidR="00310683">
        <w:t>f</w:t>
      </w:r>
      <w:r w:rsidRPr="00666F88">
        <w:t xml:space="preserve">inanční (příjmy; výdaje = operace spojené s převodem finančních prostředků mezi účty a </w:t>
      </w:r>
      <w:r w:rsidR="00866F53" w:rsidRPr="00666F88">
        <w:t xml:space="preserve">trvalými peněžními </w:t>
      </w:r>
      <w:r w:rsidRPr="00666F88">
        <w:t>fondy města)</w:t>
      </w:r>
      <w:r w:rsidR="00583712" w:rsidRPr="00666F88">
        <w:t xml:space="preserve"> a</w:t>
      </w:r>
      <w:r w:rsidRPr="00666F88">
        <w:t xml:space="preserve"> kapitoly 71 - </w:t>
      </w:r>
      <w:r w:rsidR="00310683">
        <w:t>s</w:t>
      </w:r>
      <w:r w:rsidRPr="00666F88">
        <w:t>ociální fond (příjmy = převod prostředků z rozpočtu města do fondu ve schválené výši)</w:t>
      </w:r>
      <w:r w:rsidR="00583712" w:rsidRPr="00666F88">
        <w:t xml:space="preserve">. </w:t>
      </w:r>
      <w:r w:rsidRPr="00666F88">
        <w:t>Tyto finanční operace pouze tzv. nabalují rozpočet a proto je nutná konsolidace, aby byl zjištěn skutečný stav</w:t>
      </w:r>
      <w:r w:rsidR="00866F53" w:rsidRPr="00666F88">
        <w:t xml:space="preserve"> finančního</w:t>
      </w:r>
      <w:r w:rsidRPr="00666F88">
        <w:t xml:space="preserve"> hospodaření běžného rozpočtového období. Na výsledné saldo konsolidace vliv nemá, neboť konsolidační položky vykazují stejné hodnoty jak v příjmech, tak i ve výdajích. </w:t>
      </w:r>
    </w:p>
    <w:p w:rsidR="002C2C65" w:rsidRPr="00930409" w:rsidRDefault="002C2C65" w:rsidP="00930409">
      <w:pPr>
        <w:ind w:firstLine="708"/>
        <w:jc w:val="both"/>
        <w:rPr>
          <w:rStyle w:val="Siln"/>
          <w:b w:val="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  <w:r w:rsidRPr="00666F88">
        <w:t>Vlastní položkové plnění příjmů a čerpání výdajů je uvedeno v hodnocení jednotlivých kapitol v účetních sestavách “Rozbor plnění příjmů, resp. čerpání výdajů rozpočtu za období 1</w:t>
      </w:r>
      <w:r w:rsidR="006155EB" w:rsidRPr="00666F88">
        <w:t>2</w:t>
      </w:r>
      <w:r w:rsidRPr="00666F88">
        <w:t>/20</w:t>
      </w:r>
      <w:r w:rsidR="00583712" w:rsidRPr="00666F88">
        <w:t>1</w:t>
      </w:r>
      <w:r w:rsidR="00310683">
        <w:t>5</w:t>
      </w:r>
      <w:r w:rsidRPr="00666F88">
        <w:t xml:space="preserve">”. V komentáři k hospodaření jednotlivých kapitol jsou komentovány položky, které </w:t>
      </w:r>
      <w:r w:rsidR="00866F53" w:rsidRPr="00666F88">
        <w:t xml:space="preserve">zásadně </w:t>
      </w:r>
      <w:r w:rsidRPr="00666F88">
        <w:t xml:space="preserve">vybočují z rámce rozpočtového předpokladu sledovaného období, tzv. vykazují určitou abnormalitu v řádném plnění, resp. čerpání v průběhu sledovaného období. Celkový přehled o hospodaření </w:t>
      </w:r>
      <w:r w:rsidR="00866F53" w:rsidRPr="00666F88">
        <w:t xml:space="preserve">statutárního </w:t>
      </w:r>
      <w:r w:rsidRPr="00666F88">
        <w:t xml:space="preserve">města Prostějova je uveden v úvodu v sestavách “Vyhodnocení rozpočtu </w:t>
      </w:r>
      <w:r w:rsidR="00321844" w:rsidRPr="003A396F">
        <w:t xml:space="preserve">statutárního </w:t>
      </w:r>
      <w:r w:rsidRPr="003A396F">
        <w:t>města Prostějova za období 1.1</w:t>
      </w:r>
      <w:r w:rsidR="00E4159F" w:rsidRPr="003A396F">
        <w:t>.</w:t>
      </w:r>
      <w:r w:rsidR="006155EB" w:rsidRPr="003A396F">
        <w:t xml:space="preserve"> </w:t>
      </w:r>
      <w:r w:rsidR="00E773D7" w:rsidRPr="003A396F">
        <w:t xml:space="preserve">- </w:t>
      </w:r>
      <w:proofErr w:type="gramStart"/>
      <w:r w:rsidR="00E773D7" w:rsidRPr="003A396F">
        <w:t>31.12.20</w:t>
      </w:r>
      <w:r w:rsidR="00583712" w:rsidRPr="003A396F">
        <w:t>1</w:t>
      </w:r>
      <w:r w:rsidR="00310683">
        <w:t>5</w:t>
      </w:r>
      <w:proofErr w:type="gramEnd"/>
      <w:r w:rsidRPr="003A396F">
        <w:t xml:space="preserve"> v tis. Kč dle kapitol” (sestavy jsou uvedeny v nekonsolidované i konsolidované podobě) a v sestavě “120 - Přehled pro hodnocení plnění rozpočtu územních </w:t>
      </w:r>
      <w:r w:rsidRPr="00930409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samosprávných celků v Kč za období 1</w:t>
      </w:r>
      <w:r w:rsidR="006155EB" w:rsidRPr="00930409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2</w:t>
      </w:r>
      <w:r w:rsidRPr="00930409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/20</w:t>
      </w:r>
      <w:r w:rsidR="00583712" w:rsidRPr="00930409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1</w:t>
      </w:r>
      <w:r w:rsidR="00310683" w:rsidRPr="00930409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5</w:t>
      </w:r>
      <w:r w:rsidR="00C14725" w:rsidRPr="00930409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 xml:space="preserve"> – konsolidace na úrovni vykazující jednotky</w:t>
      </w:r>
      <w:r w:rsidRPr="00930409"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 xml:space="preserve">”. Tato sestava vlastně vyjadřuje plnění rozpočtu dle jednotlivých tříd, financování, konsolidaci a přehled o změnách stavu na jednotlivých </w:t>
      </w:r>
      <w:r w:rsidRPr="00930409">
        <w:rPr>
          <w:rStyle w:val="Siln"/>
          <w:b w:val="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 xml:space="preserve">rozpočtových účtech. </w:t>
      </w:r>
    </w:p>
    <w:p w:rsidR="002C2C65" w:rsidRPr="00930409" w:rsidRDefault="002C2C65" w:rsidP="00930409">
      <w:pPr>
        <w:pStyle w:val="Zkladntext3"/>
        <w:shd w:val="clear" w:color="auto" w:fill="auto"/>
        <w:autoSpaceDE w:val="0"/>
        <w:autoSpaceDN w:val="0"/>
        <w:ind w:firstLine="708"/>
        <w:rPr>
          <w:rStyle w:val="Siln"/>
          <w:rFonts w:ascii="Times New Roman" w:hAnsi="Times New Roman" w:cs="Times New Roman"/>
          <w:sz w:val="20"/>
          <w:szCs w:val="2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  <w:r w:rsidRPr="00930409">
        <w:rPr>
          <w:rStyle w:val="Siln"/>
          <w:rFonts w:ascii="Times New Roman" w:hAnsi="Times New Roman" w:cs="Times New Roman"/>
          <w:sz w:val="20"/>
          <w:szCs w:val="2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 xml:space="preserve">Celý materiál je sestaven do dvou bloků. Do prvního bloku je zařazen úvod, komentující vývoj finančního </w:t>
      </w:r>
      <w:r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hospodaření města k </w:t>
      </w:r>
      <w:proofErr w:type="gramStart"/>
      <w:r w:rsidRPr="00930409">
        <w:rPr>
          <w:rStyle w:val="Siln"/>
          <w:rFonts w:ascii="Times New Roman" w:hAnsi="Times New Roman" w:cs="Times New Roman"/>
          <w:sz w:val="20"/>
          <w:szCs w:val="20"/>
        </w:rPr>
        <w:t>31.12.20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>1</w:t>
      </w:r>
      <w:r w:rsidR="00310683" w:rsidRPr="00930409">
        <w:rPr>
          <w:rStyle w:val="Siln"/>
          <w:rFonts w:ascii="Times New Roman" w:hAnsi="Times New Roman" w:cs="Times New Roman"/>
          <w:sz w:val="20"/>
          <w:szCs w:val="20"/>
        </w:rPr>
        <w:t>5</w:t>
      </w:r>
      <w:proofErr w:type="gramEnd"/>
      <w:r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a plnění příjmové a čerpání výdajové části rozpočtu jako celku v daném období. Tato část obsahuje již zmíněné sestavy “Vyhodnocení rozpočtu města Prostějova za období 1.1. - </w:t>
      </w:r>
      <w:proofErr w:type="gramStart"/>
      <w:r w:rsidRPr="00930409">
        <w:rPr>
          <w:rStyle w:val="Siln"/>
          <w:rFonts w:ascii="Times New Roman" w:hAnsi="Times New Roman" w:cs="Times New Roman"/>
          <w:sz w:val="20"/>
          <w:szCs w:val="20"/>
        </w:rPr>
        <w:t>31.12.20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>1</w:t>
      </w:r>
      <w:r w:rsidR="00310683" w:rsidRPr="00930409">
        <w:rPr>
          <w:rStyle w:val="Siln"/>
          <w:rFonts w:ascii="Times New Roman" w:hAnsi="Times New Roman" w:cs="Times New Roman"/>
          <w:sz w:val="20"/>
          <w:szCs w:val="20"/>
        </w:rPr>
        <w:t>5</w:t>
      </w:r>
      <w:proofErr w:type="gramEnd"/>
      <w:r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v tis. Kč dle kapitol ” a “120 - Přehled pro hodnocení plnění rozpočtu územních samosprávných celků v Kč za období 1</w:t>
      </w:r>
      <w:r w:rsidR="006155EB" w:rsidRPr="00930409">
        <w:rPr>
          <w:rStyle w:val="Siln"/>
          <w:rFonts w:ascii="Times New Roman" w:hAnsi="Times New Roman" w:cs="Times New Roman"/>
          <w:sz w:val="20"/>
          <w:szCs w:val="20"/>
        </w:rPr>
        <w:t>2</w:t>
      </w:r>
      <w:r w:rsidR="00E773D7" w:rsidRPr="00930409">
        <w:rPr>
          <w:rStyle w:val="Siln"/>
          <w:rFonts w:ascii="Times New Roman" w:hAnsi="Times New Roman" w:cs="Times New Roman"/>
          <w:sz w:val="20"/>
          <w:szCs w:val="20"/>
        </w:rPr>
        <w:t>/20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>1</w:t>
      </w:r>
      <w:r w:rsidR="00310683" w:rsidRPr="00930409">
        <w:rPr>
          <w:rStyle w:val="Siln"/>
          <w:rFonts w:ascii="Times New Roman" w:hAnsi="Times New Roman" w:cs="Times New Roman"/>
          <w:sz w:val="20"/>
          <w:szCs w:val="20"/>
        </w:rPr>
        <w:t>5</w:t>
      </w:r>
      <w:r w:rsidR="00C14725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– konsolidace na úrovni vykazující jednotky </w:t>
      </w:r>
      <w:r w:rsidRPr="00930409">
        <w:rPr>
          <w:rStyle w:val="Siln"/>
          <w:rFonts w:ascii="Times New Roman" w:hAnsi="Times New Roman" w:cs="Times New Roman"/>
          <w:sz w:val="20"/>
          <w:szCs w:val="20"/>
        </w:rPr>
        <w:t>”. Součástí prvního bloku je dále</w:t>
      </w:r>
      <w:r w:rsidR="00930409">
        <w:rPr>
          <w:rStyle w:val="Siln"/>
          <w:rFonts w:ascii="Times New Roman" w:hAnsi="Times New Roman" w:cs="Times New Roman"/>
          <w:sz w:val="20"/>
          <w:szCs w:val="20"/>
        </w:rPr>
        <w:t>,</w:t>
      </w:r>
      <w:r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</w:t>
      </w:r>
      <w:r w:rsidR="00E773D7" w:rsidRPr="00930409">
        <w:rPr>
          <w:rStyle w:val="Siln"/>
          <w:rFonts w:ascii="Times New Roman" w:hAnsi="Times New Roman" w:cs="Times New Roman"/>
          <w:sz w:val="20"/>
          <w:szCs w:val="20"/>
        </w:rPr>
        <w:t>mimo jiné</w:t>
      </w:r>
      <w:r w:rsidR="00930409">
        <w:rPr>
          <w:rStyle w:val="Siln"/>
          <w:rFonts w:ascii="Times New Roman" w:hAnsi="Times New Roman" w:cs="Times New Roman"/>
          <w:sz w:val="20"/>
          <w:szCs w:val="20"/>
        </w:rPr>
        <w:t>,</w:t>
      </w:r>
      <w:r w:rsidR="00E773D7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</w:t>
      </w:r>
      <w:r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přehled </w:t>
      </w:r>
      <w:r w:rsidR="003A396F" w:rsidRPr="00930409">
        <w:rPr>
          <w:rStyle w:val="Siln"/>
          <w:rFonts w:ascii="Times New Roman" w:hAnsi="Times New Roman" w:cs="Times New Roman"/>
          <w:sz w:val="20"/>
          <w:szCs w:val="20"/>
        </w:rPr>
        <w:t>rozpočtových opatření za II. pololetí 201</w:t>
      </w:r>
      <w:r w:rsidR="00310683" w:rsidRPr="00930409">
        <w:rPr>
          <w:rStyle w:val="Siln"/>
          <w:rFonts w:ascii="Times New Roman" w:hAnsi="Times New Roman" w:cs="Times New Roman"/>
          <w:sz w:val="20"/>
          <w:szCs w:val="20"/>
        </w:rPr>
        <w:t>5</w:t>
      </w:r>
      <w:r w:rsidR="003A396F" w:rsidRPr="00930409">
        <w:rPr>
          <w:rStyle w:val="Siln"/>
          <w:rFonts w:ascii="Times New Roman" w:hAnsi="Times New Roman" w:cs="Times New Roman"/>
          <w:sz w:val="20"/>
          <w:szCs w:val="20"/>
        </w:rPr>
        <w:t>, která na základě us</w:t>
      </w:r>
      <w:r w:rsidR="00D71B96" w:rsidRPr="00930409">
        <w:rPr>
          <w:rStyle w:val="Siln"/>
          <w:rFonts w:ascii="Times New Roman" w:hAnsi="Times New Roman" w:cs="Times New Roman"/>
          <w:sz w:val="20"/>
          <w:szCs w:val="20"/>
        </w:rPr>
        <w:t>n</w:t>
      </w:r>
      <w:r w:rsidR="003A396F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esení ZMP č. </w:t>
      </w:r>
      <w:r w:rsidR="00310683" w:rsidRPr="00930409">
        <w:rPr>
          <w:rFonts w:ascii="Times New Roman" w:hAnsi="Times New Roman" w:cs="Times New Roman"/>
          <w:b w:val="0"/>
          <w:sz w:val="20"/>
          <w:szCs w:val="20"/>
        </w:rPr>
        <w:t>14268 ze dne 15.12.2014 dodatečnému schválení ZMP při projednávání závěrečného účtu statutárního města Prostějova po ukončení rozpočtového roku</w:t>
      </w:r>
      <w:r w:rsidR="00930409">
        <w:rPr>
          <w:rFonts w:ascii="Times New Roman" w:hAnsi="Times New Roman" w:cs="Times New Roman"/>
          <w:b w:val="0"/>
          <w:sz w:val="20"/>
          <w:szCs w:val="20"/>
        </w:rPr>
        <w:t>,</w:t>
      </w:r>
      <w:r w:rsidR="003A396F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přehled </w:t>
      </w:r>
      <w:r w:rsidRPr="00930409">
        <w:rPr>
          <w:rStyle w:val="Siln"/>
          <w:rFonts w:ascii="Times New Roman" w:hAnsi="Times New Roman" w:cs="Times New Roman"/>
          <w:sz w:val="20"/>
          <w:szCs w:val="20"/>
        </w:rPr>
        <w:t>finančních zdrojů města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k 31.12.201</w:t>
      </w:r>
      <w:r w:rsidR="00930409">
        <w:rPr>
          <w:rStyle w:val="Siln"/>
          <w:rFonts w:ascii="Times New Roman" w:hAnsi="Times New Roman" w:cs="Times New Roman"/>
          <w:sz w:val="20"/>
          <w:szCs w:val="20"/>
        </w:rPr>
        <w:t>5</w:t>
      </w:r>
      <w:r w:rsidRPr="00930409">
        <w:rPr>
          <w:rStyle w:val="Siln"/>
          <w:rFonts w:ascii="Times New Roman" w:hAnsi="Times New Roman" w:cs="Times New Roman"/>
          <w:sz w:val="20"/>
          <w:szCs w:val="20"/>
        </w:rPr>
        <w:t>,</w:t>
      </w:r>
      <w:r w:rsidR="00E773D7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</w:t>
      </w:r>
      <w:r w:rsidR="006155EB" w:rsidRPr="00930409">
        <w:rPr>
          <w:rStyle w:val="Siln"/>
          <w:rFonts w:ascii="Times New Roman" w:hAnsi="Times New Roman" w:cs="Times New Roman"/>
          <w:sz w:val="20"/>
          <w:szCs w:val="20"/>
        </w:rPr>
        <w:t>tvorba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>,</w:t>
      </w:r>
      <w:r w:rsidR="006155EB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užití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a zůstatky</w:t>
      </w:r>
      <w:r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trvalých peněžních fondů města</w:t>
      </w:r>
      <w:r w:rsidR="006155EB" w:rsidRPr="00930409">
        <w:rPr>
          <w:rStyle w:val="Siln"/>
          <w:rFonts w:ascii="Times New Roman" w:hAnsi="Times New Roman" w:cs="Times New Roman"/>
          <w:b/>
          <w:sz w:val="20"/>
          <w:szCs w:val="20"/>
        </w:rPr>
        <w:t xml:space="preserve"> </w:t>
      </w:r>
      <w:r w:rsidR="006155EB" w:rsidRPr="00930409">
        <w:rPr>
          <w:rStyle w:val="Siln"/>
          <w:rFonts w:ascii="Times New Roman" w:hAnsi="Times New Roman" w:cs="Times New Roman"/>
          <w:sz w:val="20"/>
          <w:szCs w:val="20"/>
        </w:rPr>
        <w:t>k 31.12.20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>1</w:t>
      </w:r>
      <w:r w:rsidR="00930409" w:rsidRPr="00930409">
        <w:rPr>
          <w:rStyle w:val="Siln"/>
          <w:rFonts w:ascii="Times New Roman" w:hAnsi="Times New Roman" w:cs="Times New Roman"/>
          <w:sz w:val="20"/>
          <w:szCs w:val="20"/>
        </w:rPr>
        <w:t>5</w:t>
      </w:r>
      <w:r w:rsidRPr="00930409">
        <w:rPr>
          <w:rStyle w:val="Siln"/>
          <w:rFonts w:ascii="Times New Roman" w:hAnsi="Times New Roman" w:cs="Times New Roman"/>
          <w:sz w:val="20"/>
          <w:szCs w:val="20"/>
        </w:rPr>
        <w:t>,</w:t>
      </w:r>
      <w:r w:rsidRPr="00930409">
        <w:rPr>
          <w:rStyle w:val="Siln"/>
          <w:rFonts w:ascii="Times New Roman" w:hAnsi="Times New Roman" w:cs="Times New Roman"/>
          <w:b/>
          <w:sz w:val="20"/>
          <w:szCs w:val="20"/>
        </w:rPr>
        <w:t xml:space="preserve"> </w:t>
      </w:r>
      <w:r w:rsidR="00EE12C1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informace o obchodních společnostech, 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kde jediným společníkem je </w:t>
      </w:r>
      <w:r w:rsidR="00866F53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statutární 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>město Prostějov</w:t>
      </w:r>
      <w:r w:rsidR="00C14725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, 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informace o majetkové účasti </w:t>
      </w:r>
      <w:r w:rsidR="00866F53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statutárního 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města </w:t>
      </w:r>
      <w:r w:rsidR="001F2C33" w:rsidRPr="00930409">
        <w:rPr>
          <w:rStyle w:val="Siln"/>
          <w:rFonts w:ascii="Times New Roman" w:hAnsi="Times New Roman" w:cs="Times New Roman"/>
          <w:sz w:val="20"/>
          <w:szCs w:val="20"/>
        </w:rPr>
        <w:t>P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>rostějova v ob</w:t>
      </w:r>
      <w:r w:rsidR="001F2C33" w:rsidRPr="00930409">
        <w:rPr>
          <w:rStyle w:val="Siln"/>
          <w:rFonts w:ascii="Times New Roman" w:hAnsi="Times New Roman" w:cs="Times New Roman"/>
          <w:sz w:val="20"/>
          <w:szCs w:val="20"/>
        </w:rPr>
        <w:t>c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hodních </w:t>
      </w:r>
      <w:r w:rsidR="00930409">
        <w:rPr>
          <w:rStyle w:val="Siln"/>
          <w:rFonts w:ascii="Times New Roman" w:hAnsi="Times New Roman" w:cs="Times New Roman"/>
          <w:sz w:val="20"/>
          <w:szCs w:val="20"/>
        </w:rPr>
        <w:t>korporacích</w:t>
      </w:r>
      <w:r w:rsidR="00583712" w:rsidRPr="00930409">
        <w:rPr>
          <w:rStyle w:val="Siln"/>
          <w:rFonts w:ascii="Times New Roman" w:hAnsi="Times New Roman" w:cs="Times New Roman"/>
          <w:sz w:val="20"/>
          <w:szCs w:val="20"/>
        </w:rPr>
        <w:t>, ve kterých město disponuje nejméně 10% hlasovacích práv</w:t>
      </w:r>
      <w:r w:rsidR="00EE12C1" w:rsidRPr="00930409">
        <w:rPr>
          <w:rStyle w:val="Siln"/>
          <w:rFonts w:ascii="Times New Roman" w:hAnsi="Times New Roman" w:cs="Times New Roman"/>
          <w:sz w:val="20"/>
          <w:szCs w:val="20"/>
        </w:rPr>
        <w:t>,</w:t>
      </w:r>
      <w:r w:rsidR="00930409">
        <w:rPr>
          <w:rStyle w:val="Siln"/>
          <w:rFonts w:ascii="Times New Roman" w:hAnsi="Times New Roman" w:cs="Times New Roman"/>
          <w:sz w:val="20"/>
          <w:szCs w:val="20"/>
        </w:rPr>
        <w:t xml:space="preserve"> ukazatel dluhové služby k 31.12.2015,</w:t>
      </w:r>
      <w:r w:rsidR="00EE12C1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</w:t>
      </w:r>
      <w:r w:rsidR="00866F53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vyúčtování dotací, </w:t>
      </w:r>
      <w:r w:rsidR="00EE12C1" w:rsidRPr="00930409">
        <w:rPr>
          <w:rStyle w:val="Siln"/>
          <w:rFonts w:ascii="Times New Roman" w:hAnsi="Times New Roman" w:cs="Times New Roman"/>
          <w:sz w:val="20"/>
          <w:szCs w:val="20"/>
        </w:rPr>
        <w:t>návrh finančního vypořádání roku 20</w:t>
      </w:r>
      <w:r w:rsidR="001F2C33" w:rsidRPr="00930409">
        <w:rPr>
          <w:rStyle w:val="Siln"/>
          <w:rFonts w:ascii="Times New Roman" w:hAnsi="Times New Roman" w:cs="Times New Roman"/>
          <w:sz w:val="20"/>
          <w:szCs w:val="20"/>
        </w:rPr>
        <w:t>1</w:t>
      </w:r>
      <w:r w:rsidR="00930409">
        <w:rPr>
          <w:rStyle w:val="Siln"/>
          <w:rFonts w:ascii="Times New Roman" w:hAnsi="Times New Roman" w:cs="Times New Roman"/>
          <w:sz w:val="20"/>
          <w:szCs w:val="20"/>
        </w:rPr>
        <w:t>5</w:t>
      </w:r>
      <w:r w:rsidR="00EE12C1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, </w:t>
      </w:r>
      <w:r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grafy </w:t>
      </w:r>
      <w:r w:rsidR="006155EB" w:rsidRPr="00930409">
        <w:rPr>
          <w:rStyle w:val="Siln"/>
          <w:rFonts w:ascii="Times New Roman" w:hAnsi="Times New Roman" w:cs="Times New Roman"/>
          <w:sz w:val="20"/>
          <w:szCs w:val="20"/>
        </w:rPr>
        <w:t>s plnění</w:t>
      </w:r>
      <w:r w:rsidR="00C14725" w:rsidRPr="00930409">
        <w:rPr>
          <w:rStyle w:val="Siln"/>
          <w:rFonts w:ascii="Times New Roman" w:hAnsi="Times New Roman" w:cs="Times New Roman"/>
          <w:sz w:val="20"/>
          <w:szCs w:val="20"/>
        </w:rPr>
        <w:t>m</w:t>
      </w:r>
      <w:r w:rsidR="006155EB" w:rsidRPr="00930409">
        <w:rPr>
          <w:rStyle w:val="Siln"/>
          <w:rFonts w:ascii="Times New Roman" w:hAnsi="Times New Roman" w:cs="Times New Roman"/>
          <w:sz w:val="20"/>
          <w:szCs w:val="20"/>
        </w:rPr>
        <w:t>, resp. čerpání</w:t>
      </w:r>
      <w:r w:rsidR="00C14725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m </w:t>
      </w:r>
      <w:r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rozpočtu města, </w:t>
      </w:r>
      <w:r w:rsidR="001F2C33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vybrané ukazatele </w:t>
      </w:r>
      <w:r w:rsidR="00930409">
        <w:rPr>
          <w:rStyle w:val="Siln"/>
          <w:rFonts w:ascii="Times New Roman" w:hAnsi="Times New Roman" w:cs="Times New Roman"/>
          <w:sz w:val="20"/>
          <w:szCs w:val="20"/>
        </w:rPr>
        <w:t>rozvahových</w:t>
      </w:r>
      <w:r w:rsidR="001F2C33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majetkových účtů města a příspěvkových organizací, jejichž zřizovatelem bylo k 31.12.201</w:t>
      </w:r>
      <w:r w:rsidR="00930409">
        <w:rPr>
          <w:rStyle w:val="Siln"/>
          <w:rFonts w:ascii="Times New Roman" w:hAnsi="Times New Roman" w:cs="Times New Roman"/>
          <w:sz w:val="20"/>
          <w:szCs w:val="20"/>
        </w:rPr>
        <w:t>5</w:t>
      </w:r>
      <w:r w:rsidR="001F2C33"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 město a </w:t>
      </w:r>
      <w:r w:rsidRPr="00930409">
        <w:rPr>
          <w:rStyle w:val="Siln"/>
          <w:rFonts w:ascii="Times New Roman" w:hAnsi="Times New Roman" w:cs="Times New Roman"/>
          <w:sz w:val="20"/>
          <w:szCs w:val="20"/>
        </w:rPr>
        <w:t xml:space="preserve">komentář k vývoji </w:t>
      </w:r>
      <w:r w:rsidRPr="00930409">
        <w:rPr>
          <w:rStyle w:val="Siln"/>
          <w:rFonts w:ascii="Times New Roman" w:hAnsi="Times New Roman" w:cs="Times New Roman"/>
          <w:sz w:val="20"/>
          <w:szCs w:val="2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inkasa daní ve sledovaném období rozpočtového roku 20</w:t>
      </w:r>
      <w:r w:rsidR="001F2C33" w:rsidRPr="00930409">
        <w:rPr>
          <w:rStyle w:val="Siln"/>
          <w:rFonts w:ascii="Times New Roman" w:hAnsi="Times New Roman" w:cs="Times New Roman"/>
          <w:sz w:val="20"/>
          <w:szCs w:val="2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1</w:t>
      </w:r>
      <w:r w:rsidR="00930409">
        <w:rPr>
          <w:rStyle w:val="Siln"/>
          <w:rFonts w:ascii="Times New Roman" w:hAnsi="Times New Roman" w:cs="Times New Roman"/>
          <w:sz w:val="20"/>
          <w:szCs w:val="2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>5</w:t>
      </w:r>
      <w:r w:rsidRPr="00930409">
        <w:rPr>
          <w:rStyle w:val="Siln"/>
          <w:rFonts w:ascii="Times New Roman" w:hAnsi="Times New Roman" w:cs="Times New Roman"/>
          <w:sz w:val="20"/>
          <w:szCs w:val="2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 xml:space="preserve">. </w:t>
      </w:r>
    </w:p>
    <w:p w:rsidR="002C2C65" w:rsidRPr="006C150C" w:rsidRDefault="002C2C65" w:rsidP="00930409">
      <w:pPr>
        <w:ind w:firstLine="720"/>
        <w:jc w:val="both"/>
      </w:pPr>
      <w:r w:rsidRPr="00930409">
        <w:rPr>
          <w:rStyle w:val="Siln"/>
          <w:b w:val="0"/>
        </w:rPr>
        <w:t>Ve druhém bloku jsou uvedeny výsledky hospodaření jednotlivých kapitol. Jak již bylo uvedeno výše,</w:t>
      </w:r>
      <w:r w:rsidR="00930409">
        <w:rPr>
          <w:rStyle w:val="Siln"/>
          <w:b w:val="0"/>
        </w:rPr>
        <w:t xml:space="preserve"> </w:t>
      </w:r>
      <w:r w:rsidRPr="00930409">
        <w:rPr>
          <w:rStyle w:val="Siln"/>
          <w:b w:val="0"/>
        </w:rPr>
        <w:t>součástí rozborů hospodaření jednotlivých kapitol je komentář k položkám, které vykázaly určitou</w:t>
      </w:r>
      <w:r w:rsidR="00866F53" w:rsidRPr="00930409">
        <w:rPr>
          <w:rStyle w:val="Siln"/>
          <w:b w:val="0"/>
        </w:rPr>
        <w:t xml:space="preserve"> vyšší</w:t>
      </w:r>
      <w:r w:rsidRPr="00930409">
        <w:rPr>
          <w:rStyle w:val="Siln"/>
          <w:b w:val="0"/>
        </w:rPr>
        <w:t xml:space="preserve"> abnormalitu</w:t>
      </w:r>
      <w:r w:rsidRPr="006C150C">
        <w:rPr>
          <w:rStyle w:val="Siln"/>
          <w:b w:val="0"/>
        </w:rPr>
        <w:t xml:space="preserve"> v čerpání či</w:t>
      </w:r>
      <w:r w:rsidRPr="006C150C">
        <w:t xml:space="preserve"> plnění rozpočtu. Kapitoly, které řídí nebo jsou finančně spjaty s příspěvkovými organizacemi</w:t>
      </w:r>
      <w:r w:rsidR="001A6443" w:rsidRPr="006C150C">
        <w:t>,</w:t>
      </w:r>
      <w:r w:rsidRPr="006C150C">
        <w:t xml:space="preserve"> jejichž zřizovatelem je město, obsahují i komentář</w:t>
      </w:r>
      <w:r w:rsidR="007929C7" w:rsidRPr="006C150C">
        <w:t>,</w:t>
      </w:r>
      <w:r w:rsidR="00930409">
        <w:t xml:space="preserve"> návrh na rozdělení případného </w:t>
      </w:r>
      <w:r w:rsidR="007929C7" w:rsidRPr="006C150C">
        <w:t xml:space="preserve">VH </w:t>
      </w:r>
      <w:r w:rsidRPr="006C150C">
        <w:t>a tabulku hospodaření s vybranými ukazateli finančního a hmotného plánu těchto organizací.</w:t>
      </w:r>
    </w:p>
    <w:p w:rsidR="00334A9E" w:rsidRPr="006C150C" w:rsidRDefault="00334A9E" w:rsidP="00930409">
      <w:pPr>
        <w:jc w:val="both"/>
        <w:rPr>
          <w:b/>
        </w:rPr>
      </w:pPr>
    </w:p>
    <w:p w:rsidR="009364AD" w:rsidRPr="006C150C" w:rsidRDefault="009364AD" w:rsidP="00930409">
      <w:pPr>
        <w:jc w:val="both"/>
        <w:rPr>
          <w:b/>
        </w:rPr>
      </w:pPr>
    </w:p>
    <w:p w:rsidR="002C2C65" w:rsidRPr="00666F88" w:rsidRDefault="002C2C65" w:rsidP="00930409">
      <w:pPr>
        <w:pStyle w:val="Nadpis4"/>
        <w:spacing w:before="0" w:after="0"/>
        <w:jc w:val="both"/>
        <w:rPr>
          <w:sz w:val="24"/>
          <w:szCs w:val="24"/>
          <w:u w:val="single"/>
        </w:rPr>
      </w:pPr>
      <w:r w:rsidRPr="00666F88">
        <w:rPr>
          <w:sz w:val="24"/>
          <w:szCs w:val="24"/>
          <w:u w:val="single"/>
          <w:shd w:val="clear" w:color="auto" w:fill="FFC000"/>
        </w:rPr>
        <w:t>Kontrolní dny</w:t>
      </w:r>
    </w:p>
    <w:p w:rsidR="002C2C65" w:rsidRPr="00666F88" w:rsidRDefault="002C2C65" w:rsidP="00930409">
      <w:pPr>
        <w:jc w:val="both"/>
        <w:rPr>
          <w:b/>
          <w:bCs/>
        </w:rPr>
      </w:pPr>
    </w:p>
    <w:p w:rsidR="002C2C65" w:rsidRPr="00666F88" w:rsidRDefault="002C2C65" w:rsidP="00930409">
      <w:pPr>
        <w:jc w:val="both"/>
      </w:pPr>
      <w:r w:rsidRPr="00666F88">
        <w:tab/>
        <w:t xml:space="preserve">Ve všech příspěvkových organizacích (dále jen PO) zřízených </w:t>
      </w:r>
      <w:r w:rsidR="00A61D3C" w:rsidRPr="00666F88">
        <w:t xml:space="preserve">statutárním </w:t>
      </w:r>
      <w:r w:rsidRPr="00666F88">
        <w:t>městem Prostějovem proběhly v období měsíce února 20</w:t>
      </w:r>
      <w:r w:rsidR="004E773B" w:rsidRPr="00666F88">
        <w:t>1</w:t>
      </w:r>
      <w:r w:rsidR="00205227">
        <w:t>6</w:t>
      </w:r>
      <w:r w:rsidRPr="00666F88">
        <w:t xml:space="preserve"> kontrolní dny (dále jen KD) k výsledkům hospodaření organizací za rok 20</w:t>
      </w:r>
      <w:r w:rsidR="004E773B" w:rsidRPr="00666F88">
        <w:t>1</w:t>
      </w:r>
      <w:r w:rsidR="00205227">
        <w:t>5</w:t>
      </w:r>
      <w:r w:rsidRPr="00666F88">
        <w:t>. Byly zaměřeny na analýzu výnosů, nákladů, fondového hospodaření organizací, rozbor pohledávek a závazků (v případě pohledávek</w:t>
      </w:r>
      <w:r w:rsidR="00CF46C7" w:rsidRPr="00666F88">
        <w:t xml:space="preserve"> a závazků</w:t>
      </w:r>
      <w:r w:rsidRPr="00666F88">
        <w:t xml:space="preserve"> po lhůtě splatnosti na jejich vymáhání</w:t>
      </w:r>
      <w:r w:rsidR="00CF46C7" w:rsidRPr="00666F88">
        <w:t xml:space="preserve"> nebo úhradu</w:t>
      </w:r>
      <w:r w:rsidR="00755924" w:rsidRPr="00666F88">
        <w:t xml:space="preserve">), rozbor dosaženého </w:t>
      </w:r>
      <w:r w:rsidR="004E773B" w:rsidRPr="00666F88">
        <w:t>výsledku hospodaření</w:t>
      </w:r>
      <w:r w:rsidRPr="00666F88">
        <w:t xml:space="preserve"> (dále jen </w:t>
      </w:r>
      <w:r w:rsidR="004E773B" w:rsidRPr="00666F88">
        <w:t>VH</w:t>
      </w:r>
      <w:r w:rsidRPr="00666F88">
        <w:t xml:space="preserve">) v hlavní činnosti (dále jen HČ) </w:t>
      </w:r>
      <w:r w:rsidR="002675C4" w:rsidRPr="00666F88">
        <w:t xml:space="preserve">a </w:t>
      </w:r>
      <w:r w:rsidRPr="00666F88">
        <w:t>v doplňkové činnosti (dále jen DČ), pokud tuto organizace vykonává</w:t>
      </w:r>
      <w:r w:rsidR="002675C4" w:rsidRPr="00666F88">
        <w:t>, s návrhem na přidělení peněžním fondům organizace v případě zlepšeného výsledku hospodaření (dále jen ZVH), případně odvod na účet zřizovatele</w:t>
      </w:r>
      <w:r w:rsidRPr="00666F88">
        <w:t>. V posuzování těchto ukazatelů bylo vycházeno z</w:t>
      </w:r>
      <w:r w:rsidR="00CF46C7" w:rsidRPr="00666F88">
        <w:t> </w:t>
      </w:r>
      <w:r w:rsidRPr="00666F88">
        <w:t>předložených</w:t>
      </w:r>
      <w:r w:rsidR="00CF46C7" w:rsidRPr="00666F88">
        <w:t xml:space="preserve"> </w:t>
      </w:r>
      <w:r w:rsidRPr="00666F88">
        <w:t>rozborových zpráv o hospodaření jednotlivých organizací, účetních výkazů za sledované období (rozvaha, výkaz zisku a ztráty PO, příloh</w:t>
      </w:r>
      <w:r w:rsidR="004E773B" w:rsidRPr="00666F88">
        <w:t>y</w:t>
      </w:r>
      <w:r w:rsidRPr="00666F88">
        <w:t xml:space="preserve">) a z odpovědí na ústní dotazy, objasňující některé záležitosti, které nebyly součástí rozborové zprávy. KD rovněž sloužily k projednání potřebných informací ze strany zřizovatele směrem k organizacím a naopak. V hodnocení hospodaření jednotlivých organizací, v rámci příslušné kapitoly, je uveden stručně rozbor dosaženého </w:t>
      </w:r>
      <w:r w:rsidR="004E773B" w:rsidRPr="00666F88">
        <w:t>VH</w:t>
      </w:r>
      <w:r w:rsidRPr="00666F88">
        <w:t xml:space="preserve"> v oblasti HČ, popř. DČ, návrh na přidělení části nebo celého </w:t>
      </w:r>
      <w:r w:rsidR="004E773B" w:rsidRPr="00666F88">
        <w:t>VH</w:t>
      </w:r>
      <w:r w:rsidR="00CF46C7" w:rsidRPr="00666F88">
        <w:t xml:space="preserve"> </w:t>
      </w:r>
      <w:r w:rsidRPr="00666F88">
        <w:t>peněžním fondům organizace dle zákona č. 250/2000 Sb., o rozpočtových pravidlech územních rozpočtů</w:t>
      </w:r>
      <w:r w:rsidR="00EF11F2" w:rsidRPr="00666F88">
        <w:t>,</w:t>
      </w:r>
      <w:r w:rsidRPr="00666F88">
        <w:t xml:space="preserve"> ve znění pozdějších předpisů,</w:t>
      </w:r>
      <w:r w:rsidR="00755924" w:rsidRPr="00666F88">
        <w:t xml:space="preserve"> pokud organizace ZVH vytvořila,</w:t>
      </w:r>
      <w:r w:rsidRPr="00666F88">
        <w:t xml:space="preserve"> fondové hospodaření organizace během sledovaného období (počáteční </w:t>
      </w:r>
      <w:proofErr w:type="spellStart"/>
      <w:r w:rsidRPr="00666F88">
        <w:t>stav-zdroje-čerpání-konečný</w:t>
      </w:r>
      <w:proofErr w:type="spellEnd"/>
      <w:r w:rsidRPr="00666F88">
        <w:t xml:space="preserve"> stav)</w:t>
      </w:r>
      <w:r w:rsidR="00CF46C7" w:rsidRPr="00666F88">
        <w:t>,</w:t>
      </w:r>
      <w:r w:rsidRPr="00666F88">
        <w:t xml:space="preserve"> rekapitulace pohledávek a závazků</w:t>
      </w:r>
      <w:r w:rsidR="00CF46C7" w:rsidRPr="00666F88">
        <w:t xml:space="preserve"> po lhůtě splatnosti i s výhledem jejich vymáhání nebo úhrady, přehled obdržených darů a přehled provedených úprav finančního plánu ve sledovaném období.</w:t>
      </w:r>
      <w:r w:rsidRPr="00666F88">
        <w:t xml:space="preserve"> </w:t>
      </w:r>
      <w:r w:rsidR="00941867" w:rsidRPr="00666F88">
        <w:t>U jednotlivých PO</w:t>
      </w:r>
      <w:r w:rsidRPr="00666F88">
        <w:t xml:space="preserve"> jsou</w:t>
      </w:r>
      <w:r w:rsidR="00941867" w:rsidRPr="00666F88">
        <w:t xml:space="preserve"> u kapitol 20 – Školství, kultura a sport a 21 – Sociální věci</w:t>
      </w:r>
      <w:r w:rsidR="00CF46C7" w:rsidRPr="00666F88">
        <w:t xml:space="preserve"> uveden přehled splněných usnesení z KD k výsledkům hospodaření za I. pololetí 201</w:t>
      </w:r>
      <w:r w:rsidR="00205227">
        <w:t>5</w:t>
      </w:r>
      <w:r w:rsidR="00CF46C7" w:rsidRPr="00666F88">
        <w:t xml:space="preserve">, pokud tato byla uložena a </w:t>
      </w:r>
      <w:r w:rsidRPr="00666F88">
        <w:t>další, konkrétní závěry, vyvozené na KD v určité organizaci. Ve všech organizacích byly projednány navíc následující body všeobecného charakteru:</w:t>
      </w:r>
    </w:p>
    <w:p w:rsidR="00755924" w:rsidRDefault="00755924" w:rsidP="00205B60">
      <w:pPr>
        <w:numPr>
          <w:ilvl w:val="0"/>
          <w:numId w:val="1"/>
        </w:numPr>
        <w:autoSpaceDE/>
        <w:autoSpaceDN/>
        <w:jc w:val="both"/>
      </w:pPr>
      <w:r w:rsidRPr="00666F88">
        <w:t xml:space="preserve">u jednotlivých organizací byly srovnány a vyhodnoceny ukazatele výnosů a </w:t>
      </w:r>
      <w:r w:rsidR="0051656A" w:rsidRPr="00666F88">
        <w:t>nákladů</w:t>
      </w:r>
      <w:r w:rsidRPr="00666F88">
        <w:t xml:space="preserve">, které </w:t>
      </w:r>
      <w:r w:rsidR="0051656A" w:rsidRPr="00666F88">
        <w:t xml:space="preserve">svým finančním objemem </w:t>
      </w:r>
      <w:r w:rsidRPr="00666F88">
        <w:t>oproti roku 201</w:t>
      </w:r>
      <w:r w:rsidR="00205227">
        <w:t>4</w:t>
      </w:r>
      <w:r w:rsidR="0051656A" w:rsidRPr="00666F88">
        <w:t>,</w:t>
      </w:r>
      <w:r w:rsidRPr="00666F88">
        <w:t xml:space="preserve"> vykázaly určité abnormality směrem dolů a především směrem nahoru</w:t>
      </w:r>
      <w:r w:rsidR="00EF3DBC" w:rsidRPr="00666F88">
        <w:t xml:space="preserve"> (nákladové účty)</w:t>
      </w:r>
      <w:r w:rsidR="0051656A" w:rsidRPr="00666F88">
        <w:t>,</w:t>
      </w:r>
    </w:p>
    <w:p w:rsidR="00742FFB" w:rsidRDefault="00742FFB" w:rsidP="00205B60">
      <w:pPr>
        <w:numPr>
          <w:ilvl w:val="0"/>
          <w:numId w:val="1"/>
        </w:numPr>
        <w:autoSpaceDE/>
        <w:autoSpaceDN/>
        <w:jc w:val="both"/>
      </w:pPr>
      <w:r>
        <w:t>u jednotlivých organizací byly porovnány měrné jednotky u energií na vazbu finančních prostředků vynaložených za platby jednotlivých energií,</w:t>
      </w:r>
    </w:p>
    <w:p w:rsidR="00742FFB" w:rsidRPr="00666F88" w:rsidRDefault="00742FFB" w:rsidP="00205B60">
      <w:pPr>
        <w:numPr>
          <w:ilvl w:val="0"/>
          <w:numId w:val="1"/>
        </w:numPr>
        <w:autoSpaceDE/>
        <w:autoSpaceDN/>
        <w:jc w:val="both"/>
      </w:pPr>
      <w:r>
        <w:t xml:space="preserve">jednotlivé organizace kapitoly 20 – odbor školství, kultury a sportu byly vyzvány </w:t>
      </w:r>
      <w:r w:rsidR="00AB7BB1">
        <w:t>k</w:t>
      </w:r>
      <w:r>
        <w:t xml:space="preserve"> písemné</w:t>
      </w:r>
      <w:r w:rsidR="00AB7BB1">
        <w:t>mu</w:t>
      </w:r>
      <w:r>
        <w:t xml:space="preserve"> vyjádření k potřebám organizace, zejména v oblasti stavebních úprav. Toto písemné vyjádření předají paní náměstkyni primátorky a vedoucímu odboru školství, kultury a sportu</w:t>
      </w:r>
      <w:r w:rsidR="004D52CD">
        <w:t xml:space="preserve"> k dalšímu řešení</w:t>
      </w:r>
      <w:r>
        <w:t>,</w:t>
      </w:r>
    </w:p>
    <w:p w:rsidR="00EC4A49" w:rsidRPr="00666F88" w:rsidRDefault="00EC4A49" w:rsidP="00205B60">
      <w:pPr>
        <w:numPr>
          <w:ilvl w:val="0"/>
          <w:numId w:val="1"/>
        </w:numPr>
        <w:autoSpaceDE/>
        <w:autoSpaceDN/>
        <w:jc w:val="both"/>
      </w:pPr>
      <w:r w:rsidRPr="00666F88">
        <w:t>všechny organizace byly upozorněny na účelné nakládání se svými peněžním</w:t>
      </w:r>
      <w:r w:rsidR="00D71B96">
        <w:t>i</w:t>
      </w:r>
      <w:r w:rsidRPr="00666F88">
        <w:t xml:space="preserve"> fondy.</w:t>
      </w:r>
    </w:p>
    <w:p w:rsidR="00AB0295" w:rsidRPr="00666F88" w:rsidRDefault="002C2C65" w:rsidP="009364AD">
      <w:pPr>
        <w:numPr>
          <w:ilvl w:val="12"/>
          <w:numId w:val="0"/>
        </w:numPr>
        <w:ind w:firstLine="708"/>
        <w:jc w:val="both"/>
      </w:pPr>
      <w:r w:rsidRPr="00666F88">
        <w:t xml:space="preserve">Z každého jednání KD byl pořízen písemný záznam. Jednání KD se nezabývalo dokladovou kontrolou vytváření zdrojů účtovaných prostřednictvím výnosových účtů a užití finančních prostředků účtovaných prostřednictvím nákladových účtů. Tyto kontroly </w:t>
      </w:r>
      <w:r w:rsidR="00270546" w:rsidRPr="00666F88">
        <w:t>periodicky prováděl</w:t>
      </w:r>
      <w:r w:rsidR="00D51AA9" w:rsidRPr="00666F88">
        <w:t>o</w:t>
      </w:r>
      <w:r w:rsidR="00270546" w:rsidRPr="00666F88">
        <w:t xml:space="preserve"> v roce 20</w:t>
      </w:r>
      <w:r w:rsidR="004E773B" w:rsidRPr="00666F88">
        <w:t>1</w:t>
      </w:r>
      <w:r w:rsidR="00742FFB">
        <w:t>5</w:t>
      </w:r>
      <w:r w:rsidRPr="00666F88">
        <w:t xml:space="preserve"> </w:t>
      </w:r>
      <w:r w:rsidR="00742FFB">
        <w:t>k</w:t>
      </w:r>
      <w:r w:rsidR="00906749" w:rsidRPr="00666F88">
        <w:t>ontrolní oddělení</w:t>
      </w:r>
      <w:r w:rsidR="00D51AA9" w:rsidRPr="00666F88">
        <w:t xml:space="preserve"> Finančního odboru</w:t>
      </w:r>
      <w:r w:rsidR="004E773B" w:rsidRPr="00666F88">
        <w:t xml:space="preserve"> </w:t>
      </w:r>
      <w:proofErr w:type="spellStart"/>
      <w:r w:rsidR="00831294" w:rsidRPr="00666F88">
        <w:t>MMPv</w:t>
      </w:r>
      <w:proofErr w:type="spellEnd"/>
      <w:r w:rsidRPr="00666F88">
        <w:t xml:space="preserve">. Kompletní materiály k rozborům (rozborové zprávy, účetní sestavy a záznamy z KD) jsou uloženy na </w:t>
      </w:r>
      <w:r w:rsidR="00906749" w:rsidRPr="00666F88">
        <w:t>Finančním odboru</w:t>
      </w:r>
      <w:r w:rsidRPr="00666F88">
        <w:t xml:space="preserve"> </w:t>
      </w:r>
      <w:proofErr w:type="spellStart"/>
      <w:r w:rsidR="00831294" w:rsidRPr="00666F88">
        <w:t>MMPv</w:t>
      </w:r>
      <w:proofErr w:type="spellEnd"/>
      <w:r w:rsidR="0064191D" w:rsidRPr="00666F88">
        <w:t xml:space="preserve"> </w:t>
      </w:r>
      <w:r w:rsidRPr="00666F88">
        <w:t xml:space="preserve">a jsou k dispozici k nahlédnutí představitelům a orgánům města. Následující tabulka ukazuje souhrnně </w:t>
      </w:r>
      <w:r w:rsidR="004E773B" w:rsidRPr="00666F88">
        <w:t>výsledky hospodaření</w:t>
      </w:r>
      <w:r w:rsidRPr="00666F88">
        <w:t xml:space="preserve"> jednotlivých PO v roce 20</w:t>
      </w:r>
      <w:r w:rsidR="004E773B" w:rsidRPr="00666F88">
        <w:t>1</w:t>
      </w:r>
      <w:r w:rsidR="00742FFB">
        <w:t>5</w:t>
      </w:r>
      <w:r w:rsidRPr="00666F88">
        <w:t xml:space="preserve"> dosažené v HČ a DČ, návrh na rozdělení </w:t>
      </w:r>
      <w:r w:rsidR="004E773B" w:rsidRPr="00666F88">
        <w:t>VH</w:t>
      </w:r>
      <w:r w:rsidR="00831294" w:rsidRPr="00666F88">
        <w:t xml:space="preserve"> </w:t>
      </w:r>
      <w:r w:rsidRPr="00666F88">
        <w:t>směrem k peněžním fon</w:t>
      </w:r>
      <w:r w:rsidR="00742FFB">
        <w:t>dům organizace a odvodu na účet.</w:t>
      </w:r>
    </w:p>
    <w:p w:rsidR="009364AD" w:rsidRPr="00666F88" w:rsidRDefault="009364AD" w:rsidP="00205B60">
      <w:pPr>
        <w:numPr>
          <w:ilvl w:val="12"/>
          <w:numId w:val="0"/>
        </w:numPr>
        <w:jc w:val="both"/>
        <w:rPr>
          <w:b/>
          <w:bCs/>
          <w:u w:val="single"/>
        </w:rPr>
      </w:pPr>
    </w:p>
    <w:p w:rsidR="002C2C65" w:rsidRPr="00666F88" w:rsidRDefault="002C2C65" w:rsidP="00205B60">
      <w:pPr>
        <w:numPr>
          <w:ilvl w:val="12"/>
          <w:numId w:val="0"/>
        </w:numPr>
        <w:jc w:val="both"/>
        <w:rPr>
          <w:b/>
          <w:bCs/>
          <w:u w:val="single"/>
        </w:rPr>
      </w:pPr>
      <w:r w:rsidRPr="00666F88">
        <w:rPr>
          <w:b/>
          <w:bCs/>
          <w:u w:val="single"/>
        </w:rPr>
        <w:t>Hospodaření příspěvkových organizací v roce 20</w:t>
      </w:r>
      <w:r w:rsidR="003F7AAA" w:rsidRPr="00666F88">
        <w:rPr>
          <w:b/>
          <w:bCs/>
          <w:u w:val="single"/>
        </w:rPr>
        <w:t>1</w:t>
      </w:r>
      <w:r w:rsidR="00742FFB">
        <w:rPr>
          <w:b/>
          <w:bCs/>
          <w:u w:val="single"/>
        </w:rPr>
        <w:t>5</w:t>
      </w:r>
      <w:r w:rsidRPr="00666F88">
        <w:rPr>
          <w:b/>
          <w:bCs/>
          <w:u w:val="single"/>
        </w:rPr>
        <w:t xml:space="preserve"> - dosažený </w:t>
      </w:r>
      <w:r w:rsidR="003F7AAA" w:rsidRPr="00666F88">
        <w:rPr>
          <w:b/>
          <w:bCs/>
          <w:u w:val="single"/>
        </w:rPr>
        <w:t>VH</w:t>
      </w:r>
      <w:r w:rsidRPr="00666F88">
        <w:rPr>
          <w:b/>
          <w:bCs/>
          <w:u w:val="single"/>
        </w:rPr>
        <w:t xml:space="preserve">, návrh na rozdělení </w:t>
      </w:r>
      <w:r w:rsidR="003F7AAA" w:rsidRPr="00666F88">
        <w:rPr>
          <w:b/>
          <w:bCs/>
          <w:u w:val="single"/>
        </w:rPr>
        <w:t>VH</w:t>
      </w:r>
    </w:p>
    <w:p w:rsidR="00D92EEC" w:rsidRDefault="00D92EEC" w:rsidP="002C2C65">
      <w:pPr>
        <w:numPr>
          <w:ilvl w:val="12"/>
          <w:numId w:val="0"/>
        </w:numPr>
      </w:pPr>
      <w:bookmarkStart w:id="19" w:name="_MON_1297064155"/>
      <w:bookmarkStart w:id="20" w:name="_MON_1358662185"/>
      <w:bookmarkStart w:id="21" w:name="_MON_1358662254"/>
      <w:bookmarkStart w:id="22" w:name="_MON_1358825597"/>
      <w:bookmarkStart w:id="23" w:name="_MON_1358915413"/>
      <w:bookmarkStart w:id="24" w:name="_MON_1359173766"/>
      <w:bookmarkStart w:id="25" w:name="_MON_1359261734"/>
      <w:bookmarkStart w:id="26" w:name="_MON_1359359524"/>
      <w:bookmarkStart w:id="27" w:name="_MON_1359434127"/>
      <w:bookmarkStart w:id="28" w:name="_MON_1391920131"/>
      <w:bookmarkStart w:id="29" w:name="_MON_1391920984"/>
      <w:bookmarkStart w:id="30" w:name="_MON_1391933548"/>
      <w:bookmarkStart w:id="31" w:name="_MON_1392005774"/>
      <w:bookmarkStart w:id="32" w:name="_MON_1392094571"/>
      <w:bookmarkStart w:id="33" w:name="_MON_1266212751"/>
      <w:bookmarkStart w:id="34" w:name="_MON_126621276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134"/>
        <w:gridCol w:w="1134"/>
        <w:gridCol w:w="992"/>
      </w:tblGrid>
      <w:tr w:rsidR="00BA05DE" w:rsidRPr="00BA05DE" w:rsidTr="00416DF7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5DE" w:rsidRPr="00416DF7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DF7">
              <w:rPr>
                <w:b/>
                <w:bCs/>
                <w:color w:val="000000"/>
                <w:sz w:val="16"/>
                <w:szCs w:val="16"/>
              </w:rPr>
              <w:t>Příspěvková organizace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05DE" w:rsidRPr="00416DF7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DF7">
              <w:rPr>
                <w:b/>
                <w:bCs/>
                <w:color w:val="000000"/>
                <w:sz w:val="16"/>
                <w:szCs w:val="16"/>
              </w:rPr>
              <w:t>Výsledek hospodaření v doplňkové činnosti v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05DE" w:rsidRPr="00416DF7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DF7">
              <w:rPr>
                <w:b/>
                <w:bCs/>
                <w:color w:val="000000"/>
                <w:sz w:val="16"/>
                <w:szCs w:val="16"/>
              </w:rPr>
              <w:t>Výsledek hospodaření v hlavní činnosti v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05DE" w:rsidRPr="00416DF7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16DF7">
              <w:rPr>
                <w:b/>
                <w:bCs/>
                <w:color w:val="000000"/>
                <w:sz w:val="16"/>
                <w:szCs w:val="16"/>
              </w:rPr>
              <w:t>Příděl  do</w:t>
            </w:r>
            <w:proofErr w:type="gramEnd"/>
            <w:r w:rsidRPr="00416DF7">
              <w:rPr>
                <w:b/>
                <w:bCs/>
                <w:color w:val="000000"/>
                <w:sz w:val="16"/>
                <w:szCs w:val="16"/>
              </w:rPr>
              <w:t xml:space="preserve"> rezervního fondu v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05DE" w:rsidRPr="00416DF7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16DF7">
              <w:rPr>
                <w:b/>
                <w:bCs/>
                <w:color w:val="000000"/>
                <w:sz w:val="16"/>
                <w:szCs w:val="16"/>
              </w:rPr>
              <w:t>Příděl  do</w:t>
            </w:r>
            <w:proofErr w:type="gramEnd"/>
            <w:r w:rsidRPr="00416DF7">
              <w:rPr>
                <w:b/>
                <w:bCs/>
                <w:color w:val="000000"/>
                <w:sz w:val="16"/>
                <w:szCs w:val="16"/>
              </w:rPr>
              <w:t xml:space="preserve"> fondu odměn v Kč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05DE" w:rsidRPr="00416DF7" w:rsidRDefault="00BA05DE" w:rsidP="00BA05DE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DF7">
              <w:rPr>
                <w:b/>
                <w:bCs/>
                <w:color w:val="000000"/>
                <w:sz w:val="16"/>
                <w:szCs w:val="16"/>
              </w:rPr>
              <w:t>Odvod na účet zřizovatele v Kč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MŠ PV, Rumunská ul. 23, 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110 020,66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100 020,66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MŠ PV, ul. Šárka 4a, 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159 158,11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138 998,11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20 160,00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MŠ PV, Partyzánská ul. 34, 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119 588,97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121 318,97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MŠ PV, Smetanova ul. 24, 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6 013,00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201 195,69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207 208,69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MŠ PV, Moravská ul. 30, 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7 971,40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9 471,40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ZŠ a MŠ PV, Palackého tř.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224 795,00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-92 695,01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132 099,99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ZŠ a MŠ PV, Kollárova ul.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64 098,00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189 664,25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253 762,25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 xml:space="preserve">ZŠ a MŠ </w:t>
            </w:r>
            <w:proofErr w:type="gramStart"/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J.Ž.</w:t>
            </w:r>
            <w:proofErr w:type="gramEnd"/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 xml:space="preserve"> PV, Sídliště svobody 24/79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90 411,24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107 296,20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187 707,44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ZŠ a MŠ PV, Melantrichova ul.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197 650,39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6 666,11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184 316,50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 xml:space="preserve">ZŠ PV, ul. </w:t>
            </w:r>
            <w:proofErr w:type="spellStart"/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Vl</w:t>
            </w:r>
            <w:proofErr w:type="spellEnd"/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. Majakovského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20 070,00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147 159,14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147 159,14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RG a ZŠ města PV, Studentská ul.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33 696,00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163 825,59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30 472,59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147 049,00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ZŠ PV, PO, ul. Dr. Horáka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127 783,14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2 308 258,23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2 436 041,37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ZŠ PV, PO, ul. E. Valenty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128 323,22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1 699 702,88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1 818 026,10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Sportcentrum DDM PV, PO, Olympijská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178 047,99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99 172,14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177 220,13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 xml:space="preserve">ZUŠ </w:t>
            </w:r>
            <w:proofErr w:type="spellStart"/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Vl</w:t>
            </w:r>
            <w:proofErr w:type="spellEnd"/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 xml:space="preserve">. </w:t>
            </w:r>
            <w:proofErr w:type="spellStart"/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Ambrose</w:t>
            </w:r>
            <w:proofErr w:type="spellEnd"/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 xml:space="preserve"> PV, </w:t>
            </w:r>
            <w:proofErr w:type="spellStart"/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Kravařova</w:t>
            </w:r>
            <w:proofErr w:type="spellEnd"/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 xml:space="preserve"> ul.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64 274,00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152 003,82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90 442,82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110 835,00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Městské divadlo v PV, PO, Vojáčkovo nám.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68 939,39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68 939,39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Městská knihovna PV, PO, Skálovo nám.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113 038,28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63 197,28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29 841,00</w:t>
            </w:r>
          </w:p>
        </w:tc>
      </w:tr>
      <w:tr w:rsidR="00BA5D30" w:rsidRPr="00BA05DE" w:rsidTr="00416DF7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Jesle, sídliště Svobody, PV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sz w:val="16"/>
                <w:szCs w:val="16"/>
              </w:rPr>
              <w:t>126 697,02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88 697,02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0,00</w:t>
            </w:r>
          </w:p>
        </w:tc>
      </w:tr>
      <w:tr w:rsidR="00BA5D30" w:rsidRPr="00BA05DE" w:rsidTr="00416DF7">
        <w:trPr>
          <w:trHeight w:val="1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D30" w:rsidRPr="00416DF7" w:rsidRDefault="00BA5D30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1 220 331,37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5 618 723,48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6 128 010,71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D30" w:rsidRPr="00416DF7" w:rsidRDefault="00BA5D30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16DF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455 044,14</w:t>
            </w:r>
          </w:p>
        </w:tc>
      </w:tr>
    </w:tbl>
    <w:p w:rsidR="004E773B" w:rsidRPr="00666F88" w:rsidRDefault="004E773B" w:rsidP="002C2C65">
      <w:pPr>
        <w:numPr>
          <w:ilvl w:val="12"/>
          <w:numId w:val="0"/>
        </w:numPr>
        <w:rPr>
          <w:sz w:val="16"/>
          <w:szCs w:val="16"/>
        </w:rPr>
      </w:pPr>
    </w:p>
    <w:p w:rsidR="009D4DA8" w:rsidRPr="00815C1A" w:rsidRDefault="009D4DA8" w:rsidP="002C2C65">
      <w:pPr>
        <w:numPr>
          <w:ilvl w:val="12"/>
          <w:numId w:val="0"/>
        </w:numPr>
        <w:rPr>
          <w:i/>
          <w:sz w:val="16"/>
          <w:szCs w:val="16"/>
          <w:u w:val="single"/>
        </w:rPr>
      </w:pPr>
      <w:r w:rsidRPr="00815C1A">
        <w:rPr>
          <w:i/>
          <w:sz w:val="16"/>
          <w:szCs w:val="16"/>
          <w:u w:val="single"/>
        </w:rPr>
        <w:t>Poznámka:</w:t>
      </w:r>
    </w:p>
    <w:p w:rsidR="006B584B" w:rsidRDefault="006B584B" w:rsidP="002C2C65">
      <w:pPr>
        <w:numPr>
          <w:ilvl w:val="12"/>
          <w:numId w:val="0"/>
        </w:numPr>
        <w:rPr>
          <w:i/>
          <w:sz w:val="16"/>
          <w:szCs w:val="16"/>
        </w:rPr>
      </w:pPr>
    </w:p>
    <w:p w:rsidR="009B5FDB" w:rsidRDefault="009B5FDB" w:rsidP="009B5FDB">
      <w:pPr>
        <w:numPr>
          <w:ilvl w:val="12"/>
          <w:numId w:val="0"/>
        </w:numPr>
        <w:ind w:firstLine="709"/>
        <w:rPr>
          <w:rFonts w:ascii="Times New Roman CE" w:hAnsi="Times New Roman CE" w:cs="Times New Roman CE"/>
          <w:i/>
          <w:sz w:val="16"/>
          <w:szCs w:val="16"/>
        </w:rPr>
      </w:pPr>
      <w:r>
        <w:rPr>
          <w:i/>
          <w:sz w:val="16"/>
          <w:szCs w:val="16"/>
        </w:rPr>
        <w:t xml:space="preserve">U </w:t>
      </w:r>
      <w:r w:rsidRPr="009B5FDB">
        <w:rPr>
          <w:rFonts w:ascii="Times New Roman CE" w:hAnsi="Times New Roman CE" w:cs="Times New Roman CE"/>
          <w:sz w:val="16"/>
          <w:szCs w:val="16"/>
          <w:u w:val="single"/>
        </w:rPr>
        <w:t>ZŠ a MŠ PV, Palackého tř. 14</w:t>
      </w:r>
      <w:r>
        <w:rPr>
          <w:rFonts w:ascii="Times New Roman CE" w:hAnsi="Times New Roman CE" w:cs="Times New Roman CE"/>
          <w:sz w:val="16"/>
          <w:szCs w:val="16"/>
          <w:u w:val="single"/>
        </w:rPr>
        <w:t xml:space="preserve"> </w:t>
      </w:r>
      <w:r w:rsidRPr="009B5FDB">
        <w:rPr>
          <w:rFonts w:ascii="Times New Roman CE" w:hAnsi="Times New Roman CE" w:cs="Times New Roman CE"/>
          <w:i/>
          <w:sz w:val="16"/>
          <w:szCs w:val="16"/>
        </w:rPr>
        <w:t xml:space="preserve">vyrovnává zisková </w:t>
      </w:r>
      <w:r w:rsidR="001516A4">
        <w:rPr>
          <w:rFonts w:ascii="Times New Roman CE" w:hAnsi="Times New Roman CE" w:cs="Times New Roman CE"/>
          <w:i/>
          <w:sz w:val="16"/>
          <w:szCs w:val="16"/>
        </w:rPr>
        <w:t>DČ</w:t>
      </w:r>
      <w:r w:rsidRPr="009B5FDB">
        <w:rPr>
          <w:rFonts w:ascii="Times New Roman CE" w:hAnsi="Times New Roman CE" w:cs="Times New Roman CE"/>
          <w:i/>
          <w:sz w:val="16"/>
          <w:szCs w:val="16"/>
        </w:rPr>
        <w:t xml:space="preserve"> ztrátovou </w:t>
      </w:r>
      <w:r w:rsidR="001516A4">
        <w:rPr>
          <w:rFonts w:ascii="Times New Roman CE" w:hAnsi="Times New Roman CE" w:cs="Times New Roman CE"/>
          <w:i/>
          <w:sz w:val="16"/>
          <w:szCs w:val="16"/>
        </w:rPr>
        <w:t>HČ</w:t>
      </w:r>
      <w:r w:rsidRPr="009B5FDB">
        <w:rPr>
          <w:rFonts w:ascii="Times New Roman CE" w:hAnsi="Times New Roman CE" w:cs="Times New Roman CE"/>
          <w:i/>
          <w:sz w:val="16"/>
          <w:szCs w:val="16"/>
        </w:rPr>
        <w:t xml:space="preserve">. </w:t>
      </w:r>
      <w:r>
        <w:rPr>
          <w:rFonts w:ascii="Times New Roman CE" w:hAnsi="Times New Roman CE" w:cs="Times New Roman CE"/>
          <w:i/>
          <w:sz w:val="16"/>
          <w:szCs w:val="16"/>
        </w:rPr>
        <w:t>Organizace v průběhu roku 2015 ko</w:t>
      </w:r>
      <w:r w:rsidR="00D24842">
        <w:rPr>
          <w:rFonts w:ascii="Times New Roman CE" w:hAnsi="Times New Roman CE" w:cs="Times New Roman CE"/>
          <w:i/>
          <w:sz w:val="16"/>
          <w:szCs w:val="16"/>
        </w:rPr>
        <w:t>u</w:t>
      </w:r>
      <w:r>
        <w:rPr>
          <w:rFonts w:ascii="Times New Roman CE" w:hAnsi="Times New Roman CE" w:cs="Times New Roman CE"/>
          <w:i/>
          <w:sz w:val="16"/>
          <w:szCs w:val="16"/>
        </w:rPr>
        <w:t>pila v </w:t>
      </w:r>
      <w:r w:rsidR="001516A4">
        <w:rPr>
          <w:rFonts w:ascii="Times New Roman CE" w:hAnsi="Times New Roman CE" w:cs="Times New Roman CE"/>
          <w:i/>
          <w:sz w:val="16"/>
          <w:szCs w:val="16"/>
        </w:rPr>
        <w:t>HČ</w:t>
      </w:r>
      <w:r>
        <w:rPr>
          <w:rFonts w:ascii="Times New Roman CE" w:hAnsi="Times New Roman CE" w:cs="Times New Roman CE"/>
          <w:i/>
          <w:sz w:val="16"/>
          <w:szCs w:val="16"/>
        </w:rPr>
        <w:t xml:space="preserve"> nábytek do kanceláře školy a využila k tomu finance </w:t>
      </w:r>
      <w:r w:rsidR="001516A4">
        <w:rPr>
          <w:rFonts w:ascii="Times New Roman CE" w:hAnsi="Times New Roman CE" w:cs="Times New Roman CE"/>
          <w:i/>
          <w:sz w:val="16"/>
          <w:szCs w:val="16"/>
        </w:rPr>
        <w:t>DČ</w:t>
      </w:r>
      <w:r>
        <w:rPr>
          <w:rFonts w:ascii="Times New Roman CE" w:hAnsi="Times New Roman CE" w:cs="Times New Roman CE"/>
          <w:i/>
          <w:sz w:val="16"/>
          <w:szCs w:val="16"/>
        </w:rPr>
        <w:t xml:space="preserve">. </w:t>
      </w:r>
      <w:r w:rsidRPr="009B5FDB">
        <w:rPr>
          <w:rFonts w:ascii="Times New Roman CE" w:hAnsi="Times New Roman CE" w:cs="Times New Roman CE"/>
          <w:i/>
          <w:sz w:val="16"/>
          <w:szCs w:val="16"/>
        </w:rPr>
        <w:t>Není</w:t>
      </w:r>
      <w:r w:rsidR="001516A4">
        <w:rPr>
          <w:rFonts w:ascii="Times New Roman CE" w:hAnsi="Times New Roman CE" w:cs="Times New Roman CE"/>
          <w:i/>
          <w:sz w:val="16"/>
          <w:szCs w:val="16"/>
        </w:rPr>
        <w:t xml:space="preserve"> </w:t>
      </w:r>
      <w:r w:rsidRPr="009B5FDB">
        <w:rPr>
          <w:rFonts w:ascii="Times New Roman CE" w:hAnsi="Times New Roman CE" w:cs="Times New Roman CE"/>
          <w:i/>
          <w:sz w:val="16"/>
          <w:szCs w:val="16"/>
        </w:rPr>
        <w:t xml:space="preserve">podmínkou nejprve uzavřít účetnictví, převést výsledek hospodaření do rezervního fondu a teprve potom </w:t>
      </w:r>
      <w:r>
        <w:rPr>
          <w:rFonts w:ascii="Times New Roman CE" w:hAnsi="Times New Roman CE" w:cs="Times New Roman CE"/>
          <w:i/>
          <w:sz w:val="16"/>
          <w:szCs w:val="16"/>
        </w:rPr>
        <w:t>na</w:t>
      </w:r>
      <w:r w:rsidRPr="009B5FDB">
        <w:rPr>
          <w:rFonts w:ascii="Times New Roman CE" w:hAnsi="Times New Roman CE" w:cs="Times New Roman CE"/>
          <w:i/>
          <w:sz w:val="16"/>
          <w:szCs w:val="16"/>
        </w:rPr>
        <w:t>kupovat.</w:t>
      </w:r>
      <w:r>
        <w:rPr>
          <w:rFonts w:ascii="Times New Roman CE" w:hAnsi="Times New Roman CE" w:cs="Times New Roman CE"/>
          <w:i/>
          <w:sz w:val="16"/>
          <w:szCs w:val="16"/>
        </w:rPr>
        <w:t xml:space="preserve"> Z tohoto hlediska jsou účetní operace v pořádku. Výsledek hospodaření </w:t>
      </w:r>
      <w:r w:rsidR="001516A4">
        <w:rPr>
          <w:rFonts w:ascii="Times New Roman CE" w:hAnsi="Times New Roman CE" w:cs="Times New Roman CE"/>
          <w:i/>
          <w:sz w:val="16"/>
          <w:szCs w:val="16"/>
        </w:rPr>
        <w:t>roku 2015 je potom ve výši 132.099,99 Kč (HČ = -92.695,01 Kč plus DČ = 224.795 Kč).</w:t>
      </w:r>
    </w:p>
    <w:p w:rsidR="009B5FDB" w:rsidRPr="009B5FDB" w:rsidRDefault="009B5FDB" w:rsidP="002C2C65">
      <w:pPr>
        <w:numPr>
          <w:ilvl w:val="12"/>
          <w:numId w:val="0"/>
        </w:numPr>
        <w:rPr>
          <w:i/>
          <w:sz w:val="16"/>
          <w:szCs w:val="16"/>
        </w:rPr>
      </w:pPr>
    </w:p>
    <w:p w:rsidR="008A3E58" w:rsidRDefault="00E111C0" w:rsidP="009B5FDB">
      <w:pPr>
        <w:ind w:firstLine="709"/>
        <w:jc w:val="both"/>
        <w:rPr>
          <w:i/>
          <w:sz w:val="16"/>
          <w:szCs w:val="16"/>
        </w:rPr>
      </w:pPr>
      <w:r w:rsidRPr="00815C1A">
        <w:rPr>
          <w:i/>
          <w:sz w:val="16"/>
          <w:szCs w:val="16"/>
        </w:rPr>
        <w:t xml:space="preserve">Účetní </w:t>
      </w:r>
      <w:r w:rsidR="008A3E58">
        <w:rPr>
          <w:i/>
          <w:sz w:val="16"/>
          <w:szCs w:val="16"/>
        </w:rPr>
        <w:t>zisk</w:t>
      </w:r>
      <w:r w:rsidRPr="00815C1A">
        <w:rPr>
          <w:i/>
          <w:sz w:val="16"/>
          <w:szCs w:val="16"/>
        </w:rPr>
        <w:t xml:space="preserve"> </w:t>
      </w:r>
      <w:r w:rsidRPr="00815C1A">
        <w:rPr>
          <w:i/>
          <w:sz w:val="16"/>
          <w:szCs w:val="16"/>
          <w:u w:val="single"/>
        </w:rPr>
        <w:t>ZŠ PV, ul. E. Valenty 52</w:t>
      </w:r>
      <w:r w:rsidR="008A3E58">
        <w:rPr>
          <w:i/>
          <w:sz w:val="16"/>
          <w:szCs w:val="16"/>
        </w:rPr>
        <w:t xml:space="preserve"> byl rozhodnou měrou dosažen na základě prominutí odvodu a penále </w:t>
      </w:r>
      <w:r w:rsidR="008A3E58" w:rsidRPr="00815C1A">
        <w:rPr>
          <w:i/>
          <w:sz w:val="16"/>
          <w:szCs w:val="16"/>
        </w:rPr>
        <w:t xml:space="preserve">vyměřeného Finančním úřadem pro Olomoucký kraj </w:t>
      </w:r>
      <w:r w:rsidR="00D167B6">
        <w:rPr>
          <w:i/>
          <w:sz w:val="16"/>
          <w:szCs w:val="16"/>
        </w:rPr>
        <w:t xml:space="preserve">v roce 2014 </w:t>
      </w:r>
      <w:r w:rsidR="008A3E58" w:rsidRPr="00815C1A">
        <w:rPr>
          <w:i/>
          <w:sz w:val="16"/>
          <w:szCs w:val="16"/>
        </w:rPr>
        <w:t>v celkové výši 1.603.597 Kč (z toho byl odvod ve výši 853.953 Kč a penále 749.644 Kč).</w:t>
      </w:r>
      <w:r w:rsidR="008A3E58">
        <w:rPr>
          <w:i/>
          <w:sz w:val="16"/>
          <w:szCs w:val="16"/>
        </w:rPr>
        <w:t xml:space="preserve"> Na základě rozhodnutí orgánů města bude příděl </w:t>
      </w:r>
      <w:r w:rsidR="00D167B6">
        <w:rPr>
          <w:i/>
          <w:sz w:val="16"/>
          <w:szCs w:val="16"/>
        </w:rPr>
        <w:t xml:space="preserve">výsledku hospodaření roku 2015 </w:t>
      </w:r>
      <w:r w:rsidR="008A3E58">
        <w:rPr>
          <w:i/>
          <w:sz w:val="16"/>
          <w:szCs w:val="16"/>
        </w:rPr>
        <w:t>do rezervního fondu ve výši 1.818.026,10 Kč sloužit:</w:t>
      </w:r>
    </w:p>
    <w:p w:rsidR="008A3E58" w:rsidRDefault="00D167B6" w:rsidP="008A3E58">
      <w:pPr>
        <w:pStyle w:val="Odstavecseseznamem"/>
        <w:numPr>
          <w:ilvl w:val="0"/>
          <w:numId w:val="33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přednostně </w:t>
      </w:r>
      <w:r w:rsidR="008A3E58">
        <w:rPr>
          <w:i/>
          <w:sz w:val="16"/>
          <w:szCs w:val="16"/>
        </w:rPr>
        <w:t>ke krytí výsledku hospodaření</w:t>
      </w:r>
      <w:r w:rsidR="002910F4">
        <w:rPr>
          <w:i/>
          <w:sz w:val="16"/>
          <w:szCs w:val="16"/>
        </w:rPr>
        <w:t xml:space="preserve"> předcházejících účetních období – účetní ztráty ve výši 1.512.238,27 Kč (zaúčtovaný výměr FÚ pro Olomoucký kraj v roce 2014 = -1.603.597 Kč plus zlepšený výsledek organizace roku 2014 =91.358,73 Kč)</w:t>
      </w:r>
      <w:r>
        <w:rPr>
          <w:i/>
          <w:sz w:val="16"/>
          <w:szCs w:val="16"/>
        </w:rPr>
        <w:t xml:space="preserve"> v souladu s §30 zákona č. 250/2000 Sb., o rozpočtových pravidlech územních rozpočtů, ve znění pozdějších předpisů</w:t>
      </w:r>
      <w:r w:rsidR="002910F4">
        <w:rPr>
          <w:i/>
          <w:sz w:val="16"/>
          <w:szCs w:val="16"/>
        </w:rPr>
        <w:t>;</w:t>
      </w:r>
    </w:p>
    <w:p w:rsidR="002910F4" w:rsidRPr="008A3E58" w:rsidRDefault="002910F4" w:rsidP="008A3E58">
      <w:pPr>
        <w:pStyle w:val="Odstavecseseznamem"/>
        <w:numPr>
          <w:ilvl w:val="0"/>
          <w:numId w:val="33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ke krytí potřeb organizace finančně nezabezpečených </w:t>
      </w:r>
      <w:r w:rsidR="006743DD">
        <w:rPr>
          <w:i/>
          <w:sz w:val="16"/>
          <w:szCs w:val="16"/>
        </w:rPr>
        <w:t xml:space="preserve">neinvestičním (provozním) příspěvkem </w:t>
      </w:r>
      <w:r>
        <w:rPr>
          <w:i/>
          <w:sz w:val="16"/>
          <w:szCs w:val="16"/>
        </w:rPr>
        <w:t>zřizovatele v roce 2016, popř. v letech následujících (305.787,83 Kč).</w:t>
      </w:r>
    </w:p>
    <w:p w:rsidR="008A3E58" w:rsidRDefault="008A3E58" w:rsidP="008A3E58">
      <w:pPr>
        <w:ind w:firstLine="720"/>
        <w:jc w:val="both"/>
        <w:rPr>
          <w:i/>
          <w:sz w:val="16"/>
          <w:szCs w:val="16"/>
        </w:rPr>
      </w:pPr>
    </w:p>
    <w:p w:rsidR="00AE43AE" w:rsidRPr="00666F88" w:rsidRDefault="00AE43AE" w:rsidP="00205B60">
      <w:pPr>
        <w:numPr>
          <w:ilvl w:val="12"/>
          <w:numId w:val="0"/>
        </w:numPr>
        <w:jc w:val="both"/>
      </w:pPr>
    </w:p>
    <w:p w:rsidR="00C56E81" w:rsidRPr="00666F88" w:rsidRDefault="00C56E81" w:rsidP="00205B60">
      <w:pPr>
        <w:pStyle w:val="Zkladntext3"/>
        <w:shd w:val="clear" w:color="auto" w:fill="auto"/>
        <w:rPr>
          <w:rFonts w:ascii="Times New Roman" w:hAnsi="Times New Roman" w:cs="Times New Roman"/>
          <w:sz w:val="24"/>
          <w:szCs w:val="24"/>
          <w:u w:val="single"/>
        </w:rPr>
      </w:pPr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Úprava základního schváleného rozpočtu </w:t>
      </w:r>
      <w:r w:rsidR="00E32AE1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rozpočtovými opatřeními (ROZOP)</w:t>
      </w:r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v období </w:t>
      </w:r>
      <w:proofErr w:type="gramStart"/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1.1</w:t>
      </w:r>
      <w:proofErr w:type="gramEnd"/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. –</w:t>
      </w:r>
      <w:r w:rsidR="00270546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31.12.2</w:t>
      </w:r>
      <w:r w:rsidR="002146D5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01</w:t>
      </w:r>
      <w:r w:rsidR="00B84702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5</w:t>
      </w:r>
    </w:p>
    <w:p w:rsidR="00C56E81" w:rsidRPr="00666F88" w:rsidRDefault="00C56E81" w:rsidP="00205B60">
      <w:pPr>
        <w:pStyle w:val="Zkladntext3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:rsidR="0065795C" w:rsidRPr="00666F88" w:rsidRDefault="0065795C" w:rsidP="00205B60">
      <w:pPr>
        <w:pStyle w:val="Zkladntext3"/>
        <w:shd w:val="clear" w:color="auto" w:fill="auto"/>
        <w:autoSpaceDE w:val="0"/>
        <w:autoSpaceDN w:val="0"/>
        <w:ind w:firstLine="72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Základní schválený rozpočet města Prostějova pro rok 20</w:t>
      </w:r>
      <w:r w:rsidR="0081574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B8470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byl během rozpočtového období roku 20</w:t>
      </w:r>
      <w:r w:rsidR="0081574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B8470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upraven na základě ROZOP č</w:t>
      </w:r>
      <w:r w:rsidRPr="00666F88"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 xml:space="preserve">. 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 – </w:t>
      </w:r>
      <w:r w:rsidR="00B84702">
        <w:rPr>
          <w:rFonts w:ascii="Times New Roman" w:hAnsi="Times New Roman" w:cs="Times New Roman"/>
          <w:b w:val="0"/>
          <w:bCs w:val="0"/>
          <w:sz w:val="20"/>
          <w:szCs w:val="20"/>
        </w:rPr>
        <w:t>72</w:t>
      </w:r>
      <w:r w:rsidR="004C69B3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/201</w:t>
      </w:r>
      <w:r w:rsidR="00B8470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81574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:rsidR="0065795C" w:rsidRPr="00666F88" w:rsidRDefault="0065795C" w:rsidP="00205B60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1CED" w:rsidRPr="00666F88" w:rsidRDefault="00E541F5" w:rsidP="00891CED">
      <w:pPr>
        <w:pStyle w:val="Zkladntext3"/>
        <w:numPr>
          <w:ilvl w:val="0"/>
          <w:numId w:val="2"/>
        </w:numPr>
        <w:shd w:val="clear" w:color="auto" w:fill="auto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v oblasti příjmů, z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výšením částky o </w:t>
      </w:r>
      <w:r w:rsidR="007811A9">
        <w:rPr>
          <w:rFonts w:ascii="Times New Roman" w:hAnsi="Times New Roman" w:cs="Times New Roman"/>
          <w:sz w:val="20"/>
          <w:szCs w:val="20"/>
        </w:rPr>
        <w:t>89.909</w:t>
      </w:r>
      <w:r w:rsidR="00166AAD">
        <w:rPr>
          <w:rFonts w:ascii="Times New Roman" w:hAnsi="Times New Roman" w:cs="Times New Roman"/>
          <w:sz w:val="20"/>
          <w:szCs w:val="20"/>
        </w:rPr>
        <w:t>.</w:t>
      </w:r>
      <w:r w:rsidR="007811A9">
        <w:rPr>
          <w:rFonts w:ascii="Times New Roman" w:hAnsi="Times New Roman" w:cs="Times New Roman"/>
          <w:sz w:val="20"/>
          <w:szCs w:val="20"/>
        </w:rPr>
        <w:t>124,80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z hodnoty </w:t>
      </w:r>
      <w:r w:rsidR="007811A9">
        <w:rPr>
          <w:rFonts w:ascii="Times New Roman" w:hAnsi="Times New Roman" w:cs="Times New Roman"/>
          <w:sz w:val="20"/>
          <w:szCs w:val="20"/>
        </w:rPr>
        <w:t>708.818.310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 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na hodnotu </w:t>
      </w:r>
      <w:r w:rsidR="007811A9">
        <w:rPr>
          <w:rFonts w:ascii="Times New Roman" w:hAnsi="Times New Roman" w:cs="Times New Roman"/>
          <w:sz w:val="20"/>
          <w:szCs w:val="20"/>
        </w:rPr>
        <w:t>798.727.434,80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 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daňové příjmy </w:t>
      </w:r>
      <w:r w:rsidR="007811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byly </w:t>
      </w:r>
      <w:r w:rsidR="00E32AE1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zvýšeny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 </w:t>
      </w:r>
      <w:r w:rsidR="00E32AE1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částku </w:t>
      </w:r>
      <w:r w:rsidR="007811A9">
        <w:rPr>
          <w:rFonts w:ascii="Times New Roman" w:hAnsi="Times New Roman" w:cs="Times New Roman"/>
          <w:b w:val="0"/>
          <w:bCs w:val="0"/>
          <w:sz w:val="20"/>
          <w:szCs w:val="20"/>
        </w:rPr>
        <w:t>103.000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Kč; 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nedaňové příjmy zvýšeny o</w:t>
      </w:r>
      <w:r w:rsidR="00E32AE1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částku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811A9">
        <w:rPr>
          <w:rFonts w:ascii="Times New Roman" w:hAnsi="Times New Roman" w:cs="Times New Roman"/>
          <w:b w:val="0"/>
          <w:bCs w:val="0"/>
          <w:sz w:val="20"/>
          <w:szCs w:val="20"/>
        </w:rPr>
        <w:t>23.116.164,53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Kč;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kapitálové příjmy 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zvýšeny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</w:t>
      </w:r>
      <w:r w:rsidR="00A1207B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částku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811A9">
        <w:rPr>
          <w:rFonts w:ascii="Times New Roman" w:hAnsi="Times New Roman" w:cs="Times New Roman"/>
          <w:b w:val="0"/>
          <w:bCs w:val="0"/>
          <w:sz w:val="20"/>
          <w:szCs w:val="20"/>
        </w:rPr>
        <w:t>7.547.348</w:t>
      </w:r>
      <w:r w:rsidR="009A3886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 a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přijaté transfery zvýšeny o </w:t>
      </w:r>
      <w:r w:rsidR="007811A9">
        <w:rPr>
          <w:rFonts w:ascii="Times New Roman" w:hAnsi="Times New Roman" w:cs="Times New Roman"/>
          <w:b w:val="0"/>
          <w:bCs w:val="0"/>
          <w:sz w:val="20"/>
          <w:szCs w:val="20"/>
        </w:rPr>
        <w:t>59.142.612,27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Kč),</w:t>
      </w:r>
    </w:p>
    <w:p w:rsidR="00891CED" w:rsidRPr="00666F88" w:rsidRDefault="00E541F5" w:rsidP="00891CED">
      <w:pPr>
        <w:pStyle w:val="Zkladntext3"/>
        <w:numPr>
          <w:ilvl w:val="0"/>
          <w:numId w:val="2"/>
        </w:numPr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v oblasti výdajů, z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výšením částky</w:t>
      </w:r>
      <w:r w:rsidR="001C572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811A9">
        <w:rPr>
          <w:rFonts w:ascii="Times New Roman" w:hAnsi="Times New Roman" w:cs="Times New Roman"/>
          <w:bCs w:val="0"/>
          <w:sz w:val="20"/>
          <w:szCs w:val="20"/>
        </w:rPr>
        <w:t>137.586.107,42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z hodnoty </w:t>
      </w:r>
      <w:r w:rsidR="007811A9">
        <w:rPr>
          <w:rFonts w:ascii="Times New Roman" w:hAnsi="Times New Roman" w:cs="Times New Roman"/>
          <w:sz w:val="20"/>
          <w:szCs w:val="20"/>
        </w:rPr>
        <w:t>800.558.770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 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na hodnotu </w:t>
      </w:r>
      <w:r w:rsidR="007811A9">
        <w:rPr>
          <w:rFonts w:ascii="Times New Roman" w:hAnsi="Times New Roman" w:cs="Times New Roman"/>
          <w:sz w:val="20"/>
          <w:szCs w:val="20"/>
        </w:rPr>
        <w:t>938.144.877,42</w:t>
      </w:r>
      <w:r w:rsidR="00891CED" w:rsidRPr="00666F88">
        <w:rPr>
          <w:rFonts w:ascii="Times New Roman" w:hAnsi="Times New Roman" w:cs="Times New Roman"/>
          <w:sz w:val="20"/>
          <w:szCs w:val="20"/>
        </w:rPr>
        <w:t xml:space="preserve"> Kč 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(běžné výdaje </w:t>
      </w:r>
      <w:r w:rsidR="007811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byly 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zvýšeny o</w:t>
      </w:r>
      <w:r w:rsidR="00055325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částku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811A9">
        <w:rPr>
          <w:rFonts w:ascii="Times New Roman" w:hAnsi="Times New Roman" w:cs="Times New Roman"/>
          <w:b w:val="0"/>
          <w:bCs w:val="0"/>
          <w:sz w:val="20"/>
          <w:szCs w:val="20"/>
        </w:rPr>
        <w:t>93.795.679,67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Kč; kapitálové výdaje zvýšeny o</w:t>
      </w:r>
      <w:r w:rsidR="00055325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částku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811A9">
        <w:rPr>
          <w:rFonts w:ascii="Times New Roman" w:hAnsi="Times New Roman" w:cs="Times New Roman"/>
          <w:b w:val="0"/>
          <w:bCs w:val="0"/>
          <w:sz w:val="20"/>
          <w:szCs w:val="20"/>
        </w:rPr>
        <w:t>43.790.427,75</w:t>
      </w:r>
      <w:r w:rsidR="00891CED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Kč).</w:t>
      </w:r>
    </w:p>
    <w:p w:rsidR="003B6E80" w:rsidRPr="00666F88" w:rsidRDefault="003B6E80" w:rsidP="003B6E80">
      <w:pPr>
        <w:pStyle w:val="Zkladntext3"/>
        <w:shd w:val="clear" w:color="auto" w:fill="auto"/>
        <w:autoSpaceDE w:val="0"/>
        <w:autoSpaceDN w:val="0"/>
        <w:ind w:left="36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1CED" w:rsidRPr="00666F88" w:rsidRDefault="00891CED" w:rsidP="00891CED">
      <w:pPr>
        <w:pStyle w:val="Zkladntext3"/>
        <w:shd w:val="clear" w:color="auto" w:fill="auto"/>
        <w:autoSpaceDE w:val="0"/>
        <w:autoSpaceDN w:val="0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Tím došlo ke změně i ve třídě 8 (financování), kde hodno</w:t>
      </w:r>
      <w:r w:rsidR="002B1770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ta plusového objemu financování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ve výši </w:t>
      </w:r>
      <w:r w:rsidR="003D5722">
        <w:rPr>
          <w:rFonts w:ascii="Times New Roman" w:hAnsi="Times New Roman" w:cs="Times New Roman"/>
          <w:sz w:val="20"/>
          <w:szCs w:val="20"/>
        </w:rPr>
        <w:t>91.740.460</w:t>
      </w:r>
      <w:r w:rsidRPr="00666F88">
        <w:rPr>
          <w:rFonts w:ascii="Times New Roman" w:hAnsi="Times New Roman" w:cs="Times New Roman"/>
          <w:sz w:val="20"/>
          <w:szCs w:val="20"/>
        </w:rPr>
        <w:t xml:space="preserve"> Kč</w:t>
      </w:r>
      <w:r w:rsidRPr="00666F88">
        <w:rPr>
          <w:rFonts w:ascii="Times New Roman" w:hAnsi="Times New Roman" w:cs="Times New Roman"/>
          <w:b w:val="0"/>
          <w:sz w:val="20"/>
          <w:szCs w:val="20"/>
        </w:rPr>
        <w:t xml:space="preserve">, byla 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upravena na hodnotu v</w:t>
      </w:r>
      <w:r w:rsidR="003D572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 plusovém 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objemu </w:t>
      </w:r>
      <w:r w:rsidR="003D5722">
        <w:rPr>
          <w:rFonts w:ascii="Times New Roman" w:hAnsi="Times New Roman" w:cs="Times New Roman"/>
          <w:sz w:val="20"/>
          <w:szCs w:val="20"/>
        </w:rPr>
        <w:t>139.417.442,62</w:t>
      </w:r>
      <w:r w:rsidRPr="00666F88">
        <w:rPr>
          <w:rFonts w:ascii="Times New Roman" w:hAnsi="Times New Roman" w:cs="Times New Roman"/>
          <w:sz w:val="20"/>
          <w:szCs w:val="20"/>
        </w:rPr>
        <w:t xml:space="preserve"> Kč 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(změna stavu krátkodobých prostředků na bankovních účtech - úprava o </w:t>
      </w:r>
      <w:r w:rsidR="003D5722">
        <w:rPr>
          <w:rFonts w:ascii="Times New Roman" w:hAnsi="Times New Roman" w:cs="Times New Roman"/>
          <w:b w:val="0"/>
          <w:bCs w:val="0"/>
          <w:sz w:val="20"/>
          <w:szCs w:val="20"/>
        </w:rPr>
        <w:t>plus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D5722">
        <w:rPr>
          <w:rFonts w:ascii="Times New Roman" w:hAnsi="Times New Roman" w:cs="Times New Roman"/>
          <w:b w:val="0"/>
          <w:bCs w:val="0"/>
          <w:sz w:val="20"/>
          <w:szCs w:val="20"/>
        </w:rPr>
        <w:t>47.676.982,62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Kč; </w:t>
      </w:r>
      <w:r w:rsidR="003D5722">
        <w:rPr>
          <w:rFonts w:ascii="Times New Roman" w:hAnsi="Times New Roman" w:cs="Times New Roman"/>
          <w:b w:val="0"/>
          <w:bCs w:val="0"/>
          <w:sz w:val="20"/>
          <w:szCs w:val="20"/>
        </w:rPr>
        <w:t>zvýšení</w:t>
      </w:r>
      <w:r w:rsidR="0080645A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rozpočtovaného úbytku 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finančních prostředků na BÚ města</w:t>
      </w:r>
      <w:r w:rsidR="0080645A"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, finančních rezervách města</w:t>
      </w: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).</w:t>
      </w:r>
    </w:p>
    <w:p w:rsidR="00891CED" w:rsidRPr="00666F88" w:rsidRDefault="00891CED" w:rsidP="00891CED">
      <w:pPr>
        <w:pStyle w:val="Zkladntext3"/>
        <w:shd w:val="clear" w:color="auto" w:fill="auto"/>
        <w:autoSpaceDE w:val="0"/>
        <w:autoSpaceDN w:val="0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 tomto případě jde o konsolidovaný rozpočet, bez </w:t>
      </w:r>
      <w:proofErr w:type="spellStart"/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>vnitroorganizačních</w:t>
      </w:r>
      <w:proofErr w:type="spellEnd"/>
      <w:r w:rsidRPr="00666F8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převodů mezi účty a </w:t>
      </w:r>
      <w:r w:rsidR="003D5722">
        <w:rPr>
          <w:rFonts w:ascii="Times New Roman" w:hAnsi="Times New Roman" w:cs="Times New Roman"/>
          <w:b w:val="0"/>
          <w:bCs w:val="0"/>
          <w:sz w:val="20"/>
          <w:szCs w:val="20"/>
        </w:rPr>
        <w:t>trvalými peněžními fondy města.</w:t>
      </w:r>
    </w:p>
    <w:p w:rsidR="00AB0295" w:rsidRPr="00666F88" w:rsidRDefault="00AB0295" w:rsidP="009364A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058B" w:rsidRPr="00666F88" w:rsidRDefault="0050058B" w:rsidP="006C150C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E7D07" w:rsidRPr="00166AAD" w:rsidRDefault="00CE7D07" w:rsidP="00831294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Cs w:val="0"/>
          <w:sz w:val="20"/>
          <w:szCs w:val="20"/>
          <w:u w:val="single"/>
        </w:rPr>
      </w:pPr>
      <w:r w:rsidRPr="00166AAD">
        <w:rPr>
          <w:rFonts w:ascii="Times New Roman" w:hAnsi="Times New Roman" w:cs="Times New Roman"/>
          <w:sz w:val="22"/>
          <w:szCs w:val="22"/>
          <w:u w:val="single"/>
          <w:shd w:val="clear" w:color="auto" w:fill="FFC000"/>
        </w:rPr>
        <w:t>ROZOP,</w:t>
      </w:r>
      <w:r w:rsidR="00B56EC7" w:rsidRPr="00166AAD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která podléhají na základě usnesení ZMP č. </w:t>
      </w:r>
      <w:r w:rsidR="001D4E80" w:rsidRPr="00166AAD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14268</w:t>
      </w:r>
      <w:r w:rsidR="00B56EC7" w:rsidRPr="00166AAD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ze dne </w:t>
      </w:r>
      <w:proofErr w:type="gramStart"/>
      <w:r w:rsidR="00B56EC7" w:rsidRPr="00166AAD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</w:t>
      </w:r>
      <w:r w:rsidR="001D4E80" w:rsidRPr="00166AAD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5</w:t>
      </w:r>
      <w:r w:rsidR="00B56EC7" w:rsidRPr="00166AAD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.12.201</w:t>
      </w:r>
      <w:r w:rsidR="001D4E80" w:rsidRPr="00166AAD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4</w:t>
      </w:r>
      <w:proofErr w:type="gramEnd"/>
      <w:r w:rsidR="006B1880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dodatečnému s</w:t>
      </w:r>
      <w:r w:rsidR="00B56EC7" w:rsidRPr="00166AAD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chválení ZMP </w:t>
      </w:r>
      <w:r w:rsidRPr="00166AAD">
        <w:rPr>
          <w:rFonts w:ascii="Times New Roman" w:hAnsi="Times New Roman" w:cs="Times New Roman"/>
          <w:sz w:val="22"/>
          <w:szCs w:val="22"/>
          <w:u w:val="single"/>
          <w:shd w:val="clear" w:color="auto" w:fill="FFC000"/>
        </w:rPr>
        <w:t xml:space="preserve">při projednávání závěrečného účtu </w:t>
      </w:r>
      <w:r w:rsidR="003166A6" w:rsidRPr="00166AAD">
        <w:rPr>
          <w:rFonts w:ascii="Times New Roman" w:hAnsi="Times New Roman" w:cs="Times New Roman"/>
          <w:sz w:val="22"/>
          <w:szCs w:val="22"/>
          <w:u w:val="single"/>
          <w:shd w:val="clear" w:color="auto" w:fill="FFC000"/>
        </w:rPr>
        <w:t xml:space="preserve">statutárního </w:t>
      </w:r>
      <w:r w:rsidRPr="00166AAD">
        <w:rPr>
          <w:rFonts w:ascii="Times New Roman" w:hAnsi="Times New Roman" w:cs="Times New Roman"/>
          <w:sz w:val="22"/>
          <w:szCs w:val="22"/>
          <w:u w:val="single"/>
          <w:shd w:val="clear" w:color="auto" w:fill="FFC000"/>
        </w:rPr>
        <w:t>města Prostějova po ukončení rozpočtového roku</w:t>
      </w:r>
      <w:bookmarkStart w:id="35" w:name="_GoBack"/>
      <w:bookmarkEnd w:id="35"/>
    </w:p>
    <w:p w:rsidR="0055055B" w:rsidRPr="00666F88" w:rsidRDefault="0055055B" w:rsidP="00113513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2"/>
          <w:szCs w:val="22"/>
          <w:highlight w:val="lightGray"/>
          <w:u w:val="single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2552"/>
        <w:gridCol w:w="990"/>
        <w:gridCol w:w="1136"/>
        <w:gridCol w:w="850"/>
        <w:gridCol w:w="1134"/>
        <w:gridCol w:w="993"/>
      </w:tblGrid>
      <w:tr w:rsidR="007E1510" w:rsidTr="00EB5B4E">
        <w:trPr>
          <w:trHeight w:val="3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490" w:rsidRPr="00FC6490" w:rsidRDefault="00FC6490" w:rsidP="00EB5B4E">
            <w:pPr>
              <w:jc w:val="center"/>
              <w:rPr>
                <w:b/>
                <w:bCs/>
                <w:sz w:val="16"/>
                <w:szCs w:val="16"/>
              </w:rPr>
            </w:pPr>
            <w:r w:rsidRPr="00FC6490">
              <w:rPr>
                <w:b/>
                <w:bCs/>
                <w:sz w:val="16"/>
                <w:szCs w:val="16"/>
              </w:rPr>
              <w:t>Číslo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490" w:rsidRPr="00FC6490" w:rsidRDefault="00FC6490" w:rsidP="00EB5B4E">
            <w:pPr>
              <w:jc w:val="center"/>
              <w:rPr>
                <w:b/>
                <w:bCs/>
                <w:sz w:val="16"/>
                <w:szCs w:val="16"/>
              </w:rPr>
            </w:pPr>
            <w:r w:rsidRPr="00FC6490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490" w:rsidRPr="00FC6490" w:rsidRDefault="00FC6490" w:rsidP="00EB5B4E">
            <w:pPr>
              <w:jc w:val="center"/>
              <w:rPr>
                <w:b/>
                <w:bCs/>
                <w:sz w:val="16"/>
                <w:szCs w:val="16"/>
              </w:rPr>
            </w:pPr>
            <w:r w:rsidRPr="00FC6490">
              <w:rPr>
                <w:b/>
                <w:bCs/>
                <w:sz w:val="16"/>
                <w:szCs w:val="16"/>
              </w:rPr>
              <w:t>Text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490" w:rsidRPr="00FC6490" w:rsidRDefault="00FC6490" w:rsidP="00EB5B4E">
            <w:pPr>
              <w:jc w:val="center"/>
              <w:rPr>
                <w:b/>
                <w:bCs/>
                <w:sz w:val="16"/>
                <w:szCs w:val="16"/>
              </w:rPr>
            </w:pPr>
            <w:r w:rsidRPr="00FC6490">
              <w:rPr>
                <w:b/>
                <w:bCs/>
                <w:sz w:val="16"/>
                <w:szCs w:val="16"/>
              </w:rPr>
              <w:t>Příjmy, Financování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490" w:rsidRPr="00FC6490" w:rsidRDefault="00FC6490" w:rsidP="00EB5B4E">
            <w:pPr>
              <w:jc w:val="center"/>
              <w:rPr>
                <w:b/>
                <w:bCs/>
                <w:sz w:val="16"/>
                <w:szCs w:val="16"/>
              </w:rPr>
            </w:pPr>
            <w:r w:rsidRPr="00FC6490">
              <w:rPr>
                <w:b/>
                <w:bCs/>
                <w:sz w:val="16"/>
                <w:szCs w:val="16"/>
              </w:rPr>
              <w:t>Výdaje, Financování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490" w:rsidRPr="00FC6490" w:rsidRDefault="00FC6490" w:rsidP="00EB5B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6490">
              <w:rPr>
                <w:b/>
                <w:bCs/>
                <w:color w:val="000000"/>
                <w:sz w:val="16"/>
                <w:szCs w:val="16"/>
              </w:rPr>
              <w:t>Číselný údaj z "Text"</w:t>
            </w:r>
          </w:p>
        </w:tc>
      </w:tr>
      <w:tr w:rsidR="007E1510" w:rsidTr="00EB5B4E">
        <w:trPr>
          <w:trHeight w:val="15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Default="00FC6490" w:rsidP="00EB5B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Default="00FC6490" w:rsidP="00EB5B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Default="00FC6490" w:rsidP="00EB5B4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490" w:rsidRPr="00FC6490" w:rsidRDefault="00FC6490" w:rsidP="00EB5B4E">
            <w:pPr>
              <w:jc w:val="center"/>
              <w:rPr>
                <w:b/>
                <w:bCs/>
                <w:sz w:val="16"/>
                <w:szCs w:val="16"/>
              </w:rPr>
            </w:pPr>
            <w:r w:rsidRPr="00FC6490">
              <w:rPr>
                <w:b/>
                <w:bCs/>
                <w:sz w:val="16"/>
                <w:szCs w:val="16"/>
              </w:rPr>
              <w:t>Čís. kap.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490" w:rsidRPr="00FC6490" w:rsidRDefault="00FC6490" w:rsidP="00EB5B4E">
            <w:pPr>
              <w:jc w:val="center"/>
              <w:rPr>
                <w:b/>
                <w:bCs/>
                <w:sz w:val="16"/>
                <w:szCs w:val="16"/>
              </w:rPr>
            </w:pPr>
            <w:r w:rsidRPr="00FC6490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490" w:rsidRPr="00FC6490" w:rsidRDefault="00FC6490" w:rsidP="00EB5B4E">
            <w:pPr>
              <w:jc w:val="center"/>
              <w:rPr>
                <w:b/>
                <w:bCs/>
                <w:sz w:val="16"/>
                <w:szCs w:val="16"/>
              </w:rPr>
            </w:pPr>
            <w:r w:rsidRPr="00FC6490">
              <w:rPr>
                <w:b/>
                <w:bCs/>
                <w:sz w:val="16"/>
                <w:szCs w:val="16"/>
              </w:rPr>
              <w:t>Čís. kap.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6490" w:rsidRPr="00FC6490" w:rsidRDefault="00FC6490" w:rsidP="00EB5B4E">
            <w:pPr>
              <w:jc w:val="center"/>
              <w:rPr>
                <w:b/>
                <w:bCs/>
                <w:sz w:val="16"/>
                <w:szCs w:val="16"/>
              </w:rPr>
            </w:pPr>
            <w:r w:rsidRPr="00FC6490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FC6490" w:rsidRDefault="00FC64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33/2015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24.7.2015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ÚNID z MKČR - regenerace MPZ a MPR.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340 000,00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405 000,00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405 000,00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35/2015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30.7.2015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ÚNID z MŠMTČR - Zvyšování kvality ve vzdělání:</w:t>
            </w:r>
            <w:r w:rsidRPr="009E1B24">
              <w:rPr>
                <w:sz w:val="16"/>
                <w:szCs w:val="16"/>
              </w:rPr>
              <w:br/>
              <w:t>1) ZŠ a MŠ Kollárova;</w:t>
            </w:r>
            <w:r w:rsidRPr="009E1B24">
              <w:rPr>
                <w:sz w:val="16"/>
                <w:szCs w:val="16"/>
              </w:rPr>
              <w:br/>
              <w:t xml:space="preserve">2) ZŠ </w:t>
            </w:r>
            <w:proofErr w:type="spellStart"/>
            <w:r w:rsidRPr="009E1B24">
              <w:rPr>
                <w:sz w:val="16"/>
                <w:szCs w:val="16"/>
              </w:rPr>
              <w:t>Vl</w:t>
            </w:r>
            <w:proofErr w:type="spellEnd"/>
            <w:r w:rsidRPr="009E1B24">
              <w:rPr>
                <w:sz w:val="16"/>
                <w:szCs w:val="16"/>
              </w:rPr>
              <w:t>. Majakovského.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447 128,00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447 128,00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921 308,00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921 308,00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1 368 436,00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1 368 436,00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37/2015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11.8.2015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ÚNID z MŠMTČR - ZŠ E. Valenty - Zvyšování kvality ve vzdělání;</w:t>
            </w:r>
            <w:r w:rsidRPr="009E1B24">
              <w:rPr>
                <w:sz w:val="16"/>
                <w:szCs w:val="16"/>
              </w:rPr>
              <w:br/>
              <w:t xml:space="preserve">2) ÚNID z MŠMTČR - ZŠ a MŠ JŽ </w:t>
            </w:r>
            <w:proofErr w:type="spellStart"/>
            <w:r w:rsidRPr="009E1B24">
              <w:rPr>
                <w:sz w:val="16"/>
                <w:szCs w:val="16"/>
              </w:rPr>
              <w:t>Pv</w:t>
            </w:r>
            <w:proofErr w:type="spellEnd"/>
            <w:r w:rsidRPr="009E1B24">
              <w:rPr>
                <w:sz w:val="16"/>
                <w:szCs w:val="16"/>
              </w:rPr>
              <w:t xml:space="preserve"> - Zvyšování kvality ve vzdělání;</w:t>
            </w:r>
            <w:r w:rsidRPr="009E1B24">
              <w:rPr>
                <w:sz w:val="16"/>
                <w:szCs w:val="16"/>
              </w:rPr>
              <w:br/>
              <w:t xml:space="preserve">3) ÚNID z MŠMTČR - RG a ZŠ </w:t>
            </w:r>
            <w:proofErr w:type="spellStart"/>
            <w:r w:rsidRPr="009E1B24">
              <w:rPr>
                <w:sz w:val="16"/>
                <w:szCs w:val="16"/>
              </w:rPr>
              <w:t>Pv</w:t>
            </w:r>
            <w:proofErr w:type="spellEnd"/>
            <w:r w:rsidRPr="009E1B24">
              <w:rPr>
                <w:sz w:val="16"/>
                <w:szCs w:val="16"/>
              </w:rPr>
              <w:t xml:space="preserve"> - Podpora zabezpečení škol;</w:t>
            </w:r>
            <w:r w:rsidRPr="009E1B24">
              <w:rPr>
                <w:sz w:val="16"/>
                <w:szCs w:val="16"/>
              </w:rPr>
              <w:br/>
              <w:t>4) ÚNID z MKČR - 58. WP;</w:t>
            </w:r>
            <w:r w:rsidRPr="009E1B24">
              <w:rPr>
                <w:sz w:val="16"/>
                <w:szCs w:val="16"/>
              </w:rPr>
              <w:br/>
              <w:t>5) ZŠ a MŠ Melantrichova - Zvyšování kvality ve vzdělání.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378 980,00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378 980,00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315 461,00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315 461,00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32 730,00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32 730,00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3)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280 000,00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4)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315 461,00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315 461,00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5)</w:t>
            </w:r>
          </w:p>
        </w:tc>
      </w:tr>
      <w:tr w:rsidR="007E1510" w:rsidTr="00EB5B4E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1 322 632,00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1 322 632,00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39/2015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28.8.2015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ROP SM - </w:t>
            </w:r>
            <w:proofErr w:type="spellStart"/>
            <w:r w:rsidRPr="009E1B24">
              <w:rPr>
                <w:sz w:val="16"/>
                <w:szCs w:val="16"/>
              </w:rPr>
              <w:t>Rekonstr</w:t>
            </w:r>
            <w:proofErr w:type="spellEnd"/>
            <w:r w:rsidRPr="009E1B24">
              <w:rPr>
                <w:sz w:val="16"/>
                <w:szCs w:val="16"/>
              </w:rPr>
              <w:t xml:space="preserve">. učeben pro výuku </w:t>
            </w:r>
            <w:proofErr w:type="spellStart"/>
            <w:r w:rsidRPr="009E1B24">
              <w:rPr>
                <w:sz w:val="16"/>
                <w:szCs w:val="16"/>
              </w:rPr>
              <w:t>přírodov</w:t>
            </w:r>
            <w:proofErr w:type="spellEnd"/>
            <w:r w:rsidRPr="009E1B24">
              <w:rPr>
                <w:sz w:val="16"/>
                <w:szCs w:val="16"/>
              </w:rPr>
              <w:t xml:space="preserve">. předmětů na </w:t>
            </w:r>
            <w:proofErr w:type="spellStart"/>
            <w:r w:rsidRPr="009E1B24">
              <w:rPr>
                <w:sz w:val="16"/>
                <w:szCs w:val="16"/>
              </w:rPr>
              <w:t>Pv</w:t>
            </w:r>
            <w:proofErr w:type="spellEnd"/>
            <w:r w:rsidRPr="009E1B24">
              <w:rPr>
                <w:sz w:val="16"/>
                <w:szCs w:val="16"/>
              </w:rPr>
              <w:t xml:space="preserve"> ZŠ; Na kole </w:t>
            </w:r>
            <w:proofErr w:type="spellStart"/>
            <w:r w:rsidRPr="009E1B24">
              <w:rPr>
                <w:sz w:val="16"/>
                <w:szCs w:val="16"/>
              </w:rPr>
              <w:t>biokorid</w:t>
            </w:r>
            <w:proofErr w:type="spellEnd"/>
            <w:r w:rsidRPr="009E1B24">
              <w:rPr>
                <w:sz w:val="16"/>
                <w:szCs w:val="16"/>
              </w:rPr>
              <w:t xml:space="preserve">. Hloučela v </w:t>
            </w:r>
            <w:proofErr w:type="spellStart"/>
            <w:r w:rsidRPr="009E1B24">
              <w:rPr>
                <w:sz w:val="16"/>
                <w:szCs w:val="16"/>
              </w:rPr>
              <w:t>Pv</w:t>
            </w:r>
            <w:proofErr w:type="spellEnd"/>
            <w:r w:rsidRPr="009E1B24">
              <w:rPr>
                <w:sz w:val="16"/>
                <w:szCs w:val="16"/>
              </w:rPr>
              <w:t xml:space="preserve"> (dotace r. 2013).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1 713 653,98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1 713 653,98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1 713 653,98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1 713 653,98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40/2015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1.9.2015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MKČR - rozdělení dotace na 58. Wolkrův Prostějov.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42/2015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15.9.2015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Úprava ÚNID na základě skutečnosti - 58. WP;</w:t>
            </w:r>
            <w:r w:rsidRPr="009E1B24">
              <w:rPr>
                <w:sz w:val="16"/>
                <w:szCs w:val="16"/>
              </w:rPr>
              <w:br/>
              <w:t xml:space="preserve">2) Úprava ÚNID na základě skutečnosti - </w:t>
            </w:r>
            <w:proofErr w:type="spellStart"/>
            <w:r w:rsidRPr="009E1B24">
              <w:rPr>
                <w:sz w:val="16"/>
                <w:szCs w:val="16"/>
              </w:rPr>
              <w:t>Reg</w:t>
            </w:r>
            <w:proofErr w:type="spellEnd"/>
            <w:r w:rsidRPr="009E1B24">
              <w:rPr>
                <w:sz w:val="16"/>
                <w:szCs w:val="16"/>
              </w:rPr>
              <w:t>. MPZ a MPR.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-74 100,00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88 100,00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-340 000,00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44/2015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7.10.2015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Rozdělení dotace WP - úprava;</w:t>
            </w:r>
            <w:r w:rsidRPr="009E1B24">
              <w:rPr>
                <w:sz w:val="16"/>
                <w:szCs w:val="16"/>
              </w:rPr>
              <w:br/>
              <w:t xml:space="preserve">2) ÚNID z </w:t>
            </w:r>
            <w:proofErr w:type="spellStart"/>
            <w:r w:rsidRPr="009E1B24">
              <w:rPr>
                <w:sz w:val="16"/>
                <w:szCs w:val="16"/>
              </w:rPr>
              <w:t>OlK</w:t>
            </w:r>
            <w:proofErr w:type="spellEnd"/>
            <w:r w:rsidRPr="009E1B24">
              <w:rPr>
                <w:sz w:val="16"/>
                <w:szCs w:val="16"/>
              </w:rPr>
              <w:t xml:space="preserve"> - akceschopnost JSDH.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47 000,00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47 000,00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46/2015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13.10.2015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ÚNID z MPSV ČR - Výkon sociální péče.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3 090 000,00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3 090 000,00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3 090 000,00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3 090 000,00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47/2015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14.10.2015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Rozdělení části dotací:</w:t>
            </w:r>
            <w:r w:rsidRPr="009E1B24">
              <w:rPr>
                <w:sz w:val="16"/>
                <w:szCs w:val="16"/>
              </w:rPr>
              <w:br/>
              <w:t>1) SPOD;</w:t>
            </w:r>
            <w:r w:rsidRPr="009E1B24">
              <w:rPr>
                <w:sz w:val="16"/>
                <w:szCs w:val="16"/>
              </w:rPr>
              <w:br/>
              <w:t>2) Pěstounská péče.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-415 188,00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415 188,00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-80 912,00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80 912,00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48/2015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20.10.2015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ÚNID z </w:t>
            </w:r>
            <w:proofErr w:type="spellStart"/>
            <w:r w:rsidRPr="009E1B24">
              <w:rPr>
                <w:sz w:val="16"/>
                <w:szCs w:val="16"/>
              </w:rPr>
              <w:t>OlK</w:t>
            </w:r>
            <w:proofErr w:type="spellEnd"/>
            <w:r w:rsidRPr="009E1B24">
              <w:rPr>
                <w:sz w:val="16"/>
                <w:szCs w:val="16"/>
              </w:rPr>
              <w:t xml:space="preserve"> - slavnostní koncert MF Olomouc;</w:t>
            </w:r>
            <w:r w:rsidRPr="009E1B24">
              <w:rPr>
                <w:sz w:val="16"/>
                <w:szCs w:val="16"/>
              </w:rPr>
              <w:br/>
              <w:t xml:space="preserve">2) ÚNID z MZ ČR - odborný lesní hospodář - </w:t>
            </w:r>
            <w:proofErr w:type="gramStart"/>
            <w:r w:rsidRPr="009E1B24">
              <w:rPr>
                <w:sz w:val="16"/>
                <w:szCs w:val="16"/>
              </w:rPr>
              <w:t>II.Q.2015</w:t>
            </w:r>
            <w:proofErr w:type="gramEnd"/>
            <w:r w:rsidRPr="009E1B24">
              <w:rPr>
                <w:sz w:val="16"/>
                <w:szCs w:val="16"/>
              </w:rPr>
              <w:t>;</w:t>
            </w:r>
            <w:r w:rsidRPr="009E1B24">
              <w:rPr>
                <w:sz w:val="16"/>
                <w:szCs w:val="16"/>
              </w:rPr>
              <w:br/>
              <w:t xml:space="preserve">3) ÚNID </w:t>
            </w:r>
            <w:proofErr w:type="spellStart"/>
            <w:r w:rsidRPr="009E1B24">
              <w:rPr>
                <w:sz w:val="16"/>
                <w:szCs w:val="16"/>
              </w:rPr>
              <w:t>zn</w:t>
            </w:r>
            <w:proofErr w:type="spellEnd"/>
            <w:r w:rsidRPr="009E1B24">
              <w:rPr>
                <w:sz w:val="16"/>
                <w:szCs w:val="16"/>
              </w:rPr>
              <w:t xml:space="preserve"> </w:t>
            </w:r>
            <w:proofErr w:type="spellStart"/>
            <w:r w:rsidRPr="009E1B24">
              <w:rPr>
                <w:sz w:val="16"/>
                <w:szCs w:val="16"/>
              </w:rPr>
              <w:t>OlK</w:t>
            </w:r>
            <w:proofErr w:type="spellEnd"/>
            <w:r w:rsidRPr="009E1B24">
              <w:rPr>
                <w:sz w:val="16"/>
                <w:szCs w:val="16"/>
              </w:rPr>
              <w:t xml:space="preserve"> - "</w:t>
            </w:r>
            <w:proofErr w:type="spellStart"/>
            <w:r w:rsidRPr="009E1B24">
              <w:rPr>
                <w:sz w:val="16"/>
                <w:szCs w:val="16"/>
              </w:rPr>
              <w:t>Pv</w:t>
            </w:r>
            <w:proofErr w:type="spellEnd"/>
            <w:r w:rsidRPr="009E1B24">
              <w:rPr>
                <w:sz w:val="16"/>
                <w:szCs w:val="16"/>
              </w:rPr>
              <w:t xml:space="preserve"> - Digitální IP záznamové zařízení s </w:t>
            </w:r>
            <w:proofErr w:type="spellStart"/>
            <w:r w:rsidRPr="009E1B24">
              <w:rPr>
                <w:sz w:val="16"/>
                <w:szCs w:val="16"/>
              </w:rPr>
              <w:t>ekodérem</w:t>
            </w:r>
            <w:proofErr w:type="spellEnd"/>
            <w:r w:rsidRPr="009E1B24">
              <w:rPr>
                <w:sz w:val="16"/>
                <w:szCs w:val="16"/>
              </w:rPr>
              <w:t xml:space="preserve"> pro analogové kamery";</w:t>
            </w:r>
            <w:r w:rsidRPr="009E1B24">
              <w:rPr>
                <w:sz w:val="16"/>
                <w:szCs w:val="16"/>
              </w:rPr>
              <w:br/>
              <w:t>4) Rozdělení části dotace s UZ 13011 - SPOD.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94 980,00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94 980,00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3)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-4 962 237,00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4)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4 833 691,00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4)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128 546,00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4)</w:t>
            </w:r>
          </w:p>
        </w:tc>
      </w:tr>
      <w:tr w:rsidR="007E1510" w:rsidTr="00EB5B4E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434 980,00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434 980,00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50/2015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23.10.2015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ÚID z ROP SM - </w:t>
            </w:r>
            <w:proofErr w:type="spellStart"/>
            <w:r w:rsidRPr="009E1B24">
              <w:rPr>
                <w:sz w:val="16"/>
                <w:szCs w:val="16"/>
              </w:rPr>
              <w:t>Ravitalizace</w:t>
            </w:r>
            <w:proofErr w:type="spellEnd"/>
            <w:r w:rsidRPr="009E1B24">
              <w:rPr>
                <w:sz w:val="16"/>
                <w:szCs w:val="16"/>
              </w:rPr>
              <w:t xml:space="preserve"> nám. TGM;</w:t>
            </w:r>
            <w:r w:rsidRPr="009E1B24">
              <w:rPr>
                <w:sz w:val="16"/>
                <w:szCs w:val="16"/>
              </w:rPr>
              <w:br/>
              <w:t>2) SPOD - rozdělení části dotace.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2 607 332,92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2 607 332,92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-38 224,15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38 224,15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2 607 332,92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2 607 332,92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51/2015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5.11.2015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ÚID z </w:t>
            </w:r>
            <w:proofErr w:type="spellStart"/>
            <w:r w:rsidRPr="009E1B24">
              <w:rPr>
                <w:sz w:val="16"/>
                <w:szCs w:val="16"/>
              </w:rPr>
              <w:t>OlK</w:t>
            </w:r>
            <w:proofErr w:type="spellEnd"/>
            <w:r w:rsidRPr="009E1B24">
              <w:rPr>
                <w:sz w:val="16"/>
                <w:szCs w:val="16"/>
              </w:rPr>
              <w:t xml:space="preserve"> - Zvýšení bezpečnosti přechodů pro chodce v </w:t>
            </w:r>
            <w:proofErr w:type="spellStart"/>
            <w:r w:rsidRPr="009E1B24">
              <w:rPr>
                <w:sz w:val="16"/>
                <w:szCs w:val="16"/>
              </w:rPr>
              <w:t>Pv</w:t>
            </w:r>
            <w:proofErr w:type="spellEnd"/>
            <w:r w:rsidRPr="009E1B24">
              <w:rPr>
                <w:sz w:val="16"/>
                <w:szCs w:val="16"/>
              </w:rPr>
              <w:t>;</w:t>
            </w:r>
            <w:r w:rsidRPr="009E1B24">
              <w:rPr>
                <w:sz w:val="16"/>
                <w:szCs w:val="16"/>
              </w:rPr>
              <w:br/>
              <w:t xml:space="preserve">2) ÚID z </w:t>
            </w:r>
            <w:proofErr w:type="spellStart"/>
            <w:r w:rsidRPr="009E1B24">
              <w:rPr>
                <w:sz w:val="16"/>
                <w:szCs w:val="16"/>
              </w:rPr>
              <w:t>OlK</w:t>
            </w:r>
            <w:proofErr w:type="spellEnd"/>
            <w:r w:rsidRPr="009E1B24">
              <w:rPr>
                <w:sz w:val="16"/>
                <w:szCs w:val="16"/>
              </w:rPr>
              <w:t xml:space="preserve"> - Bezpečnost a ochrana dětí a mládeže v oblasti města.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175 082,00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175 082,00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295 082,00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295 082,00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52/2015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9.11.2015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ÚID z </w:t>
            </w:r>
            <w:proofErr w:type="spellStart"/>
            <w:r w:rsidRPr="009E1B24">
              <w:rPr>
                <w:sz w:val="16"/>
                <w:szCs w:val="16"/>
              </w:rPr>
              <w:t>OlK</w:t>
            </w:r>
            <w:proofErr w:type="spellEnd"/>
            <w:r w:rsidRPr="009E1B24">
              <w:rPr>
                <w:sz w:val="16"/>
                <w:szCs w:val="16"/>
              </w:rPr>
              <w:t xml:space="preserve"> - CS Šmeralova - Anenská;</w:t>
            </w:r>
            <w:r w:rsidRPr="009E1B24">
              <w:rPr>
                <w:sz w:val="16"/>
                <w:szCs w:val="16"/>
              </w:rPr>
              <w:br/>
              <w:t xml:space="preserve">2) ÚID z </w:t>
            </w:r>
            <w:proofErr w:type="spellStart"/>
            <w:r w:rsidRPr="009E1B24">
              <w:rPr>
                <w:sz w:val="16"/>
                <w:szCs w:val="16"/>
              </w:rPr>
              <w:t>OlK</w:t>
            </w:r>
            <w:proofErr w:type="spellEnd"/>
            <w:r w:rsidRPr="009E1B24">
              <w:rPr>
                <w:sz w:val="16"/>
                <w:szCs w:val="16"/>
              </w:rPr>
              <w:t xml:space="preserve"> - Autobusové zastávky ve </w:t>
            </w:r>
            <w:proofErr w:type="spellStart"/>
            <w:r w:rsidRPr="009E1B24">
              <w:rPr>
                <w:sz w:val="16"/>
                <w:szCs w:val="16"/>
              </w:rPr>
              <w:t>Vrahovicích</w:t>
            </w:r>
            <w:proofErr w:type="spellEnd"/>
            <w:r w:rsidRPr="009E1B24"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1 965 000,00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1 965 000,00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121 083,00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121 083,00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2 086 083,00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2 086 083,00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54/2015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16.11.2015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ÚNID z MŠMTČR - OP Vzdělávání pro </w:t>
            </w:r>
            <w:proofErr w:type="spellStart"/>
            <w:r w:rsidRPr="009E1B24">
              <w:rPr>
                <w:sz w:val="16"/>
                <w:szCs w:val="16"/>
              </w:rPr>
              <w:t>konkurenceschop</w:t>
            </w:r>
            <w:proofErr w:type="spellEnd"/>
            <w:r w:rsidRPr="009E1B24">
              <w:rPr>
                <w:sz w:val="16"/>
                <w:szCs w:val="16"/>
              </w:rPr>
              <w:t>. - ZŠ a MŠ Kollárova;</w:t>
            </w:r>
            <w:r w:rsidRPr="009E1B24">
              <w:rPr>
                <w:sz w:val="16"/>
                <w:szCs w:val="16"/>
              </w:rPr>
              <w:br/>
              <w:t xml:space="preserve">2) Rozdělení části ÚNID </w:t>
            </w:r>
            <w:proofErr w:type="gramStart"/>
            <w:r w:rsidRPr="009E1B24">
              <w:rPr>
                <w:sz w:val="16"/>
                <w:szCs w:val="16"/>
              </w:rPr>
              <w:t>SPOD</w:t>
            </w:r>
            <w:proofErr w:type="gramEnd"/>
            <w:r w:rsidRPr="009E1B24"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204 112,00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204 112,00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-917 408,50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765 570,00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85 104,50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66 734,00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204 112,00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204 112,00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56/2015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25.11.2015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SPOD - rozdělení části dotace.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-170 933,00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170 933,00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57/2015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26.11.2015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ÚNID z </w:t>
            </w:r>
            <w:proofErr w:type="spellStart"/>
            <w:r w:rsidRPr="009E1B24">
              <w:rPr>
                <w:sz w:val="16"/>
                <w:szCs w:val="16"/>
              </w:rPr>
              <w:t>OlK</w:t>
            </w:r>
            <w:proofErr w:type="spellEnd"/>
            <w:r w:rsidRPr="009E1B24">
              <w:rPr>
                <w:sz w:val="16"/>
                <w:szCs w:val="16"/>
              </w:rPr>
              <w:t xml:space="preserve"> - JSDH;</w:t>
            </w:r>
            <w:r w:rsidRPr="009E1B24">
              <w:rPr>
                <w:sz w:val="16"/>
                <w:szCs w:val="16"/>
              </w:rPr>
              <w:br/>
              <w:t xml:space="preserve">2) ÚNID z MŠMTČR - OP vzdělávání pro </w:t>
            </w:r>
            <w:proofErr w:type="spellStart"/>
            <w:r w:rsidRPr="009E1B24">
              <w:rPr>
                <w:sz w:val="16"/>
                <w:szCs w:val="16"/>
              </w:rPr>
              <w:t>konkurencesch</w:t>
            </w:r>
            <w:proofErr w:type="spellEnd"/>
            <w:r w:rsidRPr="009E1B24">
              <w:rPr>
                <w:sz w:val="16"/>
                <w:szCs w:val="16"/>
              </w:rPr>
              <w:t>. - ZŠ a MŠ Melantrichova;</w:t>
            </w:r>
            <w:r w:rsidRPr="009E1B24">
              <w:rPr>
                <w:sz w:val="16"/>
                <w:szCs w:val="16"/>
              </w:rPr>
              <w:br/>
              <w:t xml:space="preserve">3) ÚNID z MŠMTČR - OP vzdělávání pro </w:t>
            </w:r>
            <w:proofErr w:type="spellStart"/>
            <w:r w:rsidRPr="009E1B24">
              <w:rPr>
                <w:sz w:val="16"/>
                <w:szCs w:val="16"/>
              </w:rPr>
              <w:t>konkurencesch</w:t>
            </w:r>
            <w:proofErr w:type="spellEnd"/>
            <w:r w:rsidRPr="009E1B24">
              <w:rPr>
                <w:sz w:val="16"/>
                <w:szCs w:val="16"/>
              </w:rPr>
              <w:t xml:space="preserve">. - ZŠ </w:t>
            </w:r>
            <w:proofErr w:type="spellStart"/>
            <w:r w:rsidRPr="009E1B24">
              <w:rPr>
                <w:sz w:val="16"/>
                <w:szCs w:val="16"/>
              </w:rPr>
              <w:t>Vl</w:t>
            </w:r>
            <w:proofErr w:type="spellEnd"/>
            <w:r w:rsidRPr="009E1B24">
              <w:rPr>
                <w:sz w:val="16"/>
                <w:szCs w:val="16"/>
              </w:rPr>
              <w:t>. Majakovského;</w:t>
            </w:r>
            <w:r w:rsidRPr="009E1B24">
              <w:rPr>
                <w:sz w:val="16"/>
                <w:szCs w:val="16"/>
              </w:rPr>
              <w:br/>
              <w:t xml:space="preserve">4) Rozdělení dotace s UZ 13015 - sociál. práce v přenes. </w:t>
            </w:r>
            <w:proofErr w:type="gramStart"/>
            <w:r w:rsidRPr="009E1B24">
              <w:rPr>
                <w:sz w:val="16"/>
                <w:szCs w:val="16"/>
              </w:rPr>
              <w:t>působ</w:t>
            </w:r>
            <w:proofErr w:type="gramEnd"/>
            <w:r w:rsidRPr="009E1B24"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129 231,00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129 231,00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219 025,00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219 025,00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204 112,00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204 112,00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3)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-3 090 000,00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4)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3 090 000,00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4)</w:t>
            </w:r>
          </w:p>
        </w:tc>
      </w:tr>
      <w:tr w:rsidR="007E1510" w:rsidTr="00EB5B4E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552 368,00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552 368,00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59/2015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4.12.2015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ÚID z </w:t>
            </w:r>
            <w:proofErr w:type="spellStart"/>
            <w:r w:rsidRPr="009E1B24">
              <w:rPr>
                <w:sz w:val="16"/>
                <w:szCs w:val="16"/>
              </w:rPr>
              <w:t>OlK</w:t>
            </w:r>
            <w:proofErr w:type="spellEnd"/>
            <w:r w:rsidRPr="009E1B24">
              <w:rPr>
                <w:sz w:val="16"/>
                <w:szCs w:val="16"/>
              </w:rPr>
              <w:t xml:space="preserve"> - Zvýšení bezpečnosti přechodů pro chodce ve městě </w:t>
            </w:r>
            <w:proofErr w:type="spellStart"/>
            <w:r w:rsidRPr="009E1B24">
              <w:rPr>
                <w:sz w:val="16"/>
                <w:szCs w:val="16"/>
              </w:rPr>
              <w:t>Pv</w:t>
            </w:r>
            <w:proofErr w:type="spellEnd"/>
            <w:r w:rsidRPr="009E1B24">
              <w:rPr>
                <w:sz w:val="16"/>
                <w:szCs w:val="16"/>
              </w:rPr>
              <w:t>;</w:t>
            </w:r>
            <w:r w:rsidRPr="009E1B24">
              <w:rPr>
                <w:sz w:val="16"/>
                <w:szCs w:val="16"/>
              </w:rPr>
              <w:br/>
              <w:t xml:space="preserve">2) ÚNID z MZČR - Výsadba </w:t>
            </w:r>
            <w:proofErr w:type="spellStart"/>
            <w:r w:rsidRPr="009E1B24">
              <w:rPr>
                <w:sz w:val="16"/>
                <w:szCs w:val="16"/>
              </w:rPr>
              <w:t>minimál</w:t>
            </w:r>
            <w:proofErr w:type="spellEnd"/>
            <w:r w:rsidRPr="009E1B24">
              <w:rPr>
                <w:sz w:val="16"/>
                <w:szCs w:val="16"/>
              </w:rPr>
              <w:t>. podílu melioračních a zpevňujících dřevin - 1. pololetí 2015.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6 151,00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6 151,00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30 951,00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30 951,00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7.12.2015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Regenerace vybraných lokalit města PV - Husovo nám.;</w:t>
            </w:r>
            <w:r w:rsidRPr="009E1B24">
              <w:rPr>
                <w:sz w:val="16"/>
                <w:szCs w:val="16"/>
              </w:rPr>
              <w:br/>
              <w:t xml:space="preserve">2) Studie </w:t>
            </w:r>
            <w:proofErr w:type="gramStart"/>
            <w:r w:rsidRPr="009E1B24">
              <w:rPr>
                <w:sz w:val="16"/>
                <w:szCs w:val="16"/>
              </w:rPr>
              <w:t xml:space="preserve">proveditelnosti k </w:t>
            </w:r>
            <w:proofErr w:type="spellStart"/>
            <w:r w:rsidRPr="009E1B24">
              <w:rPr>
                <w:sz w:val="16"/>
                <w:szCs w:val="16"/>
              </w:rPr>
              <w:t>real</w:t>
            </w:r>
            <w:proofErr w:type="spellEnd"/>
            <w:r w:rsidRPr="009E1B24">
              <w:rPr>
                <w:sz w:val="16"/>
                <w:szCs w:val="16"/>
              </w:rPr>
              <w:t>. přírod</w:t>
            </w:r>
            <w:proofErr w:type="gramEnd"/>
            <w:r w:rsidRPr="009E1B24">
              <w:rPr>
                <w:sz w:val="16"/>
                <w:szCs w:val="16"/>
              </w:rPr>
              <w:t xml:space="preserve">. </w:t>
            </w:r>
            <w:proofErr w:type="spellStart"/>
            <w:r w:rsidRPr="009E1B24">
              <w:rPr>
                <w:sz w:val="16"/>
                <w:szCs w:val="16"/>
              </w:rPr>
              <w:t>blízk</w:t>
            </w:r>
            <w:proofErr w:type="spellEnd"/>
            <w:r w:rsidRPr="009E1B24">
              <w:rPr>
                <w:sz w:val="16"/>
                <w:szCs w:val="16"/>
              </w:rPr>
              <w:t xml:space="preserve">. opatření pro </w:t>
            </w:r>
            <w:proofErr w:type="spellStart"/>
            <w:r w:rsidRPr="009E1B24">
              <w:rPr>
                <w:sz w:val="16"/>
                <w:szCs w:val="16"/>
              </w:rPr>
              <w:t>ochr</w:t>
            </w:r>
            <w:proofErr w:type="spellEnd"/>
            <w:r w:rsidRPr="009E1B24">
              <w:rPr>
                <w:sz w:val="16"/>
                <w:szCs w:val="16"/>
              </w:rPr>
              <w:t>. města PV.;</w:t>
            </w:r>
            <w:r w:rsidRPr="009E1B24">
              <w:rPr>
                <w:sz w:val="16"/>
                <w:szCs w:val="16"/>
              </w:rPr>
              <w:br/>
              <w:t>3) EÚO MŠ Smetanova;</w:t>
            </w:r>
            <w:r w:rsidRPr="009E1B24">
              <w:rPr>
                <w:sz w:val="16"/>
                <w:szCs w:val="16"/>
              </w:rPr>
              <w:br/>
              <w:t>4) EÚO MŠ Moravská;</w:t>
            </w:r>
            <w:r w:rsidRPr="009E1B24">
              <w:rPr>
                <w:sz w:val="16"/>
                <w:szCs w:val="16"/>
              </w:rPr>
              <w:br/>
              <w:t>5) EÚO MŠ Fanderlíkova.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667 498,18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646 345,87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21 152,31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609 840,00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609 840,00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5 654 330,99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5 654 330,99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3)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2 062 079,10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2 062 079,10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4)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2 070 467,99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2 070 467,99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5)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11 064 216,26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11 064 216,26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61/2015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11.12.2015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ÚID ERDF; SFŽP - Regenerace vybraných lokalit města PV - II. etapa;</w:t>
            </w:r>
            <w:r w:rsidRPr="009E1B24">
              <w:rPr>
                <w:sz w:val="16"/>
                <w:szCs w:val="16"/>
              </w:rPr>
              <w:br/>
              <w:t xml:space="preserve">2) Rozdělení části dotace </w:t>
            </w:r>
            <w:proofErr w:type="gramStart"/>
            <w:r w:rsidRPr="009E1B24">
              <w:rPr>
                <w:sz w:val="16"/>
                <w:szCs w:val="16"/>
              </w:rPr>
              <w:t>SPOD</w:t>
            </w:r>
            <w:proofErr w:type="gramEnd"/>
            <w:r w:rsidRPr="009E1B24"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436 390,46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373 274,21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63 116,25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-45 367,00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45 367,00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436 390,46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436 390,46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63/2015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16.12.2015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ÚNID z MZČR - činnost odborného lesního hospodáře - </w:t>
            </w:r>
            <w:proofErr w:type="gramStart"/>
            <w:r w:rsidRPr="009E1B24">
              <w:rPr>
                <w:sz w:val="16"/>
                <w:szCs w:val="16"/>
              </w:rPr>
              <w:t>III.Q.2015</w:t>
            </w:r>
            <w:proofErr w:type="gramEnd"/>
            <w:r w:rsidRPr="009E1B24"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95 949,00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95 949,00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95 949,00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95 949,00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64/2015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16.12.2015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Rozdělení části dotace na výkon pěstounské péče (ÚZ13010).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767 214,00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-767 214,00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65/2015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17.12.2015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Revitalizace školních zahrad II. etapa;</w:t>
            </w:r>
            <w:r w:rsidRPr="009E1B24">
              <w:rPr>
                <w:sz w:val="16"/>
                <w:szCs w:val="16"/>
              </w:rPr>
              <w:br/>
              <w:t>2) Realizace dětských hřišť při MŠ v PV v přírodním stylu;</w:t>
            </w:r>
            <w:r w:rsidRPr="009E1B24">
              <w:rPr>
                <w:sz w:val="16"/>
                <w:szCs w:val="16"/>
              </w:rPr>
              <w:br/>
              <w:t xml:space="preserve">3) Revitalizace nám. </w:t>
            </w:r>
            <w:proofErr w:type="gramStart"/>
            <w:r w:rsidRPr="009E1B24">
              <w:rPr>
                <w:sz w:val="16"/>
                <w:szCs w:val="16"/>
              </w:rPr>
              <w:t>T.G.M.</w:t>
            </w:r>
            <w:proofErr w:type="gramEnd"/>
            <w:r w:rsidRPr="009E1B24">
              <w:rPr>
                <w:sz w:val="16"/>
                <w:szCs w:val="16"/>
              </w:rPr>
              <w:t xml:space="preserve"> v PV (2. platba);</w:t>
            </w:r>
            <w:r w:rsidRPr="009E1B24">
              <w:rPr>
                <w:sz w:val="16"/>
                <w:szCs w:val="16"/>
              </w:rPr>
              <w:br/>
              <w:t>4) Oprava UZ.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1 186 435,89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940 123,89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246 312,00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5 256 084,15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5 256 084,15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11 111 067,31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11 111 067,31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3)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-1 185,44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4)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1 185,44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4)</w:t>
            </w:r>
          </w:p>
        </w:tc>
      </w:tr>
      <w:tr w:rsidR="007E1510" w:rsidTr="00EB5B4E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17 553 587,35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17 553 587,35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68/2015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8.1.2016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Úprava dotace s UZ212 - vratka v průběhu roku 2015;</w:t>
            </w:r>
            <w:r w:rsidRPr="009E1B24">
              <w:rPr>
                <w:sz w:val="16"/>
                <w:szCs w:val="16"/>
              </w:rPr>
              <w:br/>
              <w:t>2) Úprava dotace s UZ 32133030 a 32533030 - vratka v průběhu roku 2015;</w:t>
            </w:r>
            <w:r w:rsidRPr="009E1B24">
              <w:rPr>
                <w:sz w:val="16"/>
                <w:szCs w:val="16"/>
              </w:rPr>
              <w:br/>
              <w:t>3) Úprava dotace s UZ53515319 - zaokrouhleno na základě skutečnosti.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-11 126,00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-11 976,00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10 641,00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-9 791,00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-62 657,16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-62 657,16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-0,01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3)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0,31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3)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-73 782,86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-73 782,86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69/2015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15.1.2016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Úprava dotace s ÚZ13011 - vratka </w:t>
            </w:r>
            <w:proofErr w:type="spellStart"/>
            <w:r w:rsidRPr="009E1B24">
              <w:rPr>
                <w:sz w:val="16"/>
                <w:szCs w:val="16"/>
              </w:rPr>
              <w:t>finačních</w:t>
            </w:r>
            <w:proofErr w:type="spellEnd"/>
            <w:r w:rsidRPr="009E1B24">
              <w:rPr>
                <w:sz w:val="16"/>
                <w:szCs w:val="16"/>
              </w:rPr>
              <w:t xml:space="preserve"> prostředků;</w:t>
            </w:r>
            <w:r w:rsidRPr="009E1B24">
              <w:rPr>
                <w:sz w:val="16"/>
                <w:szCs w:val="16"/>
              </w:rPr>
              <w:br/>
              <w:t>2) Úprava dotace s ÚZ 33113234 a 33513234 na základě skutečného přídělu a čerpání;</w:t>
            </w:r>
            <w:r w:rsidRPr="009E1B24">
              <w:rPr>
                <w:sz w:val="16"/>
                <w:szCs w:val="16"/>
              </w:rPr>
              <w:br/>
              <w:t>3) Úprava dotace s ÚZ104113013 a 104513013 na základě skutečného přídělu a čerpání.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-3 300 000,00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-3 300 000,00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1 185 851,00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1 185 851,00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2)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202 181,00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202 181,00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3)</w:t>
            </w:r>
          </w:p>
        </w:tc>
      </w:tr>
      <w:tr w:rsidR="007E1510" w:rsidTr="00EB5B4E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-1 911 968,00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-1 911 968,00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70/2015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18.1.2016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1) Úprava dotace s UZ 13010.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-251 150,00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614,00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254 492,00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12 044,00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71/2015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19.1.2016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Úprava dotace s UZ13011 na základě vykázané skutečnosti k </w:t>
            </w:r>
            <w:proofErr w:type="gramStart"/>
            <w:r w:rsidRPr="009E1B24">
              <w:rPr>
                <w:sz w:val="16"/>
                <w:szCs w:val="16"/>
              </w:rPr>
              <w:t>31.12.2015</w:t>
            </w:r>
            <w:proofErr w:type="gramEnd"/>
            <w:r w:rsidRPr="009E1B24"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-1 163 212,35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1 121 679,35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27 097,00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14 436,00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72/2015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proofErr w:type="gramStart"/>
            <w:r w:rsidRPr="009E1B24">
              <w:rPr>
                <w:sz w:val="16"/>
                <w:szCs w:val="16"/>
              </w:rPr>
              <w:t>19.1.2016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 xml:space="preserve">1) Vrácení prostředků dotace </w:t>
            </w:r>
            <w:proofErr w:type="spellStart"/>
            <w:r w:rsidRPr="009E1B24">
              <w:rPr>
                <w:sz w:val="16"/>
                <w:szCs w:val="16"/>
              </w:rPr>
              <w:t>va</w:t>
            </w:r>
            <w:proofErr w:type="spellEnd"/>
            <w:r w:rsidRPr="009E1B24">
              <w:rPr>
                <w:sz w:val="16"/>
                <w:szCs w:val="16"/>
              </w:rPr>
              <w:t xml:space="preserve"> výkon SPOD - nedodržení podmínky pracovního poměru u příjemce dotace.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25 560,00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sz w:val="16"/>
                <w:szCs w:val="16"/>
              </w:rPr>
            </w:pPr>
            <w:r w:rsidRPr="009E1B24">
              <w:rPr>
                <w:sz w:val="16"/>
                <w:szCs w:val="16"/>
              </w:rPr>
              <w:t>25 560,00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1)</w:t>
            </w:r>
          </w:p>
        </w:tc>
      </w:tr>
      <w:tr w:rsidR="007E1510" w:rsidTr="00EB5B4E">
        <w:trPr>
          <w:trHeight w:val="1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90" w:rsidRPr="009E1B24" w:rsidRDefault="00FC649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25 560,00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25 560,00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B5B4E" w:rsidTr="00EB5B4E">
        <w:trPr>
          <w:trHeight w:val="18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Celkem ROZOP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41 363 583,11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FC6490" w:rsidRPr="009E1B24" w:rsidRDefault="00FC6490">
            <w:pPr>
              <w:jc w:val="center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FC6490" w:rsidRPr="009E1B24" w:rsidRDefault="00FC6490">
            <w:pPr>
              <w:jc w:val="right"/>
              <w:rPr>
                <w:b/>
                <w:bCs/>
                <w:sz w:val="16"/>
                <w:szCs w:val="16"/>
              </w:rPr>
            </w:pPr>
            <w:r w:rsidRPr="009E1B24">
              <w:rPr>
                <w:b/>
                <w:bCs/>
                <w:sz w:val="16"/>
                <w:szCs w:val="16"/>
              </w:rPr>
              <w:t>41 363 583,11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C6490" w:rsidRPr="009E1B24" w:rsidRDefault="00FC6490">
            <w:pPr>
              <w:jc w:val="center"/>
              <w:rPr>
                <w:color w:val="000000"/>
                <w:sz w:val="16"/>
                <w:szCs w:val="16"/>
              </w:rPr>
            </w:pPr>
            <w:r w:rsidRPr="009E1B2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5552E" w:rsidRDefault="0035552E" w:rsidP="00D92EEC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1516A4" w:rsidRPr="00666F88" w:rsidRDefault="001516A4" w:rsidP="00D92EEC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C56E81" w:rsidRPr="002A156C" w:rsidRDefault="00C56E81" w:rsidP="002A156C">
      <w:pPr>
        <w:rPr>
          <w:b/>
          <w:sz w:val="24"/>
          <w:szCs w:val="24"/>
          <w:u w:val="single"/>
        </w:rPr>
      </w:pPr>
      <w:r w:rsidRPr="002A156C">
        <w:rPr>
          <w:b/>
          <w:sz w:val="24"/>
          <w:szCs w:val="24"/>
          <w:u w:val="single"/>
          <w:shd w:val="clear" w:color="auto" w:fill="FFC000"/>
        </w:rPr>
        <w:t xml:space="preserve">Přehled o realizaci ROZOP jednotlivými kapitolami v roce </w:t>
      </w:r>
      <w:r w:rsidR="00754258" w:rsidRPr="002A156C">
        <w:rPr>
          <w:b/>
          <w:sz w:val="24"/>
          <w:szCs w:val="24"/>
          <w:u w:val="single"/>
          <w:shd w:val="clear" w:color="auto" w:fill="FFC000"/>
        </w:rPr>
        <w:t>201</w:t>
      </w:r>
      <w:r w:rsidR="0007548E">
        <w:rPr>
          <w:b/>
          <w:sz w:val="24"/>
          <w:szCs w:val="24"/>
          <w:u w:val="single"/>
          <w:shd w:val="clear" w:color="auto" w:fill="FFC000"/>
        </w:rPr>
        <w:t>5</w:t>
      </w:r>
    </w:p>
    <w:p w:rsidR="00D92EEC" w:rsidRPr="00666F88" w:rsidRDefault="00D92EEC" w:rsidP="00D92EEC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2374B9" w:rsidRPr="00666F88" w:rsidTr="00F167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C56E81" w:rsidRPr="00666F88" w:rsidRDefault="00C56E81" w:rsidP="00C56E81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sz w:val="16"/>
                <w:szCs w:val="16"/>
              </w:rPr>
              <w:t>Kapitola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C56E81" w:rsidRPr="00666F88" w:rsidRDefault="00C56E81" w:rsidP="00C56E81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sz w:val="16"/>
                <w:szCs w:val="16"/>
              </w:rPr>
              <w:t>Komentář</w:t>
            </w:r>
          </w:p>
        </w:tc>
      </w:tr>
      <w:tr w:rsidR="002374B9" w:rsidRPr="00666F88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E4" w:rsidRPr="00666F88" w:rsidRDefault="000066E4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6E4" w:rsidRPr="00666F88" w:rsidRDefault="000066E4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Všechna schválená ROZOP byla </w:t>
            </w:r>
            <w:r w:rsidR="00754258"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realizovaná</w:t>
            </w:r>
            <w:r w:rsidR="00ED436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43" w:rsidRPr="00666F88" w:rsidRDefault="00DD0943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43" w:rsidRPr="00666F88" w:rsidRDefault="00DD0943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 w:rsidR="00ED436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 w:rsidR="00ED436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2374B9" w:rsidRPr="00666F88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 w:rsidR="00ED436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2374B9" w:rsidRPr="00666F88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 w:rsidR="00ED436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96AA3" w:rsidRPr="002702D1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2702D1" w:rsidRDefault="00B96AA3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702D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666F88" w:rsidRDefault="00B96AA3" w:rsidP="00013BB1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2374B9" w:rsidRPr="00666F88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D0943" w:rsidP="00B96AA3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Kapitola v roce 201</w:t>
            </w:r>
            <w:r w:rsidR="00B96AA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5</w:t>
            </w: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rozpočtová opatření neprováděla</w:t>
            </w:r>
            <w:r w:rsidR="00B96AA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2374B9" w:rsidRPr="00666F88" w:rsidTr="00DE2010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 w:rsidR="00B96AA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3EF" w:rsidRPr="00666F88" w:rsidRDefault="00DB63EF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 w:rsidR="00B96AA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2374B9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DB63EF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F" w:rsidRPr="00666F88" w:rsidRDefault="00EC353E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 w:rsidR="00B96AA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96AA3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666F88" w:rsidRDefault="00B96AA3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666F88" w:rsidRDefault="00B96AA3" w:rsidP="00B96AA3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Kapitola v roce 201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5</w:t>
            </w: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rozpočtová opatření neprováděla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96AA3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666F88" w:rsidRDefault="00B96AA3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666F88" w:rsidRDefault="00B96AA3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96AA3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666F88" w:rsidRDefault="00B96AA3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666F88" w:rsidRDefault="00B96AA3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96AA3" w:rsidRPr="00666F88" w:rsidTr="002F1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6AA3" w:rsidRPr="00666F88" w:rsidRDefault="00B96AA3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2F1B87" w:rsidRDefault="00B96AA3" w:rsidP="002F1B8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F1B87">
              <w:rPr>
                <w:sz w:val="16"/>
                <w:szCs w:val="16"/>
              </w:rPr>
              <w:t xml:space="preserve">ýkup pozemku </w:t>
            </w:r>
            <w:proofErr w:type="spellStart"/>
            <w:proofErr w:type="gramStart"/>
            <w:r w:rsidRPr="002F1B87">
              <w:rPr>
                <w:sz w:val="16"/>
                <w:szCs w:val="16"/>
              </w:rPr>
              <w:t>p.č</w:t>
            </w:r>
            <w:proofErr w:type="spellEnd"/>
            <w:r w:rsidRPr="002F1B87">
              <w:rPr>
                <w:sz w:val="16"/>
                <w:szCs w:val="16"/>
              </w:rPr>
              <w:t>.</w:t>
            </w:r>
            <w:proofErr w:type="gramEnd"/>
            <w:r w:rsidRPr="002F1B87">
              <w:rPr>
                <w:sz w:val="16"/>
                <w:szCs w:val="16"/>
              </w:rPr>
              <w:t xml:space="preserve"> 170/9 v </w:t>
            </w:r>
            <w:proofErr w:type="spellStart"/>
            <w:r w:rsidRPr="002F1B87">
              <w:rPr>
                <w:sz w:val="16"/>
                <w:szCs w:val="16"/>
              </w:rPr>
              <w:t>k.ú</w:t>
            </w:r>
            <w:proofErr w:type="spellEnd"/>
            <w:r w:rsidRPr="002F1B87">
              <w:rPr>
                <w:sz w:val="16"/>
                <w:szCs w:val="16"/>
              </w:rPr>
              <w:t xml:space="preserve">. </w:t>
            </w:r>
            <w:proofErr w:type="spellStart"/>
            <w:r w:rsidRPr="002F1B87">
              <w:rPr>
                <w:sz w:val="16"/>
                <w:szCs w:val="16"/>
              </w:rPr>
              <w:t>Domamyslice</w:t>
            </w:r>
            <w:proofErr w:type="spellEnd"/>
            <w:r w:rsidRPr="002F1B87">
              <w:rPr>
                <w:sz w:val="16"/>
                <w:szCs w:val="16"/>
              </w:rPr>
              <w:t xml:space="preserve">; výkup pozemků v ul. Kojetínská; výkup pozemků </w:t>
            </w:r>
            <w:proofErr w:type="spellStart"/>
            <w:proofErr w:type="gramStart"/>
            <w:r w:rsidRPr="002F1B87">
              <w:rPr>
                <w:sz w:val="16"/>
                <w:szCs w:val="16"/>
              </w:rPr>
              <w:t>p.č</w:t>
            </w:r>
            <w:proofErr w:type="spellEnd"/>
            <w:r w:rsidRPr="002F1B87">
              <w:rPr>
                <w:sz w:val="16"/>
                <w:szCs w:val="16"/>
              </w:rPr>
              <w:t>.</w:t>
            </w:r>
            <w:proofErr w:type="gramEnd"/>
            <w:r w:rsidRPr="002F1B87">
              <w:rPr>
                <w:sz w:val="16"/>
                <w:szCs w:val="16"/>
              </w:rPr>
              <w:t xml:space="preserve"> 3710/18, 6757/8 v </w:t>
            </w:r>
            <w:proofErr w:type="spellStart"/>
            <w:r w:rsidRPr="002F1B87">
              <w:rPr>
                <w:sz w:val="16"/>
                <w:szCs w:val="16"/>
              </w:rPr>
              <w:t>k.ú</w:t>
            </w:r>
            <w:proofErr w:type="spellEnd"/>
            <w:r w:rsidRPr="002F1B87">
              <w:rPr>
                <w:sz w:val="16"/>
                <w:szCs w:val="16"/>
              </w:rPr>
              <w:t xml:space="preserve">. Prostějov; výkup části pozemku </w:t>
            </w:r>
            <w:proofErr w:type="spellStart"/>
            <w:proofErr w:type="gramStart"/>
            <w:r w:rsidRPr="002F1B87">
              <w:rPr>
                <w:sz w:val="16"/>
                <w:szCs w:val="16"/>
              </w:rPr>
              <w:t>p.č</w:t>
            </w:r>
            <w:proofErr w:type="spellEnd"/>
            <w:r w:rsidRPr="002F1B87">
              <w:rPr>
                <w:sz w:val="16"/>
                <w:szCs w:val="16"/>
              </w:rPr>
              <w:t>.</w:t>
            </w:r>
            <w:proofErr w:type="gramEnd"/>
            <w:r w:rsidRPr="002F1B87">
              <w:rPr>
                <w:sz w:val="16"/>
                <w:szCs w:val="16"/>
              </w:rPr>
              <w:t xml:space="preserve"> 6482 v </w:t>
            </w:r>
            <w:proofErr w:type="spellStart"/>
            <w:r w:rsidRPr="002F1B87">
              <w:rPr>
                <w:sz w:val="16"/>
                <w:szCs w:val="16"/>
              </w:rPr>
              <w:t>k.ú</w:t>
            </w:r>
            <w:proofErr w:type="spellEnd"/>
            <w:r w:rsidRPr="002F1B87">
              <w:rPr>
                <w:sz w:val="16"/>
                <w:szCs w:val="16"/>
              </w:rPr>
              <w:t xml:space="preserve">. Prostějov; výkup části pozemku </w:t>
            </w:r>
            <w:proofErr w:type="spellStart"/>
            <w:proofErr w:type="gramStart"/>
            <w:r w:rsidRPr="002F1B87">
              <w:rPr>
                <w:sz w:val="16"/>
                <w:szCs w:val="16"/>
              </w:rPr>
              <w:t>p.č</w:t>
            </w:r>
            <w:proofErr w:type="spellEnd"/>
            <w:r w:rsidRPr="002F1B87">
              <w:rPr>
                <w:sz w:val="16"/>
                <w:szCs w:val="16"/>
              </w:rPr>
              <w:t>.</w:t>
            </w:r>
            <w:proofErr w:type="gramEnd"/>
            <w:r w:rsidRPr="002F1B87">
              <w:rPr>
                <w:sz w:val="16"/>
                <w:szCs w:val="16"/>
              </w:rPr>
              <w:t xml:space="preserve"> 369/1 v </w:t>
            </w:r>
            <w:proofErr w:type="spellStart"/>
            <w:r w:rsidRPr="002F1B87">
              <w:rPr>
                <w:sz w:val="16"/>
                <w:szCs w:val="16"/>
              </w:rPr>
              <w:t>k.ú</w:t>
            </w:r>
            <w:proofErr w:type="spellEnd"/>
            <w:r w:rsidRPr="002F1B87">
              <w:rPr>
                <w:sz w:val="16"/>
                <w:szCs w:val="16"/>
              </w:rPr>
              <w:t xml:space="preserve">. Čechovice u </w:t>
            </w:r>
            <w:proofErr w:type="gramStart"/>
            <w:r w:rsidRPr="002F1B87">
              <w:rPr>
                <w:sz w:val="16"/>
                <w:szCs w:val="16"/>
              </w:rPr>
              <w:t xml:space="preserve">Prostějova  – </w:t>
            </w:r>
            <w:r>
              <w:rPr>
                <w:sz w:val="16"/>
                <w:szCs w:val="16"/>
              </w:rPr>
              <w:t xml:space="preserve"> výkupy</w:t>
            </w:r>
            <w:proofErr w:type="gramEnd"/>
            <w:r>
              <w:rPr>
                <w:sz w:val="16"/>
                <w:szCs w:val="16"/>
              </w:rPr>
              <w:t xml:space="preserve"> nebyly realizovány;</w:t>
            </w:r>
            <w:r w:rsidRPr="002F1B87">
              <w:rPr>
                <w:sz w:val="16"/>
                <w:szCs w:val="16"/>
              </w:rPr>
              <w:t xml:space="preserve"> k uzavření smluv a čerpání dojde až v roce 2016 (</w:t>
            </w:r>
            <w:r>
              <w:rPr>
                <w:sz w:val="16"/>
                <w:szCs w:val="16"/>
              </w:rPr>
              <w:t>byl dán požadavek na blokaci prostředků a jejich uvolnění do roku 2016 po schválení závěrečného účtu města). Ostatní schválená ROZOP byla realizována.</w:t>
            </w:r>
          </w:p>
        </w:tc>
      </w:tr>
      <w:tr w:rsidR="00B96AA3" w:rsidRPr="00666F88" w:rsidTr="00B96A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A3" w:rsidRPr="00666F88" w:rsidRDefault="00B96AA3" w:rsidP="00B96AA3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B96AA3" w:rsidRDefault="00B96AA3" w:rsidP="00B96AA3">
            <w:pPr>
              <w:jc w:val="both"/>
              <w:rPr>
                <w:sz w:val="16"/>
                <w:szCs w:val="16"/>
              </w:rPr>
            </w:pPr>
            <w:r w:rsidRPr="00B96AA3">
              <w:rPr>
                <w:sz w:val="16"/>
                <w:szCs w:val="16"/>
              </w:rPr>
              <w:t>Rozpočtová opatření, která byla schválená v průběhu celého roku 2015 na schůzích Rady města Prostějova a zasedáních Zastupitelstva města Prostějova, byla realizována v průběhu celého rozpočtového roku. Šlo většinou o doplnění finančních prostředků v případě akcí, kde byla přidělena dotace (přičemž dotace byly přiděleny v závěru roku) a na základě proběhlých výběrových řízení. Tento postup se jeví jako efektivnější, než aby částky ve schváleném rozpočtu byly příliš vysoké a docházelo tak k vyvázání finančních prostředků.</w:t>
            </w:r>
          </w:p>
        </w:tc>
      </w:tr>
      <w:tr w:rsidR="00B96AA3" w:rsidRPr="00666F88" w:rsidTr="00294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A3" w:rsidRPr="00666F88" w:rsidRDefault="00B96AA3" w:rsidP="00294E3F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294E3F" w:rsidRDefault="00294E3F" w:rsidP="00294E3F">
            <w:pPr>
              <w:jc w:val="both"/>
              <w:rPr>
                <w:sz w:val="16"/>
                <w:szCs w:val="16"/>
              </w:rPr>
            </w:pPr>
            <w:r w:rsidRPr="00294E3F">
              <w:rPr>
                <w:sz w:val="16"/>
                <w:szCs w:val="16"/>
              </w:rPr>
              <w:t xml:space="preserve">Územní studie 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294E3F">
              <w:rPr>
                <w:sz w:val="16"/>
                <w:szCs w:val="16"/>
              </w:rPr>
              <w:t>ubcentrum</w:t>
            </w:r>
            <w:proofErr w:type="spellEnd"/>
            <w:r w:rsidRPr="00294E3F">
              <w:rPr>
                <w:sz w:val="16"/>
                <w:szCs w:val="16"/>
              </w:rPr>
              <w:t xml:space="preserve"> </w:t>
            </w:r>
            <w:proofErr w:type="spellStart"/>
            <w:r w:rsidRPr="00294E3F">
              <w:rPr>
                <w:sz w:val="16"/>
                <w:szCs w:val="16"/>
              </w:rPr>
              <w:t>Vrahovice</w:t>
            </w:r>
            <w:proofErr w:type="spellEnd"/>
            <w:r w:rsidRPr="00294E3F">
              <w:rPr>
                <w:sz w:val="16"/>
                <w:szCs w:val="16"/>
              </w:rPr>
              <w:t>; Územní studie – Malá průmyslová zóna Brněnská – východ; Územní studie – Lokalita Jezdecká kasárna – uvedené akce budou řešeny v roce 2016 odborem územního plánování a památkové péče</w:t>
            </w:r>
            <w:r>
              <w:rPr>
                <w:sz w:val="16"/>
                <w:szCs w:val="16"/>
              </w:rPr>
              <w:t>.</w:t>
            </w:r>
          </w:p>
        </w:tc>
      </w:tr>
      <w:tr w:rsidR="00B96AA3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666F88" w:rsidRDefault="00B96AA3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666F88" w:rsidRDefault="00B96AA3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 w:rsidR="00294E3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96AA3" w:rsidRPr="00666F88" w:rsidTr="00DE20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666F88" w:rsidRDefault="00B96AA3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666F88" w:rsidRDefault="00B96AA3" w:rsidP="002F1B87">
            <w:pPr>
              <w:pStyle w:val="Zkladntext3"/>
              <w:shd w:val="clear" w:color="auto" w:fill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Všechna schválená ROZOP byla realizovaná</w:t>
            </w:r>
            <w:r w:rsidR="00294E3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96AA3" w:rsidRPr="00666F88" w:rsidTr="00ED4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A3" w:rsidRPr="00666F88" w:rsidRDefault="00B96AA3" w:rsidP="00ED436A">
            <w:pPr>
              <w:pStyle w:val="Zkladntext3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6F8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AA3" w:rsidRPr="00B96AA3" w:rsidRDefault="00B96AA3" w:rsidP="00B96AA3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436A">
              <w:rPr>
                <w:sz w:val="16"/>
                <w:szCs w:val="16"/>
              </w:rPr>
              <w:t xml:space="preserve">Úpravy chodníků dlážděním – ROZOP nebylo realizováno; město </w:t>
            </w:r>
            <w:proofErr w:type="gramStart"/>
            <w:r w:rsidRPr="00ED436A">
              <w:rPr>
                <w:sz w:val="16"/>
                <w:szCs w:val="16"/>
              </w:rPr>
              <w:t>vypovědělo</w:t>
            </w:r>
            <w:proofErr w:type="gramEnd"/>
            <w:r w:rsidRPr="00ED436A">
              <w:rPr>
                <w:sz w:val="16"/>
                <w:szCs w:val="16"/>
              </w:rPr>
              <w:t xml:space="preserve"> dohodou smlouvu s firmou </w:t>
            </w:r>
            <w:proofErr w:type="gramStart"/>
            <w:r w:rsidRPr="00ED436A">
              <w:rPr>
                <w:sz w:val="16"/>
                <w:szCs w:val="16"/>
              </w:rPr>
              <w:t>Oračko</w:t>
            </w:r>
            <w:proofErr w:type="gramEnd"/>
            <w:r w:rsidRPr="00ED436A">
              <w:rPr>
                <w:sz w:val="16"/>
                <w:szCs w:val="16"/>
              </w:rPr>
              <w:t>. Ostatní</w:t>
            </w:r>
            <w:r>
              <w:rPr>
                <w:sz w:val="16"/>
                <w:szCs w:val="16"/>
              </w:rPr>
              <w:t xml:space="preserve"> schválená </w:t>
            </w:r>
            <w:r w:rsidRPr="00ED436A">
              <w:rPr>
                <w:sz w:val="16"/>
                <w:szCs w:val="16"/>
              </w:rPr>
              <w:t xml:space="preserve"> ROZOP byla realizována.</w:t>
            </w:r>
          </w:p>
        </w:tc>
      </w:tr>
    </w:tbl>
    <w:p w:rsidR="00C56E81" w:rsidRPr="00666F88" w:rsidRDefault="00C56E81" w:rsidP="00C56E81">
      <w:pPr>
        <w:pStyle w:val="Zkladntext3"/>
        <w:shd w:val="clear" w:color="auto" w:fill="auto"/>
        <w:jc w:val="left"/>
        <w:rPr>
          <w:rFonts w:ascii="Times New Roman" w:hAnsi="Times New Roman" w:cs="Times New Roman"/>
          <w:sz w:val="16"/>
          <w:szCs w:val="16"/>
          <w:u w:val="single"/>
        </w:rPr>
      </w:pPr>
    </w:p>
    <w:p w:rsidR="00446526" w:rsidRPr="00815C1A" w:rsidRDefault="00446526" w:rsidP="00C56E81">
      <w:pPr>
        <w:pStyle w:val="Zkladntext3"/>
        <w:shd w:val="clear" w:color="auto" w:fill="auto"/>
        <w:jc w:val="left"/>
        <w:rPr>
          <w:rFonts w:ascii="Times New Roman" w:hAnsi="Times New Roman" w:cs="Times New Roman"/>
          <w:b w:val="0"/>
          <w:i/>
          <w:sz w:val="16"/>
          <w:szCs w:val="16"/>
        </w:rPr>
      </w:pPr>
      <w:r w:rsidRPr="00815C1A">
        <w:rPr>
          <w:rFonts w:ascii="Times New Roman" w:hAnsi="Times New Roman" w:cs="Times New Roman"/>
          <w:b w:val="0"/>
          <w:i/>
          <w:sz w:val="16"/>
          <w:szCs w:val="16"/>
        </w:rPr>
        <w:t>Poznámka:</w:t>
      </w:r>
    </w:p>
    <w:p w:rsidR="006B584B" w:rsidRPr="00815C1A" w:rsidRDefault="006B584B" w:rsidP="00C56E81">
      <w:pPr>
        <w:pStyle w:val="Zkladntext3"/>
        <w:shd w:val="clear" w:color="auto" w:fill="auto"/>
        <w:jc w:val="left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2B774D" w:rsidRPr="00815C1A" w:rsidRDefault="00C56E81" w:rsidP="00F83D46">
      <w:pPr>
        <w:rPr>
          <w:i/>
        </w:rPr>
      </w:pPr>
      <w:r w:rsidRPr="00815C1A">
        <w:rPr>
          <w:i/>
        </w:rPr>
        <w:t xml:space="preserve">Všechna ROZOP jsou po zpracování uložena na Finančním odboru </w:t>
      </w:r>
      <w:proofErr w:type="spellStart"/>
      <w:r w:rsidR="00383B08" w:rsidRPr="00815C1A">
        <w:rPr>
          <w:i/>
        </w:rPr>
        <w:t>MMPv</w:t>
      </w:r>
      <w:proofErr w:type="spellEnd"/>
      <w:r w:rsidRPr="00815C1A">
        <w:rPr>
          <w:i/>
        </w:rPr>
        <w:t>.</w:t>
      </w:r>
    </w:p>
    <w:p w:rsidR="00546E7D" w:rsidRPr="00666F88" w:rsidRDefault="00546E7D" w:rsidP="001A2908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546E7D" w:rsidRPr="00666F88" w:rsidRDefault="00546E7D" w:rsidP="001A2908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1A2908" w:rsidRPr="002A156C" w:rsidRDefault="001A2908" w:rsidP="002A156C">
      <w:pPr>
        <w:rPr>
          <w:b/>
          <w:sz w:val="24"/>
          <w:szCs w:val="24"/>
          <w:u w:val="single"/>
        </w:rPr>
      </w:pPr>
      <w:r w:rsidRPr="002A156C">
        <w:rPr>
          <w:b/>
          <w:sz w:val="24"/>
          <w:szCs w:val="24"/>
          <w:u w:val="single"/>
          <w:shd w:val="clear" w:color="auto" w:fill="FFC000"/>
        </w:rPr>
        <w:t xml:space="preserve">Finanční zdroje </w:t>
      </w:r>
      <w:r w:rsidR="00DB50DB">
        <w:rPr>
          <w:b/>
          <w:sz w:val="24"/>
          <w:szCs w:val="24"/>
          <w:u w:val="single"/>
          <w:shd w:val="clear" w:color="auto" w:fill="FFC000"/>
        </w:rPr>
        <w:t xml:space="preserve">statutárního </w:t>
      </w:r>
      <w:r w:rsidRPr="002A156C">
        <w:rPr>
          <w:b/>
          <w:sz w:val="24"/>
          <w:szCs w:val="24"/>
          <w:u w:val="single"/>
          <w:shd w:val="clear" w:color="auto" w:fill="FFC000"/>
        </w:rPr>
        <w:t xml:space="preserve">města Prostějova k </w:t>
      </w:r>
      <w:proofErr w:type="gramStart"/>
      <w:r w:rsidRPr="002A156C">
        <w:rPr>
          <w:b/>
          <w:sz w:val="24"/>
          <w:szCs w:val="24"/>
          <w:u w:val="single"/>
          <w:shd w:val="clear" w:color="auto" w:fill="FFC000"/>
        </w:rPr>
        <w:t>31.12.20</w:t>
      </w:r>
      <w:r w:rsidR="00095E53" w:rsidRPr="002A156C">
        <w:rPr>
          <w:b/>
          <w:sz w:val="24"/>
          <w:szCs w:val="24"/>
          <w:u w:val="single"/>
          <w:shd w:val="clear" w:color="auto" w:fill="FFC000"/>
        </w:rPr>
        <w:t>1</w:t>
      </w:r>
      <w:r w:rsidR="00CB216D">
        <w:rPr>
          <w:b/>
          <w:sz w:val="24"/>
          <w:szCs w:val="24"/>
          <w:u w:val="single"/>
          <w:shd w:val="clear" w:color="auto" w:fill="FFC000"/>
        </w:rPr>
        <w:t>5</w:t>
      </w:r>
      <w:proofErr w:type="gramEnd"/>
    </w:p>
    <w:p w:rsidR="005516FB" w:rsidRDefault="005516FB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516FB" w:rsidRDefault="0045292E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Cs w:val="0"/>
          <w:sz w:val="20"/>
          <w:szCs w:val="20"/>
          <w:u w:val="single"/>
        </w:rPr>
      </w:pPr>
      <w:r w:rsidRPr="0045292E">
        <w:rPr>
          <w:rFonts w:ascii="Times New Roman" w:hAnsi="Times New Roman" w:cs="Times New Roman"/>
          <w:bCs w:val="0"/>
          <w:sz w:val="20"/>
          <w:szCs w:val="20"/>
          <w:u w:val="single"/>
        </w:rPr>
        <w:t>Stav účtů peněžních prostředků statutárního města Prostějova k </w:t>
      </w:r>
      <w:proofErr w:type="gramStart"/>
      <w:r w:rsidRPr="0045292E">
        <w:rPr>
          <w:rFonts w:ascii="Times New Roman" w:hAnsi="Times New Roman" w:cs="Times New Roman"/>
          <w:bCs w:val="0"/>
          <w:sz w:val="20"/>
          <w:szCs w:val="20"/>
          <w:u w:val="single"/>
        </w:rPr>
        <w:t>31.12.201</w:t>
      </w:r>
      <w:r w:rsidR="00CB216D">
        <w:rPr>
          <w:rFonts w:ascii="Times New Roman" w:hAnsi="Times New Roman" w:cs="Times New Roman"/>
          <w:bCs w:val="0"/>
          <w:sz w:val="20"/>
          <w:szCs w:val="20"/>
          <w:u w:val="single"/>
        </w:rPr>
        <w:t>5</w:t>
      </w:r>
      <w:proofErr w:type="gramEnd"/>
    </w:p>
    <w:p w:rsidR="0045292E" w:rsidRDefault="0045292E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Cs w:val="0"/>
          <w:sz w:val="20"/>
          <w:szCs w:val="20"/>
          <w:u w:val="single"/>
        </w:rPr>
      </w:pPr>
    </w:p>
    <w:p w:rsidR="0045292E" w:rsidRPr="0045292E" w:rsidRDefault="0045292E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Cs w:val="0"/>
          <w:sz w:val="20"/>
          <w:szCs w:val="20"/>
          <w:u w:val="single"/>
        </w:rPr>
        <w:t>Peněžní prostředky:</w:t>
      </w:r>
    </w:p>
    <w:p w:rsidR="00D71B96" w:rsidRDefault="00D71B96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960"/>
        <w:gridCol w:w="1960"/>
        <w:gridCol w:w="1960"/>
      </w:tblGrid>
      <w:tr w:rsidR="00CB216D" w:rsidTr="00CB216D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216D" w:rsidRDefault="00CB2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216D" w:rsidRDefault="00CB2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Stav k </w:t>
            </w:r>
            <w:proofErr w:type="gramStart"/>
            <w:r>
              <w:rPr>
                <w:b/>
                <w:bCs/>
              </w:rPr>
              <w:t>1.1.2015</w:t>
            </w:r>
            <w:proofErr w:type="gramEnd"/>
            <w:r>
              <w:rPr>
                <w:b/>
                <w:bCs/>
              </w:rPr>
              <w:t xml:space="preserve"> v Kč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216D" w:rsidRDefault="00CB2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Stav k </w:t>
            </w:r>
            <w:proofErr w:type="gramStart"/>
            <w:r>
              <w:rPr>
                <w:b/>
                <w:bCs/>
              </w:rPr>
              <w:t>31.12.2015</w:t>
            </w:r>
            <w:proofErr w:type="gramEnd"/>
            <w:r>
              <w:rPr>
                <w:b/>
                <w:bCs/>
              </w:rPr>
              <w:t xml:space="preserve"> v Kč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216D" w:rsidRDefault="00CB2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Obrat v Kč</w:t>
            </w:r>
          </w:p>
        </w:tc>
      </w:tr>
      <w:tr w:rsidR="00CB216D" w:rsidTr="00CB216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r>
              <w:t>Základní běžný účet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168 080 902,25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173 867 833,59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5 786 931,34</w:t>
            </w:r>
          </w:p>
        </w:tc>
      </w:tr>
      <w:tr w:rsidR="00CB216D" w:rsidTr="00CB216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r>
              <w:t>Účet fondů bez sociálního fondu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120 446 835,56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149 101 933,48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28 655 097,92</w:t>
            </w:r>
          </w:p>
        </w:tc>
      </w:tr>
      <w:tr w:rsidR="00CB216D" w:rsidTr="00CB216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r>
              <w:t>Sociální fond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707 042,31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583 123,31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-123 919,00</w:t>
            </w:r>
          </w:p>
        </w:tc>
      </w:tr>
      <w:tr w:rsidR="00CB216D" w:rsidTr="00CB216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r>
              <w:t>Depozitní účet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17 278 288,23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18 268 850,75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jc w:val="right"/>
            </w:pPr>
            <w:r>
              <w:t>990 562,52</w:t>
            </w:r>
          </w:p>
        </w:tc>
      </w:tr>
      <w:tr w:rsidR="00CB216D" w:rsidTr="00CB216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216D" w:rsidRDefault="00CB216D">
            <w:pPr>
              <w:rPr>
                <w:b/>
                <w:bCs/>
              </w:rPr>
            </w:pPr>
            <w:r>
              <w:rPr>
                <w:b/>
                <w:bCs/>
              </w:rPr>
              <w:t>Peněžní prostředky celkem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216D" w:rsidRDefault="00CB21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306 513 068,35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216D" w:rsidRDefault="00CB21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341 821 741,13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216D" w:rsidRDefault="00CB21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35 308 672,78</w:t>
            </w:r>
          </w:p>
        </w:tc>
      </w:tr>
      <w:tr w:rsidR="00CB216D" w:rsidTr="00CB216D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9E" w:rsidRDefault="006A389E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rPr>
                <w:color w:val="000000"/>
              </w:rPr>
            </w:pPr>
          </w:p>
        </w:tc>
      </w:tr>
      <w:tr w:rsidR="00CB216D" w:rsidTr="00CB216D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Obrat v Kč: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pPr>
              <w:rPr>
                <w:color w:val="000000"/>
              </w:rPr>
            </w:pPr>
          </w:p>
        </w:tc>
      </w:tr>
      <w:tr w:rsidR="00CB216D" w:rsidTr="00CB216D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r>
              <w:t>úbytek = "-"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/>
        </w:tc>
      </w:tr>
      <w:tr w:rsidR="00CB216D" w:rsidTr="00CB216D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>
            <w:r>
              <w:t>přírůstek = "+"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D" w:rsidRDefault="00CB216D"/>
        </w:tc>
      </w:tr>
    </w:tbl>
    <w:p w:rsidR="001516A4" w:rsidRDefault="001516A4" w:rsidP="00F6766A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</w:p>
    <w:p w:rsidR="00F41142" w:rsidRDefault="00F41142" w:rsidP="00F6766A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</w:p>
    <w:p w:rsidR="0045292E" w:rsidRPr="00815C1A" w:rsidRDefault="00D51458" w:rsidP="00F6766A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815C1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Poznámka:</w:t>
      </w:r>
    </w:p>
    <w:p w:rsidR="00D51458" w:rsidRPr="00815C1A" w:rsidRDefault="00D51458" w:rsidP="00F6766A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815C1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Závazek mezi základním běžným účtem a účtem fondů ve výši </w:t>
      </w:r>
      <w:r w:rsidR="00F6766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715.361,40</w:t>
      </w:r>
      <w:r w:rsidRPr="00815C1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Kč </w:t>
      </w:r>
      <w:r w:rsidR="00F6766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</w:t>
      </w:r>
      <w:proofErr w:type="spellStart"/>
      <w:r w:rsidR="00F6766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usn</w:t>
      </w:r>
      <w:proofErr w:type="spellEnd"/>
      <w:r w:rsidR="00F6766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. RMP ze dne </w:t>
      </w:r>
      <w:proofErr w:type="gramStart"/>
      <w:r w:rsidR="00F6766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28.7.2015</w:t>
      </w:r>
      <w:proofErr w:type="gramEnd"/>
      <w:r w:rsidR="00F6766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– vztah účtu fondů a ZBÚ = 905.320 Kč; úroky = -190.522,60 Kč; bankovní poplatky = 564 Kč) </w:t>
      </w:r>
      <w:r w:rsidRPr="00815C1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bude zúčtován v roce 201</w:t>
      </w:r>
      <w:r w:rsidR="00F6766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6</w:t>
      </w:r>
      <w:r w:rsidRPr="00815C1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v rámci schválení závěrečného účtu.</w:t>
      </w:r>
    </w:p>
    <w:p w:rsidR="00F72C88" w:rsidRDefault="00F72C88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16A4" w:rsidRPr="00666F88" w:rsidRDefault="001516A4" w:rsidP="00546E7D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56E81" w:rsidRPr="00666F88" w:rsidRDefault="00C56E81" w:rsidP="0060285D">
      <w:pPr>
        <w:pStyle w:val="Zkladntext3"/>
        <w:shd w:val="clear" w:color="auto" w:fill="auto"/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Trvalé peněžní fondy </w:t>
      </w:r>
      <w:r w:rsidR="00561D9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statutárního </w:t>
      </w:r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města Prostějova</w:t>
      </w:r>
      <w:r w:rsidR="00D93F02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 - </w:t>
      </w:r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(</w:t>
      </w:r>
      <w:r w:rsidR="00561D9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 xml:space="preserve">zůstatky, </w:t>
      </w:r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tvorba, užití k </w:t>
      </w:r>
      <w:proofErr w:type="gramStart"/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31.12.20</w:t>
      </w:r>
      <w:r w:rsidR="005764B3"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1</w:t>
      </w:r>
      <w:r w:rsidR="00561D96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5</w:t>
      </w:r>
      <w:proofErr w:type="gramEnd"/>
      <w:r w:rsidRPr="00666F88">
        <w:rPr>
          <w:rFonts w:ascii="Times New Roman" w:hAnsi="Times New Roman" w:cs="Times New Roman"/>
          <w:sz w:val="24"/>
          <w:szCs w:val="24"/>
          <w:u w:val="single"/>
          <w:shd w:val="clear" w:color="auto" w:fill="FFC000"/>
        </w:rPr>
        <w:t>)</w:t>
      </w:r>
    </w:p>
    <w:p w:rsidR="00C56E81" w:rsidRPr="00666F88" w:rsidRDefault="00C56E81" w:rsidP="00C56E81">
      <w:pPr>
        <w:pStyle w:val="Zkladntext3"/>
        <w:shd w:val="clear" w:color="auto" w:fill="auto"/>
        <w:autoSpaceDE w:val="0"/>
        <w:autoSpaceDN w:val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6095"/>
        <w:gridCol w:w="1276"/>
      </w:tblGrid>
      <w:tr w:rsidR="00F25F88" w:rsidTr="00F25F88">
        <w:trPr>
          <w:trHeight w:val="21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F88" w:rsidRDefault="00F25F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Fond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F88" w:rsidRDefault="00F25F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Finanční operace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F88" w:rsidRDefault="00F25F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Částka v Kč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88" w:rsidRDefault="00F25F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Fond rezerv a rozvoje</w:t>
            </w:r>
            <w:r>
              <w:rPr>
                <w:b/>
                <w:bCs/>
                <w:sz w:val="16"/>
                <w:szCs w:val="16"/>
              </w:rPr>
              <w:br/>
              <w:t>ÚZ000000001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>
              <w:rPr>
                <w:b/>
                <w:bCs/>
                <w:sz w:val="16"/>
                <w:szCs w:val="16"/>
              </w:rPr>
              <w:t>1.1.2015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120 399 496,62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Schválený rozpočet 2015 - schváleno 3. ZMP ze dne </w:t>
            </w:r>
            <w:proofErr w:type="gramStart"/>
            <w:r>
              <w:rPr>
                <w:sz w:val="16"/>
                <w:szCs w:val="16"/>
              </w:rPr>
              <w:t>15.12.2014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-93 367 620,00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úprava fonačního vztahu ke SR ČR na základě dopisu z </w:t>
            </w:r>
            <w:proofErr w:type="spellStart"/>
            <w:r>
              <w:rPr>
                <w:sz w:val="16"/>
                <w:szCs w:val="16"/>
              </w:rPr>
              <w:t>OlK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-48 700,00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Pr="00F25F88" w:rsidRDefault="00F25F88">
            <w:pPr>
              <w:rPr>
                <w:sz w:val="15"/>
                <w:szCs w:val="15"/>
              </w:rPr>
            </w:pPr>
            <w:r w:rsidRPr="00F25F88">
              <w:rPr>
                <w:sz w:val="15"/>
                <w:szCs w:val="15"/>
              </w:rPr>
              <w:t>Upravený rozpočet 2015 - pěstounská péče; příspěvek přecházející z r. 2014 (uloženo ve FRR)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-4 383 962,00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7. RMP ze dne </w:t>
            </w:r>
            <w:proofErr w:type="gramStart"/>
            <w:r>
              <w:rPr>
                <w:sz w:val="16"/>
                <w:szCs w:val="16"/>
              </w:rPr>
              <w:t>3.2.2015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-600 000,00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4. ZMP ze dne </w:t>
            </w:r>
            <w:proofErr w:type="gramStart"/>
            <w:r>
              <w:rPr>
                <w:sz w:val="16"/>
                <w:szCs w:val="16"/>
              </w:rPr>
              <w:t>16.2.2015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-27 761 131,00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9. RMP ze dne </w:t>
            </w:r>
            <w:proofErr w:type="gramStart"/>
            <w:r>
              <w:rPr>
                <w:sz w:val="16"/>
                <w:szCs w:val="16"/>
              </w:rPr>
              <w:t>3.3.2015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-1 090 000,00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10. RMP ze dne </w:t>
            </w:r>
            <w:proofErr w:type="gramStart"/>
            <w:r>
              <w:rPr>
                <w:sz w:val="16"/>
                <w:szCs w:val="16"/>
              </w:rPr>
              <w:t>17.3.2015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-680 776,00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Upravený rozpočet 2015 - finanční vypořádání roku 2014 se SRČR - volby roku 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424 784,78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11. RMP ze dne </w:t>
            </w:r>
            <w:proofErr w:type="gramStart"/>
            <w:r>
              <w:rPr>
                <w:sz w:val="16"/>
                <w:szCs w:val="16"/>
              </w:rPr>
              <w:t>31.3.2015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-1 499 000,00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Aktivní pol. </w:t>
            </w:r>
            <w:proofErr w:type="spellStart"/>
            <w:r>
              <w:rPr>
                <w:sz w:val="16"/>
                <w:szCs w:val="16"/>
              </w:rPr>
              <w:t>zaměstnan</w:t>
            </w:r>
            <w:proofErr w:type="spellEnd"/>
            <w:r>
              <w:rPr>
                <w:sz w:val="16"/>
                <w:szCs w:val="16"/>
              </w:rPr>
              <w:t xml:space="preserve">. - fakt. </w:t>
            </w:r>
            <w:proofErr w:type="spellStart"/>
            <w:r>
              <w:rPr>
                <w:sz w:val="16"/>
                <w:szCs w:val="16"/>
              </w:rPr>
              <w:t>uhr</w:t>
            </w:r>
            <w:proofErr w:type="spellEnd"/>
            <w:r>
              <w:rPr>
                <w:sz w:val="16"/>
                <w:szCs w:val="16"/>
              </w:rPr>
              <w:t xml:space="preserve">. v roce 2014 z </w:t>
            </w:r>
            <w:proofErr w:type="spellStart"/>
            <w:r>
              <w:rPr>
                <w:sz w:val="16"/>
                <w:szCs w:val="16"/>
              </w:rPr>
              <w:t>prostř</w:t>
            </w:r>
            <w:proofErr w:type="spellEnd"/>
            <w:r>
              <w:rPr>
                <w:sz w:val="16"/>
                <w:szCs w:val="16"/>
              </w:rPr>
              <w:t>. města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418 114,00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5. ZMP ze dne </w:t>
            </w:r>
            <w:proofErr w:type="gramStart"/>
            <w:r>
              <w:rPr>
                <w:sz w:val="16"/>
                <w:szCs w:val="16"/>
              </w:rPr>
              <w:t>13.4.2015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-6 381 356,00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12. RMP ze dne </w:t>
            </w:r>
            <w:proofErr w:type="gramStart"/>
            <w:r>
              <w:rPr>
                <w:sz w:val="16"/>
                <w:szCs w:val="16"/>
              </w:rPr>
              <w:t>28.4.2015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-94 000,00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13. RMP ze dne </w:t>
            </w:r>
            <w:proofErr w:type="gramStart"/>
            <w:r>
              <w:rPr>
                <w:sz w:val="16"/>
                <w:szCs w:val="16"/>
              </w:rPr>
              <w:t>12.5.2015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-2 205 000,00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ROZOP č. 21/2015 - fakt. </w:t>
            </w:r>
            <w:proofErr w:type="spellStart"/>
            <w:r>
              <w:rPr>
                <w:sz w:val="16"/>
                <w:szCs w:val="16"/>
              </w:rPr>
              <w:t>uhr</w:t>
            </w:r>
            <w:proofErr w:type="spellEnd"/>
            <w:r>
              <w:rPr>
                <w:sz w:val="16"/>
                <w:szCs w:val="16"/>
              </w:rPr>
              <w:t xml:space="preserve">. v roce 2014 z </w:t>
            </w:r>
            <w:proofErr w:type="spellStart"/>
            <w:r>
              <w:rPr>
                <w:sz w:val="16"/>
                <w:szCs w:val="16"/>
              </w:rPr>
              <w:t>prostř</w:t>
            </w:r>
            <w:proofErr w:type="spellEnd"/>
            <w:r>
              <w:rPr>
                <w:sz w:val="16"/>
                <w:szCs w:val="16"/>
              </w:rPr>
              <w:t>. města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21 338,08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14. RMP ze dne </w:t>
            </w:r>
            <w:proofErr w:type="gramStart"/>
            <w:r>
              <w:rPr>
                <w:sz w:val="16"/>
                <w:szCs w:val="16"/>
              </w:rPr>
              <w:t>26.5.2015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-314 400,00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6. ZMP ze dne </w:t>
            </w:r>
            <w:proofErr w:type="gramStart"/>
            <w:r>
              <w:rPr>
                <w:sz w:val="16"/>
                <w:szCs w:val="16"/>
              </w:rPr>
              <w:t>8.6.2015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140 298 171,00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15. RMP ze dne </w:t>
            </w:r>
            <w:proofErr w:type="gramStart"/>
            <w:r>
              <w:rPr>
                <w:sz w:val="16"/>
                <w:szCs w:val="16"/>
              </w:rPr>
              <w:t>16.6.2015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-914 400,00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17. RMP ze dne </w:t>
            </w:r>
            <w:proofErr w:type="gramStart"/>
            <w:r>
              <w:rPr>
                <w:sz w:val="16"/>
                <w:szCs w:val="16"/>
              </w:rPr>
              <w:t>30.6.2015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-523 000,00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20. RMP ze dne </w:t>
            </w:r>
            <w:proofErr w:type="gramStart"/>
            <w:r>
              <w:rPr>
                <w:sz w:val="16"/>
                <w:szCs w:val="16"/>
              </w:rPr>
              <w:t>28.7.2015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-1 647 500,00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22. RMP ze dne </w:t>
            </w:r>
            <w:proofErr w:type="gramStart"/>
            <w:r>
              <w:rPr>
                <w:sz w:val="16"/>
                <w:szCs w:val="16"/>
              </w:rPr>
              <w:t>25.8.2015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-2 439 412,00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ROZOP č. 39/2015 - fakt. </w:t>
            </w:r>
            <w:proofErr w:type="spellStart"/>
            <w:r>
              <w:rPr>
                <w:sz w:val="16"/>
                <w:szCs w:val="16"/>
              </w:rPr>
              <w:t>uhr</w:t>
            </w:r>
            <w:proofErr w:type="spellEnd"/>
            <w:r>
              <w:rPr>
                <w:sz w:val="16"/>
                <w:szCs w:val="16"/>
              </w:rPr>
              <w:t xml:space="preserve">. v roce 2013 z </w:t>
            </w:r>
            <w:proofErr w:type="spellStart"/>
            <w:r>
              <w:rPr>
                <w:sz w:val="16"/>
                <w:szCs w:val="16"/>
              </w:rPr>
              <w:t>prostř</w:t>
            </w:r>
            <w:proofErr w:type="spellEnd"/>
            <w:r>
              <w:rPr>
                <w:sz w:val="16"/>
                <w:szCs w:val="16"/>
              </w:rPr>
              <w:t>. města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1 713 653,98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9. ZMP ze dne </w:t>
            </w:r>
            <w:proofErr w:type="gramStart"/>
            <w:r>
              <w:rPr>
                <w:sz w:val="16"/>
                <w:szCs w:val="16"/>
              </w:rPr>
              <w:t>7.9.2015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1 528 478,00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23. RMP ze dne </w:t>
            </w:r>
            <w:proofErr w:type="gramStart"/>
            <w:r>
              <w:rPr>
                <w:sz w:val="16"/>
                <w:szCs w:val="16"/>
              </w:rPr>
              <w:t>22.9.2015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-1 490 494,00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24. RMP ze dne </w:t>
            </w:r>
            <w:proofErr w:type="gramStart"/>
            <w:r>
              <w:rPr>
                <w:sz w:val="16"/>
                <w:szCs w:val="16"/>
              </w:rPr>
              <w:t>6.10.2015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-282 500,00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25. RMP ze dne </w:t>
            </w:r>
            <w:proofErr w:type="gramStart"/>
            <w:r>
              <w:rPr>
                <w:sz w:val="16"/>
                <w:szCs w:val="16"/>
              </w:rPr>
              <w:t>20.10.2015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-2 372 150,00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ROZOP č. 50/2015 - fakt. </w:t>
            </w:r>
            <w:proofErr w:type="spellStart"/>
            <w:r>
              <w:rPr>
                <w:sz w:val="16"/>
                <w:szCs w:val="16"/>
              </w:rPr>
              <w:t>uhr</w:t>
            </w:r>
            <w:proofErr w:type="spellEnd"/>
            <w:r>
              <w:rPr>
                <w:sz w:val="16"/>
                <w:szCs w:val="16"/>
              </w:rPr>
              <w:t xml:space="preserve">. v roce 2014 z </w:t>
            </w:r>
            <w:proofErr w:type="spellStart"/>
            <w:r>
              <w:rPr>
                <w:sz w:val="16"/>
                <w:szCs w:val="16"/>
              </w:rPr>
              <w:t>prostř</w:t>
            </w:r>
            <w:proofErr w:type="spellEnd"/>
            <w:r>
              <w:rPr>
                <w:sz w:val="16"/>
                <w:szCs w:val="16"/>
              </w:rPr>
              <w:t>. města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2 607 332,92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11. ZMP ze dne 2. a </w:t>
            </w:r>
            <w:proofErr w:type="gramStart"/>
            <w:r>
              <w:rPr>
                <w:sz w:val="16"/>
                <w:szCs w:val="16"/>
              </w:rPr>
              <w:t>3.11.2015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-184 100,00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27. RMP ze dne </w:t>
            </w:r>
            <w:proofErr w:type="gramStart"/>
            <w:r>
              <w:rPr>
                <w:sz w:val="16"/>
                <w:szCs w:val="16"/>
              </w:rPr>
              <w:t>10.11.2015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-155 800,00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28. RMP ze dne </w:t>
            </w:r>
            <w:proofErr w:type="gramStart"/>
            <w:r>
              <w:rPr>
                <w:sz w:val="16"/>
                <w:szCs w:val="16"/>
              </w:rPr>
              <w:t>24.11.2015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-101 300,00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ROZOP č. 60/2015 - fakt. </w:t>
            </w:r>
            <w:proofErr w:type="spellStart"/>
            <w:r>
              <w:rPr>
                <w:sz w:val="16"/>
                <w:szCs w:val="16"/>
              </w:rPr>
              <w:t>uhr</w:t>
            </w:r>
            <w:proofErr w:type="spellEnd"/>
            <w:r>
              <w:rPr>
                <w:sz w:val="16"/>
                <w:szCs w:val="16"/>
              </w:rPr>
              <w:t xml:space="preserve">. v roce 2014 z </w:t>
            </w:r>
            <w:proofErr w:type="spellStart"/>
            <w:r>
              <w:rPr>
                <w:sz w:val="16"/>
                <w:szCs w:val="16"/>
              </w:rPr>
              <w:t>prostř</w:t>
            </w:r>
            <w:proofErr w:type="spellEnd"/>
            <w:r>
              <w:rPr>
                <w:sz w:val="16"/>
                <w:szCs w:val="16"/>
              </w:rPr>
              <w:t>. města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21 152,31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ROZOP č. 61/2015 - fakt. </w:t>
            </w:r>
            <w:proofErr w:type="spellStart"/>
            <w:r>
              <w:rPr>
                <w:sz w:val="16"/>
                <w:szCs w:val="16"/>
              </w:rPr>
              <w:t>uhr</w:t>
            </w:r>
            <w:proofErr w:type="spellEnd"/>
            <w:r>
              <w:rPr>
                <w:sz w:val="16"/>
                <w:szCs w:val="16"/>
              </w:rPr>
              <w:t xml:space="preserve">. v roce 2014 z </w:t>
            </w:r>
            <w:proofErr w:type="spellStart"/>
            <w:r>
              <w:rPr>
                <w:sz w:val="16"/>
                <w:szCs w:val="16"/>
              </w:rPr>
              <w:t>prostř</w:t>
            </w:r>
            <w:proofErr w:type="spellEnd"/>
            <w:r>
              <w:rPr>
                <w:sz w:val="16"/>
                <w:szCs w:val="16"/>
              </w:rPr>
              <w:t>. města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63 116,25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30. RMP ze dne </w:t>
            </w:r>
            <w:proofErr w:type="gramStart"/>
            <w:r>
              <w:rPr>
                <w:sz w:val="16"/>
                <w:szCs w:val="16"/>
              </w:rPr>
              <w:t>8.12.2015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ROZOP č. 65/2015 - fakt. </w:t>
            </w:r>
            <w:proofErr w:type="spellStart"/>
            <w:r>
              <w:rPr>
                <w:sz w:val="16"/>
                <w:szCs w:val="16"/>
              </w:rPr>
              <w:t>uhr</w:t>
            </w:r>
            <w:proofErr w:type="spellEnd"/>
            <w:r>
              <w:rPr>
                <w:sz w:val="16"/>
                <w:szCs w:val="16"/>
              </w:rPr>
              <w:t xml:space="preserve">. v roce 2014 z </w:t>
            </w:r>
            <w:proofErr w:type="spellStart"/>
            <w:r>
              <w:rPr>
                <w:sz w:val="16"/>
                <w:szCs w:val="16"/>
              </w:rPr>
              <w:t>prostř</w:t>
            </w:r>
            <w:proofErr w:type="spellEnd"/>
            <w:r>
              <w:rPr>
                <w:sz w:val="16"/>
                <w:szCs w:val="16"/>
              </w:rPr>
              <w:t>. města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246 312,00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12. ZMP ze dne </w:t>
            </w:r>
            <w:proofErr w:type="gramStart"/>
            <w:r>
              <w:rPr>
                <w:sz w:val="16"/>
                <w:szCs w:val="16"/>
              </w:rPr>
              <w:t>14.12.2015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29 765 605,00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Konečný zůstatek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149 610 953,94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88" w:rsidRDefault="00F25F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Fond reinvestic nájemného</w:t>
            </w:r>
            <w:r>
              <w:rPr>
                <w:b/>
                <w:bCs/>
                <w:sz w:val="16"/>
                <w:szCs w:val="16"/>
              </w:rPr>
              <w:br/>
              <w:t>ÚZ000000005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>
              <w:rPr>
                <w:b/>
                <w:bCs/>
                <w:sz w:val="16"/>
                <w:szCs w:val="16"/>
              </w:rPr>
              <w:t>1.1.2015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Schválený rozpočet 2015 - schváleno 3 ZMP ze dne </w:t>
            </w:r>
            <w:proofErr w:type="gramStart"/>
            <w:r>
              <w:rPr>
                <w:sz w:val="16"/>
                <w:szCs w:val="16"/>
              </w:rPr>
              <w:t>15.12.2014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2 187 160,00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5. ZMP ze dne </w:t>
            </w:r>
            <w:proofErr w:type="gramStart"/>
            <w:r>
              <w:rPr>
                <w:sz w:val="16"/>
                <w:szCs w:val="16"/>
              </w:rPr>
              <w:t>13.4.2015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-2 187 160,00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Konečný zůstatek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88" w:rsidRDefault="00F25F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Fond zeleně</w:t>
            </w:r>
            <w:r>
              <w:rPr>
                <w:b/>
                <w:bCs/>
                <w:sz w:val="16"/>
                <w:szCs w:val="16"/>
              </w:rPr>
              <w:br/>
              <w:t>ÚZ000000006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>
              <w:rPr>
                <w:b/>
                <w:bCs/>
                <w:sz w:val="16"/>
                <w:szCs w:val="16"/>
              </w:rPr>
              <w:t>1.1.2015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47 338,24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6. ZMP ze dne </w:t>
            </w:r>
            <w:proofErr w:type="gramStart"/>
            <w:r>
              <w:rPr>
                <w:sz w:val="16"/>
                <w:szCs w:val="16"/>
              </w:rPr>
              <w:t>8.6.2015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2 369 504,00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22. RMP ze dne </w:t>
            </w:r>
            <w:proofErr w:type="gramStart"/>
            <w:r>
              <w:rPr>
                <w:sz w:val="16"/>
                <w:szCs w:val="16"/>
              </w:rPr>
              <w:t>25.8.2015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-1 980 702,00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Upravený rozpočet 2015 - schváleno 23. RMP ze dne </w:t>
            </w:r>
            <w:proofErr w:type="gramStart"/>
            <w:r>
              <w:rPr>
                <w:sz w:val="16"/>
                <w:szCs w:val="16"/>
              </w:rPr>
              <w:t>22.9.2015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-229 800,00</w:t>
            </w:r>
          </w:p>
        </w:tc>
      </w:tr>
      <w:tr w:rsidR="00F25F88" w:rsidTr="00F25F88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Konečný zůstatek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206 340,24</w:t>
            </w:r>
          </w:p>
        </w:tc>
      </w:tr>
      <w:tr w:rsidR="00F25F88" w:rsidTr="00F25F88">
        <w:trPr>
          <w:trHeight w:val="25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Volné zdroje města uložené v trvalých peněžních fondech města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5F88" w:rsidRDefault="00F25F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149 817 294,88</w:t>
            </w:r>
          </w:p>
        </w:tc>
      </w:tr>
      <w:tr w:rsidR="00F25F88" w:rsidTr="00F25F88">
        <w:trPr>
          <w:trHeight w:val="22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88" w:rsidRDefault="00F25F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Sociální fond</w:t>
            </w:r>
            <w:r>
              <w:rPr>
                <w:b/>
                <w:bCs/>
                <w:sz w:val="16"/>
                <w:szCs w:val="16"/>
              </w:rPr>
              <w:br/>
              <w:t>Kapitola 71</w:t>
            </w:r>
            <w:r w:rsidR="00DB50DB">
              <w:rPr>
                <w:b/>
                <w:bCs/>
                <w:sz w:val="16"/>
                <w:szCs w:val="16"/>
              </w:rPr>
              <w:t>*)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Počáteční zůstatek k </w:t>
            </w:r>
            <w:proofErr w:type="gramStart"/>
            <w:r>
              <w:rPr>
                <w:b/>
                <w:bCs/>
                <w:sz w:val="16"/>
                <w:szCs w:val="16"/>
              </w:rPr>
              <w:t>1.1.2015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707 042,31</w:t>
            </w:r>
          </w:p>
        </w:tc>
      </w:tr>
      <w:tr w:rsidR="00F25F88" w:rsidTr="00F25F88">
        <w:trPr>
          <w:trHeight w:val="22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Příjmy SF k </w:t>
            </w:r>
            <w:proofErr w:type="gramStart"/>
            <w:r>
              <w:rPr>
                <w:sz w:val="16"/>
                <w:szCs w:val="16"/>
              </w:rPr>
              <w:t>31.12.2015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2 649 787,00</w:t>
            </w:r>
          </w:p>
        </w:tc>
      </w:tr>
      <w:tr w:rsidR="00F25F88" w:rsidTr="00F25F88">
        <w:trPr>
          <w:trHeight w:val="22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Výdaje SF k </w:t>
            </w:r>
            <w:proofErr w:type="gramStart"/>
            <w:r>
              <w:rPr>
                <w:sz w:val="16"/>
                <w:szCs w:val="16"/>
              </w:rPr>
              <w:t>31.12.2015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88" w:rsidRDefault="00F25F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-2 773 906,00</w:t>
            </w:r>
          </w:p>
        </w:tc>
      </w:tr>
      <w:tr w:rsidR="00F25F88" w:rsidTr="00F25F88">
        <w:trPr>
          <w:trHeight w:val="22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Konečný zůstatek k </w:t>
            </w:r>
            <w:proofErr w:type="gramStart"/>
            <w:r>
              <w:rPr>
                <w:b/>
                <w:bCs/>
                <w:sz w:val="16"/>
                <w:szCs w:val="16"/>
              </w:rPr>
              <w:t>31.12.2015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F88" w:rsidRDefault="00F25F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582 923,31</w:t>
            </w:r>
          </w:p>
        </w:tc>
      </w:tr>
    </w:tbl>
    <w:p w:rsidR="00815C1A" w:rsidRDefault="00815C1A" w:rsidP="00171AA2">
      <w:pPr>
        <w:rPr>
          <w:bCs/>
        </w:rPr>
      </w:pPr>
    </w:p>
    <w:p w:rsidR="00DB50DB" w:rsidRDefault="00DB50DB" w:rsidP="00DB50DB">
      <w:pPr>
        <w:jc w:val="both"/>
        <w:rPr>
          <w:bCs/>
        </w:rPr>
      </w:pPr>
      <w:r>
        <w:rPr>
          <w:bCs/>
        </w:rPr>
        <w:t xml:space="preserve">*) u sociálního fondu je vyšší čerpání o 200 Kč z důvodu zaúčtování bankovního poplatku u účtu fondů (fond rezerv a rozvoje) na kapitolu 71 – sociální fond. Skutečný zůstatek bankovního účtu sociálního fondu k </w:t>
      </w:r>
      <w:proofErr w:type="gramStart"/>
      <w:r>
        <w:rPr>
          <w:bCs/>
        </w:rPr>
        <w:t>31.12.2015</w:t>
      </w:r>
      <w:proofErr w:type="gramEnd"/>
      <w:r>
        <w:rPr>
          <w:bCs/>
        </w:rPr>
        <w:t xml:space="preserve"> je 583.123,31 Kč (viz str. 12 „Finanční zdroje statutárního města Prostějova k 31.12.2015“</w:t>
      </w:r>
      <w:r w:rsidR="00BE6ABE">
        <w:rPr>
          <w:bCs/>
        </w:rPr>
        <w:t>)</w:t>
      </w:r>
      <w:r>
        <w:rPr>
          <w:bCs/>
        </w:rPr>
        <w:t>.</w:t>
      </w:r>
    </w:p>
    <w:p w:rsidR="00FF6CD7" w:rsidRDefault="00FF6CD7" w:rsidP="00171AA2">
      <w:pPr>
        <w:rPr>
          <w:bCs/>
        </w:rPr>
      </w:pPr>
    </w:p>
    <w:p w:rsidR="00DB50DB" w:rsidRPr="00666F88" w:rsidRDefault="00DB50DB" w:rsidP="00171AA2">
      <w:pPr>
        <w:rPr>
          <w:bCs/>
        </w:rPr>
      </w:pPr>
    </w:p>
    <w:p w:rsidR="00F96648" w:rsidRPr="00666F88" w:rsidRDefault="00E8129F" w:rsidP="00205B60">
      <w:pPr>
        <w:jc w:val="both"/>
        <w:rPr>
          <w:b/>
          <w:bCs/>
          <w:sz w:val="24"/>
          <w:szCs w:val="24"/>
          <w:u w:val="single"/>
          <w:shd w:val="clear" w:color="auto" w:fill="FFC000"/>
        </w:rPr>
      </w:pPr>
      <w:r w:rsidRPr="00666F88">
        <w:rPr>
          <w:b/>
          <w:bCs/>
          <w:sz w:val="24"/>
          <w:szCs w:val="24"/>
          <w:u w:val="single"/>
          <w:shd w:val="clear" w:color="auto" w:fill="FFC000"/>
        </w:rPr>
        <w:t xml:space="preserve">Obchodní </w:t>
      </w:r>
      <w:r w:rsidR="006B584B">
        <w:rPr>
          <w:b/>
          <w:bCs/>
          <w:sz w:val="24"/>
          <w:szCs w:val="24"/>
          <w:u w:val="single"/>
          <w:shd w:val="clear" w:color="auto" w:fill="FFC000"/>
        </w:rPr>
        <w:t>korporace</w:t>
      </w:r>
      <w:r w:rsidRPr="00666F88">
        <w:rPr>
          <w:b/>
          <w:bCs/>
          <w:sz w:val="24"/>
          <w:szCs w:val="24"/>
          <w:u w:val="single"/>
          <w:shd w:val="clear" w:color="auto" w:fill="FFC000"/>
        </w:rPr>
        <w:t xml:space="preserve"> založené městem, kde jediným společníkem je </w:t>
      </w:r>
      <w:r w:rsidR="00992E09">
        <w:rPr>
          <w:b/>
          <w:bCs/>
          <w:sz w:val="24"/>
          <w:szCs w:val="24"/>
          <w:u w:val="single"/>
          <w:shd w:val="clear" w:color="auto" w:fill="FFC000"/>
        </w:rPr>
        <w:t xml:space="preserve">statutární </w:t>
      </w:r>
      <w:r w:rsidRPr="00666F88">
        <w:rPr>
          <w:b/>
          <w:bCs/>
          <w:sz w:val="24"/>
          <w:szCs w:val="24"/>
          <w:u w:val="single"/>
          <w:shd w:val="clear" w:color="auto" w:fill="FFC000"/>
        </w:rPr>
        <w:t>město Prostějov</w:t>
      </w:r>
    </w:p>
    <w:p w:rsidR="00F96648" w:rsidRPr="00666F88" w:rsidRDefault="00F96648" w:rsidP="00205B60">
      <w:pPr>
        <w:jc w:val="both"/>
        <w:rPr>
          <w:b/>
          <w:bCs/>
          <w:sz w:val="24"/>
          <w:szCs w:val="24"/>
          <w:u w:val="single"/>
          <w:shd w:val="clear" w:color="auto" w:fill="FFC000"/>
        </w:rPr>
      </w:pPr>
    </w:p>
    <w:p w:rsidR="00F03B7F" w:rsidRPr="00666F88" w:rsidRDefault="00E8129F" w:rsidP="00205B60">
      <w:pPr>
        <w:jc w:val="both"/>
      </w:pPr>
      <w:r w:rsidRPr="00666F88">
        <w:tab/>
        <w:t xml:space="preserve">Výsledky hospodaření obchodních </w:t>
      </w:r>
      <w:r w:rsidR="005334E6">
        <w:t>korporací</w:t>
      </w:r>
      <w:r w:rsidRPr="00666F88">
        <w:t xml:space="preserve"> založených městem, kde jediným společníkem je </w:t>
      </w:r>
      <w:r w:rsidR="006C2BA3" w:rsidRPr="00666F88">
        <w:t xml:space="preserve">statutární </w:t>
      </w:r>
      <w:r w:rsidRPr="00666F88">
        <w:t xml:space="preserve">město Prostějov (LMP, s.r.o., DSP, s.r.o.), za </w:t>
      </w:r>
      <w:r w:rsidR="00780F2B" w:rsidRPr="00666F88">
        <w:t xml:space="preserve">účetní období </w:t>
      </w:r>
      <w:r w:rsidRPr="00666F88">
        <w:t>roku 20</w:t>
      </w:r>
      <w:r w:rsidR="00DF2975" w:rsidRPr="00666F88">
        <w:t>1</w:t>
      </w:r>
      <w:r w:rsidR="001E7AF4">
        <w:t>5</w:t>
      </w:r>
      <w:r w:rsidRPr="00666F88">
        <w:t xml:space="preserve"> budou projednány samostatně při jednání RMP v působnosti valných hromad těchto </w:t>
      </w:r>
      <w:r w:rsidR="005334E6">
        <w:t>korporací</w:t>
      </w:r>
      <w:r w:rsidRPr="00666F88">
        <w:t xml:space="preserve">. </w:t>
      </w:r>
      <w:r w:rsidR="00780F2B" w:rsidRPr="00666F88">
        <w:t xml:space="preserve">Výroční zprávy těchto obchodních </w:t>
      </w:r>
      <w:r w:rsidR="005334E6">
        <w:t>korporací</w:t>
      </w:r>
      <w:r w:rsidR="00780F2B" w:rsidRPr="00666F88">
        <w:t xml:space="preserve"> budou, dle pokynů schválených usnesením RMP č. </w:t>
      </w:r>
      <w:r w:rsidR="00995031">
        <w:t>51085</w:t>
      </w:r>
      <w:r w:rsidR="00780F2B" w:rsidRPr="00666F88">
        <w:t xml:space="preserve"> ze dne </w:t>
      </w:r>
      <w:proofErr w:type="gramStart"/>
      <w:r w:rsidR="00995031">
        <w:t>8</w:t>
      </w:r>
      <w:r w:rsidR="00AF0DF4" w:rsidRPr="00666F88">
        <w:t>.12.201</w:t>
      </w:r>
      <w:r w:rsidR="00995031">
        <w:t>5</w:t>
      </w:r>
      <w:proofErr w:type="gramEnd"/>
      <w:r w:rsidR="00780F2B" w:rsidRPr="00666F88">
        <w:t xml:space="preserve">, předloženy v termínu do </w:t>
      </w:r>
      <w:r w:rsidR="00995031">
        <w:t>8</w:t>
      </w:r>
      <w:r w:rsidR="00780F2B" w:rsidRPr="00666F88">
        <w:t>.4.20</w:t>
      </w:r>
      <w:r w:rsidR="00DF2975" w:rsidRPr="00666F88">
        <w:t>1</w:t>
      </w:r>
      <w:r w:rsidR="00995031">
        <w:t>6</w:t>
      </w:r>
      <w:r w:rsidR="00780F2B" w:rsidRPr="00666F88">
        <w:t xml:space="preserve"> jednateli </w:t>
      </w:r>
      <w:r w:rsidR="005334E6">
        <w:t>korporací</w:t>
      </w:r>
      <w:r w:rsidR="00780F2B" w:rsidRPr="00666F88">
        <w:t xml:space="preserve"> samostatně tak, aby mohly být součástí závěrečného účtu </w:t>
      </w:r>
      <w:r w:rsidR="006C2BA3" w:rsidRPr="00666F88">
        <w:t xml:space="preserve">statutárního </w:t>
      </w:r>
      <w:r w:rsidR="00780F2B" w:rsidRPr="00666F88">
        <w:t>města Prostějova pro rok 20</w:t>
      </w:r>
      <w:r w:rsidR="00DF2975" w:rsidRPr="00666F88">
        <w:t>1</w:t>
      </w:r>
      <w:r w:rsidR="00995031">
        <w:t>5</w:t>
      </w:r>
      <w:r w:rsidR="00780F2B" w:rsidRPr="00666F88">
        <w:t xml:space="preserve"> při jeho schvalování ZMP dne</w:t>
      </w:r>
      <w:r w:rsidR="005A18CF" w:rsidRPr="00666F88">
        <w:t xml:space="preserve"> </w:t>
      </w:r>
      <w:r w:rsidR="00995031">
        <w:t>6</w:t>
      </w:r>
      <w:r w:rsidR="005334E6">
        <w:t>.6.201</w:t>
      </w:r>
      <w:r w:rsidR="00995031">
        <w:t>6</w:t>
      </w:r>
      <w:r w:rsidR="00780F2B" w:rsidRPr="00666F88">
        <w:t>.</w:t>
      </w:r>
    </w:p>
    <w:p w:rsidR="0050058B" w:rsidRPr="00666F88" w:rsidRDefault="0050058B" w:rsidP="00205B60">
      <w:pPr>
        <w:jc w:val="both"/>
      </w:pPr>
    </w:p>
    <w:p w:rsidR="00AB0295" w:rsidRPr="00666F88" w:rsidRDefault="00AB0295" w:rsidP="00205B60">
      <w:pPr>
        <w:pStyle w:val="Zkladntext3"/>
        <w:shd w:val="clear" w:color="auto" w:fill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4A44" w:rsidRPr="00666F88" w:rsidRDefault="00774A44" w:rsidP="00736D42">
      <w:pPr>
        <w:jc w:val="both"/>
        <w:rPr>
          <w:b/>
          <w:bCs/>
        </w:rPr>
      </w:pPr>
      <w:r w:rsidRPr="00666F88">
        <w:rPr>
          <w:b/>
          <w:bCs/>
          <w:sz w:val="24"/>
          <w:szCs w:val="24"/>
          <w:u w:val="single"/>
          <w:shd w:val="clear" w:color="auto" w:fill="FFC000"/>
        </w:rPr>
        <w:t>Majetková účast města Prostěj</w:t>
      </w:r>
      <w:r w:rsidR="00BB67B3" w:rsidRPr="00666F88">
        <w:rPr>
          <w:b/>
          <w:bCs/>
          <w:sz w:val="24"/>
          <w:szCs w:val="24"/>
          <w:u w:val="single"/>
          <w:shd w:val="clear" w:color="auto" w:fill="FFC000"/>
        </w:rPr>
        <w:t xml:space="preserve">ova v obchodních </w:t>
      </w:r>
      <w:r w:rsidR="006B584B">
        <w:rPr>
          <w:b/>
          <w:bCs/>
          <w:sz w:val="24"/>
          <w:szCs w:val="24"/>
          <w:u w:val="single"/>
          <w:shd w:val="clear" w:color="auto" w:fill="FFC000"/>
        </w:rPr>
        <w:t>korporacích</w:t>
      </w:r>
      <w:r w:rsidR="00BB67B3" w:rsidRPr="00666F88">
        <w:rPr>
          <w:b/>
          <w:bCs/>
          <w:sz w:val="24"/>
          <w:szCs w:val="24"/>
          <w:u w:val="single"/>
          <w:shd w:val="clear" w:color="auto" w:fill="FFC000"/>
        </w:rPr>
        <w:t xml:space="preserve"> </w:t>
      </w:r>
      <w:r w:rsidRPr="00666F88">
        <w:rPr>
          <w:b/>
          <w:bCs/>
          <w:sz w:val="24"/>
          <w:szCs w:val="24"/>
          <w:u w:val="single"/>
          <w:shd w:val="clear" w:color="auto" w:fill="FFC000"/>
        </w:rPr>
        <w:t>v tis. Kč k </w:t>
      </w:r>
      <w:proofErr w:type="gramStart"/>
      <w:r w:rsidRPr="00666F88">
        <w:rPr>
          <w:b/>
          <w:bCs/>
          <w:sz w:val="24"/>
          <w:szCs w:val="24"/>
          <w:u w:val="single"/>
          <w:shd w:val="clear" w:color="auto" w:fill="FFC000"/>
        </w:rPr>
        <w:t>31.12.201</w:t>
      </w:r>
      <w:r w:rsidR="00736D42">
        <w:rPr>
          <w:b/>
          <w:bCs/>
          <w:sz w:val="24"/>
          <w:szCs w:val="24"/>
          <w:u w:val="single"/>
          <w:shd w:val="clear" w:color="auto" w:fill="FFC000"/>
        </w:rPr>
        <w:t>5</w:t>
      </w:r>
      <w:proofErr w:type="gramEnd"/>
    </w:p>
    <w:p w:rsidR="00774A44" w:rsidRPr="00666F88" w:rsidRDefault="00774A44" w:rsidP="00736D42">
      <w:pPr>
        <w:pStyle w:val="Zkladntext3"/>
        <w:shd w:val="clear" w:color="auto" w:fill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4A44" w:rsidRDefault="00774A44" w:rsidP="00736D42">
      <w:pPr>
        <w:pStyle w:val="Zkladntext3"/>
        <w:shd w:val="clear" w:color="auto" w:fill="auto"/>
        <w:ind w:left="-142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71"/>
        <w:gridCol w:w="863"/>
        <w:gridCol w:w="992"/>
        <w:gridCol w:w="992"/>
        <w:gridCol w:w="992"/>
        <w:gridCol w:w="993"/>
        <w:gridCol w:w="905"/>
        <w:gridCol w:w="949"/>
      </w:tblGrid>
      <w:tr w:rsidR="00736D42" w:rsidRPr="00736D42" w:rsidTr="00736D42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36D42">
              <w:rPr>
                <w:b/>
                <w:bCs/>
                <w:sz w:val="16"/>
                <w:szCs w:val="16"/>
              </w:rPr>
              <w:br/>
              <w:t>Název obchodní korporace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36D42">
              <w:rPr>
                <w:b/>
                <w:bCs/>
                <w:sz w:val="16"/>
                <w:szCs w:val="16"/>
              </w:rPr>
              <w:br/>
              <w:t xml:space="preserve">Pořizovací cena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36D42">
              <w:rPr>
                <w:b/>
                <w:bCs/>
                <w:sz w:val="16"/>
                <w:szCs w:val="16"/>
              </w:rPr>
              <w:br/>
              <w:t>Podíl města v 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36D42">
              <w:rPr>
                <w:b/>
                <w:bCs/>
                <w:sz w:val="16"/>
                <w:szCs w:val="16"/>
              </w:rPr>
              <w:t xml:space="preserve">Nominální hodnota podílu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36D42">
              <w:rPr>
                <w:b/>
                <w:bCs/>
                <w:sz w:val="16"/>
                <w:szCs w:val="16"/>
              </w:rPr>
              <w:t xml:space="preserve">Základní kapitál obch. </w:t>
            </w:r>
            <w:proofErr w:type="gramStart"/>
            <w:r w:rsidRPr="00736D42">
              <w:rPr>
                <w:b/>
                <w:bCs/>
                <w:sz w:val="16"/>
                <w:szCs w:val="16"/>
              </w:rPr>
              <w:t>společnosti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36D42">
              <w:rPr>
                <w:b/>
                <w:bCs/>
                <w:sz w:val="16"/>
                <w:szCs w:val="16"/>
              </w:rPr>
              <w:t xml:space="preserve">Vlastní kapitál obch. </w:t>
            </w:r>
            <w:proofErr w:type="gramStart"/>
            <w:r w:rsidRPr="00736D42">
              <w:rPr>
                <w:b/>
                <w:bCs/>
                <w:sz w:val="16"/>
                <w:szCs w:val="16"/>
              </w:rPr>
              <w:t>společnosti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6D42">
              <w:rPr>
                <w:b/>
                <w:bCs/>
                <w:color w:val="000000"/>
                <w:sz w:val="16"/>
                <w:szCs w:val="16"/>
              </w:rPr>
              <w:t>Ocenění ekvivalencí **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6D42">
              <w:rPr>
                <w:b/>
                <w:bCs/>
                <w:color w:val="000000"/>
                <w:sz w:val="16"/>
                <w:szCs w:val="16"/>
              </w:rPr>
              <w:t xml:space="preserve">Oceň. </w:t>
            </w:r>
            <w:proofErr w:type="gramStart"/>
            <w:r w:rsidRPr="00736D42">
              <w:rPr>
                <w:b/>
                <w:bCs/>
                <w:color w:val="000000"/>
                <w:sz w:val="16"/>
                <w:szCs w:val="16"/>
              </w:rPr>
              <w:t>rozdíl</w:t>
            </w:r>
            <w:proofErr w:type="gramEnd"/>
            <w:r w:rsidRPr="00736D42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36D42">
              <w:rPr>
                <w:b/>
                <w:bCs/>
                <w:color w:val="000000"/>
                <w:sz w:val="16"/>
                <w:szCs w:val="16"/>
              </w:rPr>
              <w:t>oc</w:t>
            </w:r>
            <w:proofErr w:type="spellEnd"/>
            <w:r w:rsidRPr="00736D4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36D42">
              <w:rPr>
                <w:b/>
                <w:bCs/>
                <w:color w:val="000000"/>
                <w:sz w:val="16"/>
                <w:szCs w:val="16"/>
              </w:rPr>
              <w:t>ekv</w:t>
            </w:r>
            <w:proofErr w:type="spellEnd"/>
            <w:r w:rsidRPr="00736D42">
              <w:rPr>
                <w:b/>
                <w:bCs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736D42">
              <w:rPr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736D42">
              <w:rPr>
                <w:b/>
                <w:bCs/>
                <w:color w:val="000000"/>
                <w:sz w:val="16"/>
                <w:szCs w:val="16"/>
              </w:rPr>
              <w:t>. cena)</w:t>
            </w:r>
          </w:p>
        </w:tc>
      </w:tr>
      <w:tr w:rsidR="00736D42" w:rsidRPr="00736D42" w:rsidTr="00736D42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Vodovody a kanalizace Prostějov, a.s.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339 554,29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71,768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317 320,00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442 148,00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585 523,00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420 215,79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80 661,50</w:t>
            </w:r>
          </w:p>
        </w:tc>
      </w:tr>
      <w:tr w:rsidR="00736D42" w:rsidRPr="00736D42" w:rsidTr="00736D42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Domovní správa Prostějov, s.r.o.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265 642,00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91 100,00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91 100,00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197 074,00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197 074,00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-68 568,00</w:t>
            </w:r>
          </w:p>
        </w:tc>
      </w:tr>
      <w:tr w:rsidR="00736D42" w:rsidRPr="00736D42" w:rsidTr="00736D42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.A.</w:t>
            </w:r>
            <w:proofErr w:type="gramStart"/>
            <w:r w:rsidRPr="00736D42">
              <w:rPr>
                <w:sz w:val="16"/>
                <w:szCs w:val="16"/>
              </w:rPr>
              <w:t>S.A.</w:t>
            </w:r>
            <w:proofErr w:type="gramEnd"/>
            <w:r w:rsidRPr="00736D42">
              <w:rPr>
                <w:sz w:val="16"/>
                <w:szCs w:val="16"/>
              </w:rPr>
              <w:t>, TS Prostějov, s.r.o.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11 114,16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11 114,00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44 456,00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56 669,00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14 167,25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3 053,09</w:t>
            </w:r>
          </w:p>
        </w:tc>
      </w:tr>
      <w:tr w:rsidR="00736D42" w:rsidRPr="00736D42" w:rsidTr="00736D42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FTL-</w:t>
            </w:r>
            <w:proofErr w:type="spellStart"/>
            <w:r w:rsidRPr="00736D42">
              <w:rPr>
                <w:sz w:val="16"/>
                <w:szCs w:val="16"/>
              </w:rPr>
              <w:t>First</w:t>
            </w:r>
            <w:proofErr w:type="spellEnd"/>
            <w:r w:rsidRPr="00736D42">
              <w:rPr>
                <w:sz w:val="16"/>
                <w:szCs w:val="16"/>
              </w:rPr>
              <w:t xml:space="preserve"> Transport Lines, a.s.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2 636,21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6 728,00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67 274,00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133 686,00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13 370,59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10 734,38</w:t>
            </w:r>
          </w:p>
        </w:tc>
      </w:tr>
      <w:tr w:rsidR="00736D42" w:rsidRPr="00736D42" w:rsidTr="00736D42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Lesy města Prostějova, s.r.o.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12 665,00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12 665,00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12 565,00</w:t>
            </w:r>
          </w:p>
        </w:tc>
      </w:tr>
      <w:tr w:rsidR="00736D42" w:rsidRPr="00736D42" w:rsidTr="00736D42">
        <w:trPr>
          <w:trHeight w:val="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36D42" w:rsidRPr="00736D42" w:rsidRDefault="00736D42" w:rsidP="00736D42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736D42">
              <w:rPr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36D42" w:rsidRPr="00736D42" w:rsidRDefault="00736D42" w:rsidP="00736D42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736D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736D42">
              <w:rPr>
                <w:b/>
                <w:bCs/>
                <w:sz w:val="16"/>
                <w:szCs w:val="16"/>
              </w:rPr>
              <w:t>619 046,66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36D4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736D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736D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36D42" w:rsidRPr="00736D42" w:rsidTr="00736D42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D42" w:rsidRPr="00736D42" w:rsidRDefault="00736D42" w:rsidP="00736D42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736D42" w:rsidRPr="00736D42" w:rsidTr="00736D42">
        <w:trPr>
          <w:trHeight w:val="420"/>
        </w:trPr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42" w:rsidRPr="00736D42" w:rsidRDefault="00736D42" w:rsidP="00736D42">
            <w:pPr>
              <w:autoSpaceDE/>
              <w:autoSpaceDN/>
              <w:rPr>
                <w:i/>
                <w:i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7321">
              <w:rPr>
                <w:i/>
                <w:i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* V ocenění je zahrnuto pořízení akcií bezúplatným převodem z Fondu národního majetku ČR v rámci privatizace majetku ČR, a to ve výši jejich nominální hodnoty tj. 168.972 tis. Kč.</w:t>
            </w:r>
          </w:p>
        </w:tc>
      </w:tr>
      <w:tr w:rsidR="00736D42" w:rsidRPr="00736D42" w:rsidTr="00736D42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42" w:rsidRPr="00736D42" w:rsidRDefault="00736D42" w:rsidP="00736D42">
            <w:pPr>
              <w:autoSpaceDE/>
              <w:autoSpaceDN/>
              <w:rPr>
                <w:i/>
                <w:i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42" w:rsidRPr="00736D42" w:rsidRDefault="00736D42" w:rsidP="00736D4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42" w:rsidRPr="00736D42" w:rsidRDefault="00736D42" w:rsidP="00736D4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42" w:rsidRPr="00736D42" w:rsidRDefault="00736D42" w:rsidP="00736D4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42" w:rsidRPr="00736D42" w:rsidRDefault="00736D42" w:rsidP="00736D4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42" w:rsidRPr="00736D42" w:rsidRDefault="00736D42" w:rsidP="00736D4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42" w:rsidRPr="00736D42" w:rsidRDefault="00736D42" w:rsidP="00736D4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42" w:rsidRPr="00736D42" w:rsidRDefault="00736D42" w:rsidP="00736D4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42" w:rsidRPr="00736D42" w:rsidRDefault="00736D42" w:rsidP="00736D42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736D42" w:rsidRPr="00736D42" w:rsidTr="00736D42">
        <w:trPr>
          <w:trHeight w:val="225"/>
        </w:trPr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D42" w:rsidRPr="00736D42" w:rsidRDefault="00736D42" w:rsidP="00736D42">
            <w:pPr>
              <w:autoSpaceDE/>
              <w:autoSpaceDN/>
              <w:rPr>
                <w:i/>
                <w:iCs/>
                <w:color w:val="000000"/>
                <w:sz w:val="16"/>
                <w:szCs w:val="16"/>
              </w:rPr>
            </w:pPr>
            <w:r w:rsidRPr="00736D42">
              <w:rPr>
                <w:i/>
                <w:iCs/>
                <w:color w:val="000000"/>
                <w:sz w:val="16"/>
                <w:szCs w:val="16"/>
              </w:rPr>
              <w:t>** Ocenění ekvivalencí = ocenění majetkových účastí podílem na vlastním kapitálu.</w:t>
            </w:r>
          </w:p>
        </w:tc>
      </w:tr>
    </w:tbl>
    <w:p w:rsidR="00774A44" w:rsidRPr="00666F88" w:rsidRDefault="00774A44" w:rsidP="00774A44">
      <w:pPr>
        <w:rPr>
          <w:sz w:val="16"/>
          <w:szCs w:val="16"/>
        </w:rPr>
      </w:pPr>
    </w:p>
    <w:p w:rsidR="00546E7D" w:rsidRPr="0098051A" w:rsidRDefault="00546E7D" w:rsidP="004D3E16">
      <w:pPr>
        <w:jc w:val="both"/>
        <w:rPr>
          <w:color w:val="000000"/>
        </w:rPr>
      </w:pPr>
    </w:p>
    <w:p w:rsidR="00C56E81" w:rsidRPr="0098051A" w:rsidRDefault="00C56E81" w:rsidP="0098051A">
      <w:pPr>
        <w:rPr>
          <w:b/>
          <w:sz w:val="24"/>
          <w:szCs w:val="24"/>
          <w:u w:val="single"/>
        </w:rPr>
      </w:pPr>
      <w:r w:rsidRPr="0098051A">
        <w:rPr>
          <w:b/>
          <w:sz w:val="24"/>
          <w:szCs w:val="24"/>
          <w:u w:val="single"/>
          <w:shd w:val="clear" w:color="auto" w:fill="FFC000"/>
        </w:rPr>
        <w:t>In</w:t>
      </w:r>
      <w:r w:rsidR="00D47D18" w:rsidRPr="0098051A">
        <w:rPr>
          <w:b/>
          <w:sz w:val="24"/>
          <w:szCs w:val="24"/>
          <w:u w:val="single"/>
          <w:shd w:val="clear" w:color="auto" w:fill="FFC000"/>
        </w:rPr>
        <w:t xml:space="preserve">ventarizace majetku k </w:t>
      </w:r>
      <w:proofErr w:type="gramStart"/>
      <w:r w:rsidR="00D47D18" w:rsidRPr="0098051A">
        <w:rPr>
          <w:b/>
          <w:sz w:val="24"/>
          <w:szCs w:val="24"/>
          <w:u w:val="single"/>
          <w:shd w:val="clear" w:color="auto" w:fill="FFC000"/>
        </w:rPr>
        <w:t>31.12.20</w:t>
      </w:r>
      <w:r w:rsidR="003A7864" w:rsidRPr="0098051A">
        <w:rPr>
          <w:b/>
          <w:sz w:val="24"/>
          <w:szCs w:val="24"/>
          <w:u w:val="single"/>
          <w:shd w:val="clear" w:color="auto" w:fill="FFC000"/>
        </w:rPr>
        <w:t>1</w:t>
      </w:r>
      <w:r w:rsidR="00FC33D2">
        <w:rPr>
          <w:b/>
          <w:sz w:val="24"/>
          <w:szCs w:val="24"/>
          <w:u w:val="single"/>
          <w:shd w:val="clear" w:color="auto" w:fill="FFC000"/>
        </w:rPr>
        <w:t>5</w:t>
      </w:r>
      <w:proofErr w:type="gramEnd"/>
    </w:p>
    <w:p w:rsidR="00C56E81" w:rsidRDefault="00C56E81" w:rsidP="003474F5">
      <w:pPr>
        <w:tabs>
          <w:tab w:val="left" w:pos="4536"/>
        </w:tabs>
        <w:jc w:val="both"/>
        <w:rPr>
          <w:b/>
          <w:bCs/>
        </w:rPr>
      </w:pPr>
    </w:p>
    <w:p w:rsidR="006A7304" w:rsidRDefault="00A7696E" w:rsidP="006A7304">
      <w:pPr>
        <w:widowControl w:val="0"/>
        <w:adjustRightInd w:val="0"/>
        <w:ind w:firstLine="720"/>
        <w:jc w:val="both"/>
        <w:rPr>
          <w:bCs/>
          <w:color w:val="000000"/>
        </w:rPr>
      </w:pPr>
      <w:r>
        <w:t xml:space="preserve">V souladu s vnitřní účetní směrnicí č. 14/2014 Inventarizace majetku a závazků a Plánu inventur na rok 2015 ze dne </w:t>
      </w:r>
      <w:proofErr w:type="gramStart"/>
      <w:r>
        <w:t>28.7.2015</w:t>
      </w:r>
      <w:proofErr w:type="gramEnd"/>
      <w:r>
        <w:t xml:space="preserve"> byla provedena řádná inventarizace veškerého majetku a závazků organizace dle zákona č. 563/1991 Sb., o účetnictví, ve znění pozdějších předpisů, a vyhlášky č. 270/2010 Sb., o inventarizaci majetku a závazků. Dílčí </w:t>
      </w:r>
      <w:r w:rsidRPr="00A7696E">
        <w:t xml:space="preserve">inventarizační komise, jmenované předsedou HIK pro inventuru pozemků, provedly ve dnech </w:t>
      </w:r>
      <w:proofErr w:type="gramStart"/>
      <w:r>
        <w:t>1.</w:t>
      </w:r>
      <w:r w:rsidRPr="00A7696E">
        <w:t>9.2015</w:t>
      </w:r>
      <w:proofErr w:type="gramEnd"/>
      <w:r w:rsidRPr="00A7696E">
        <w:t xml:space="preserve"> – 31.12.</w:t>
      </w:r>
      <w:r>
        <w:t>2015 fyzickou inventuru pozemků k rozhodnému dni (31.8.2015). Rozdílová inventura tohoto majetku byla provedena dokladově k rozvahovému dni (</w:t>
      </w:r>
      <w:proofErr w:type="gramStart"/>
      <w:r>
        <w:t>31.12.2015</w:t>
      </w:r>
      <w:proofErr w:type="gramEnd"/>
      <w:r>
        <w:t>).</w:t>
      </w:r>
      <w:r w:rsidR="00711E3F">
        <w:t xml:space="preserve"> Dílčí inventarizační komise</w:t>
      </w:r>
      <w:r w:rsidR="00711E3F" w:rsidRPr="0026607D">
        <w:t xml:space="preserve">, jmenované </w:t>
      </w:r>
      <w:r w:rsidR="00711E3F">
        <w:t>předsedou HIK</w:t>
      </w:r>
      <w:r w:rsidR="00711E3F" w:rsidRPr="0026607D">
        <w:t xml:space="preserve">, </w:t>
      </w:r>
      <w:r w:rsidR="00711E3F">
        <w:t xml:space="preserve">provedly ve dnech </w:t>
      </w:r>
      <w:proofErr w:type="gramStart"/>
      <w:r w:rsidR="00711E3F">
        <w:t>1.10.2015</w:t>
      </w:r>
      <w:proofErr w:type="gramEnd"/>
      <w:r w:rsidR="00711E3F">
        <w:t xml:space="preserve"> – 31.12.2015 fyzickou inventuru všeho dlouhodobého nehmotného majetku (dále jen DNM), drobného dlouhodobého nehmotného majetku (DDNM), dlouhodobého hmotného majetku – vyjma pozemků (DHM), drobného dlouhodobého hmotného majetku (DDHM), ostatního evidovaného majetku (OEM) k rozhodnému dni (30.9.2015). Rozdílová inventura tohoto majetku byla provedena dokladově k rozvahovému dni (</w:t>
      </w:r>
      <w:proofErr w:type="gramStart"/>
      <w:r w:rsidR="00711E3F">
        <w:t>31.12.2015</w:t>
      </w:r>
      <w:proofErr w:type="gramEnd"/>
      <w:r w:rsidR="00711E3F">
        <w:t xml:space="preserve">). </w:t>
      </w:r>
      <w:r w:rsidR="004D3B28">
        <w:t>Dokladová inventura ostatních majetkových účtů, pohledávek a závazků byla provedena k rozvahovému dni (</w:t>
      </w:r>
      <w:proofErr w:type="gramStart"/>
      <w:r w:rsidR="004D3B28">
        <w:t>31.12.2015</w:t>
      </w:r>
      <w:proofErr w:type="gramEnd"/>
      <w:r w:rsidR="004D3B28">
        <w:t xml:space="preserve">). </w:t>
      </w:r>
      <w:r w:rsidR="00A54331" w:rsidRPr="004102B4">
        <w:rPr>
          <w:color w:val="000000"/>
        </w:rPr>
        <w:t>Za správnost provedení</w:t>
      </w:r>
      <w:r w:rsidR="00A54331" w:rsidRPr="004102B4">
        <w:rPr>
          <w:bCs/>
          <w:color w:val="000000"/>
        </w:rPr>
        <w:t xml:space="preserve"> inventarizace majetku a závazků v rámci střediska </w:t>
      </w:r>
      <w:r w:rsidR="00A54331">
        <w:rPr>
          <w:bCs/>
          <w:color w:val="000000"/>
        </w:rPr>
        <w:t>odpovídal</w:t>
      </w:r>
      <w:r w:rsidR="00A54331" w:rsidRPr="004102B4">
        <w:rPr>
          <w:bCs/>
          <w:color w:val="000000"/>
        </w:rPr>
        <w:t xml:space="preserve"> vedoucí odboru příslušného střediska, který rovněž zajist</w:t>
      </w:r>
      <w:r w:rsidR="00A54331">
        <w:rPr>
          <w:bCs/>
          <w:color w:val="000000"/>
        </w:rPr>
        <w:t>il</w:t>
      </w:r>
      <w:r w:rsidR="00A54331" w:rsidRPr="004102B4">
        <w:rPr>
          <w:bCs/>
          <w:color w:val="000000"/>
        </w:rPr>
        <w:t xml:space="preserve"> vypracování dílčí inventarizační zprávy za středisko.</w:t>
      </w:r>
    </w:p>
    <w:p w:rsidR="00284FAA" w:rsidRPr="006A7304" w:rsidRDefault="00284FAA" w:rsidP="006A7304">
      <w:pPr>
        <w:widowControl w:val="0"/>
        <w:adjustRightInd w:val="0"/>
        <w:ind w:firstLine="720"/>
        <w:jc w:val="both"/>
        <w:rPr>
          <w:bCs/>
          <w:color w:val="000000"/>
        </w:rPr>
      </w:pPr>
      <w:r w:rsidRPr="00666F88">
        <w:t xml:space="preserve">Pro potřeby inventarizace majetku a závazků </w:t>
      </w:r>
      <w:r w:rsidR="00A94BEE" w:rsidRPr="00666F88">
        <w:t xml:space="preserve">statutárního města Prostějova </w:t>
      </w:r>
      <w:r w:rsidRPr="00666F88">
        <w:t>byla stanovena tato střediska:</w:t>
      </w:r>
    </w:p>
    <w:p w:rsidR="00284FAA" w:rsidRDefault="00284FAA" w:rsidP="00A94BEE">
      <w:pPr>
        <w:numPr>
          <w:ilvl w:val="0"/>
          <w:numId w:val="24"/>
        </w:numPr>
        <w:tabs>
          <w:tab w:val="left" w:pos="3030"/>
          <w:tab w:val="left" w:pos="4536"/>
        </w:tabs>
        <w:jc w:val="both"/>
      </w:pPr>
      <w:r w:rsidRPr="00666F88">
        <w:t xml:space="preserve">Odbor správy a zabezpečení </w:t>
      </w:r>
      <w:proofErr w:type="spellStart"/>
      <w:r w:rsidRPr="00666F88">
        <w:t>MMPv</w:t>
      </w:r>
      <w:proofErr w:type="spellEnd"/>
      <w:r w:rsidRPr="00666F88">
        <w:t xml:space="preserve"> (středisko 2</w:t>
      </w:r>
      <w:r w:rsidR="004A7095">
        <w:t>1</w:t>
      </w:r>
      <w:r w:rsidRPr="00666F88">
        <w:t>1),</w:t>
      </w:r>
    </w:p>
    <w:p w:rsidR="004A7095" w:rsidRPr="00666F88" w:rsidRDefault="004A7095" w:rsidP="00A94BEE">
      <w:pPr>
        <w:numPr>
          <w:ilvl w:val="0"/>
          <w:numId w:val="24"/>
        </w:numPr>
        <w:tabs>
          <w:tab w:val="left" w:pos="3030"/>
          <w:tab w:val="left" w:pos="4536"/>
        </w:tabs>
        <w:jc w:val="both"/>
      </w:pPr>
      <w:r>
        <w:t xml:space="preserve">Odbor informačních technologií </w:t>
      </w:r>
      <w:proofErr w:type="spellStart"/>
      <w:r>
        <w:t>MMPv</w:t>
      </w:r>
      <w:proofErr w:type="spellEnd"/>
      <w:r>
        <w:t xml:space="preserve"> (středisko 215),</w:t>
      </w:r>
    </w:p>
    <w:p w:rsidR="00284FAA" w:rsidRPr="00666F88" w:rsidRDefault="00284FAA" w:rsidP="00A94BEE">
      <w:pPr>
        <w:numPr>
          <w:ilvl w:val="0"/>
          <w:numId w:val="24"/>
        </w:numPr>
        <w:tabs>
          <w:tab w:val="left" w:pos="3030"/>
          <w:tab w:val="left" w:pos="4536"/>
        </w:tabs>
        <w:jc w:val="both"/>
      </w:pPr>
      <w:r w:rsidRPr="00666F88">
        <w:t xml:space="preserve">Odbor správy a údržby majetku města </w:t>
      </w:r>
      <w:proofErr w:type="spellStart"/>
      <w:r w:rsidRPr="00666F88">
        <w:t>MMPv</w:t>
      </w:r>
      <w:proofErr w:type="spellEnd"/>
      <w:r w:rsidRPr="00666F88">
        <w:t xml:space="preserve"> (středisko </w:t>
      </w:r>
      <w:r w:rsidR="004A7095">
        <w:t>250</w:t>
      </w:r>
      <w:r w:rsidRPr="00666F88">
        <w:t>),</w:t>
      </w:r>
    </w:p>
    <w:p w:rsidR="00284FAA" w:rsidRPr="00666F88" w:rsidRDefault="00284FAA" w:rsidP="00A94BEE">
      <w:pPr>
        <w:numPr>
          <w:ilvl w:val="0"/>
          <w:numId w:val="24"/>
        </w:numPr>
        <w:tabs>
          <w:tab w:val="left" w:pos="3030"/>
          <w:tab w:val="left" w:pos="4536"/>
        </w:tabs>
        <w:jc w:val="both"/>
      </w:pPr>
      <w:r w:rsidRPr="00666F88">
        <w:t xml:space="preserve">Městská policie Prostějov (středisko </w:t>
      </w:r>
      <w:r w:rsidR="004A7095">
        <w:t>213</w:t>
      </w:r>
      <w:r w:rsidRPr="00666F88">
        <w:t>),</w:t>
      </w:r>
    </w:p>
    <w:p w:rsidR="00284FAA" w:rsidRPr="00666F88" w:rsidRDefault="00284FAA" w:rsidP="00A94BEE">
      <w:pPr>
        <w:numPr>
          <w:ilvl w:val="0"/>
          <w:numId w:val="24"/>
        </w:numPr>
        <w:tabs>
          <w:tab w:val="left" w:pos="3030"/>
          <w:tab w:val="left" w:pos="4536"/>
        </w:tabs>
        <w:jc w:val="both"/>
      </w:pPr>
      <w:r w:rsidRPr="00666F88">
        <w:t xml:space="preserve">Finanční odbor </w:t>
      </w:r>
      <w:proofErr w:type="spellStart"/>
      <w:r w:rsidRPr="00666F88">
        <w:t>MMPv</w:t>
      </w:r>
      <w:proofErr w:type="spellEnd"/>
      <w:r w:rsidR="00A94BEE" w:rsidRPr="00666F88">
        <w:t xml:space="preserve"> (středisko 270)</w:t>
      </w:r>
      <w:r w:rsidRPr="00666F88">
        <w:t xml:space="preserve">. </w:t>
      </w:r>
    </w:p>
    <w:p w:rsidR="003474F5" w:rsidRPr="00666F88" w:rsidRDefault="003474F5" w:rsidP="00380228">
      <w:pPr>
        <w:pStyle w:val="Nadpis3"/>
        <w:tabs>
          <w:tab w:val="left" w:pos="4536"/>
        </w:tabs>
        <w:spacing w:before="0" w:after="0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:rsidR="000E64B4" w:rsidRPr="004A7095" w:rsidRDefault="00A94BEE" w:rsidP="004A7095">
      <w:pPr>
        <w:rPr>
          <w:b/>
        </w:rPr>
      </w:pPr>
      <w:r w:rsidRPr="004A7095">
        <w:rPr>
          <w:b/>
        </w:rPr>
        <w:t>Informace o inventarizačních rozdílech a zúčtovatelných rozdílech</w:t>
      </w:r>
    </w:p>
    <w:p w:rsidR="00380228" w:rsidRPr="00666F88" w:rsidRDefault="00380228" w:rsidP="00380228">
      <w:pPr>
        <w:jc w:val="both"/>
        <w:rPr>
          <w:sz w:val="12"/>
          <w:szCs w:val="12"/>
        </w:rPr>
      </w:pPr>
    </w:p>
    <w:p w:rsidR="00380228" w:rsidRPr="00666F88" w:rsidRDefault="00380228" w:rsidP="00380228">
      <w:pPr>
        <w:numPr>
          <w:ilvl w:val="0"/>
          <w:numId w:val="23"/>
        </w:numPr>
        <w:autoSpaceDE/>
        <w:autoSpaceDN/>
        <w:ind w:left="284" w:hanging="284"/>
        <w:jc w:val="both"/>
      </w:pPr>
      <w:r w:rsidRPr="00666F88">
        <w:t>Řešení schodků a mank – nebylo nutné, neřešeno.</w:t>
      </w:r>
    </w:p>
    <w:p w:rsidR="00380228" w:rsidRPr="00666F88" w:rsidRDefault="00380228" w:rsidP="00380228">
      <w:pPr>
        <w:numPr>
          <w:ilvl w:val="0"/>
          <w:numId w:val="23"/>
        </w:numPr>
        <w:autoSpaceDE/>
        <w:autoSpaceDN/>
        <w:ind w:left="284" w:hanging="284"/>
        <w:jc w:val="both"/>
      </w:pPr>
      <w:r w:rsidRPr="00666F88">
        <w:t>Řešení inventarizačních přebytků a jejich ocenění – nebylo nutné, neřešeno.</w:t>
      </w:r>
    </w:p>
    <w:p w:rsidR="00380228" w:rsidRPr="00666F88" w:rsidRDefault="00380228" w:rsidP="00380228">
      <w:pPr>
        <w:numPr>
          <w:ilvl w:val="0"/>
          <w:numId w:val="23"/>
        </w:numPr>
        <w:autoSpaceDE/>
        <w:autoSpaceDN/>
        <w:ind w:left="284" w:hanging="284"/>
        <w:jc w:val="both"/>
      </w:pPr>
      <w:r w:rsidRPr="00666F88">
        <w:t>Změny odpisových plánů – nebylo nutné, neřešeno.</w:t>
      </w:r>
    </w:p>
    <w:p w:rsidR="00380228" w:rsidRPr="00666F88" w:rsidRDefault="00380228" w:rsidP="00380228">
      <w:pPr>
        <w:numPr>
          <w:ilvl w:val="0"/>
          <w:numId w:val="23"/>
        </w:numPr>
        <w:autoSpaceDE/>
        <w:autoSpaceDN/>
        <w:ind w:left="284" w:hanging="284"/>
        <w:jc w:val="both"/>
      </w:pPr>
      <w:r w:rsidRPr="00666F88">
        <w:t>Řešení návrhů na opravné položky majetku – nebylo nutné, neřešeno.</w:t>
      </w:r>
    </w:p>
    <w:p w:rsidR="00380228" w:rsidRPr="00666F88" w:rsidRDefault="00380228" w:rsidP="00380228">
      <w:pPr>
        <w:numPr>
          <w:ilvl w:val="0"/>
          <w:numId w:val="23"/>
        </w:numPr>
        <w:autoSpaceDE/>
        <w:autoSpaceDN/>
        <w:ind w:left="284" w:hanging="284"/>
        <w:jc w:val="both"/>
      </w:pPr>
      <w:r w:rsidRPr="00666F88">
        <w:t>Schválení odpisů pohledávek a závazků – nebylo nutné, neřešeno.</w:t>
      </w:r>
    </w:p>
    <w:p w:rsidR="000E64B4" w:rsidRDefault="000E64B4" w:rsidP="00380228">
      <w:pPr>
        <w:ind w:firstLine="720"/>
        <w:jc w:val="both"/>
      </w:pPr>
    </w:p>
    <w:p w:rsidR="007C6B66" w:rsidRDefault="007C6B66" w:rsidP="007C6B66">
      <w:pPr>
        <w:autoSpaceDE/>
        <w:autoSpaceDN/>
        <w:rPr>
          <w:b/>
        </w:rPr>
      </w:pPr>
      <w:r w:rsidRPr="00F34BE5">
        <w:rPr>
          <w:b/>
        </w:rPr>
        <w:t xml:space="preserve">Přijatá opatření ke zlepšení průběhu inventur, k informačním tokům </w:t>
      </w:r>
    </w:p>
    <w:p w:rsidR="007C6B66" w:rsidRPr="00F34BE5" w:rsidRDefault="007C6B66" w:rsidP="007C6B66">
      <w:pPr>
        <w:autoSpaceDE/>
        <w:autoSpaceDN/>
        <w:rPr>
          <w:b/>
        </w:rPr>
      </w:pPr>
    </w:p>
    <w:p w:rsidR="007C6B66" w:rsidRDefault="007C6B66" w:rsidP="007C6B66">
      <w:pPr>
        <w:ind w:firstLine="720"/>
        <w:jc w:val="both"/>
      </w:pPr>
      <w:r>
        <w:t xml:space="preserve">Opatření nebyla přijata. </w:t>
      </w:r>
      <w:r w:rsidRPr="00296EE9">
        <w:t xml:space="preserve">Inventarizace proběhla řádně, podklady byly </w:t>
      </w:r>
      <w:r>
        <w:t>náležitě</w:t>
      </w:r>
      <w:r w:rsidRPr="00296EE9">
        <w:t xml:space="preserve"> připraveny a </w:t>
      </w:r>
      <w:r>
        <w:t>byl ověřen jejich soulad se sk</w:t>
      </w:r>
      <w:r w:rsidRPr="00296EE9">
        <w:t>utečnost</w:t>
      </w:r>
      <w:r>
        <w:t>í</w:t>
      </w:r>
      <w:r w:rsidRPr="00296EE9">
        <w:t xml:space="preserve">. U </w:t>
      </w:r>
      <w:r>
        <w:t xml:space="preserve">fyzických </w:t>
      </w:r>
      <w:r w:rsidRPr="00296EE9">
        <w:t xml:space="preserve">inventur byly vždy </w:t>
      </w:r>
      <w:r>
        <w:t xml:space="preserve">přítomny </w:t>
      </w:r>
      <w:r w:rsidRPr="00296EE9">
        <w:t>osoby odpovědné za majetek</w:t>
      </w:r>
      <w:r>
        <w:t>, v případ</w:t>
      </w:r>
      <w:r w:rsidRPr="00DD514C">
        <w:t>ě dlouhodobé nepřítomnosti zaměstnance jeho nadřízený</w:t>
      </w:r>
      <w:r>
        <w:t>.</w:t>
      </w:r>
      <w:r w:rsidRPr="00296EE9">
        <w:t xml:space="preserve"> Dle plánu inventur byl zjištěn skutečný stav majetku a závazk</w:t>
      </w:r>
      <w:r>
        <w:t>ů</w:t>
      </w:r>
      <w:r w:rsidRPr="00296EE9">
        <w:t xml:space="preserve"> a ostatních inventarizačních položek pasiv a podrozvahy, který je zaznamenán v inventur</w:t>
      </w:r>
      <w:r>
        <w:t xml:space="preserve">ních soupisech. </w:t>
      </w:r>
    </w:p>
    <w:p w:rsidR="007C6B66" w:rsidRPr="00666F88" w:rsidRDefault="007C6B66" w:rsidP="007C6B66">
      <w:pPr>
        <w:jc w:val="both"/>
      </w:pPr>
    </w:p>
    <w:p w:rsidR="00C56E81" w:rsidRDefault="00C56E81" w:rsidP="00D10570">
      <w:pPr>
        <w:ind w:firstLine="720"/>
        <w:jc w:val="both"/>
      </w:pPr>
      <w:r w:rsidRPr="00666F88">
        <w:t xml:space="preserve">Přehled hodnot vybraných jednotlivých majetkových účtů </w:t>
      </w:r>
      <w:r w:rsidR="00A94BEE" w:rsidRPr="00666F88">
        <w:t xml:space="preserve">statutárního </w:t>
      </w:r>
      <w:r w:rsidRPr="00666F88">
        <w:t>města Prostějova a PO je uveden dále v materiálu, v kapitole</w:t>
      </w:r>
      <w:r w:rsidRPr="00666F88">
        <w:rPr>
          <w:b/>
          <w:bCs/>
        </w:rPr>
        <w:t xml:space="preserve"> ”Majetek </w:t>
      </w:r>
      <w:r w:rsidR="00A94BEE" w:rsidRPr="00666F88">
        <w:rPr>
          <w:b/>
          <w:bCs/>
        </w:rPr>
        <w:t xml:space="preserve">statutárního </w:t>
      </w:r>
      <w:r w:rsidRPr="00666F88">
        <w:rPr>
          <w:b/>
          <w:bCs/>
        </w:rPr>
        <w:t xml:space="preserve">města Prostějova a jím zřízených příspěvkových organizací (vybrané </w:t>
      </w:r>
      <w:r w:rsidR="00A17D31">
        <w:rPr>
          <w:b/>
          <w:bCs/>
        </w:rPr>
        <w:t>rozvahové</w:t>
      </w:r>
      <w:r w:rsidRPr="00666F88">
        <w:rPr>
          <w:b/>
          <w:bCs/>
        </w:rPr>
        <w:t xml:space="preserve"> ukazatele)”</w:t>
      </w:r>
      <w:r w:rsidRPr="00666F88">
        <w:t>. Kompletní materiály o provedení inventarizace k 31.12.20</w:t>
      </w:r>
      <w:r w:rsidR="00D03D09" w:rsidRPr="00666F88">
        <w:t>1</w:t>
      </w:r>
      <w:r w:rsidR="00A17D31">
        <w:t>5</w:t>
      </w:r>
      <w:r w:rsidRPr="00666F88">
        <w:t xml:space="preserve"> (</w:t>
      </w:r>
      <w:r w:rsidR="00D11ED6" w:rsidRPr="00666F88">
        <w:t>Závěrečná inventarizační zpráva z provedené inventarizace majetku a závazků za rok 201</w:t>
      </w:r>
      <w:r w:rsidR="00A17D31">
        <w:t>5</w:t>
      </w:r>
      <w:r w:rsidR="00A94BEE" w:rsidRPr="00666F88">
        <w:t>, Přílohy k závěrečné inve</w:t>
      </w:r>
      <w:r w:rsidR="00D11ED6" w:rsidRPr="00666F88">
        <w:t>ntarizační zprávě</w:t>
      </w:r>
      <w:r w:rsidRPr="00666F88">
        <w:t xml:space="preserve">) jsou uloženy na </w:t>
      </w:r>
      <w:proofErr w:type="gramStart"/>
      <w:r w:rsidRPr="00666F88">
        <w:t>FO</w:t>
      </w:r>
      <w:proofErr w:type="gramEnd"/>
      <w:r w:rsidRPr="00666F88">
        <w:t xml:space="preserve"> </w:t>
      </w:r>
      <w:proofErr w:type="spellStart"/>
      <w:r w:rsidR="00380228" w:rsidRPr="00666F88">
        <w:t>MMPv</w:t>
      </w:r>
      <w:proofErr w:type="spellEnd"/>
      <w:r w:rsidR="0064191D" w:rsidRPr="00666F88">
        <w:t xml:space="preserve"> </w:t>
      </w:r>
      <w:r w:rsidRPr="00666F88">
        <w:t xml:space="preserve">a jsou k dispozici k nahlédnutí orgánům města. Kopie </w:t>
      </w:r>
      <w:r w:rsidR="00D71B96">
        <w:t>„</w:t>
      </w:r>
      <w:r w:rsidR="00D11ED6" w:rsidRPr="00666F88">
        <w:t>Závěrečné inventarizační zprávy z provedené inventarizace majetku a závazků za rok 201</w:t>
      </w:r>
      <w:r w:rsidR="00A17D31">
        <w:t>5</w:t>
      </w:r>
      <w:r w:rsidR="00D71B96">
        <w:t>“</w:t>
      </w:r>
      <w:r w:rsidR="00D11ED6" w:rsidRPr="00666F88">
        <w:t xml:space="preserve"> </w:t>
      </w:r>
      <w:r w:rsidRPr="00666F88">
        <w:t xml:space="preserve">je přiložena pro projednání závěrečného účtu v orgánech města jako nedílná součást </w:t>
      </w:r>
      <w:r w:rsidR="00CE3518" w:rsidRPr="00666F88">
        <w:t>závěrečného účtu</w:t>
      </w:r>
      <w:r w:rsidRPr="00666F88">
        <w:t>.</w:t>
      </w:r>
    </w:p>
    <w:p w:rsidR="0039293F" w:rsidRDefault="0039293F" w:rsidP="006759EF">
      <w:pPr>
        <w:jc w:val="both"/>
      </w:pPr>
    </w:p>
    <w:p w:rsidR="0039293F" w:rsidRDefault="0039293F" w:rsidP="006759EF">
      <w:pPr>
        <w:jc w:val="both"/>
      </w:pPr>
    </w:p>
    <w:p w:rsidR="0039293F" w:rsidRDefault="0039293F" w:rsidP="0039293F">
      <w:pPr>
        <w:jc w:val="both"/>
        <w:rPr>
          <w:b/>
          <w:sz w:val="24"/>
          <w:szCs w:val="24"/>
          <w:u w:val="single"/>
          <w:shd w:val="clear" w:color="auto" w:fill="FFC000"/>
        </w:rPr>
      </w:pPr>
      <w:r w:rsidRPr="0039293F">
        <w:rPr>
          <w:b/>
          <w:sz w:val="24"/>
          <w:szCs w:val="24"/>
          <w:u w:val="single"/>
          <w:shd w:val="clear" w:color="auto" w:fill="FFC000"/>
        </w:rPr>
        <w:t>Ukazatel dluhové služby</w:t>
      </w:r>
      <w:r w:rsidR="00E823EC">
        <w:rPr>
          <w:b/>
          <w:sz w:val="24"/>
          <w:szCs w:val="24"/>
          <w:u w:val="single"/>
          <w:shd w:val="clear" w:color="auto" w:fill="FFC000"/>
        </w:rPr>
        <w:t xml:space="preserve"> k </w:t>
      </w:r>
      <w:proofErr w:type="gramStart"/>
      <w:r w:rsidR="00E823EC">
        <w:rPr>
          <w:b/>
          <w:sz w:val="24"/>
          <w:szCs w:val="24"/>
          <w:u w:val="single"/>
          <w:shd w:val="clear" w:color="auto" w:fill="FFC000"/>
        </w:rPr>
        <w:t>31.12.2015</w:t>
      </w:r>
      <w:proofErr w:type="gramEnd"/>
    </w:p>
    <w:p w:rsidR="0039293F" w:rsidRDefault="0039293F" w:rsidP="0039293F">
      <w:pPr>
        <w:jc w:val="both"/>
        <w:rPr>
          <w:b/>
          <w:sz w:val="24"/>
          <w:szCs w:val="24"/>
          <w:u w:val="single"/>
          <w:shd w:val="clear" w:color="auto" w:fill="FFC000"/>
        </w:rPr>
      </w:pPr>
    </w:p>
    <w:p w:rsidR="0039293F" w:rsidRDefault="0039293F" w:rsidP="0039293F">
      <w:pPr>
        <w:ind w:firstLine="720"/>
        <w:jc w:val="both"/>
      </w:pPr>
      <w:r w:rsidRPr="0039293F">
        <w:rPr>
          <w:b/>
          <w:bCs/>
        </w:rPr>
        <w:t xml:space="preserve">Ukazatel dluhové služby </w:t>
      </w:r>
      <w:r w:rsidRPr="0039293F">
        <w:t xml:space="preserve">vyjadřuje procentuální poměr </w:t>
      </w:r>
      <w:r w:rsidRPr="0039293F">
        <w:rPr>
          <w:b/>
          <w:bCs/>
        </w:rPr>
        <w:t xml:space="preserve">dluhové služby </w:t>
      </w:r>
      <w:r w:rsidRPr="0039293F">
        <w:t xml:space="preserve">a </w:t>
      </w:r>
      <w:r w:rsidRPr="0039293F">
        <w:rPr>
          <w:b/>
          <w:bCs/>
        </w:rPr>
        <w:t>dluhové základny</w:t>
      </w:r>
      <w:r w:rsidRPr="0039293F">
        <w:t xml:space="preserve">. Neměl by přesáhnout hodnotu 25%. Dluhová služba je definována jako součet splátek jistin </w:t>
      </w:r>
      <w:r w:rsidR="000A6401">
        <w:t xml:space="preserve">(položky 8xx2 a 8xx4) </w:t>
      </w:r>
      <w:r w:rsidRPr="0039293F">
        <w:t>a finančních prostředků použitých na úhradu úroků</w:t>
      </w:r>
      <w:r w:rsidR="000A6401">
        <w:t xml:space="preserve"> (položka 5141)</w:t>
      </w:r>
      <w:r w:rsidRPr="0039293F">
        <w:t xml:space="preserve"> z přijatých úvěrů. Dluhová základna je hodnota celkových příjmů po konsolidac</w:t>
      </w:r>
      <w:r w:rsidR="000A6401">
        <w:t>i (třída 1, 2, 3, 4)</w:t>
      </w:r>
      <w:r w:rsidRPr="0039293F">
        <w:t>.</w:t>
      </w:r>
    </w:p>
    <w:p w:rsidR="0039293F" w:rsidRDefault="0039293F" w:rsidP="0039293F">
      <w:pPr>
        <w:ind w:firstLine="720"/>
        <w:jc w:val="both"/>
      </w:pPr>
    </w:p>
    <w:p w:rsidR="000A6401" w:rsidRDefault="0039293F" w:rsidP="000A6401">
      <w:pPr>
        <w:tabs>
          <w:tab w:val="left" w:pos="3570"/>
        </w:tabs>
        <w:ind w:firstLine="720"/>
        <w:jc w:val="both"/>
      </w:pPr>
      <w:r>
        <w:t>5141 + 8xx2 + 8x</w:t>
      </w:r>
      <w:r w:rsidR="000A6401">
        <w:t xml:space="preserve">x4                                         </w:t>
      </w:r>
      <w:r>
        <w:t xml:space="preserve">0 + </w:t>
      </w:r>
      <w:r w:rsidR="000A6401">
        <w:t>0 + 0</w:t>
      </w:r>
    </w:p>
    <w:p w:rsidR="0039293F" w:rsidRPr="00E823EC" w:rsidRDefault="0039293F" w:rsidP="0039293F">
      <w:pPr>
        <w:ind w:firstLine="720"/>
        <w:jc w:val="both"/>
        <w:rPr>
          <w:b/>
        </w:rPr>
      </w:pPr>
      <w:r>
        <w:t xml:space="preserve">-------------------------- = </w:t>
      </w:r>
      <w:r w:rsidR="000A6401">
        <w:t xml:space="preserve">   --------------------------------------------------------------- = </w:t>
      </w:r>
      <w:r w:rsidR="000A6401" w:rsidRPr="00CA7C5F">
        <w:rPr>
          <w:b/>
          <w:highlight w:val="yellow"/>
          <w:u w:val="single"/>
        </w:rPr>
        <w:t>0%</w:t>
      </w:r>
    </w:p>
    <w:p w:rsidR="0039293F" w:rsidRDefault="0039293F" w:rsidP="0039293F">
      <w:pPr>
        <w:ind w:firstLine="720"/>
        <w:jc w:val="both"/>
      </w:pPr>
      <w:r>
        <w:t xml:space="preserve">      </w:t>
      </w:r>
      <w:r w:rsidRPr="0039293F">
        <w:t>1 +</w:t>
      </w:r>
      <w:r>
        <w:t xml:space="preserve"> 2 +</w:t>
      </w:r>
      <w:r w:rsidR="000A6401">
        <w:t xml:space="preserve"> </w:t>
      </w:r>
      <w:r>
        <w:t>3 + 4</w:t>
      </w:r>
      <w:r w:rsidR="000A6401">
        <w:t xml:space="preserve">               603.970,89 + 128.439,43 + 11.793,31 + 109.740,21</w:t>
      </w:r>
    </w:p>
    <w:p w:rsidR="0039293F" w:rsidRPr="0039293F" w:rsidRDefault="0039293F" w:rsidP="0039293F">
      <w:pPr>
        <w:ind w:firstLine="720"/>
        <w:jc w:val="both"/>
        <w:rPr>
          <w:sz w:val="16"/>
          <w:szCs w:val="16"/>
        </w:rPr>
      </w:pPr>
      <w:r w:rsidRPr="0039293F">
        <w:rPr>
          <w:sz w:val="16"/>
          <w:szCs w:val="16"/>
        </w:rPr>
        <w:t xml:space="preserve">      (po </w:t>
      </w:r>
      <w:proofErr w:type="spellStart"/>
      <w:r w:rsidRPr="0039293F">
        <w:rPr>
          <w:sz w:val="16"/>
          <w:szCs w:val="16"/>
        </w:rPr>
        <w:t>kosolidaci</w:t>
      </w:r>
      <w:proofErr w:type="spellEnd"/>
      <w:r w:rsidRPr="0039293F">
        <w:rPr>
          <w:sz w:val="16"/>
          <w:szCs w:val="16"/>
        </w:rPr>
        <w:t>)</w:t>
      </w:r>
    </w:p>
    <w:p w:rsidR="00C56E81" w:rsidRPr="00666F88" w:rsidRDefault="00C56E81" w:rsidP="00380228">
      <w:pPr>
        <w:pStyle w:val="Zkladntext3"/>
        <w:shd w:val="clear" w:color="auto" w:fill="auto"/>
        <w:ind w:left="567" w:hanging="567"/>
        <w:rPr>
          <w:rFonts w:ascii="Times New Roman" w:hAnsi="Times New Roman" w:cs="Times New Roman"/>
          <w:b w:val="0"/>
          <w:bCs w:val="0"/>
          <w:sz w:val="20"/>
          <w:szCs w:val="18"/>
        </w:rPr>
      </w:pPr>
    </w:p>
    <w:sectPr w:rsidR="00C56E81" w:rsidRPr="00666F88" w:rsidSect="007E1510">
      <w:footerReference w:type="default" r:id="rId9"/>
      <w:pgSz w:w="12242" w:h="15842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D8" w:rsidRDefault="00A930D8">
      <w:r>
        <w:separator/>
      </w:r>
    </w:p>
  </w:endnote>
  <w:endnote w:type="continuationSeparator" w:id="0">
    <w:p w:rsidR="00A930D8" w:rsidRDefault="00A9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2" w:rsidRPr="00081BAC" w:rsidRDefault="00736D42" w:rsidP="0055285F">
    <w:pPr>
      <w:pStyle w:val="Zpat"/>
      <w:framePr w:wrap="auto" w:vAnchor="text" w:hAnchor="margin" w:xAlign="center" w:y="1"/>
      <w:rPr>
        <w:rStyle w:val="slostrnky"/>
        <w:sz w:val="16"/>
        <w:szCs w:val="16"/>
      </w:rPr>
    </w:pPr>
    <w:r w:rsidRPr="00081BAC">
      <w:rPr>
        <w:rStyle w:val="slostrnky"/>
        <w:sz w:val="16"/>
        <w:szCs w:val="16"/>
      </w:rPr>
      <w:fldChar w:fldCharType="begin"/>
    </w:r>
    <w:r w:rsidRPr="00081BAC">
      <w:rPr>
        <w:rStyle w:val="slostrnky"/>
        <w:sz w:val="16"/>
        <w:szCs w:val="16"/>
      </w:rPr>
      <w:instrText xml:space="preserve">PAGE  </w:instrText>
    </w:r>
    <w:r w:rsidRPr="00081BAC">
      <w:rPr>
        <w:rStyle w:val="slostrnky"/>
        <w:sz w:val="16"/>
        <w:szCs w:val="16"/>
      </w:rPr>
      <w:fldChar w:fldCharType="separate"/>
    </w:r>
    <w:r w:rsidR="006B1880">
      <w:rPr>
        <w:rStyle w:val="slostrnky"/>
        <w:noProof/>
        <w:sz w:val="16"/>
        <w:szCs w:val="16"/>
      </w:rPr>
      <w:t>8</w:t>
    </w:r>
    <w:r w:rsidRPr="00081BAC">
      <w:rPr>
        <w:rStyle w:val="slostrnky"/>
        <w:sz w:val="16"/>
        <w:szCs w:val="16"/>
      </w:rPr>
      <w:fldChar w:fldCharType="end"/>
    </w:r>
  </w:p>
  <w:p w:rsidR="00736D42" w:rsidRDefault="00736D42">
    <w:pPr>
      <w:pStyle w:val="Zpat"/>
    </w:pPr>
  </w:p>
  <w:p w:rsidR="00736D42" w:rsidRDefault="00736D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D8" w:rsidRDefault="00A930D8">
      <w:r>
        <w:separator/>
      </w:r>
    </w:p>
  </w:footnote>
  <w:footnote w:type="continuationSeparator" w:id="0">
    <w:p w:rsidR="00A930D8" w:rsidRDefault="00A9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00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4143CE"/>
    <w:multiLevelType w:val="hybridMultilevel"/>
    <w:tmpl w:val="0C9041D8"/>
    <w:lvl w:ilvl="0" w:tplc="E0C202C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>
    <w:nsid w:val="020A6413"/>
    <w:multiLevelType w:val="hybridMultilevel"/>
    <w:tmpl w:val="EB70B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141A"/>
    <w:multiLevelType w:val="hybridMultilevel"/>
    <w:tmpl w:val="EFFE9C4E"/>
    <w:lvl w:ilvl="0" w:tplc="00BA5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412A"/>
    <w:multiLevelType w:val="hybridMultilevel"/>
    <w:tmpl w:val="5A446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4AE"/>
    <w:multiLevelType w:val="hybridMultilevel"/>
    <w:tmpl w:val="2B2C87D8"/>
    <w:lvl w:ilvl="0" w:tplc="96B8924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826C0A"/>
    <w:multiLevelType w:val="hybridMultilevel"/>
    <w:tmpl w:val="3B941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B6C23"/>
    <w:multiLevelType w:val="multilevel"/>
    <w:tmpl w:val="C65A19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>
    <w:nsid w:val="18B9279B"/>
    <w:multiLevelType w:val="hybridMultilevel"/>
    <w:tmpl w:val="28745F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06F55"/>
    <w:multiLevelType w:val="hybridMultilevel"/>
    <w:tmpl w:val="C01ED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4DF62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9145D"/>
    <w:multiLevelType w:val="hybridMultilevel"/>
    <w:tmpl w:val="E8E2DBD4"/>
    <w:lvl w:ilvl="0" w:tplc="D284D11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>
    <w:nsid w:val="20812408"/>
    <w:multiLevelType w:val="hybridMultilevel"/>
    <w:tmpl w:val="09984F52"/>
    <w:lvl w:ilvl="0" w:tplc="6FBE2CA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7401D"/>
    <w:multiLevelType w:val="hybridMultilevel"/>
    <w:tmpl w:val="D86C65FA"/>
    <w:lvl w:ilvl="0" w:tplc="96B892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E3067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970605E"/>
    <w:multiLevelType w:val="hybridMultilevel"/>
    <w:tmpl w:val="0C32482C"/>
    <w:lvl w:ilvl="0" w:tplc="1F6A9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68BA"/>
    <w:multiLevelType w:val="hybridMultilevel"/>
    <w:tmpl w:val="E878D228"/>
    <w:lvl w:ilvl="0" w:tplc="B4B03D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>
    <w:nsid w:val="37F90F2D"/>
    <w:multiLevelType w:val="singleLevel"/>
    <w:tmpl w:val="E5883C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AC0FC0"/>
    <w:multiLevelType w:val="hybridMultilevel"/>
    <w:tmpl w:val="DC0EC6B4"/>
    <w:lvl w:ilvl="0" w:tplc="35520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43BE9"/>
    <w:multiLevelType w:val="multilevel"/>
    <w:tmpl w:val="C65A19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9">
    <w:nsid w:val="404D18B0"/>
    <w:multiLevelType w:val="hybridMultilevel"/>
    <w:tmpl w:val="C65A19E8"/>
    <w:lvl w:ilvl="0" w:tplc="B4B03D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0">
    <w:nsid w:val="49E92D40"/>
    <w:multiLevelType w:val="hybridMultilevel"/>
    <w:tmpl w:val="5344D2EA"/>
    <w:lvl w:ilvl="0" w:tplc="DE6A1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C6E3E"/>
    <w:multiLevelType w:val="hybridMultilevel"/>
    <w:tmpl w:val="38D2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20340"/>
    <w:multiLevelType w:val="hybridMultilevel"/>
    <w:tmpl w:val="C3284B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73031D"/>
    <w:multiLevelType w:val="hybridMultilevel"/>
    <w:tmpl w:val="3566F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530A5"/>
    <w:multiLevelType w:val="hybridMultilevel"/>
    <w:tmpl w:val="BF5CD3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734A29"/>
    <w:multiLevelType w:val="hybridMultilevel"/>
    <w:tmpl w:val="9076646E"/>
    <w:lvl w:ilvl="0" w:tplc="6FBE2CA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6">
    <w:nsid w:val="663B37DF"/>
    <w:multiLevelType w:val="hybridMultilevel"/>
    <w:tmpl w:val="52D07B12"/>
    <w:lvl w:ilvl="0" w:tplc="96B892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B4432"/>
    <w:multiLevelType w:val="multilevel"/>
    <w:tmpl w:val="E8E2DBD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8">
    <w:nsid w:val="6B5A1A41"/>
    <w:multiLevelType w:val="hybridMultilevel"/>
    <w:tmpl w:val="E44A7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0192E"/>
    <w:multiLevelType w:val="hybridMultilevel"/>
    <w:tmpl w:val="B4CCA894"/>
    <w:lvl w:ilvl="0" w:tplc="D43A51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076D5"/>
    <w:multiLevelType w:val="hybridMultilevel"/>
    <w:tmpl w:val="F9A84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5"/>
  </w:num>
  <w:num w:numId="5">
    <w:abstractNumId w:val="26"/>
  </w:num>
  <w:num w:numId="6">
    <w:abstractNumId w:val="19"/>
  </w:num>
  <w:num w:numId="7">
    <w:abstractNumId w:val="7"/>
  </w:num>
  <w:num w:numId="8">
    <w:abstractNumId w:val="25"/>
  </w:num>
  <w:num w:numId="9">
    <w:abstractNumId w:val="9"/>
  </w:num>
  <w:num w:numId="10">
    <w:abstractNumId w:val="11"/>
  </w:num>
  <w:num w:numId="11">
    <w:abstractNumId w:val="18"/>
  </w:num>
  <w:num w:numId="12">
    <w:abstractNumId w:val="10"/>
  </w:num>
  <w:num w:numId="13">
    <w:abstractNumId w:val="27"/>
  </w:num>
  <w:num w:numId="14">
    <w:abstractNumId w:val="1"/>
  </w:num>
  <w:num w:numId="15">
    <w:abstractNumId w:val="15"/>
  </w:num>
  <w:num w:numId="16">
    <w:abstractNumId w:val="23"/>
  </w:num>
  <w:num w:numId="17">
    <w:abstractNumId w:val="29"/>
  </w:num>
  <w:num w:numId="18">
    <w:abstractNumId w:val="16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3"/>
  </w:num>
  <w:num w:numId="23">
    <w:abstractNumId w:val="17"/>
  </w:num>
  <w:num w:numId="24">
    <w:abstractNumId w:val="16"/>
  </w:num>
  <w:num w:numId="25">
    <w:abstractNumId w:val="21"/>
  </w:num>
  <w:num w:numId="26">
    <w:abstractNumId w:val="20"/>
  </w:num>
  <w:num w:numId="27">
    <w:abstractNumId w:val="4"/>
  </w:num>
  <w:num w:numId="28">
    <w:abstractNumId w:val="30"/>
  </w:num>
  <w:num w:numId="29">
    <w:abstractNumId w:val="8"/>
  </w:num>
  <w:num w:numId="30">
    <w:abstractNumId w:val="22"/>
  </w:num>
  <w:num w:numId="31">
    <w:abstractNumId w:val="24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9D"/>
    <w:rsid w:val="00000B7C"/>
    <w:rsid w:val="00004FC1"/>
    <w:rsid w:val="000066E4"/>
    <w:rsid w:val="00011E5F"/>
    <w:rsid w:val="00013BB1"/>
    <w:rsid w:val="00020380"/>
    <w:rsid w:val="00024698"/>
    <w:rsid w:val="00026E15"/>
    <w:rsid w:val="00030AD4"/>
    <w:rsid w:val="00030E18"/>
    <w:rsid w:val="000317DB"/>
    <w:rsid w:val="000415FF"/>
    <w:rsid w:val="00046C2E"/>
    <w:rsid w:val="00050143"/>
    <w:rsid w:val="0005453D"/>
    <w:rsid w:val="00055325"/>
    <w:rsid w:val="00055ECE"/>
    <w:rsid w:val="0005708C"/>
    <w:rsid w:val="00057EF9"/>
    <w:rsid w:val="00057F08"/>
    <w:rsid w:val="0006352F"/>
    <w:rsid w:val="00065DEB"/>
    <w:rsid w:val="00065EB2"/>
    <w:rsid w:val="0007053B"/>
    <w:rsid w:val="00072754"/>
    <w:rsid w:val="000732AE"/>
    <w:rsid w:val="0007458B"/>
    <w:rsid w:val="0007548E"/>
    <w:rsid w:val="00075619"/>
    <w:rsid w:val="00075BA1"/>
    <w:rsid w:val="0007709A"/>
    <w:rsid w:val="00080A42"/>
    <w:rsid w:val="00081BAC"/>
    <w:rsid w:val="0008250F"/>
    <w:rsid w:val="00087249"/>
    <w:rsid w:val="00095E53"/>
    <w:rsid w:val="0009721B"/>
    <w:rsid w:val="000A0369"/>
    <w:rsid w:val="000A13A0"/>
    <w:rsid w:val="000A2E88"/>
    <w:rsid w:val="000A3260"/>
    <w:rsid w:val="000A5C37"/>
    <w:rsid w:val="000A6401"/>
    <w:rsid w:val="000B2510"/>
    <w:rsid w:val="000B2A64"/>
    <w:rsid w:val="000B3E15"/>
    <w:rsid w:val="000B57A7"/>
    <w:rsid w:val="000C30E6"/>
    <w:rsid w:val="000C3F6A"/>
    <w:rsid w:val="000C757A"/>
    <w:rsid w:val="000C7C84"/>
    <w:rsid w:val="000D3931"/>
    <w:rsid w:val="000D4F9E"/>
    <w:rsid w:val="000E64B4"/>
    <w:rsid w:val="000E72D1"/>
    <w:rsid w:val="000F039D"/>
    <w:rsid w:val="000F261D"/>
    <w:rsid w:val="00107570"/>
    <w:rsid w:val="001075E9"/>
    <w:rsid w:val="00107C04"/>
    <w:rsid w:val="00107D2D"/>
    <w:rsid w:val="001100C8"/>
    <w:rsid w:val="00110FE2"/>
    <w:rsid w:val="00113513"/>
    <w:rsid w:val="00114215"/>
    <w:rsid w:val="0012346A"/>
    <w:rsid w:val="00125A92"/>
    <w:rsid w:val="00127F4C"/>
    <w:rsid w:val="0013695C"/>
    <w:rsid w:val="00141D98"/>
    <w:rsid w:val="00143010"/>
    <w:rsid w:val="00143833"/>
    <w:rsid w:val="00147BE7"/>
    <w:rsid w:val="00150C79"/>
    <w:rsid w:val="00150F7F"/>
    <w:rsid w:val="001516A4"/>
    <w:rsid w:val="00151EB5"/>
    <w:rsid w:val="001626D7"/>
    <w:rsid w:val="0016517C"/>
    <w:rsid w:val="00166AAD"/>
    <w:rsid w:val="0016736E"/>
    <w:rsid w:val="00171AA2"/>
    <w:rsid w:val="001752D8"/>
    <w:rsid w:val="0018544D"/>
    <w:rsid w:val="00185B0A"/>
    <w:rsid w:val="0018776B"/>
    <w:rsid w:val="001907E9"/>
    <w:rsid w:val="001941D8"/>
    <w:rsid w:val="001A1614"/>
    <w:rsid w:val="001A2908"/>
    <w:rsid w:val="001A6443"/>
    <w:rsid w:val="001A6860"/>
    <w:rsid w:val="001B16B6"/>
    <w:rsid w:val="001B3DFC"/>
    <w:rsid w:val="001B5397"/>
    <w:rsid w:val="001B7F90"/>
    <w:rsid w:val="001C0C8A"/>
    <w:rsid w:val="001C31B9"/>
    <w:rsid w:val="001C3F14"/>
    <w:rsid w:val="001C3F46"/>
    <w:rsid w:val="001C4EF0"/>
    <w:rsid w:val="001C5720"/>
    <w:rsid w:val="001D3880"/>
    <w:rsid w:val="001D4C03"/>
    <w:rsid w:val="001D4E80"/>
    <w:rsid w:val="001D685D"/>
    <w:rsid w:val="001D6937"/>
    <w:rsid w:val="001D7A7A"/>
    <w:rsid w:val="001E033D"/>
    <w:rsid w:val="001E30DD"/>
    <w:rsid w:val="001E7AF4"/>
    <w:rsid w:val="001F2C33"/>
    <w:rsid w:val="001F54A2"/>
    <w:rsid w:val="001F698C"/>
    <w:rsid w:val="001F6F60"/>
    <w:rsid w:val="00200DDF"/>
    <w:rsid w:val="0020201A"/>
    <w:rsid w:val="00202A35"/>
    <w:rsid w:val="00205227"/>
    <w:rsid w:val="00205B60"/>
    <w:rsid w:val="002146D5"/>
    <w:rsid w:val="00214F9D"/>
    <w:rsid w:val="00220732"/>
    <w:rsid w:val="00221AF6"/>
    <w:rsid w:val="0022348F"/>
    <w:rsid w:val="00231954"/>
    <w:rsid w:val="00231FE0"/>
    <w:rsid w:val="00232801"/>
    <w:rsid w:val="0023366E"/>
    <w:rsid w:val="00233D2C"/>
    <w:rsid w:val="002374B9"/>
    <w:rsid w:val="00241B65"/>
    <w:rsid w:val="00242E29"/>
    <w:rsid w:val="00245FDC"/>
    <w:rsid w:val="00247191"/>
    <w:rsid w:val="00250574"/>
    <w:rsid w:val="00254C4F"/>
    <w:rsid w:val="0025504C"/>
    <w:rsid w:val="00256CB5"/>
    <w:rsid w:val="002654B0"/>
    <w:rsid w:val="002675C4"/>
    <w:rsid w:val="002702D1"/>
    <w:rsid w:val="00270546"/>
    <w:rsid w:val="0027080C"/>
    <w:rsid w:val="0027171D"/>
    <w:rsid w:val="00274688"/>
    <w:rsid w:val="00275BC0"/>
    <w:rsid w:val="00276070"/>
    <w:rsid w:val="00284FAA"/>
    <w:rsid w:val="002901E7"/>
    <w:rsid w:val="002910F4"/>
    <w:rsid w:val="00291200"/>
    <w:rsid w:val="00292CBD"/>
    <w:rsid w:val="002932B2"/>
    <w:rsid w:val="00294E3F"/>
    <w:rsid w:val="002A1055"/>
    <w:rsid w:val="002A156C"/>
    <w:rsid w:val="002A7BB0"/>
    <w:rsid w:val="002B1770"/>
    <w:rsid w:val="002B41CB"/>
    <w:rsid w:val="002B67A0"/>
    <w:rsid w:val="002B7475"/>
    <w:rsid w:val="002B774D"/>
    <w:rsid w:val="002C2C65"/>
    <w:rsid w:val="002C4533"/>
    <w:rsid w:val="002C565C"/>
    <w:rsid w:val="002C6639"/>
    <w:rsid w:val="002D0B3A"/>
    <w:rsid w:val="002D0B5B"/>
    <w:rsid w:val="002D5B3D"/>
    <w:rsid w:val="002E25E9"/>
    <w:rsid w:val="002E3EE4"/>
    <w:rsid w:val="002E4AEB"/>
    <w:rsid w:val="002E7465"/>
    <w:rsid w:val="002F00FE"/>
    <w:rsid w:val="002F0D33"/>
    <w:rsid w:val="002F1B87"/>
    <w:rsid w:val="0030140F"/>
    <w:rsid w:val="00310683"/>
    <w:rsid w:val="003107AE"/>
    <w:rsid w:val="003145E8"/>
    <w:rsid w:val="00316072"/>
    <w:rsid w:val="003166A6"/>
    <w:rsid w:val="00321844"/>
    <w:rsid w:val="003220EB"/>
    <w:rsid w:val="00323791"/>
    <w:rsid w:val="00326066"/>
    <w:rsid w:val="003278DC"/>
    <w:rsid w:val="00334A9E"/>
    <w:rsid w:val="003370A6"/>
    <w:rsid w:val="00340710"/>
    <w:rsid w:val="0034316A"/>
    <w:rsid w:val="00343CDC"/>
    <w:rsid w:val="003463FF"/>
    <w:rsid w:val="003474F5"/>
    <w:rsid w:val="00351E86"/>
    <w:rsid w:val="0035420F"/>
    <w:rsid w:val="0035552E"/>
    <w:rsid w:val="00357E8B"/>
    <w:rsid w:val="00361395"/>
    <w:rsid w:val="00361CC8"/>
    <w:rsid w:val="003649A5"/>
    <w:rsid w:val="00366B0A"/>
    <w:rsid w:val="00372261"/>
    <w:rsid w:val="00380228"/>
    <w:rsid w:val="00381E5F"/>
    <w:rsid w:val="00383076"/>
    <w:rsid w:val="00383B08"/>
    <w:rsid w:val="00385443"/>
    <w:rsid w:val="0038693E"/>
    <w:rsid w:val="00386BDC"/>
    <w:rsid w:val="00390D15"/>
    <w:rsid w:val="00391B9A"/>
    <w:rsid w:val="0039293F"/>
    <w:rsid w:val="00393C4E"/>
    <w:rsid w:val="003A0FF0"/>
    <w:rsid w:val="003A1447"/>
    <w:rsid w:val="003A16D6"/>
    <w:rsid w:val="003A1F58"/>
    <w:rsid w:val="003A396F"/>
    <w:rsid w:val="003A7864"/>
    <w:rsid w:val="003B0822"/>
    <w:rsid w:val="003B6E80"/>
    <w:rsid w:val="003C0504"/>
    <w:rsid w:val="003C3F17"/>
    <w:rsid w:val="003D23AC"/>
    <w:rsid w:val="003D3529"/>
    <w:rsid w:val="003D3623"/>
    <w:rsid w:val="003D4A18"/>
    <w:rsid w:val="003D5128"/>
    <w:rsid w:val="003D548A"/>
    <w:rsid w:val="003D5722"/>
    <w:rsid w:val="003D61D6"/>
    <w:rsid w:val="003E009C"/>
    <w:rsid w:val="003E0264"/>
    <w:rsid w:val="003E29B8"/>
    <w:rsid w:val="003E5B4B"/>
    <w:rsid w:val="003E731B"/>
    <w:rsid w:val="003F05F3"/>
    <w:rsid w:val="003F39BA"/>
    <w:rsid w:val="003F756A"/>
    <w:rsid w:val="003F7961"/>
    <w:rsid w:val="003F7AAA"/>
    <w:rsid w:val="0040658E"/>
    <w:rsid w:val="00416DF7"/>
    <w:rsid w:val="00417652"/>
    <w:rsid w:val="00421639"/>
    <w:rsid w:val="00421835"/>
    <w:rsid w:val="00421FFA"/>
    <w:rsid w:val="00424C2C"/>
    <w:rsid w:val="00425E8D"/>
    <w:rsid w:val="004262AD"/>
    <w:rsid w:val="004323FD"/>
    <w:rsid w:val="00432ACF"/>
    <w:rsid w:val="00435689"/>
    <w:rsid w:val="0044152E"/>
    <w:rsid w:val="0044226C"/>
    <w:rsid w:val="00442A9E"/>
    <w:rsid w:val="00443458"/>
    <w:rsid w:val="00444A3B"/>
    <w:rsid w:val="00446526"/>
    <w:rsid w:val="00450514"/>
    <w:rsid w:val="00451EB7"/>
    <w:rsid w:val="0045292E"/>
    <w:rsid w:val="00460829"/>
    <w:rsid w:val="00464746"/>
    <w:rsid w:val="00465893"/>
    <w:rsid w:val="00471844"/>
    <w:rsid w:val="00474377"/>
    <w:rsid w:val="00475702"/>
    <w:rsid w:val="00483E2C"/>
    <w:rsid w:val="004851E4"/>
    <w:rsid w:val="00490463"/>
    <w:rsid w:val="004976C9"/>
    <w:rsid w:val="004A3E7D"/>
    <w:rsid w:val="004A50CE"/>
    <w:rsid w:val="004A6A7C"/>
    <w:rsid w:val="004A7095"/>
    <w:rsid w:val="004A7786"/>
    <w:rsid w:val="004A786D"/>
    <w:rsid w:val="004B0FF2"/>
    <w:rsid w:val="004B397C"/>
    <w:rsid w:val="004B3E7B"/>
    <w:rsid w:val="004B448F"/>
    <w:rsid w:val="004B5A48"/>
    <w:rsid w:val="004C116A"/>
    <w:rsid w:val="004C319C"/>
    <w:rsid w:val="004C34AA"/>
    <w:rsid w:val="004C684B"/>
    <w:rsid w:val="004C69B3"/>
    <w:rsid w:val="004D083A"/>
    <w:rsid w:val="004D3B28"/>
    <w:rsid w:val="004D3E16"/>
    <w:rsid w:val="004D4AF3"/>
    <w:rsid w:val="004D52CD"/>
    <w:rsid w:val="004D5E34"/>
    <w:rsid w:val="004E673D"/>
    <w:rsid w:val="004E773B"/>
    <w:rsid w:val="004E7759"/>
    <w:rsid w:val="004F13DA"/>
    <w:rsid w:val="004F21E5"/>
    <w:rsid w:val="004F2DBB"/>
    <w:rsid w:val="004F48C4"/>
    <w:rsid w:val="004F552E"/>
    <w:rsid w:val="004F575A"/>
    <w:rsid w:val="004F6631"/>
    <w:rsid w:val="004F722C"/>
    <w:rsid w:val="004F79E1"/>
    <w:rsid w:val="0050058B"/>
    <w:rsid w:val="005016A8"/>
    <w:rsid w:val="00506239"/>
    <w:rsid w:val="0051107C"/>
    <w:rsid w:val="005154CF"/>
    <w:rsid w:val="0051656A"/>
    <w:rsid w:val="00516B1C"/>
    <w:rsid w:val="00517828"/>
    <w:rsid w:val="00520188"/>
    <w:rsid w:val="005217AF"/>
    <w:rsid w:val="00521C9D"/>
    <w:rsid w:val="00524FF6"/>
    <w:rsid w:val="0053156F"/>
    <w:rsid w:val="005317F4"/>
    <w:rsid w:val="00531E8E"/>
    <w:rsid w:val="005323EB"/>
    <w:rsid w:val="00532F83"/>
    <w:rsid w:val="00533226"/>
    <w:rsid w:val="005334E6"/>
    <w:rsid w:val="00533FBE"/>
    <w:rsid w:val="005350DF"/>
    <w:rsid w:val="00536AAB"/>
    <w:rsid w:val="005457AB"/>
    <w:rsid w:val="00546E7D"/>
    <w:rsid w:val="0055055B"/>
    <w:rsid w:val="005516FB"/>
    <w:rsid w:val="00551867"/>
    <w:rsid w:val="00551C94"/>
    <w:rsid w:val="0055285F"/>
    <w:rsid w:val="0055761D"/>
    <w:rsid w:val="005579B1"/>
    <w:rsid w:val="00561D96"/>
    <w:rsid w:val="00561E1B"/>
    <w:rsid w:val="00562569"/>
    <w:rsid w:val="00563278"/>
    <w:rsid w:val="00563E47"/>
    <w:rsid w:val="00566A3B"/>
    <w:rsid w:val="005676F9"/>
    <w:rsid w:val="00573EF7"/>
    <w:rsid w:val="00574730"/>
    <w:rsid w:val="005764B3"/>
    <w:rsid w:val="0058005A"/>
    <w:rsid w:val="00581D8F"/>
    <w:rsid w:val="00582A5F"/>
    <w:rsid w:val="00583712"/>
    <w:rsid w:val="005875B3"/>
    <w:rsid w:val="00587E37"/>
    <w:rsid w:val="00597999"/>
    <w:rsid w:val="005A1583"/>
    <w:rsid w:val="005A18CF"/>
    <w:rsid w:val="005A2EF0"/>
    <w:rsid w:val="005A5665"/>
    <w:rsid w:val="005A63E9"/>
    <w:rsid w:val="005A6C60"/>
    <w:rsid w:val="005B06BA"/>
    <w:rsid w:val="005B2384"/>
    <w:rsid w:val="005B36ED"/>
    <w:rsid w:val="005B5120"/>
    <w:rsid w:val="005B6122"/>
    <w:rsid w:val="005B65C9"/>
    <w:rsid w:val="005C115F"/>
    <w:rsid w:val="005D119A"/>
    <w:rsid w:val="005D26CE"/>
    <w:rsid w:val="005D333D"/>
    <w:rsid w:val="005D4D86"/>
    <w:rsid w:val="005D6CEE"/>
    <w:rsid w:val="005D6F59"/>
    <w:rsid w:val="005D7EA1"/>
    <w:rsid w:val="005E1D33"/>
    <w:rsid w:val="005F4879"/>
    <w:rsid w:val="005F553F"/>
    <w:rsid w:val="00601A90"/>
    <w:rsid w:val="0060285D"/>
    <w:rsid w:val="00605215"/>
    <w:rsid w:val="00607A5F"/>
    <w:rsid w:val="006118E5"/>
    <w:rsid w:val="00611E70"/>
    <w:rsid w:val="00613E29"/>
    <w:rsid w:val="00613F85"/>
    <w:rsid w:val="006155EB"/>
    <w:rsid w:val="0061672E"/>
    <w:rsid w:val="0061785C"/>
    <w:rsid w:val="00620296"/>
    <w:rsid w:val="006260D9"/>
    <w:rsid w:val="0062688E"/>
    <w:rsid w:val="00626C2F"/>
    <w:rsid w:val="00633FBB"/>
    <w:rsid w:val="0064028A"/>
    <w:rsid w:val="0064064D"/>
    <w:rsid w:val="00641882"/>
    <w:rsid w:val="0064191D"/>
    <w:rsid w:val="0064319F"/>
    <w:rsid w:val="00643E25"/>
    <w:rsid w:val="00644B84"/>
    <w:rsid w:val="00645E19"/>
    <w:rsid w:val="00650DD7"/>
    <w:rsid w:val="00652B8E"/>
    <w:rsid w:val="00653136"/>
    <w:rsid w:val="00654465"/>
    <w:rsid w:val="0065640F"/>
    <w:rsid w:val="0065795C"/>
    <w:rsid w:val="00661C6C"/>
    <w:rsid w:val="00662577"/>
    <w:rsid w:val="006637A1"/>
    <w:rsid w:val="00663E5B"/>
    <w:rsid w:val="00666F88"/>
    <w:rsid w:val="006670E9"/>
    <w:rsid w:val="00667388"/>
    <w:rsid w:val="00667ACD"/>
    <w:rsid w:val="0067221D"/>
    <w:rsid w:val="006743DD"/>
    <w:rsid w:val="00674B7F"/>
    <w:rsid w:val="006759EF"/>
    <w:rsid w:val="00676491"/>
    <w:rsid w:val="0067786E"/>
    <w:rsid w:val="00677C0D"/>
    <w:rsid w:val="00684C3D"/>
    <w:rsid w:val="00694A64"/>
    <w:rsid w:val="006A389E"/>
    <w:rsid w:val="006A7304"/>
    <w:rsid w:val="006A796F"/>
    <w:rsid w:val="006B0E53"/>
    <w:rsid w:val="006B1880"/>
    <w:rsid w:val="006B1AEF"/>
    <w:rsid w:val="006B300E"/>
    <w:rsid w:val="006B55DA"/>
    <w:rsid w:val="006B584B"/>
    <w:rsid w:val="006B63FB"/>
    <w:rsid w:val="006C150C"/>
    <w:rsid w:val="006C2BA3"/>
    <w:rsid w:val="006C3346"/>
    <w:rsid w:val="006C64F6"/>
    <w:rsid w:val="006D0C9D"/>
    <w:rsid w:val="006D0FC1"/>
    <w:rsid w:val="006D37D7"/>
    <w:rsid w:val="006D6421"/>
    <w:rsid w:val="006D67AE"/>
    <w:rsid w:val="006E118A"/>
    <w:rsid w:val="006F4B10"/>
    <w:rsid w:val="00701FAD"/>
    <w:rsid w:val="00702C45"/>
    <w:rsid w:val="007038CD"/>
    <w:rsid w:val="007115DF"/>
    <w:rsid w:val="00711E3F"/>
    <w:rsid w:val="00715505"/>
    <w:rsid w:val="007356B5"/>
    <w:rsid w:val="00736D42"/>
    <w:rsid w:val="00741E70"/>
    <w:rsid w:val="00742FFB"/>
    <w:rsid w:val="00744AB9"/>
    <w:rsid w:val="00745BF4"/>
    <w:rsid w:val="00746568"/>
    <w:rsid w:val="0075198E"/>
    <w:rsid w:val="00752147"/>
    <w:rsid w:val="00752FF2"/>
    <w:rsid w:val="00754258"/>
    <w:rsid w:val="0075586A"/>
    <w:rsid w:val="00755924"/>
    <w:rsid w:val="007605E5"/>
    <w:rsid w:val="00766667"/>
    <w:rsid w:val="00766FBC"/>
    <w:rsid w:val="00774A44"/>
    <w:rsid w:val="00777A51"/>
    <w:rsid w:val="00777E3D"/>
    <w:rsid w:val="00780973"/>
    <w:rsid w:val="00780F2B"/>
    <w:rsid w:val="007811A9"/>
    <w:rsid w:val="007815E2"/>
    <w:rsid w:val="00784714"/>
    <w:rsid w:val="00786419"/>
    <w:rsid w:val="007914BB"/>
    <w:rsid w:val="007929C7"/>
    <w:rsid w:val="00794C91"/>
    <w:rsid w:val="007959C7"/>
    <w:rsid w:val="00796FBE"/>
    <w:rsid w:val="0079710F"/>
    <w:rsid w:val="007A0E48"/>
    <w:rsid w:val="007A1254"/>
    <w:rsid w:val="007A3408"/>
    <w:rsid w:val="007B0AC7"/>
    <w:rsid w:val="007B2B89"/>
    <w:rsid w:val="007B3305"/>
    <w:rsid w:val="007B6CF5"/>
    <w:rsid w:val="007B6D03"/>
    <w:rsid w:val="007B732A"/>
    <w:rsid w:val="007C0641"/>
    <w:rsid w:val="007C21A5"/>
    <w:rsid w:val="007C6B66"/>
    <w:rsid w:val="007D1E88"/>
    <w:rsid w:val="007D2A1F"/>
    <w:rsid w:val="007D721F"/>
    <w:rsid w:val="007D7D0B"/>
    <w:rsid w:val="007E02CC"/>
    <w:rsid w:val="007E1510"/>
    <w:rsid w:val="007E387C"/>
    <w:rsid w:val="007E3884"/>
    <w:rsid w:val="007F0C31"/>
    <w:rsid w:val="007F13D5"/>
    <w:rsid w:val="007F642F"/>
    <w:rsid w:val="00802B23"/>
    <w:rsid w:val="0080645A"/>
    <w:rsid w:val="00810918"/>
    <w:rsid w:val="008137A3"/>
    <w:rsid w:val="00815746"/>
    <w:rsid w:val="00815C1A"/>
    <w:rsid w:val="0081725E"/>
    <w:rsid w:val="00820186"/>
    <w:rsid w:val="008219A9"/>
    <w:rsid w:val="00822A71"/>
    <w:rsid w:val="008270F2"/>
    <w:rsid w:val="00831294"/>
    <w:rsid w:val="00832564"/>
    <w:rsid w:val="0083455E"/>
    <w:rsid w:val="0084066E"/>
    <w:rsid w:val="00846922"/>
    <w:rsid w:val="0085157C"/>
    <w:rsid w:val="008515FC"/>
    <w:rsid w:val="0086072C"/>
    <w:rsid w:val="00860F4A"/>
    <w:rsid w:val="0086256D"/>
    <w:rsid w:val="008628DF"/>
    <w:rsid w:val="008650B0"/>
    <w:rsid w:val="008667DD"/>
    <w:rsid w:val="00866F53"/>
    <w:rsid w:val="00867113"/>
    <w:rsid w:val="00873E00"/>
    <w:rsid w:val="00881D02"/>
    <w:rsid w:val="008859C4"/>
    <w:rsid w:val="00890273"/>
    <w:rsid w:val="00891CED"/>
    <w:rsid w:val="00891E56"/>
    <w:rsid w:val="00891F1B"/>
    <w:rsid w:val="008936E7"/>
    <w:rsid w:val="008A1FB8"/>
    <w:rsid w:val="008A2E99"/>
    <w:rsid w:val="008A3E58"/>
    <w:rsid w:val="008B20B2"/>
    <w:rsid w:val="008B2B8C"/>
    <w:rsid w:val="008B53E7"/>
    <w:rsid w:val="008B765B"/>
    <w:rsid w:val="008B777B"/>
    <w:rsid w:val="008C5224"/>
    <w:rsid w:val="008C6369"/>
    <w:rsid w:val="008D2F4B"/>
    <w:rsid w:val="008D32BE"/>
    <w:rsid w:val="008D3B98"/>
    <w:rsid w:val="008D4766"/>
    <w:rsid w:val="008D7D3E"/>
    <w:rsid w:val="008D7DFF"/>
    <w:rsid w:val="008E1050"/>
    <w:rsid w:val="008E1627"/>
    <w:rsid w:val="008E2E78"/>
    <w:rsid w:val="008E6BC9"/>
    <w:rsid w:val="008F27BC"/>
    <w:rsid w:val="008F46E0"/>
    <w:rsid w:val="008F5976"/>
    <w:rsid w:val="00901846"/>
    <w:rsid w:val="00901B48"/>
    <w:rsid w:val="009024C9"/>
    <w:rsid w:val="00903BBC"/>
    <w:rsid w:val="00905437"/>
    <w:rsid w:val="00905764"/>
    <w:rsid w:val="00906749"/>
    <w:rsid w:val="0090690B"/>
    <w:rsid w:val="009125AC"/>
    <w:rsid w:val="00912607"/>
    <w:rsid w:val="00913EFF"/>
    <w:rsid w:val="00914740"/>
    <w:rsid w:val="009177A3"/>
    <w:rsid w:val="00917EE4"/>
    <w:rsid w:val="00922F90"/>
    <w:rsid w:val="0092462C"/>
    <w:rsid w:val="009252A2"/>
    <w:rsid w:val="00927265"/>
    <w:rsid w:val="00930409"/>
    <w:rsid w:val="00933162"/>
    <w:rsid w:val="00934336"/>
    <w:rsid w:val="009364AD"/>
    <w:rsid w:val="00941867"/>
    <w:rsid w:val="00947A65"/>
    <w:rsid w:val="0095385E"/>
    <w:rsid w:val="009564F6"/>
    <w:rsid w:val="00956E1B"/>
    <w:rsid w:val="0095739A"/>
    <w:rsid w:val="00964193"/>
    <w:rsid w:val="00966FCD"/>
    <w:rsid w:val="009673FF"/>
    <w:rsid w:val="0097061B"/>
    <w:rsid w:val="00971424"/>
    <w:rsid w:val="00972C73"/>
    <w:rsid w:val="009739B7"/>
    <w:rsid w:val="00976C58"/>
    <w:rsid w:val="0097776A"/>
    <w:rsid w:val="0098051A"/>
    <w:rsid w:val="00980B31"/>
    <w:rsid w:val="009821F8"/>
    <w:rsid w:val="00987C33"/>
    <w:rsid w:val="00992A7D"/>
    <w:rsid w:val="00992E09"/>
    <w:rsid w:val="00995031"/>
    <w:rsid w:val="00997ADC"/>
    <w:rsid w:val="009A0E22"/>
    <w:rsid w:val="009A322A"/>
    <w:rsid w:val="009A3886"/>
    <w:rsid w:val="009A4856"/>
    <w:rsid w:val="009A6DC1"/>
    <w:rsid w:val="009B259C"/>
    <w:rsid w:val="009B2ADE"/>
    <w:rsid w:val="009B2D3D"/>
    <w:rsid w:val="009B45A3"/>
    <w:rsid w:val="009B4982"/>
    <w:rsid w:val="009B5480"/>
    <w:rsid w:val="009B5FDB"/>
    <w:rsid w:val="009C1264"/>
    <w:rsid w:val="009C21AA"/>
    <w:rsid w:val="009C41E7"/>
    <w:rsid w:val="009C674E"/>
    <w:rsid w:val="009D30C0"/>
    <w:rsid w:val="009D329A"/>
    <w:rsid w:val="009D4DA8"/>
    <w:rsid w:val="009D50E9"/>
    <w:rsid w:val="009D5381"/>
    <w:rsid w:val="009D61FD"/>
    <w:rsid w:val="009E1283"/>
    <w:rsid w:val="009E1B24"/>
    <w:rsid w:val="009E28CC"/>
    <w:rsid w:val="009E36B7"/>
    <w:rsid w:val="009E5300"/>
    <w:rsid w:val="009E6152"/>
    <w:rsid w:val="009F596D"/>
    <w:rsid w:val="00A000AC"/>
    <w:rsid w:val="00A010EE"/>
    <w:rsid w:val="00A036D7"/>
    <w:rsid w:val="00A05288"/>
    <w:rsid w:val="00A1207B"/>
    <w:rsid w:val="00A12735"/>
    <w:rsid w:val="00A1276F"/>
    <w:rsid w:val="00A17C86"/>
    <w:rsid w:val="00A17D31"/>
    <w:rsid w:val="00A22C84"/>
    <w:rsid w:val="00A25489"/>
    <w:rsid w:val="00A306DF"/>
    <w:rsid w:val="00A3275D"/>
    <w:rsid w:val="00A330D7"/>
    <w:rsid w:val="00A44AD7"/>
    <w:rsid w:val="00A54331"/>
    <w:rsid w:val="00A553E3"/>
    <w:rsid w:val="00A572F6"/>
    <w:rsid w:val="00A61D3C"/>
    <w:rsid w:val="00A62A92"/>
    <w:rsid w:val="00A7076C"/>
    <w:rsid w:val="00A753F5"/>
    <w:rsid w:val="00A7570E"/>
    <w:rsid w:val="00A76016"/>
    <w:rsid w:val="00A767DF"/>
    <w:rsid w:val="00A7696E"/>
    <w:rsid w:val="00A821AB"/>
    <w:rsid w:val="00A8435F"/>
    <w:rsid w:val="00A864E6"/>
    <w:rsid w:val="00A90200"/>
    <w:rsid w:val="00A90DDD"/>
    <w:rsid w:val="00A930D8"/>
    <w:rsid w:val="00A94BEE"/>
    <w:rsid w:val="00A96890"/>
    <w:rsid w:val="00A96972"/>
    <w:rsid w:val="00A9765D"/>
    <w:rsid w:val="00AA12EC"/>
    <w:rsid w:val="00AA2AF2"/>
    <w:rsid w:val="00AA3AD5"/>
    <w:rsid w:val="00AA7D8F"/>
    <w:rsid w:val="00AB0295"/>
    <w:rsid w:val="00AB040C"/>
    <w:rsid w:val="00AB5D44"/>
    <w:rsid w:val="00AB76C0"/>
    <w:rsid w:val="00AB7BB1"/>
    <w:rsid w:val="00AC2970"/>
    <w:rsid w:val="00AC37F7"/>
    <w:rsid w:val="00AC4183"/>
    <w:rsid w:val="00AC52AF"/>
    <w:rsid w:val="00AC6202"/>
    <w:rsid w:val="00AD1310"/>
    <w:rsid w:val="00AD3BDE"/>
    <w:rsid w:val="00AD4486"/>
    <w:rsid w:val="00AD457A"/>
    <w:rsid w:val="00AD4BC6"/>
    <w:rsid w:val="00AD5516"/>
    <w:rsid w:val="00AD7592"/>
    <w:rsid w:val="00AE1CD8"/>
    <w:rsid w:val="00AE43AE"/>
    <w:rsid w:val="00AE59A2"/>
    <w:rsid w:val="00AE79F8"/>
    <w:rsid w:val="00AF0DF4"/>
    <w:rsid w:val="00AF1108"/>
    <w:rsid w:val="00AF26E6"/>
    <w:rsid w:val="00AF2CDD"/>
    <w:rsid w:val="00AF5A09"/>
    <w:rsid w:val="00B02D82"/>
    <w:rsid w:val="00B061D1"/>
    <w:rsid w:val="00B07890"/>
    <w:rsid w:val="00B110D0"/>
    <w:rsid w:val="00B14E9A"/>
    <w:rsid w:val="00B156C0"/>
    <w:rsid w:val="00B2572D"/>
    <w:rsid w:val="00B371AE"/>
    <w:rsid w:val="00B41416"/>
    <w:rsid w:val="00B4201B"/>
    <w:rsid w:val="00B42829"/>
    <w:rsid w:val="00B43EFF"/>
    <w:rsid w:val="00B4572D"/>
    <w:rsid w:val="00B464E1"/>
    <w:rsid w:val="00B520A7"/>
    <w:rsid w:val="00B522B9"/>
    <w:rsid w:val="00B530C1"/>
    <w:rsid w:val="00B54150"/>
    <w:rsid w:val="00B56EC7"/>
    <w:rsid w:val="00B60347"/>
    <w:rsid w:val="00B700F9"/>
    <w:rsid w:val="00B708FB"/>
    <w:rsid w:val="00B80F6C"/>
    <w:rsid w:val="00B81E1A"/>
    <w:rsid w:val="00B8421A"/>
    <w:rsid w:val="00B84702"/>
    <w:rsid w:val="00B85FC9"/>
    <w:rsid w:val="00B91A45"/>
    <w:rsid w:val="00B95078"/>
    <w:rsid w:val="00B96354"/>
    <w:rsid w:val="00B96AA3"/>
    <w:rsid w:val="00BA05DE"/>
    <w:rsid w:val="00BA3237"/>
    <w:rsid w:val="00BA5D30"/>
    <w:rsid w:val="00BA6F06"/>
    <w:rsid w:val="00BB29FE"/>
    <w:rsid w:val="00BB5B7A"/>
    <w:rsid w:val="00BB67B3"/>
    <w:rsid w:val="00BB6A20"/>
    <w:rsid w:val="00BC0C48"/>
    <w:rsid w:val="00BC2432"/>
    <w:rsid w:val="00BD0737"/>
    <w:rsid w:val="00BD087C"/>
    <w:rsid w:val="00BD39A8"/>
    <w:rsid w:val="00BD3E4D"/>
    <w:rsid w:val="00BD4DD1"/>
    <w:rsid w:val="00BD75AA"/>
    <w:rsid w:val="00BE1E27"/>
    <w:rsid w:val="00BE2B45"/>
    <w:rsid w:val="00BE2F7A"/>
    <w:rsid w:val="00BE6ABE"/>
    <w:rsid w:val="00BF0F9B"/>
    <w:rsid w:val="00BF1C65"/>
    <w:rsid w:val="00BF265C"/>
    <w:rsid w:val="00BF50EE"/>
    <w:rsid w:val="00BF7F61"/>
    <w:rsid w:val="00C00EB6"/>
    <w:rsid w:val="00C01A90"/>
    <w:rsid w:val="00C037D4"/>
    <w:rsid w:val="00C03E36"/>
    <w:rsid w:val="00C0697E"/>
    <w:rsid w:val="00C1118C"/>
    <w:rsid w:val="00C14725"/>
    <w:rsid w:val="00C16E8A"/>
    <w:rsid w:val="00C1721B"/>
    <w:rsid w:val="00C2010B"/>
    <w:rsid w:val="00C21D59"/>
    <w:rsid w:val="00C26150"/>
    <w:rsid w:val="00C31076"/>
    <w:rsid w:val="00C32F8F"/>
    <w:rsid w:val="00C44D2A"/>
    <w:rsid w:val="00C50576"/>
    <w:rsid w:val="00C50785"/>
    <w:rsid w:val="00C51BAB"/>
    <w:rsid w:val="00C5229D"/>
    <w:rsid w:val="00C522DD"/>
    <w:rsid w:val="00C56E81"/>
    <w:rsid w:val="00C63F21"/>
    <w:rsid w:val="00C643D1"/>
    <w:rsid w:val="00C64B8C"/>
    <w:rsid w:val="00C7212F"/>
    <w:rsid w:val="00C72518"/>
    <w:rsid w:val="00C74286"/>
    <w:rsid w:val="00C76E75"/>
    <w:rsid w:val="00C80B53"/>
    <w:rsid w:val="00C8408E"/>
    <w:rsid w:val="00C86C09"/>
    <w:rsid w:val="00C871DB"/>
    <w:rsid w:val="00C87489"/>
    <w:rsid w:val="00C87966"/>
    <w:rsid w:val="00C916D2"/>
    <w:rsid w:val="00C92A2F"/>
    <w:rsid w:val="00C96452"/>
    <w:rsid w:val="00CA09DA"/>
    <w:rsid w:val="00CA60B8"/>
    <w:rsid w:val="00CA6651"/>
    <w:rsid w:val="00CA77FC"/>
    <w:rsid w:val="00CA7C5F"/>
    <w:rsid w:val="00CB216D"/>
    <w:rsid w:val="00CB3596"/>
    <w:rsid w:val="00CC174A"/>
    <w:rsid w:val="00CC3EB4"/>
    <w:rsid w:val="00CD60E9"/>
    <w:rsid w:val="00CD7259"/>
    <w:rsid w:val="00CD74DE"/>
    <w:rsid w:val="00CD7E4A"/>
    <w:rsid w:val="00CE1875"/>
    <w:rsid w:val="00CE2EB3"/>
    <w:rsid w:val="00CE3518"/>
    <w:rsid w:val="00CE7D07"/>
    <w:rsid w:val="00CF2220"/>
    <w:rsid w:val="00CF3139"/>
    <w:rsid w:val="00CF46C7"/>
    <w:rsid w:val="00CF60DF"/>
    <w:rsid w:val="00D0005E"/>
    <w:rsid w:val="00D03D09"/>
    <w:rsid w:val="00D102AE"/>
    <w:rsid w:val="00D10570"/>
    <w:rsid w:val="00D11ED6"/>
    <w:rsid w:val="00D167B6"/>
    <w:rsid w:val="00D22552"/>
    <w:rsid w:val="00D24842"/>
    <w:rsid w:val="00D31A88"/>
    <w:rsid w:val="00D36C41"/>
    <w:rsid w:val="00D4030B"/>
    <w:rsid w:val="00D413A5"/>
    <w:rsid w:val="00D41E71"/>
    <w:rsid w:val="00D43CA7"/>
    <w:rsid w:val="00D4537D"/>
    <w:rsid w:val="00D479DB"/>
    <w:rsid w:val="00D47CC1"/>
    <w:rsid w:val="00D47D18"/>
    <w:rsid w:val="00D51458"/>
    <w:rsid w:val="00D51AA9"/>
    <w:rsid w:val="00D63C80"/>
    <w:rsid w:val="00D7111E"/>
    <w:rsid w:val="00D717EC"/>
    <w:rsid w:val="00D71B96"/>
    <w:rsid w:val="00D8006C"/>
    <w:rsid w:val="00D84EC9"/>
    <w:rsid w:val="00D87B83"/>
    <w:rsid w:val="00D91429"/>
    <w:rsid w:val="00D92EEC"/>
    <w:rsid w:val="00D93F02"/>
    <w:rsid w:val="00D94910"/>
    <w:rsid w:val="00D94F6F"/>
    <w:rsid w:val="00DA5527"/>
    <w:rsid w:val="00DA6552"/>
    <w:rsid w:val="00DB0781"/>
    <w:rsid w:val="00DB11EA"/>
    <w:rsid w:val="00DB2BE4"/>
    <w:rsid w:val="00DB2C5F"/>
    <w:rsid w:val="00DB3617"/>
    <w:rsid w:val="00DB50DB"/>
    <w:rsid w:val="00DB63EF"/>
    <w:rsid w:val="00DC0603"/>
    <w:rsid w:val="00DC172A"/>
    <w:rsid w:val="00DC43B0"/>
    <w:rsid w:val="00DC4455"/>
    <w:rsid w:val="00DC47AB"/>
    <w:rsid w:val="00DC5437"/>
    <w:rsid w:val="00DC65D9"/>
    <w:rsid w:val="00DD0943"/>
    <w:rsid w:val="00DD58FF"/>
    <w:rsid w:val="00DD6CF7"/>
    <w:rsid w:val="00DE13B3"/>
    <w:rsid w:val="00DE2010"/>
    <w:rsid w:val="00DE34A7"/>
    <w:rsid w:val="00DE3F35"/>
    <w:rsid w:val="00DE574E"/>
    <w:rsid w:val="00DE5F8A"/>
    <w:rsid w:val="00DE63ED"/>
    <w:rsid w:val="00DF0CFD"/>
    <w:rsid w:val="00DF2975"/>
    <w:rsid w:val="00DF6200"/>
    <w:rsid w:val="00DF6819"/>
    <w:rsid w:val="00E01332"/>
    <w:rsid w:val="00E03FE7"/>
    <w:rsid w:val="00E062AB"/>
    <w:rsid w:val="00E102AB"/>
    <w:rsid w:val="00E111C0"/>
    <w:rsid w:val="00E11A1F"/>
    <w:rsid w:val="00E12C66"/>
    <w:rsid w:val="00E168AA"/>
    <w:rsid w:val="00E17788"/>
    <w:rsid w:val="00E25352"/>
    <w:rsid w:val="00E27F97"/>
    <w:rsid w:val="00E32AE1"/>
    <w:rsid w:val="00E40857"/>
    <w:rsid w:val="00E4159F"/>
    <w:rsid w:val="00E44F40"/>
    <w:rsid w:val="00E45A4A"/>
    <w:rsid w:val="00E476B3"/>
    <w:rsid w:val="00E53A4A"/>
    <w:rsid w:val="00E54102"/>
    <w:rsid w:val="00E541F5"/>
    <w:rsid w:val="00E6063F"/>
    <w:rsid w:val="00E63F23"/>
    <w:rsid w:val="00E65096"/>
    <w:rsid w:val="00E65BAA"/>
    <w:rsid w:val="00E66781"/>
    <w:rsid w:val="00E70052"/>
    <w:rsid w:val="00E72D54"/>
    <w:rsid w:val="00E74BD6"/>
    <w:rsid w:val="00E773D7"/>
    <w:rsid w:val="00E8129F"/>
    <w:rsid w:val="00E81F58"/>
    <w:rsid w:val="00E823EC"/>
    <w:rsid w:val="00E844FF"/>
    <w:rsid w:val="00E84F0D"/>
    <w:rsid w:val="00E86A32"/>
    <w:rsid w:val="00E87321"/>
    <w:rsid w:val="00E90CE1"/>
    <w:rsid w:val="00E92DC1"/>
    <w:rsid w:val="00E97DB8"/>
    <w:rsid w:val="00EA32EB"/>
    <w:rsid w:val="00EA3357"/>
    <w:rsid w:val="00EA4DE9"/>
    <w:rsid w:val="00EB5B4E"/>
    <w:rsid w:val="00EC2AFB"/>
    <w:rsid w:val="00EC353E"/>
    <w:rsid w:val="00EC4A49"/>
    <w:rsid w:val="00EC74CB"/>
    <w:rsid w:val="00EC7C3D"/>
    <w:rsid w:val="00ED080C"/>
    <w:rsid w:val="00ED436A"/>
    <w:rsid w:val="00ED6D93"/>
    <w:rsid w:val="00EE12C1"/>
    <w:rsid w:val="00EE2327"/>
    <w:rsid w:val="00EE6F93"/>
    <w:rsid w:val="00EF09AA"/>
    <w:rsid w:val="00EF11F2"/>
    <w:rsid w:val="00EF1EAE"/>
    <w:rsid w:val="00EF2338"/>
    <w:rsid w:val="00EF3DBC"/>
    <w:rsid w:val="00EF563C"/>
    <w:rsid w:val="00EF7AAB"/>
    <w:rsid w:val="00F01E45"/>
    <w:rsid w:val="00F02021"/>
    <w:rsid w:val="00F02090"/>
    <w:rsid w:val="00F03B7F"/>
    <w:rsid w:val="00F13011"/>
    <w:rsid w:val="00F155F3"/>
    <w:rsid w:val="00F1678A"/>
    <w:rsid w:val="00F22000"/>
    <w:rsid w:val="00F25812"/>
    <w:rsid w:val="00F25F88"/>
    <w:rsid w:val="00F3053A"/>
    <w:rsid w:val="00F3451E"/>
    <w:rsid w:val="00F35318"/>
    <w:rsid w:val="00F35584"/>
    <w:rsid w:val="00F358F3"/>
    <w:rsid w:val="00F35BCC"/>
    <w:rsid w:val="00F41142"/>
    <w:rsid w:val="00F4259E"/>
    <w:rsid w:val="00F445B9"/>
    <w:rsid w:val="00F6372D"/>
    <w:rsid w:val="00F64260"/>
    <w:rsid w:val="00F6766A"/>
    <w:rsid w:val="00F72C88"/>
    <w:rsid w:val="00F7316B"/>
    <w:rsid w:val="00F737F8"/>
    <w:rsid w:val="00F73C19"/>
    <w:rsid w:val="00F75DBC"/>
    <w:rsid w:val="00F80652"/>
    <w:rsid w:val="00F83D46"/>
    <w:rsid w:val="00F917A2"/>
    <w:rsid w:val="00F9537F"/>
    <w:rsid w:val="00F95D9A"/>
    <w:rsid w:val="00F96648"/>
    <w:rsid w:val="00FA1F79"/>
    <w:rsid w:val="00FA53DA"/>
    <w:rsid w:val="00FB4D8F"/>
    <w:rsid w:val="00FB69D8"/>
    <w:rsid w:val="00FB7AD8"/>
    <w:rsid w:val="00FC283B"/>
    <w:rsid w:val="00FC33D2"/>
    <w:rsid w:val="00FC40B6"/>
    <w:rsid w:val="00FC6490"/>
    <w:rsid w:val="00FC7886"/>
    <w:rsid w:val="00FD4B0F"/>
    <w:rsid w:val="00FD708C"/>
    <w:rsid w:val="00FD73FA"/>
    <w:rsid w:val="00FD7886"/>
    <w:rsid w:val="00FE19E4"/>
    <w:rsid w:val="00FE576C"/>
    <w:rsid w:val="00FE64A1"/>
    <w:rsid w:val="00FE6AF8"/>
    <w:rsid w:val="00FE7312"/>
    <w:rsid w:val="00FF2D19"/>
    <w:rsid w:val="00FF5962"/>
    <w:rsid w:val="00FF617C"/>
    <w:rsid w:val="00FF6911"/>
    <w:rsid w:val="00FF6CD7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F13011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391B9A"/>
    <w:pPr>
      <w:keepNext/>
      <w:spacing w:before="240" w:after="60"/>
      <w:outlineLvl w:val="1"/>
    </w:pPr>
    <w:rPr>
      <w:rFonts w:ascii="Cambria" w:hAnsi="Cambria"/>
      <w:b/>
      <w:bCs/>
      <w:i/>
      <w:iCs/>
      <w:shadow/>
      <w:sz w:val="28"/>
      <w:szCs w:val="28"/>
    </w:rPr>
  </w:style>
  <w:style w:type="paragraph" w:styleId="Nadpis3">
    <w:name w:val="heading 3"/>
    <w:basedOn w:val="Normln"/>
    <w:next w:val="Normln"/>
    <w:qFormat/>
    <w:rsid w:val="002C2C65"/>
    <w:pPr>
      <w:keepNext/>
      <w:spacing w:before="240" w:after="60"/>
      <w:outlineLvl w:val="2"/>
    </w:pPr>
    <w:rPr>
      <w:rFonts w:ascii="Arial" w:hAnsi="Arial" w:cs="Arial"/>
      <w:b/>
      <w:bCs/>
      <w:shadow/>
      <w:sz w:val="26"/>
      <w:szCs w:val="26"/>
    </w:rPr>
  </w:style>
  <w:style w:type="paragraph" w:styleId="Nadpis4">
    <w:name w:val="heading 4"/>
    <w:basedOn w:val="Normln"/>
    <w:next w:val="Normln"/>
    <w:qFormat/>
    <w:rsid w:val="002C2C65"/>
    <w:pPr>
      <w:keepNext/>
      <w:spacing w:before="240" w:after="60"/>
      <w:outlineLvl w:val="3"/>
    </w:pPr>
    <w:rPr>
      <w:b/>
      <w:bCs/>
      <w:shadow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91B9A"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 w:cs="Arial"/>
      <w:b/>
      <w:bCs/>
      <w:shadow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pPr>
      <w:spacing w:after="60"/>
      <w:jc w:val="center"/>
    </w:pPr>
    <w:rPr>
      <w:rFonts w:ascii="Arial" w:hAnsi="Arial" w:cs="Arial"/>
      <w:shadow/>
      <w:sz w:val="24"/>
      <w:szCs w:val="24"/>
    </w:rPr>
  </w:style>
  <w:style w:type="character" w:customStyle="1" w:styleId="PodtitulChar">
    <w:name w:val="Podtitul Char"/>
    <w:link w:val="Podtitul"/>
    <w:rsid w:val="003D3623"/>
    <w:rPr>
      <w:rFonts w:ascii="Arial" w:hAnsi="Arial" w:cs="Arial"/>
      <w:noProof/>
      <w:sz w:val="24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Pr>
      <w:shadow/>
    </w:rPr>
  </w:style>
  <w:style w:type="paragraph" w:styleId="Zkladntextodsazen">
    <w:name w:val="Body Text Indent"/>
    <w:basedOn w:val="Normln"/>
    <w:rsid w:val="002C2C65"/>
    <w:pPr>
      <w:spacing w:after="120"/>
      <w:ind w:left="283"/>
    </w:pPr>
    <w:rPr>
      <w:shadow/>
    </w:rPr>
  </w:style>
  <w:style w:type="paragraph" w:styleId="Zpat">
    <w:name w:val="footer"/>
    <w:basedOn w:val="Normln"/>
    <w:rsid w:val="002C2C65"/>
    <w:pPr>
      <w:tabs>
        <w:tab w:val="center" w:pos="4536"/>
        <w:tab w:val="right" w:pos="9072"/>
      </w:tabs>
      <w:autoSpaceDE/>
      <w:autoSpaceDN/>
    </w:pPr>
  </w:style>
  <w:style w:type="paragraph" w:styleId="Zkladntext2">
    <w:name w:val="Body Text 2"/>
    <w:basedOn w:val="Normln"/>
    <w:rsid w:val="002C2C65"/>
    <w:pPr>
      <w:autoSpaceDE/>
      <w:autoSpaceDN/>
      <w:ind w:firstLine="708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C56E81"/>
    <w:pPr>
      <w:shd w:val="pct5" w:color="000000" w:fill="FFFFFF"/>
      <w:autoSpaceDE/>
      <w:autoSpaceDN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Zkladntext3Char">
    <w:name w:val="Základní text 3 Char"/>
    <w:link w:val="Zkladntext3"/>
    <w:uiPriority w:val="99"/>
    <w:rsid w:val="00815746"/>
    <w:rPr>
      <w:rFonts w:ascii="Arial" w:hAnsi="Arial" w:cs="Arial"/>
      <w:b/>
      <w:bCs/>
      <w:sz w:val="28"/>
      <w:szCs w:val="28"/>
      <w:shd w:val="pct5" w:color="000000" w:fill="FFFFFF"/>
    </w:rPr>
  </w:style>
  <w:style w:type="character" w:styleId="slostrnky">
    <w:name w:val="page number"/>
    <w:basedOn w:val="Standardnpsmoodstavce"/>
    <w:rsid w:val="00B522B9"/>
  </w:style>
  <w:style w:type="paragraph" w:customStyle="1" w:styleId="ZkladntextIMP">
    <w:name w:val="Základní text_IMP"/>
    <w:basedOn w:val="Normln"/>
    <w:rsid w:val="006D0F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/>
      <w:autoSpaceDN/>
      <w:spacing w:line="276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rsid w:val="005350D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05764"/>
    <w:rPr>
      <w:rFonts w:ascii="Tahoma" w:hAnsi="Tahoma" w:cs="Tahoma"/>
      <w:shadow/>
      <w:sz w:val="16"/>
      <w:szCs w:val="16"/>
    </w:rPr>
  </w:style>
  <w:style w:type="character" w:customStyle="1" w:styleId="TextbublinyChar">
    <w:name w:val="Text bubliny Char"/>
    <w:link w:val="Textbubliny"/>
    <w:rsid w:val="00905764"/>
    <w:rPr>
      <w:rFonts w:ascii="Tahoma" w:hAnsi="Tahoma" w:cs="Tahoma"/>
      <w:noProof/>
      <w:sz w:val="16"/>
      <w:szCs w:val="1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iln">
    <w:name w:val="Strong"/>
    <w:basedOn w:val="Standardnpsmoodstavce"/>
    <w:qFormat/>
    <w:rsid w:val="0032184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E111C0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111C0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E111C0"/>
  </w:style>
  <w:style w:type="paragraph" w:styleId="Odstavecseseznamem">
    <w:name w:val="List Paragraph"/>
    <w:basedOn w:val="Normln"/>
    <w:uiPriority w:val="34"/>
    <w:qFormat/>
    <w:rsid w:val="0000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F13011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391B9A"/>
    <w:pPr>
      <w:keepNext/>
      <w:spacing w:before="240" w:after="60"/>
      <w:outlineLvl w:val="1"/>
    </w:pPr>
    <w:rPr>
      <w:rFonts w:ascii="Cambria" w:hAnsi="Cambria"/>
      <w:b/>
      <w:bCs/>
      <w:i/>
      <w:iCs/>
      <w:shadow/>
      <w:sz w:val="28"/>
      <w:szCs w:val="28"/>
    </w:rPr>
  </w:style>
  <w:style w:type="paragraph" w:styleId="Nadpis3">
    <w:name w:val="heading 3"/>
    <w:basedOn w:val="Normln"/>
    <w:next w:val="Normln"/>
    <w:qFormat/>
    <w:rsid w:val="002C2C65"/>
    <w:pPr>
      <w:keepNext/>
      <w:spacing w:before="240" w:after="60"/>
      <w:outlineLvl w:val="2"/>
    </w:pPr>
    <w:rPr>
      <w:rFonts w:ascii="Arial" w:hAnsi="Arial" w:cs="Arial"/>
      <w:b/>
      <w:bCs/>
      <w:shadow/>
      <w:sz w:val="26"/>
      <w:szCs w:val="26"/>
    </w:rPr>
  </w:style>
  <w:style w:type="paragraph" w:styleId="Nadpis4">
    <w:name w:val="heading 4"/>
    <w:basedOn w:val="Normln"/>
    <w:next w:val="Normln"/>
    <w:qFormat/>
    <w:rsid w:val="002C2C65"/>
    <w:pPr>
      <w:keepNext/>
      <w:spacing w:before="240" w:after="60"/>
      <w:outlineLvl w:val="3"/>
    </w:pPr>
    <w:rPr>
      <w:b/>
      <w:bCs/>
      <w:shadow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91B9A"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 w:cs="Arial"/>
      <w:b/>
      <w:bCs/>
      <w:shadow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pPr>
      <w:spacing w:after="60"/>
      <w:jc w:val="center"/>
    </w:pPr>
    <w:rPr>
      <w:rFonts w:ascii="Arial" w:hAnsi="Arial" w:cs="Arial"/>
      <w:shadow/>
      <w:sz w:val="24"/>
      <w:szCs w:val="24"/>
    </w:rPr>
  </w:style>
  <w:style w:type="character" w:customStyle="1" w:styleId="PodtitulChar">
    <w:name w:val="Podtitul Char"/>
    <w:link w:val="Podtitul"/>
    <w:rsid w:val="003D3623"/>
    <w:rPr>
      <w:rFonts w:ascii="Arial" w:hAnsi="Arial" w:cs="Arial"/>
      <w:noProof/>
      <w:sz w:val="24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Pr>
      <w:shadow/>
    </w:rPr>
  </w:style>
  <w:style w:type="paragraph" w:styleId="Zkladntextodsazen">
    <w:name w:val="Body Text Indent"/>
    <w:basedOn w:val="Normln"/>
    <w:rsid w:val="002C2C65"/>
    <w:pPr>
      <w:spacing w:after="120"/>
      <w:ind w:left="283"/>
    </w:pPr>
    <w:rPr>
      <w:shadow/>
    </w:rPr>
  </w:style>
  <w:style w:type="paragraph" w:styleId="Zpat">
    <w:name w:val="footer"/>
    <w:basedOn w:val="Normln"/>
    <w:rsid w:val="002C2C65"/>
    <w:pPr>
      <w:tabs>
        <w:tab w:val="center" w:pos="4536"/>
        <w:tab w:val="right" w:pos="9072"/>
      </w:tabs>
      <w:autoSpaceDE/>
      <w:autoSpaceDN/>
    </w:pPr>
  </w:style>
  <w:style w:type="paragraph" w:styleId="Zkladntext2">
    <w:name w:val="Body Text 2"/>
    <w:basedOn w:val="Normln"/>
    <w:rsid w:val="002C2C65"/>
    <w:pPr>
      <w:autoSpaceDE/>
      <w:autoSpaceDN/>
      <w:ind w:firstLine="708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C56E81"/>
    <w:pPr>
      <w:shd w:val="pct5" w:color="000000" w:fill="FFFFFF"/>
      <w:autoSpaceDE/>
      <w:autoSpaceDN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Zkladntext3Char">
    <w:name w:val="Základní text 3 Char"/>
    <w:link w:val="Zkladntext3"/>
    <w:uiPriority w:val="99"/>
    <w:rsid w:val="00815746"/>
    <w:rPr>
      <w:rFonts w:ascii="Arial" w:hAnsi="Arial" w:cs="Arial"/>
      <w:b/>
      <w:bCs/>
      <w:sz w:val="28"/>
      <w:szCs w:val="28"/>
      <w:shd w:val="pct5" w:color="000000" w:fill="FFFFFF"/>
    </w:rPr>
  </w:style>
  <w:style w:type="character" w:styleId="slostrnky">
    <w:name w:val="page number"/>
    <w:basedOn w:val="Standardnpsmoodstavce"/>
    <w:rsid w:val="00B522B9"/>
  </w:style>
  <w:style w:type="paragraph" w:customStyle="1" w:styleId="ZkladntextIMP">
    <w:name w:val="Základní text_IMP"/>
    <w:basedOn w:val="Normln"/>
    <w:rsid w:val="006D0F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/>
      <w:autoSpaceDN/>
      <w:spacing w:line="276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rsid w:val="005350D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05764"/>
    <w:rPr>
      <w:rFonts w:ascii="Tahoma" w:hAnsi="Tahoma" w:cs="Tahoma"/>
      <w:shadow/>
      <w:sz w:val="16"/>
      <w:szCs w:val="16"/>
    </w:rPr>
  </w:style>
  <w:style w:type="character" w:customStyle="1" w:styleId="TextbublinyChar">
    <w:name w:val="Text bubliny Char"/>
    <w:link w:val="Textbubliny"/>
    <w:rsid w:val="00905764"/>
    <w:rPr>
      <w:rFonts w:ascii="Tahoma" w:hAnsi="Tahoma" w:cs="Tahoma"/>
      <w:noProof/>
      <w:sz w:val="16"/>
      <w:szCs w:val="1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iln">
    <w:name w:val="Strong"/>
    <w:basedOn w:val="Standardnpsmoodstavce"/>
    <w:qFormat/>
    <w:rsid w:val="0032184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E111C0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111C0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E111C0"/>
  </w:style>
  <w:style w:type="paragraph" w:styleId="Odstavecseseznamem">
    <w:name w:val="List Paragraph"/>
    <w:basedOn w:val="Normln"/>
    <w:uiPriority w:val="34"/>
    <w:qFormat/>
    <w:rsid w:val="0000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65E3-2E16-4429-B29C-6C7CB70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14</Pages>
  <Words>6817</Words>
  <Characters>40226</Characters>
  <Application>Microsoft Office Word</Application>
  <DocSecurity>0</DocSecurity>
  <Lines>335</Lines>
  <Paragraphs>93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Město Prostějov</vt:lpstr>
      <vt:lpstr>        </vt:lpstr>
    </vt:vector>
  </TitlesOfParts>
  <Company>Městský úřad</Company>
  <LinksUpToDate>false</LinksUpToDate>
  <CharactersWithSpaces>46950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Prostějov</dc:title>
  <dc:creator>MÚ Prostějov</dc:creator>
  <cp:lastModifiedBy>Neckař Milan</cp:lastModifiedBy>
  <cp:revision>128</cp:revision>
  <cp:lastPrinted>2016-04-20T13:26:00Z</cp:lastPrinted>
  <dcterms:created xsi:type="dcterms:W3CDTF">2015-03-17T06:47:00Z</dcterms:created>
  <dcterms:modified xsi:type="dcterms:W3CDTF">2016-04-21T05:31:00Z</dcterms:modified>
</cp:coreProperties>
</file>