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AB45B5" w:rsidRPr="00AB45B5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AB45B5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AB45B5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AB45B5" w:rsidRDefault="000E56B2">
            <w:pPr>
              <w:pStyle w:val="Zkladntext"/>
              <w:jc w:val="right"/>
            </w:pPr>
            <w:r w:rsidRPr="00AB45B5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AB45B5" w:rsidRDefault="000E56B2">
            <w:pPr>
              <w:pStyle w:val="Zkladntext"/>
              <w:jc w:val="right"/>
            </w:pPr>
          </w:p>
        </w:tc>
      </w:tr>
      <w:tr w:rsidR="00AB45B5" w:rsidRPr="00AB45B5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AB45B5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AB45B5">
              <w:rPr>
                <w:b/>
                <w:sz w:val="28"/>
              </w:rPr>
              <w:t xml:space="preserve">pro zasedání </w:t>
            </w:r>
          </w:p>
        </w:tc>
      </w:tr>
      <w:tr w:rsidR="00AB45B5" w:rsidRPr="00AB45B5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AB45B5" w:rsidRDefault="000E56B2" w:rsidP="00FB536D">
            <w:pPr>
              <w:pStyle w:val="Zkladntext"/>
              <w:ind w:hanging="53"/>
              <w:rPr>
                <w:b/>
                <w:sz w:val="28"/>
              </w:rPr>
            </w:pPr>
            <w:r w:rsidRPr="00AB45B5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3D5E5B" w:rsidRPr="00AB45B5">
              <w:rPr>
                <w:b/>
                <w:sz w:val="28"/>
              </w:rPr>
              <w:t>1</w:t>
            </w:r>
            <w:r w:rsidR="00FB536D" w:rsidRPr="00AB45B5">
              <w:rPr>
                <w:b/>
                <w:sz w:val="28"/>
              </w:rPr>
              <w:t>1</w:t>
            </w:r>
            <w:r w:rsidR="00325DE1" w:rsidRPr="00AB45B5">
              <w:rPr>
                <w:b/>
                <w:sz w:val="28"/>
              </w:rPr>
              <w:t>.</w:t>
            </w:r>
            <w:r w:rsidR="006A550C" w:rsidRPr="00AB45B5">
              <w:rPr>
                <w:b/>
                <w:sz w:val="28"/>
              </w:rPr>
              <w:t>0</w:t>
            </w:r>
            <w:r w:rsidR="00FB536D" w:rsidRPr="00AB45B5">
              <w:rPr>
                <w:b/>
                <w:sz w:val="28"/>
              </w:rPr>
              <w:t>9</w:t>
            </w:r>
            <w:r w:rsidRPr="00AB45B5">
              <w:rPr>
                <w:b/>
                <w:sz w:val="28"/>
              </w:rPr>
              <w:t>.201</w:t>
            </w:r>
            <w:r w:rsidR="00C93D34" w:rsidRPr="00AB45B5">
              <w:rPr>
                <w:b/>
                <w:sz w:val="28"/>
              </w:rPr>
              <w:t>7</w:t>
            </w:r>
            <w:proofErr w:type="gramEnd"/>
          </w:p>
        </w:tc>
      </w:tr>
      <w:tr w:rsidR="00AB45B5" w:rsidRPr="00AB45B5">
        <w:trPr>
          <w:trHeight w:hRule="exact" w:val="125"/>
        </w:trPr>
        <w:tc>
          <w:tcPr>
            <w:tcW w:w="9089" w:type="dxa"/>
            <w:gridSpan w:val="4"/>
          </w:tcPr>
          <w:p w:rsidR="000E56B2" w:rsidRPr="00AB45B5" w:rsidRDefault="000E56B2">
            <w:pPr>
              <w:jc w:val="right"/>
            </w:pPr>
          </w:p>
        </w:tc>
      </w:tr>
      <w:tr w:rsidR="00AB45B5" w:rsidRPr="00AB45B5">
        <w:tc>
          <w:tcPr>
            <w:tcW w:w="2285" w:type="dxa"/>
          </w:tcPr>
          <w:p w:rsidR="003B408C" w:rsidRPr="00AB45B5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AB45B5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AB45B5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AB45B5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AB45B5" w:rsidRDefault="00D269A0" w:rsidP="000710A8">
            <w:pPr>
              <w:jc w:val="both"/>
              <w:rPr>
                <w:b/>
                <w:sz w:val="20"/>
              </w:rPr>
            </w:pPr>
            <w:r w:rsidRPr="00AB45B5">
              <w:rPr>
                <w:b/>
                <w:bCs/>
                <w:sz w:val="20"/>
              </w:rPr>
              <w:t xml:space="preserve">Schválení </w:t>
            </w:r>
            <w:r w:rsidR="000710A8" w:rsidRPr="00AB45B5">
              <w:rPr>
                <w:b/>
                <w:bCs/>
                <w:sz w:val="20"/>
              </w:rPr>
              <w:t xml:space="preserve">zrušení věcného břemene na pozemku </w:t>
            </w:r>
            <w:proofErr w:type="spellStart"/>
            <w:proofErr w:type="gramStart"/>
            <w:r w:rsidR="000710A8" w:rsidRPr="00AB45B5">
              <w:rPr>
                <w:b/>
                <w:bCs/>
                <w:sz w:val="20"/>
              </w:rPr>
              <w:t>p.č</w:t>
            </w:r>
            <w:proofErr w:type="spellEnd"/>
            <w:r w:rsidR="000710A8" w:rsidRPr="00AB45B5">
              <w:rPr>
                <w:b/>
                <w:bCs/>
                <w:sz w:val="20"/>
              </w:rPr>
              <w:t>.</w:t>
            </w:r>
            <w:proofErr w:type="gramEnd"/>
            <w:r w:rsidR="000710A8" w:rsidRPr="00AB45B5">
              <w:rPr>
                <w:b/>
                <w:bCs/>
                <w:sz w:val="20"/>
              </w:rPr>
              <w:t xml:space="preserve"> 75/1 v </w:t>
            </w:r>
            <w:proofErr w:type="spellStart"/>
            <w:r w:rsidR="000710A8" w:rsidRPr="00AB45B5">
              <w:rPr>
                <w:b/>
                <w:bCs/>
                <w:sz w:val="20"/>
              </w:rPr>
              <w:t>k.ú</w:t>
            </w:r>
            <w:proofErr w:type="spellEnd"/>
            <w:r w:rsidR="000710A8" w:rsidRPr="00AB45B5">
              <w:rPr>
                <w:b/>
                <w:bCs/>
                <w:sz w:val="20"/>
              </w:rPr>
              <w:t>. Prostějov</w:t>
            </w:r>
          </w:p>
        </w:tc>
      </w:tr>
      <w:tr w:rsidR="00AB45B5" w:rsidRPr="00AB45B5">
        <w:tc>
          <w:tcPr>
            <w:tcW w:w="2285" w:type="dxa"/>
          </w:tcPr>
          <w:p w:rsidR="000E56B2" w:rsidRPr="00AB45B5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AB45B5" w:rsidRDefault="000E56B2">
            <w:pPr>
              <w:jc w:val="both"/>
              <w:rPr>
                <w:sz w:val="20"/>
              </w:rPr>
            </w:pPr>
          </w:p>
        </w:tc>
      </w:tr>
      <w:tr w:rsidR="00AB45B5" w:rsidRPr="00AB45B5">
        <w:tc>
          <w:tcPr>
            <w:tcW w:w="2285" w:type="dxa"/>
          </w:tcPr>
          <w:p w:rsidR="000E56B2" w:rsidRPr="00AB45B5" w:rsidRDefault="000E56B2">
            <w:pPr>
              <w:rPr>
                <w:b/>
                <w:bCs/>
                <w:sz w:val="20"/>
              </w:rPr>
            </w:pPr>
          </w:p>
          <w:p w:rsidR="000E56B2" w:rsidRPr="00AB45B5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AB45B5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AB45B5" w:rsidRDefault="000E56B2">
            <w:pPr>
              <w:jc w:val="both"/>
              <w:rPr>
                <w:sz w:val="20"/>
              </w:rPr>
            </w:pPr>
          </w:p>
          <w:p w:rsidR="000E56B2" w:rsidRPr="00AB45B5" w:rsidRDefault="000E56B2">
            <w:pPr>
              <w:pStyle w:val="Zkladntext21"/>
              <w:rPr>
                <w:rFonts w:ascii="Arial" w:hAnsi="Arial"/>
              </w:rPr>
            </w:pPr>
            <w:r w:rsidRPr="00AB45B5">
              <w:rPr>
                <w:rFonts w:ascii="Arial" w:hAnsi="Arial"/>
              </w:rPr>
              <w:t>Rada města Prostějova</w:t>
            </w:r>
          </w:p>
        </w:tc>
      </w:tr>
      <w:tr w:rsidR="00AB45B5" w:rsidRPr="00AB45B5">
        <w:tc>
          <w:tcPr>
            <w:tcW w:w="2285" w:type="dxa"/>
          </w:tcPr>
          <w:p w:rsidR="000E56B2" w:rsidRPr="00AB45B5" w:rsidRDefault="000E56B2">
            <w:pPr>
              <w:rPr>
                <w:b/>
                <w:bCs/>
                <w:sz w:val="20"/>
              </w:rPr>
            </w:pPr>
          </w:p>
        </w:tc>
        <w:tc>
          <w:tcPr>
            <w:tcW w:w="6804" w:type="dxa"/>
            <w:gridSpan w:val="3"/>
          </w:tcPr>
          <w:p w:rsidR="000E56B2" w:rsidRPr="00AB45B5" w:rsidRDefault="000E56B2" w:rsidP="00065A8D">
            <w:pPr>
              <w:pStyle w:val="Zkladntext21"/>
              <w:rPr>
                <w:rFonts w:ascii="Arial" w:hAnsi="Arial"/>
              </w:rPr>
            </w:pPr>
            <w:r w:rsidRPr="00AB45B5">
              <w:rPr>
                <w:rFonts w:ascii="Arial" w:hAnsi="Arial"/>
              </w:rPr>
              <w:t xml:space="preserve">Mgr. </w:t>
            </w:r>
            <w:r w:rsidR="00924A65" w:rsidRPr="00AB45B5">
              <w:rPr>
                <w:rFonts w:ascii="Arial" w:hAnsi="Arial"/>
              </w:rPr>
              <w:t>Jiří Pospíšil</w:t>
            </w:r>
            <w:r w:rsidR="00A92F79" w:rsidRPr="00AB45B5">
              <w:rPr>
                <w:rFonts w:ascii="Arial" w:hAnsi="Arial"/>
              </w:rPr>
              <w:t>, náměstek primátor</w:t>
            </w:r>
            <w:r w:rsidR="00065A8D" w:rsidRPr="00AB45B5">
              <w:rPr>
                <w:rFonts w:ascii="Arial" w:hAnsi="Arial"/>
              </w:rPr>
              <w:t>ky</w:t>
            </w:r>
            <w:r w:rsidR="00B927AC">
              <w:rPr>
                <w:rFonts w:ascii="Arial" w:hAnsi="Arial"/>
              </w:rPr>
              <w:t xml:space="preserve">, v. r. </w:t>
            </w:r>
          </w:p>
        </w:tc>
      </w:tr>
      <w:tr w:rsidR="00AB45B5" w:rsidRPr="00AB45B5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AB45B5" w:rsidRDefault="00E8256D" w:rsidP="00001BF5">
            <w:pPr>
              <w:ind w:left="-53"/>
              <w:rPr>
                <w:b/>
                <w:bCs/>
                <w:sz w:val="20"/>
              </w:rPr>
            </w:pPr>
          </w:p>
          <w:p w:rsidR="000E56B2" w:rsidRPr="00AB45B5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AB45B5">
              <w:rPr>
                <w:b/>
                <w:bCs/>
                <w:sz w:val="20"/>
              </w:rPr>
              <w:t>Návrh usnesení:</w:t>
            </w:r>
          </w:p>
        </w:tc>
      </w:tr>
      <w:tr w:rsidR="00AB45B5" w:rsidRPr="00AB45B5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AB45B5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AB45B5" w:rsidRDefault="00001BF5" w:rsidP="00001BF5">
      <w:pPr>
        <w:pStyle w:val="Zkladntext31"/>
        <w:rPr>
          <w:rFonts w:ascii="Arial" w:hAnsi="Arial" w:cs="Arial"/>
          <w:bCs/>
        </w:rPr>
      </w:pPr>
      <w:r w:rsidRPr="00AB45B5">
        <w:rPr>
          <w:rFonts w:ascii="Arial" w:hAnsi="Arial" w:cs="Arial"/>
          <w:bCs/>
        </w:rPr>
        <w:t xml:space="preserve">Zastupitelstvo města Prostějova </w:t>
      </w:r>
    </w:p>
    <w:p w:rsidR="00001BF5" w:rsidRPr="00AB45B5" w:rsidRDefault="004C11FA" w:rsidP="00001BF5">
      <w:pPr>
        <w:rPr>
          <w:rFonts w:cs="Arial"/>
          <w:b/>
          <w:bCs/>
          <w:sz w:val="20"/>
        </w:rPr>
      </w:pPr>
      <w:r w:rsidRPr="00AB45B5">
        <w:rPr>
          <w:rFonts w:cs="Arial"/>
          <w:b/>
          <w:bCs/>
          <w:sz w:val="20"/>
        </w:rPr>
        <w:t>s c h v a l u j e</w:t>
      </w:r>
    </w:p>
    <w:p w:rsidR="000710A8" w:rsidRPr="00AB45B5" w:rsidRDefault="000710A8" w:rsidP="000710A8">
      <w:pPr>
        <w:pStyle w:val="Zkladntext2"/>
        <w:tabs>
          <w:tab w:val="left" w:pos="360"/>
        </w:tabs>
        <w:rPr>
          <w:rFonts w:cs="Arial"/>
          <w:u w:val="single"/>
        </w:rPr>
      </w:pPr>
      <w:r w:rsidRPr="00AB45B5">
        <w:rPr>
          <w:b/>
        </w:rPr>
        <w:t xml:space="preserve">zrušení věcného břemene spočívajícího v právu jízdy přes </w:t>
      </w:r>
      <w:proofErr w:type="spellStart"/>
      <w:r w:rsidRPr="00AB45B5">
        <w:rPr>
          <w:b/>
        </w:rPr>
        <w:t>pozem</w:t>
      </w:r>
      <w:r w:rsidRPr="00AB45B5">
        <w:rPr>
          <w:b/>
          <w:lang w:val="cs-CZ"/>
        </w:rPr>
        <w:t>e</w:t>
      </w:r>
      <w:proofErr w:type="spellEnd"/>
      <w:r w:rsidRPr="00AB45B5">
        <w:rPr>
          <w:b/>
        </w:rPr>
        <w:t xml:space="preserve">k </w:t>
      </w:r>
      <w:proofErr w:type="spellStart"/>
      <w:r w:rsidRPr="00AB45B5">
        <w:rPr>
          <w:b/>
        </w:rPr>
        <w:t>p.č</w:t>
      </w:r>
      <w:proofErr w:type="spellEnd"/>
      <w:r w:rsidRPr="00AB45B5">
        <w:rPr>
          <w:b/>
        </w:rPr>
        <w:t>. 75/1 v </w:t>
      </w:r>
      <w:proofErr w:type="spellStart"/>
      <w:r w:rsidRPr="00AB45B5">
        <w:rPr>
          <w:b/>
        </w:rPr>
        <w:t>k.ú</w:t>
      </w:r>
      <w:proofErr w:type="spellEnd"/>
      <w:r w:rsidRPr="00AB45B5">
        <w:rPr>
          <w:b/>
        </w:rPr>
        <w:t xml:space="preserve">. Prostějov ve vlastnictví České republiky – Generálního finančního ředitelství, se sídlem Praha </w:t>
      </w:r>
      <w:r w:rsidR="00E02939" w:rsidRPr="00AB45B5">
        <w:rPr>
          <w:b/>
          <w:lang w:val="cs-CZ"/>
        </w:rPr>
        <w:t xml:space="preserve">1 </w:t>
      </w:r>
      <w:r w:rsidRPr="00AB45B5">
        <w:rPr>
          <w:b/>
        </w:rPr>
        <w:t>- Nové Město, Lazarská 15/7, PSČ: 11</w:t>
      </w:r>
      <w:r w:rsidR="00753041" w:rsidRPr="00AB45B5">
        <w:rPr>
          <w:b/>
          <w:lang w:val="cs-CZ"/>
        </w:rPr>
        <w:t>0 00</w:t>
      </w:r>
      <w:r w:rsidRPr="00AB45B5">
        <w:rPr>
          <w:b/>
        </w:rPr>
        <w:t xml:space="preserve">, IČ: </w:t>
      </w:r>
      <w:r w:rsidRPr="00AB45B5">
        <w:rPr>
          <w:b/>
          <w:bCs/>
        </w:rPr>
        <w:t>720 80 043,</w:t>
      </w:r>
      <w:r w:rsidRPr="00AB45B5">
        <w:rPr>
          <w:rFonts w:cs="Arial"/>
          <w:b/>
          <w:bCs/>
          <w:sz w:val="19"/>
          <w:szCs w:val="19"/>
        </w:rPr>
        <w:t xml:space="preserve"> </w:t>
      </w:r>
      <w:r w:rsidRPr="00AB45B5">
        <w:rPr>
          <w:b/>
        </w:rPr>
        <w:t xml:space="preserve">jako povinného z věcného břemene, které bylo zřízeno na základě Smlouvy o zřízení věcného břemene ze dne 14.09.1992 ve prospěch pozemku </w:t>
      </w:r>
      <w:proofErr w:type="spellStart"/>
      <w:r w:rsidRPr="00AB45B5">
        <w:rPr>
          <w:b/>
        </w:rPr>
        <w:t>p.č</w:t>
      </w:r>
      <w:proofErr w:type="spellEnd"/>
      <w:r w:rsidRPr="00AB45B5">
        <w:rPr>
          <w:b/>
        </w:rPr>
        <w:t>. 65/1 v </w:t>
      </w:r>
      <w:proofErr w:type="spellStart"/>
      <w:r w:rsidRPr="00AB45B5">
        <w:rPr>
          <w:b/>
        </w:rPr>
        <w:t>k.ú</w:t>
      </w:r>
      <w:proofErr w:type="spellEnd"/>
      <w:r w:rsidRPr="00AB45B5">
        <w:rPr>
          <w:b/>
        </w:rPr>
        <w:t>. Prostějov ve vlastnictví Statutárního města Prostějova jak</w:t>
      </w:r>
      <w:r w:rsidR="00CE21C0" w:rsidRPr="00AB45B5">
        <w:rPr>
          <w:b/>
        </w:rPr>
        <w:t>o oprávněného z věcného břemene</w:t>
      </w:r>
      <w:r w:rsidRPr="00AB45B5">
        <w:rPr>
          <w:b/>
        </w:rPr>
        <w:t xml:space="preserve"> s tím, že správní poplatek spojený s podáním návrhu na výmaz věcného břemene z katastru nemovitostí </w:t>
      </w:r>
      <w:r w:rsidRPr="00AB45B5">
        <w:rPr>
          <w:b/>
          <w:lang w:val="cs-CZ"/>
        </w:rPr>
        <w:t xml:space="preserve">nebude hradit Statutární město Prostějov. </w:t>
      </w:r>
    </w:p>
    <w:p w:rsidR="00BA66B0" w:rsidRPr="00AB45B5" w:rsidRDefault="00BA66B0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4C11FA" w:rsidRPr="00AB45B5" w:rsidRDefault="004C11FA" w:rsidP="005B58F4">
      <w:pPr>
        <w:tabs>
          <w:tab w:val="left" w:pos="561"/>
        </w:tabs>
        <w:jc w:val="both"/>
        <w:rPr>
          <w:b/>
          <w:bCs/>
          <w:sz w:val="20"/>
        </w:rPr>
      </w:pPr>
    </w:p>
    <w:p w:rsidR="000E56B2" w:rsidRPr="00AB45B5" w:rsidRDefault="000E56B2">
      <w:pPr>
        <w:jc w:val="both"/>
        <w:rPr>
          <w:rFonts w:cs="Arial"/>
          <w:sz w:val="20"/>
        </w:rPr>
      </w:pPr>
      <w:r w:rsidRPr="00AB45B5">
        <w:rPr>
          <w:rFonts w:cs="Arial"/>
          <w:sz w:val="20"/>
        </w:rPr>
        <w:t xml:space="preserve">Důvodová zpráva: </w:t>
      </w:r>
    </w:p>
    <w:p w:rsidR="00BA66B0" w:rsidRPr="00AB45B5" w:rsidRDefault="00BA66B0" w:rsidP="00BA66B0">
      <w:pPr>
        <w:pStyle w:val="Zkladntext2"/>
        <w:rPr>
          <w:lang w:val="cs-CZ"/>
        </w:rPr>
      </w:pPr>
    </w:p>
    <w:p w:rsidR="00E63C99" w:rsidRPr="00AB45B5" w:rsidRDefault="000710A8" w:rsidP="00E63C99">
      <w:pPr>
        <w:pStyle w:val="Zkladntext2"/>
        <w:rPr>
          <w:b/>
        </w:rPr>
      </w:pPr>
      <w:r w:rsidRPr="00AB45B5">
        <w:rPr>
          <w:b/>
        </w:rPr>
        <w:t xml:space="preserve">     </w:t>
      </w:r>
      <w:r w:rsidRPr="00AB45B5">
        <w:t xml:space="preserve">Na tehdejší město Prostějov se dne 30.01.2012 obrátil Ing. Pavel Michalec, MBA, ředitel Finančního úřadu v Prostějově, s žádostí o stanovisko k možnému zrušení věcného břemene spočívajícího v právu jízdy přes pozemek </w:t>
      </w:r>
      <w:proofErr w:type="spellStart"/>
      <w:r w:rsidRPr="00AB45B5">
        <w:t>p.č</w:t>
      </w:r>
      <w:proofErr w:type="spellEnd"/>
      <w:r w:rsidRPr="00AB45B5">
        <w:t>. 75/1 v </w:t>
      </w:r>
      <w:proofErr w:type="spellStart"/>
      <w:r w:rsidRPr="00AB45B5">
        <w:t>k.ú</w:t>
      </w:r>
      <w:proofErr w:type="spellEnd"/>
      <w:r w:rsidRPr="00AB45B5">
        <w:t xml:space="preserve">. Prostějov ve vlastnictví ČR - Generálního finančního ředitelství. Toto věcné břemeno bylo zřízeno v roce 1992 ve prospěch Bytového podniku města Prostějova jako tehdejšího vlastníka stavby pro administrativu č.p. 36 (Křížkovského 7 v Prostějově) na pozemku </w:t>
      </w:r>
      <w:proofErr w:type="spellStart"/>
      <w:r w:rsidRPr="00AB45B5">
        <w:t>p.č</w:t>
      </w:r>
      <w:proofErr w:type="spellEnd"/>
      <w:r w:rsidRPr="00AB45B5">
        <w:t xml:space="preserve">. 65/1 a pozemku </w:t>
      </w:r>
      <w:proofErr w:type="spellStart"/>
      <w:r w:rsidRPr="00AB45B5">
        <w:t>p.č</w:t>
      </w:r>
      <w:proofErr w:type="spellEnd"/>
      <w:r w:rsidRPr="00AB45B5">
        <w:t>. 65/1, vše v </w:t>
      </w:r>
      <w:proofErr w:type="spellStart"/>
      <w:r w:rsidRPr="00AB45B5">
        <w:t>k.ú</w:t>
      </w:r>
      <w:proofErr w:type="spellEnd"/>
      <w:r w:rsidRPr="00AB45B5">
        <w:t>. Prostějov, a jako takové je zapsáno v katastru nemovitostí a umožňuje vlastníkovi předmětných nemovitostí příjezd do dvorního traktu objektu na ul. Křížkovského 7 v</w:t>
      </w:r>
      <w:r w:rsidR="00BF4703" w:rsidRPr="00AB45B5">
        <w:t> </w:t>
      </w:r>
      <w:r w:rsidRPr="00AB45B5">
        <w:t>Prostějově</w:t>
      </w:r>
      <w:r w:rsidR="00BF4703" w:rsidRPr="00AB45B5">
        <w:rPr>
          <w:lang w:val="cs-CZ"/>
        </w:rPr>
        <w:t xml:space="preserve"> (v mezidobí se v souvislosti s přijetím nového občanského zákoníku </w:t>
      </w:r>
      <w:r w:rsidR="00753041" w:rsidRPr="00AB45B5">
        <w:rPr>
          <w:lang w:val="cs-CZ"/>
        </w:rPr>
        <w:t xml:space="preserve">(zákon č. 89/2012 Sb.) </w:t>
      </w:r>
      <w:r w:rsidR="00BF4703" w:rsidRPr="00AB45B5">
        <w:rPr>
          <w:lang w:val="cs-CZ"/>
        </w:rPr>
        <w:t>a zavedením principu, že stavba je součástí pozemku</w:t>
      </w:r>
      <w:r w:rsidR="00753041" w:rsidRPr="00AB45B5">
        <w:rPr>
          <w:lang w:val="cs-CZ"/>
        </w:rPr>
        <w:t>,</w:t>
      </w:r>
      <w:r w:rsidR="00BF4703" w:rsidRPr="00AB45B5">
        <w:rPr>
          <w:lang w:val="cs-CZ"/>
        </w:rPr>
        <w:t xml:space="preserve"> </w:t>
      </w:r>
      <w:r w:rsidR="00E02939" w:rsidRPr="00AB45B5">
        <w:rPr>
          <w:lang w:val="cs-CZ"/>
        </w:rPr>
        <w:t xml:space="preserve">s účinností ode dne 01.01.2014 </w:t>
      </w:r>
      <w:r w:rsidR="00BF4703" w:rsidRPr="00AB45B5">
        <w:rPr>
          <w:lang w:val="cs-CZ"/>
        </w:rPr>
        <w:t xml:space="preserve">stavba </w:t>
      </w:r>
      <w:r w:rsidR="00753041" w:rsidRPr="00AB45B5">
        <w:rPr>
          <w:lang w:val="cs-CZ"/>
        </w:rPr>
        <w:t xml:space="preserve">pro administrativu </w:t>
      </w:r>
      <w:proofErr w:type="gramStart"/>
      <w:r w:rsidR="00BF4703" w:rsidRPr="00AB45B5">
        <w:rPr>
          <w:lang w:val="cs-CZ"/>
        </w:rPr>
        <w:t>č.p.</w:t>
      </w:r>
      <w:proofErr w:type="gramEnd"/>
      <w:r w:rsidR="00BF4703" w:rsidRPr="00AB45B5">
        <w:rPr>
          <w:lang w:val="cs-CZ"/>
        </w:rPr>
        <w:t xml:space="preserve"> 36 stala součástí pozemku </w:t>
      </w:r>
      <w:proofErr w:type="spellStart"/>
      <w:r w:rsidR="00BF4703" w:rsidRPr="00AB45B5">
        <w:rPr>
          <w:lang w:val="cs-CZ"/>
        </w:rPr>
        <w:t>p.č</w:t>
      </w:r>
      <w:proofErr w:type="spellEnd"/>
      <w:r w:rsidR="00BF4703" w:rsidRPr="00AB45B5">
        <w:rPr>
          <w:lang w:val="cs-CZ"/>
        </w:rPr>
        <w:t>. 65/1 v </w:t>
      </w:r>
      <w:proofErr w:type="spellStart"/>
      <w:r w:rsidR="00BF4703" w:rsidRPr="00AB45B5">
        <w:rPr>
          <w:lang w:val="cs-CZ"/>
        </w:rPr>
        <w:t>k.ú</w:t>
      </w:r>
      <w:proofErr w:type="spellEnd"/>
      <w:r w:rsidR="00BF4703" w:rsidRPr="00AB45B5">
        <w:rPr>
          <w:lang w:val="cs-CZ"/>
        </w:rPr>
        <w:t>. Prostějov a již není samostatnou nemovitou věcí</w:t>
      </w:r>
      <w:r w:rsidR="00753041" w:rsidRPr="00AB45B5">
        <w:rPr>
          <w:lang w:val="cs-CZ"/>
        </w:rPr>
        <w:t>;</w:t>
      </w:r>
      <w:r w:rsidR="00BF4703" w:rsidRPr="00AB45B5">
        <w:rPr>
          <w:lang w:val="cs-CZ"/>
        </w:rPr>
        <w:t xml:space="preserve"> věcné břemeno tedy svědčí pouze pozemku </w:t>
      </w:r>
      <w:proofErr w:type="spellStart"/>
      <w:proofErr w:type="gramStart"/>
      <w:r w:rsidR="00BF4703" w:rsidRPr="00AB45B5">
        <w:rPr>
          <w:lang w:val="cs-CZ"/>
        </w:rPr>
        <w:t>p.č</w:t>
      </w:r>
      <w:proofErr w:type="spellEnd"/>
      <w:r w:rsidR="00BF4703" w:rsidRPr="00AB45B5">
        <w:rPr>
          <w:lang w:val="cs-CZ"/>
        </w:rPr>
        <w:t>.</w:t>
      </w:r>
      <w:proofErr w:type="gramEnd"/>
      <w:r w:rsidR="00BF4703" w:rsidRPr="00AB45B5">
        <w:rPr>
          <w:lang w:val="cs-CZ"/>
        </w:rPr>
        <w:t xml:space="preserve"> 65/1 v </w:t>
      </w:r>
      <w:proofErr w:type="spellStart"/>
      <w:r w:rsidR="00BF4703" w:rsidRPr="00AB45B5">
        <w:rPr>
          <w:lang w:val="cs-CZ"/>
        </w:rPr>
        <w:t>k.ú</w:t>
      </w:r>
      <w:proofErr w:type="spellEnd"/>
      <w:r w:rsidR="00BF4703" w:rsidRPr="00AB45B5">
        <w:rPr>
          <w:lang w:val="cs-CZ"/>
        </w:rPr>
        <w:t>. Prostějov)</w:t>
      </w:r>
      <w:r w:rsidRPr="00AB45B5">
        <w:t>. Ředitel Finančního úřadu v Prostějově pros</w:t>
      </w:r>
      <w:r w:rsidR="00753041" w:rsidRPr="00AB45B5">
        <w:rPr>
          <w:lang w:val="cs-CZ"/>
        </w:rPr>
        <w:t>il</w:t>
      </w:r>
      <w:r w:rsidRPr="00AB45B5">
        <w:t xml:space="preserve"> o sdělení, za jakých konkrétních podmínek by bylo možné uzavřít dohodu o zrušení předmětného věcného břemene.</w:t>
      </w:r>
      <w:r w:rsidR="00E63C99" w:rsidRPr="00AB45B5">
        <w:t xml:space="preserve"> Záležitost je řešena pod </w:t>
      </w:r>
      <w:proofErr w:type="spellStart"/>
      <w:r w:rsidR="00E63C99" w:rsidRPr="00AB45B5">
        <w:t>SpZn</w:t>
      </w:r>
      <w:proofErr w:type="spellEnd"/>
      <w:r w:rsidR="00E63C99" w:rsidRPr="00AB45B5">
        <w:t xml:space="preserve">. OSUMM </w:t>
      </w:r>
      <w:r w:rsidR="00E63C99" w:rsidRPr="00AB45B5">
        <w:rPr>
          <w:lang w:val="cs-CZ"/>
        </w:rPr>
        <w:t>80</w:t>
      </w:r>
      <w:r w:rsidR="00E63C99" w:rsidRPr="00AB45B5">
        <w:t>/201</w:t>
      </w:r>
      <w:r w:rsidR="00E63C99" w:rsidRPr="00AB45B5">
        <w:rPr>
          <w:lang w:val="cs-CZ"/>
        </w:rPr>
        <w:t>2</w:t>
      </w:r>
      <w:r w:rsidR="00E63C99" w:rsidRPr="00AB45B5">
        <w:t>.</w:t>
      </w:r>
    </w:p>
    <w:p w:rsidR="000710A8" w:rsidRPr="00AB45B5" w:rsidRDefault="000710A8" w:rsidP="004C11FA">
      <w:pPr>
        <w:jc w:val="both"/>
        <w:rPr>
          <w:sz w:val="20"/>
        </w:rPr>
      </w:pPr>
    </w:p>
    <w:p w:rsidR="001B170C" w:rsidRPr="00AB45B5" w:rsidRDefault="001B170C" w:rsidP="001B170C">
      <w:pPr>
        <w:pStyle w:val="Zkladntext2"/>
        <w:tabs>
          <w:tab w:val="left" w:pos="360"/>
        </w:tabs>
        <w:rPr>
          <w:rFonts w:cs="Arial"/>
          <w:u w:val="single"/>
        </w:rPr>
      </w:pPr>
      <w:r w:rsidRPr="00AB45B5">
        <w:rPr>
          <w:rFonts w:cs="Arial"/>
          <w:b/>
          <w:bCs/>
          <w:lang w:val="cs-CZ"/>
        </w:rPr>
        <w:t xml:space="preserve">     Rada města Prostějova</w:t>
      </w:r>
      <w:r w:rsidRPr="00AB45B5">
        <w:rPr>
          <w:rFonts w:cs="Arial"/>
          <w:bCs/>
          <w:lang w:val="cs-CZ"/>
        </w:rPr>
        <w:t xml:space="preserve"> dne 08.10.2013 usnesením č. 3754 </w:t>
      </w:r>
      <w:r w:rsidRPr="00AB45B5">
        <w:rPr>
          <w:rFonts w:cs="Arial"/>
          <w:b/>
          <w:bCs/>
          <w:lang w:val="cs-CZ"/>
        </w:rPr>
        <w:t xml:space="preserve">doporučila </w:t>
      </w:r>
      <w:r w:rsidRPr="00AB45B5">
        <w:rPr>
          <w:rFonts w:cs="Arial"/>
          <w:bCs/>
          <w:lang w:val="cs-CZ"/>
        </w:rPr>
        <w:t xml:space="preserve">Zastupitelstvu města Prostějova schválit </w:t>
      </w:r>
      <w:r w:rsidRPr="00AB45B5">
        <w:t>zrušení věcného břemene spočívajícího v právu jízdy přes pozem</w:t>
      </w:r>
      <w:r w:rsidR="00343108" w:rsidRPr="00AB45B5">
        <w:rPr>
          <w:lang w:val="cs-CZ"/>
        </w:rPr>
        <w:t>ek</w:t>
      </w:r>
      <w:r w:rsidRPr="00AB45B5">
        <w:t xml:space="preserve"> </w:t>
      </w:r>
      <w:proofErr w:type="spellStart"/>
      <w:proofErr w:type="gramStart"/>
      <w:r w:rsidRPr="00AB45B5">
        <w:t>p.č</w:t>
      </w:r>
      <w:proofErr w:type="spellEnd"/>
      <w:r w:rsidRPr="00AB45B5">
        <w:t>.</w:t>
      </w:r>
      <w:proofErr w:type="gramEnd"/>
      <w:r w:rsidRPr="00AB45B5">
        <w:t xml:space="preserve"> 75/1 v </w:t>
      </w:r>
      <w:proofErr w:type="spellStart"/>
      <w:r w:rsidRPr="00AB45B5">
        <w:t>k.ú</w:t>
      </w:r>
      <w:proofErr w:type="spellEnd"/>
      <w:r w:rsidRPr="00AB45B5">
        <w:t xml:space="preserve">. Prostějov ve vlastnictví České republiky – Generálního finančního ředitelství, se sídlem Praha - Nové Město, Lazarská 15/7, PSČ: 117 22, IČ: </w:t>
      </w:r>
      <w:r w:rsidRPr="00AB45B5">
        <w:rPr>
          <w:bCs/>
        </w:rPr>
        <w:t>720 80 043,</w:t>
      </w:r>
      <w:r w:rsidRPr="00AB45B5">
        <w:rPr>
          <w:rFonts w:cs="Arial"/>
          <w:bCs/>
          <w:sz w:val="19"/>
          <w:szCs w:val="19"/>
        </w:rPr>
        <w:t xml:space="preserve"> </w:t>
      </w:r>
      <w:r w:rsidRPr="00AB45B5">
        <w:t xml:space="preserve">jako povinného z věcného břemene, které bylo zřízeno na základě Smlouvy o zřízení věcného břemene ze dne 14.09.1992 ve prospěch stavby pro administrativu č.p. 36 (Křížkovského 7 v Prostějově) na pozemku </w:t>
      </w:r>
      <w:proofErr w:type="spellStart"/>
      <w:r w:rsidRPr="00AB45B5">
        <w:t>p.č</w:t>
      </w:r>
      <w:proofErr w:type="spellEnd"/>
      <w:r w:rsidRPr="00AB45B5">
        <w:t xml:space="preserve">. 65/1 a pozemku </w:t>
      </w:r>
      <w:proofErr w:type="spellStart"/>
      <w:r w:rsidRPr="00AB45B5">
        <w:t>p.č</w:t>
      </w:r>
      <w:proofErr w:type="spellEnd"/>
      <w:r w:rsidRPr="00AB45B5">
        <w:t>. 65/1, vše v </w:t>
      </w:r>
      <w:proofErr w:type="spellStart"/>
      <w:r w:rsidRPr="00AB45B5">
        <w:t>k.ú</w:t>
      </w:r>
      <w:proofErr w:type="spellEnd"/>
      <w:r w:rsidRPr="00AB45B5">
        <w:t>. Prostějov, ve vlastnictví Statutárního města Prostějova jako oprávněného z věcného břemene, s tím, že správní poplatek spojený s podáním návrhu na výmaz věcného břemene z katastru nemovitostí uhradí Česká republika – Generální finanční ředitelství.</w:t>
      </w:r>
    </w:p>
    <w:p w:rsidR="001B170C" w:rsidRPr="00AB45B5" w:rsidRDefault="001B170C" w:rsidP="004C11FA">
      <w:pPr>
        <w:jc w:val="both"/>
        <w:rPr>
          <w:b/>
          <w:sz w:val="20"/>
        </w:rPr>
      </w:pPr>
    </w:p>
    <w:p w:rsidR="001B170C" w:rsidRPr="00AB45B5" w:rsidRDefault="001B170C" w:rsidP="004C11FA">
      <w:pPr>
        <w:jc w:val="both"/>
        <w:rPr>
          <w:sz w:val="20"/>
        </w:rPr>
      </w:pPr>
      <w:r w:rsidRPr="00AB45B5">
        <w:rPr>
          <w:b/>
          <w:sz w:val="20"/>
        </w:rPr>
        <w:t xml:space="preserve">    </w:t>
      </w:r>
      <w:r w:rsidRPr="00AB45B5">
        <w:rPr>
          <w:sz w:val="20"/>
        </w:rPr>
        <w:t xml:space="preserve">Se zástupcem Finančního úřadu v Prostějově bylo následně dohodnuto, že před předložením materiálu na zasedání Zastupitelstva města Prostějova ve věci zrušení předmětného věcného břemene bude zpracován a </w:t>
      </w:r>
      <w:r w:rsidR="00092E1A" w:rsidRPr="00AB45B5">
        <w:rPr>
          <w:sz w:val="20"/>
        </w:rPr>
        <w:t xml:space="preserve">oboustranně </w:t>
      </w:r>
      <w:r w:rsidRPr="00AB45B5">
        <w:rPr>
          <w:sz w:val="20"/>
        </w:rPr>
        <w:t>odsouhlasen návrh dohody o zrušení věcného břemene z důvodu upřesnění podmínek</w:t>
      </w:r>
      <w:r w:rsidR="00092E1A" w:rsidRPr="00AB45B5">
        <w:rPr>
          <w:sz w:val="20"/>
        </w:rPr>
        <w:t xml:space="preserve"> </w:t>
      </w:r>
      <w:r w:rsidR="00343108" w:rsidRPr="00AB45B5">
        <w:rPr>
          <w:sz w:val="20"/>
        </w:rPr>
        <w:t xml:space="preserve">pro </w:t>
      </w:r>
      <w:r w:rsidR="00092E1A" w:rsidRPr="00AB45B5">
        <w:rPr>
          <w:sz w:val="20"/>
        </w:rPr>
        <w:t>jeho zrušení.</w:t>
      </w:r>
    </w:p>
    <w:p w:rsidR="00092E1A" w:rsidRPr="00AB45B5" w:rsidRDefault="00092E1A" w:rsidP="004C11FA">
      <w:pPr>
        <w:jc w:val="both"/>
        <w:rPr>
          <w:sz w:val="20"/>
        </w:rPr>
      </w:pPr>
      <w:r w:rsidRPr="00AB45B5">
        <w:rPr>
          <w:sz w:val="20"/>
        </w:rPr>
        <w:t xml:space="preserve">    Návrh dohody</w:t>
      </w:r>
      <w:r w:rsidR="00E63C99" w:rsidRPr="00AB45B5">
        <w:rPr>
          <w:sz w:val="20"/>
        </w:rPr>
        <w:t>, který</w:t>
      </w:r>
      <w:r w:rsidRPr="00AB45B5">
        <w:rPr>
          <w:sz w:val="20"/>
        </w:rPr>
        <w:t xml:space="preserve"> zpracoval Odbor SÚMM</w:t>
      </w:r>
      <w:r w:rsidR="00E63C99" w:rsidRPr="00AB45B5">
        <w:rPr>
          <w:sz w:val="20"/>
        </w:rPr>
        <w:t>, byl</w:t>
      </w:r>
      <w:r w:rsidRPr="00AB45B5">
        <w:rPr>
          <w:sz w:val="20"/>
        </w:rPr>
        <w:t xml:space="preserve"> dne </w:t>
      </w:r>
      <w:proofErr w:type="gramStart"/>
      <w:r w:rsidRPr="00AB45B5">
        <w:rPr>
          <w:sz w:val="20"/>
        </w:rPr>
        <w:t>30.10.2013</w:t>
      </w:r>
      <w:proofErr w:type="gramEnd"/>
      <w:r w:rsidRPr="00AB45B5">
        <w:rPr>
          <w:sz w:val="20"/>
        </w:rPr>
        <w:t xml:space="preserve"> zaslán k posouzení na Finanční úřad v Prostějově.</w:t>
      </w:r>
    </w:p>
    <w:p w:rsidR="00092E1A" w:rsidRPr="00AB45B5" w:rsidRDefault="00092E1A" w:rsidP="004C11FA">
      <w:pPr>
        <w:jc w:val="both"/>
        <w:rPr>
          <w:sz w:val="20"/>
        </w:rPr>
      </w:pPr>
      <w:r w:rsidRPr="00AB45B5">
        <w:rPr>
          <w:sz w:val="20"/>
        </w:rPr>
        <w:lastRenderedPageBreak/>
        <w:t xml:space="preserve">     Teprve v červnu letošního roku </w:t>
      </w:r>
      <w:r w:rsidR="00343108" w:rsidRPr="00AB45B5">
        <w:rPr>
          <w:sz w:val="20"/>
        </w:rPr>
        <w:t>se na Odbor SÚMM obrátil zástupce Generálního finančního ředitelství s žádostí o dořešení předmětné záležitosti. Vzhledem k tomu, že v mezidobí došlo k legislativním změnám, byl zpracován aktualizovaný návrh dohody, který byl následně po drobných změnách a úpravách oboustranně odsouhlasen. Nic tedy nebrání předložení materiálu v této záležitosti na zasedání Zastupitelstva města Prostějova.</w:t>
      </w:r>
    </w:p>
    <w:p w:rsidR="00753041" w:rsidRPr="00AB45B5" w:rsidRDefault="00753041" w:rsidP="004C11FA">
      <w:pPr>
        <w:jc w:val="both"/>
        <w:rPr>
          <w:sz w:val="20"/>
        </w:rPr>
      </w:pPr>
    </w:p>
    <w:p w:rsidR="00343108" w:rsidRPr="00AB45B5" w:rsidRDefault="00343108" w:rsidP="00343108">
      <w:pPr>
        <w:keepLines/>
        <w:jc w:val="both"/>
        <w:rPr>
          <w:sz w:val="20"/>
        </w:rPr>
      </w:pPr>
      <w:r w:rsidRPr="00AB45B5">
        <w:rPr>
          <w:b/>
          <w:sz w:val="20"/>
        </w:rPr>
        <w:t xml:space="preserve">     Odbor SÚMM nemá námitek</w:t>
      </w:r>
      <w:r w:rsidRPr="00AB45B5">
        <w:rPr>
          <w:sz w:val="20"/>
        </w:rPr>
        <w:t xml:space="preserve"> ke zrušení věcného břemene spočívajícího v právu jízdy přes pozemek </w:t>
      </w:r>
      <w:proofErr w:type="spellStart"/>
      <w:proofErr w:type="gramStart"/>
      <w:r w:rsidRPr="00AB45B5">
        <w:rPr>
          <w:sz w:val="20"/>
        </w:rPr>
        <w:t>p.č</w:t>
      </w:r>
      <w:proofErr w:type="spellEnd"/>
      <w:r w:rsidRPr="00AB45B5">
        <w:rPr>
          <w:sz w:val="20"/>
        </w:rPr>
        <w:t>.</w:t>
      </w:r>
      <w:proofErr w:type="gramEnd"/>
      <w:r w:rsidRPr="00AB45B5">
        <w:rPr>
          <w:sz w:val="20"/>
        </w:rPr>
        <w:t xml:space="preserve"> 75/1 v </w:t>
      </w:r>
      <w:proofErr w:type="spellStart"/>
      <w:r w:rsidRPr="00AB45B5">
        <w:rPr>
          <w:sz w:val="20"/>
        </w:rPr>
        <w:t>k.ú</w:t>
      </w:r>
      <w:proofErr w:type="spellEnd"/>
      <w:r w:rsidRPr="00AB45B5">
        <w:rPr>
          <w:sz w:val="20"/>
        </w:rPr>
        <w:t>. Prostějov ve vlastnictví České republiky – Generálního finančního ředitelství, se sídlem Praha</w:t>
      </w:r>
      <w:r w:rsidR="00E02939" w:rsidRPr="00AB45B5">
        <w:rPr>
          <w:sz w:val="20"/>
        </w:rPr>
        <w:t xml:space="preserve"> 1</w:t>
      </w:r>
      <w:r w:rsidRPr="00AB45B5">
        <w:rPr>
          <w:sz w:val="20"/>
        </w:rPr>
        <w:t xml:space="preserve"> - Nové Město, Lazarská 15/7, PSČ: 11</w:t>
      </w:r>
      <w:r w:rsidR="00753041" w:rsidRPr="00AB45B5">
        <w:rPr>
          <w:sz w:val="20"/>
        </w:rPr>
        <w:t>0 00</w:t>
      </w:r>
      <w:r w:rsidRPr="00AB45B5">
        <w:rPr>
          <w:sz w:val="20"/>
        </w:rPr>
        <w:t xml:space="preserve">, IČ: </w:t>
      </w:r>
      <w:r w:rsidRPr="00AB45B5">
        <w:rPr>
          <w:bCs/>
          <w:sz w:val="20"/>
        </w:rPr>
        <w:t>720 80 043,</w:t>
      </w:r>
      <w:r w:rsidRPr="00AB45B5">
        <w:rPr>
          <w:rFonts w:cs="Arial"/>
          <w:bCs/>
          <w:sz w:val="19"/>
          <w:szCs w:val="19"/>
        </w:rPr>
        <w:t xml:space="preserve"> </w:t>
      </w:r>
      <w:r w:rsidRPr="00AB45B5">
        <w:rPr>
          <w:sz w:val="20"/>
        </w:rPr>
        <w:t xml:space="preserve">jako povinného z věcného břemene, které bylo zřízeno na základě Smlouvy o zřízení věcného břemene ze dne 14.09.1992 ve prospěch pozemku </w:t>
      </w:r>
      <w:proofErr w:type="spellStart"/>
      <w:proofErr w:type="gramStart"/>
      <w:r w:rsidRPr="00AB45B5">
        <w:rPr>
          <w:sz w:val="20"/>
        </w:rPr>
        <w:t>p.č</w:t>
      </w:r>
      <w:proofErr w:type="spellEnd"/>
      <w:r w:rsidRPr="00AB45B5">
        <w:rPr>
          <w:sz w:val="20"/>
        </w:rPr>
        <w:t>.</w:t>
      </w:r>
      <w:proofErr w:type="gramEnd"/>
      <w:r w:rsidRPr="00AB45B5">
        <w:rPr>
          <w:sz w:val="20"/>
        </w:rPr>
        <w:t xml:space="preserve"> 65/1 v </w:t>
      </w:r>
      <w:proofErr w:type="spellStart"/>
      <w:r w:rsidRPr="00AB45B5">
        <w:rPr>
          <w:sz w:val="20"/>
        </w:rPr>
        <w:t>k.ú</w:t>
      </w:r>
      <w:proofErr w:type="spellEnd"/>
      <w:r w:rsidRPr="00AB45B5">
        <w:rPr>
          <w:sz w:val="20"/>
        </w:rPr>
        <w:t xml:space="preserve">. Prostějov ve vlastnictví Statutárního města Prostějova jako oprávněného z věcného břemene </w:t>
      </w:r>
      <w:r w:rsidR="00862705" w:rsidRPr="00AB45B5">
        <w:rPr>
          <w:sz w:val="20"/>
        </w:rPr>
        <w:t xml:space="preserve">za podmínek </w:t>
      </w:r>
      <w:r w:rsidRPr="00AB45B5">
        <w:rPr>
          <w:sz w:val="20"/>
        </w:rPr>
        <w:t xml:space="preserve">dle návrhu usnesení. Zachování věcného břemene dle názoru Odboru SÚMM není nutné, neboť příjezd do dvorního traktu objektu na ul. Křížkovského 7 v Prostějově je zajištěn průjezdem přes tento objekt. Věcné břemeno navíc nelze z důvodu přístavby objektu ve dvorním traktu objektu na ul. Křížkovského 7 v Prostějově vůbec využít, a to s ohledem na velikost a tvar stávajícího průjezdního profilu. </w:t>
      </w:r>
      <w:r w:rsidR="00862705" w:rsidRPr="00AB45B5">
        <w:rPr>
          <w:sz w:val="20"/>
        </w:rPr>
        <w:t xml:space="preserve">Vzhledem k tomu, že v mezidobí došlo k legislativním změnám, je návrh usnesení oproti doporučujícímu usnesení RMP č. 3754 ze dne </w:t>
      </w:r>
      <w:proofErr w:type="gramStart"/>
      <w:r w:rsidR="00862705" w:rsidRPr="00AB45B5">
        <w:rPr>
          <w:sz w:val="20"/>
        </w:rPr>
        <w:t>08.10.2013</w:t>
      </w:r>
      <w:proofErr w:type="gramEnd"/>
      <w:r w:rsidR="00862705" w:rsidRPr="00AB45B5">
        <w:rPr>
          <w:sz w:val="20"/>
        </w:rPr>
        <w:t xml:space="preserve"> drobně formulačně změněn bez dopadu na obsah a smysl usnesení</w:t>
      </w:r>
      <w:r w:rsidR="00856FF2" w:rsidRPr="00AB45B5">
        <w:rPr>
          <w:sz w:val="20"/>
        </w:rPr>
        <w:t xml:space="preserve"> (aktualizace označení nemovitých věcí </w:t>
      </w:r>
      <w:r w:rsidR="00E63C99" w:rsidRPr="00AB45B5">
        <w:rPr>
          <w:sz w:val="20"/>
        </w:rPr>
        <w:t xml:space="preserve">v souladu se </w:t>
      </w:r>
      <w:r w:rsidR="00856FF2" w:rsidRPr="00AB45B5">
        <w:rPr>
          <w:sz w:val="20"/>
        </w:rPr>
        <w:t>současný</w:t>
      </w:r>
      <w:r w:rsidR="00E63C99" w:rsidRPr="00AB45B5">
        <w:rPr>
          <w:sz w:val="20"/>
        </w:rPr>
        <w:t>mi</w:t>
      </w:r>
      <w:r w:rsidR="00856FF2" w:rsidRPr="00AB45B5">
        <w:rPr>
          <w:sz w:val="20"/>
        </w:rPr>
        <w:t xml:space="preserve"> údaj</w:t>
      </w:r>
      <w:r w:rsidR="00E63C99" w:rsidRPr="00AB45B5">
        <w:rPr>
          <w:sz w:val="20"/>
        </w:rPr>
        <w:t>i</w:t>
      </w:r>
      <w:r w:rsidR="00856FF2" w:rsidRPr="00AB45B5">
        <w:rPr>
          <w:sz w:val="20"/>
        </w:rPr>
        <w:t xml:space="preserve"> </w:t>
      </w:r>
      <w:r w:rsidR="00E63C99" w:rsidRPr="00AB45B5">
        <w:rPr>
          <w:sz w:val="20"/>
        </w:rPr>
        <w:t>dle</w:t>
      </w:r>
      <w:r w:rsidR="00856FF2" w:rsidRPr="00AB45B5">
        <w:rPr>
          <w:sz w:val="20"/>
        </w:rPr>
        <w:t> katastru nemovitostí, úprava formulace o zaplacení správního poplatku z důvodu osvobození GFŘ od správního poplatku</w:t>
      </w:r>
      <w:r w:rsidR="00753041" w:rsidRPr="00AB45B5">
        <w:rPr>
          <w:sz w:val="20"/>
        </w:rPr>
        <w:t>, aktualizace sídla GFŘ</w:t>
      </w:r>
      <w:r w:rsidR="00856FF2" w:rsidRPr="00AB45B5">
        <w:rPr>
          <w:sz w:val="20"/>
        </w:rPr>
        <w:t>)</w:t>
      </w:r>
      <w:r w:rsidR="00862705" w:rsidRPr="00AB45B5">
        <w:rPr>
          <w:sz w:val="20"/>
        </w:rPr>
        <w:t xml:space="preserve">. </w:t>
      </w:r>
    </w:p>
    <w:p w:rsidR="00343108" w:rsidRPr="00AB45B5" w:rsidRDefault="00343108" w:rsidP="00343108">
      <w:pPr>
        <w:jc w:val="both"/>
        <w:rPr>
          <w:sz w:val="20"/>
        </w:rPr>
      </w:pPr>
    </w:p>
    <w:p w:rsidR="00343108" w:rsidRPr="00AB45B5" w:rsidRDefault="00343108" w:rsidP="00343108">
      <w:pPr>
        <w:jc w:val="both"/>
        <w:rPr>
          <w:sz w:val="20"/>
        </w:rPr>
      </w:pPr>
      <w:r w:rsidRPr="00AB45B5">
        <w:rPr>
          <w:sz w:val="20"/>
        </w:rPr>
        <w:t xml:space="preserve">     Česká republika – Generální finanční ředitelství není dlužníkem Statutárního města Prostějova.</w:t>
      </w:r>
    </w:p>
    <w:p w:rsidR="001B296A" w:rsidRPr="00AB45B5" w:rsidRDefault="001B296A" w:rsidP="00BA66B0">
      <w:pPr>
        <w:jc w:val="both"/>
        <w:rPr>
          <w:sz w:val="20"/>
        </w:rPr>
      </w:pPr>
    </w:p>
    <w:p w:rsidR="00B72AD9" w:rsidRPr="00AB45B5" w:rsidRDefault="00B72AD9" w:rsidP="00B72AD9">
      <w:pPr>
        <w:jc w:val="both"/>
        <w:rPr>
          <w:rFonts w:cs="Arial"/>
          <w:b/>
          <w:sz w:val="20"/>
        </w:rPr>
      </w:pPr>
      <w:r w:rsidRPr="00AB45B5">
        <w:rPr>
          <w:rFonts w:cs="Arial"/>
          <w:b/>
          <w:bCs/>
          <w:sz w:val="20"/>
        </w:rPr>
        <w:t xml:space="preserve">     Materiál byl předložen k projednání na schůzi Finančního výboru dne </w:t>
      </w:r>
      <w:proofErr w:type="gramStart"/>
      <w:r w:rsidRPr="00AB45B5">
        <w:rPr>
          <w:rFonts w:cs="Arial"/>
          <w:b/>
          <w:bCs/>
          <w:sz w:val="20"/>
        </w:rPr>
        <w:t>04.09.2017</w:t>
      </w:r>
      <w:proofErr w:type="gramEnd"/>
      <w:r w:rsidRPr="00AB45B5">
        <w:rPr>
          <w:rFonts w:cs="Arial"/>
          <w:b/>
          <w:bCs/>
          <w:sz w:val="20"/>
        </w:rPr>
        <w:t>.</w:t>
      </w:r>
    </w:p>
    <w:p w:rsidR="00CF5990" w:rsidRPr="00AB45B5" w:rsidRDefault="00CF5990" w:rsidP="00AA19EE">
      <w:pPr>
        <w:jc w:val="both"/>
        <w:rPr>
          <w:rFonts w:cs="Arial"/>
          <w:sz w:val="20"/>
          <w:u w:val="single"/>
        </w:rPr>
      </w:pPr>
    </w:p>
    <w:p w:rsidR="00BA66B0" w:rsidRPr="00AB45B5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AB45B5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AB45B5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AB45B5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AB45B5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AB45B5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AB45B5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AB45B5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AB45B5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AB45B5" w:rsidRDefault="00BA66B0" w:rsidP="00AA19EE">
      <w:pPr>
        <w:jc w:val="both"/>
        <w:rPr>
          <w:rFonts w:cs="Arial"/>
          <w:sz w:val="20"/>
          <w:u w:val="single"/>
        </w:rPr>
      </w:pPr>
    </w:p>
    <w:p w:rsidR="00BA66B0" w:rsidRPr="00AB45B5" w:rsidRDefault="00BA66B0" w:rsidP="00AA19EE">
      <w:pPr>
        <w:jc w:val="both"/>
        <w:rPr>
          <w:rFonts w:cs="Arial"/>
          <w:sz w:val="20"/>
          <w:u w:val="single"/>
        </w:rPr>
      </w:pPr>
    </w:p>
    <w:p w:rsidR="00EB169B" w:rsidRPr="00AB45B5" w:rsidRDefault="00EB169B" w:rsidP="00AA19EE">
      <w:pPr>
        <w:jc w:val="both"/>
        <w:rPr>
          <w:rFonts w:cs="Arial"/>
          <w:sz w:val="20"/>
          <w:u w:val="single"/>
        </w:rPr>
      </w:pPr>
    </w:p>
    <w:p w:rsidR="00EB169B" w:rsidRPr="00AB45B5" w:rsidRDefault="00EB169B" w:rsidP="00AA19EE">
      <w:pPr>
        <w:jc w:val="both"/>
        <w:rPr>
          <w:rFonts w:cs="Arial"/>
          <w:sz w:val="20"/>
          <w:u w:val="single"/>
        </w:rPr>
      </w:pPr>
    </w:p>
    <w:p w:rsidR="00EB169B" w:rsidRPr="00AB45B5" w:rsidRDefault="00EB169B" w:rsidP="00AA19EE">
      <w:pPr>
        <w:jc w:val="both"/>
        <w:rPr>
          <w:rFonts w:cs="Arial"/>
          <w:sz w:val="20"/>
          <w:u w:val="single"/>
        </w:rPr>
      </w:pPr>
    </w:p>
    <w:p w:rsidR="004C11FA" w:rsidRPr="00AB45B5" w:rsidRDefault="004C11FA" w:rsidP="00AA19EE">
      <w:pPr>
        <w:jc w:val="both"/>
        <w:rPr>
          <w:rFonts w:cs="Arial"/>
          <w:sz w:val="20"/>
          <w:u w:val="single"/>
        </w:rPr>
      </w:pPr>
    </w:p>
    <w:p w:rsidR="00BA66B0" w:rsidRPr="00AB45B5" w:rsidRDefault="00BA66B0" w:rsidP="00BA66B0">
      <w:pPr>
        <w:jc w:val="both"/>
        <w:rPr>
          <w:sz w:val="20"/>
          <w:u w:val="single"/>
        </w:rPr>
      </w:pPr>
    </w:p>
    <w:p w:rsidR="00BA66B0" w:rsidRPr="00AB45B5" w:rsidRDefault="00BA66B0" w:rsidP="00BA66B0">
      <w:pPr>
        <w:jc w:val="both"/>
        <w:rPr>
          <w:sz w:val="20"/>
          <w:u w:val="single"/>
        </w:rPr>
      </w:pPr>
    </w:p>
    <w:p w:rsidR="00BA66B0" w:rsidRPr="00AB45B5" w:rsidRDefault="00BA66B0" w:rsidP="00BA66B0">
      <w:pPr>
        <w:jc w:val="both"/>
        <w:rPr>
          <w:sz w:val="20"/>
          <w:u w:val="single"/>
        </w:rPr>
      </w:pPr>
    </w:p>
    <w:p w:rsidR="004C11FA" w:rsidRPr="00AB45B5" w:rsidRDefault="004C11FA" w:rsidP="004C11FA">
      <w:pPr>
        <w:jc w:val="both"/>
        <w:rPr>
          <w:sz w:val="20"/>
        </w:rPr>
      </w:pPr>
      <w:r w:rsidRPr="00AB45B5">
        <w:rPr>
          <w:sz w:val="20"/>
          <w:u w:val="single"/>
        </w:rPr>
        <w:t>Přílohy:</w:t>
      </w:r>
      <w:r w:rsidRPr="00AB45B5">
        <w:rPr>
          <w:sz w:val="20"/>
        </w:rPr>
        <w:tab/>
      </w:r>
      <w:r w:rsidR="00862705" w:rsidRPr="00AB45B5">
        <w:rPr>
          <w:sz w:val="20"/>
        </w:rPr>
        <w:t>situační mapa</w:t>
      </w:r>
    </w:p>
    <w:p w:rsidR="00862705" w:rsidRPr="00AB45B5" w:rsidRDefault="00862705" w:rsidP="00862705">
      <w:pPr>
        <w:ind w:left="1134" w:firstLine="6"/>
        <w:jc w:val="both"/>
        <w:rPr>
          <w:sz w:val="20"/>
        </w:rPr>
      </w:pPr>
      <w:r w:rsidRPr="00AB45B5">
        <w:rPr>
          <w:sz w:val="20"/>
        </w:rPr>
        <w:t>výřez geometrického plánu s vyznačením přístavby ve dvorním traktu objektu na ul. Křížkovského 7 v Prostějově</w:t>
      </w:r>
    </w:p>
    <w:p w:rsidR="004C11FA" w:rsidRPr="00AB45B5" w:rsidRDefault="004C11FA" w:rsidP="004C11FA">
      <w:pPr>
        <w:jc w:val="both"/>
        <w:rPr>
          <w:sz w:val="20"/>
        </w:rPr>
      </w:pPr>
      <w:r w:rsidRPr="00AB45B5">
        <w:rPr>
          <w:sz w:val="20"/>
        </w:rPr>
        <w:tab/>
      </w:r>
      <w:r w:rsidRPr="00AB45B5">
        <w:rPr>
          <w:sz w:val="20"/>
        </w:rPr>
        <w:tab/>
      </w:r>
      <w:r w:rsidR="00862705" w:rsidRPr="00AB45B5">
        <w:rPr>
          <w:sz w:val="20"/>
        </w:rPr>
        <w:t xml:space="preserve">fotodokumentace </w:t>
      </w:r>
    </w:p>
    <w:p w:rsidR="006B2AF2" w:rsidRPr="00AB45B5" w:rsidRDefault="006B2AF2" w:rsidP="004C11FA">
      <w:pPr>
        <w:jc w:val="both"/>
        <w:rPr>
          <w:sz w:val="20"/>
        </w:rPr>
      </w:pPr>
      <w:r w:rsidRPr="00AB45B5">
        <w:rPr>
          <w:sz w:val="20"/>
        </w:rPr>
        <w:tab/>
      </w:r>
      <w:r w:rsidRPr="00AB45B5">
        <w:rPr>
          <w:sz w:val="20"/>
        </w:rPr>
        <w:tab/>
        <w:t>odsouhlasený návrh dohody o zrušení věcného břemene</w:t>
      </w:r>
    </w:p>
    <w:p w:rsidR="00BA66B0" w:rsidRPr="00AB45B5" w:rsidRDefault="00BA66B0" w:rsidP="000F2B25">
      <w:pPr>
        <w:pStyle w:val="Zkladntext21"/>
        <w:rPr>
          <w:rFonts w:ascii="Arial" w:hAnsi="Arial" w:cs="Arial"/>
        </w:rPr>
      </w:pPr>
    </w:p>
    <w:p w:rsidR="00BA66B0" w:rsidRPr="00AB45B5" w:rsidRDefault="00BA66B0" w:rsidP="000F2B25">
      <w:pPr>
        <w:pStyle w:val="Zkladntext21"/>
        <w:rPr>
          <w:rFonts w:ascii="Arial" w:hAnsi="Arial" w:cs="Arial"/>
        </w:rPr>
      </w:pPr>
    </w:p>
    <w:p w:rsidR="000F2B25" w:rsidRPr="00AB45B5" w:rsidRDefault="000F2B25" w:rsidP="000F2B25">
      <w:pPr>
        <w:pStyle w:val="Zkladntext21"/>
        <w:rPr>
          <w:rFonts w:ascii="Arial" w:hAnsi="Arial" w:cs="Arial"/>
        </w:rPr>
      </w:pPr>
      <w:r w:rsidRPr="00AB45B5">
        <w:rPr>
          <w:rFonts w:ascii="Arial" w:hAnsi="Arial" w:cs="Arial"/>
        </w:rPr>
        <w:t>Prostějov:</w:t>
      </w:r>
      <w:r w:rsidRPr="00AB45B5">
        <w:rPr>
          <w:rFonts w:ascii="Arial" w:hAnsi="Arial" w:cs="Arial"/>
        </w:rPr>
        <w:tab/>
      </w:r>
      <w:proofErr w:type="gramStart"/>
      <w:r w:rsidR="006E395C" w:rsidRPr="00AB45B5">
        <w:rPr>
          <w:rFonts w:ascii="Arial" w:hAnsi="Arial" w:cs="Arial"/>
        </w:rPr>
        <w:t>2</w:t>
      </w:r>
      <w:r w:rsidR="00FB536D" w:rsidRPr="00AB45B5">
        <w:rPr>
          <w:rFonts w:ascii="Arial" w:hAnsi="Arial" w:cs="Arial"/>
        </w:rPr>
        <w:t>5</w:t>
      </w:r>
      <w:r w:rsidRPr="00AB45B5">
        <w:rPr>
          <w:rFonts w:ascii="Arial" w:hAnsi="Arial" w:cs="Arial"/>
        </w:rPr>
        <w:t>.</w:t>
      </w:r>
      <w:r w:rsidR="00AA3BC8" w:rsidRPr="00AB45B5">
        <w:rPr>
          <w:rFonts w:ascii="Arial" w:hAnsi="Arial" w:cs="Arial"/>
        </w:rPr>
        <w:t>0</w:t>
      </w:r>
      <w:r w:rsidR="00FB536D" w:rsidRPr="00AB45B5">
        <w:rPr>
          <w:rFonts w:ascii="Arial" w:hAnsi="Arial" w:cs="Arial"/>
        </w:rPr>
        <w:t>8</w:t>
      </w:r>
      <w:r w:rsidRPr="00AB45B5">
        <w:rPr>
          <w:rFonts w:ascii="Arial" w:hAnsi="Arial" w:cs="Arial"/>
        </w:rPr>
        <w:t>.201</w:t>
      </w:r>
      <w:r w:rsidR="001777ED" w:rsidRPr="00AB45B5">
        <w:rPr>
          <w:rFonts w:ascii="Arial" w:hAnsi="Arial" w:cs="Arial"/>
        </w:rPr>
        <w:t>7</w:t>
      </w:r>
      <w:proofErr w:type="gramEnd"/>
    </w:p>
    <w:p w:rsidR="00BA66B0" w:rsidRPr="00AB45B5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BA66B0" w:rsidRPr="00AB45B5" w:rsidRDefault="00BA66B0" w:rsidP="0071146F">
      <w:pPr>
        <w:tabs>
          <w:tab w:val="left" w:pos="3969"/>
        </w:tabs>
        <w:jc w:val="both"/>
        <w:rPr>
          <w:rFonts w:cs="Arial"/>
          <w:sz w:val="20"/>
        </w:rPr>
      </w:pPr>
    </w:p>
    <w:p w:rsidR="006E395C" w:rsidRPr="00AB45B5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AB45B5">
        <w:rPr>
          <w:rFonts w:cs="Arial"/>
          <w:sz w:val="20"/>
        </w:rPr>
        <w:t>Osoba odpovědná za zpracování materiálu:</w:t>
      </w:r>
      <w:r w:rsidRPr="00AB45B5">
        <w:rPr>
          <w:rFonts w:cs="Arial"/>
          <w:sz w:val="20"/>
        </w:rPr>
        <w:tab/>
      </w:r>
      <w:r w:rsidR="00AA19EE" w:rsidRPr="00AB45B5">
        <w:rPr>
          <w:rFonts w:cs="Arial"/>
          <w:sz w:val="20"/>
        </w:rPr>
        <w:t>Mgr</w:t>
      </w:r>
      <w:r w:rsidRPr="00AB45B5">
        <w:rPr>
          <w:rFonts w:cs="Arial"/>
          <w:sz w:val="20"/>
        </w:rPr>
        <w:t xml:space="preserve">. Libor Vojtek, </w:t>
      </w:r>
      <w:r w:rsidR="00B927AC">
        <w:rPr>
          <w:rFonts w:cs="Arial"/>
          <w:sz w:val="20"/>
        </w:rPr>
        <w:t xml:space="preserve">v. r. </w:t>
      </w:r>
    </w:p>
    <w:p w:rsidR="0071146F" w:rsidRPr="00AB45B5" w:rsidRDefault="006E395C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AB45B5">
        <w:rPr>
          <w:rFonts w:cs="Arial"/>
          <w:sz w:val="20"/>
        </w:rPr>
        <w:tab/>
      </w:r>
      <w:r w:rsidRPr="00AB45B5">
        <w:rPr>
          <w:rFonts w:cs="Arial"/>
          <w:sz w:val="20"/>
        </w:rPr>
        <w:tab/>
      </w:r>
      <w:r w:rsidR="0071146F" w:rsidRPr="00AB45B5">
        <w:rPr>
          <w:rFonts w:cs="Arial"/>
          <w:sz w:val="20"/>
        </w:rPr>
        <w:t xml:space="preserve">vedoucí Odboru SÚMM </w:t>
      </w:r>
    </w:p>
    <w:p w:rsidR="00BA66B0" w:rsidRPr="00AB45B5" w:rsidRDefault="00BA66B0" w:rsidP="000F2B25">
      <w:pPr>
        <w:jc w:val="both"/>
        <w:rPr>
          <w:rFonts w:cs="Arial"/>
          <w:sz w:val="20"/>
        </w:rPr>
      </w:pPr>
    </w:p>
    <w:p w:rsidR="00BA66B0" w:rsidRPr="00AB45B5" w:rsidRDefault="00BA66B0" w:rsidP="000F2B25">
      <w:pPr>
        <w:jc w:val="both"/>
        <w:rPr>
          <w:rFonts w:cs="Arial"/>
          <w:sz w:val="20"/>
        </w:rPr>
      </w:pPr>
    </w:p>
    <w:p w:rsidR="000F2B25" w:rsidRPr="00AB45B5" w:rsidRDefault="000F2B25" w:rsidP="000F2B25">
      <w:pPr>
        <w:jc w:val="both"/>
        <w:rPr>
          <w:rFonts w:cs="Arial"/>
          <w:sz w:val="20"/>
        </w:rPr>
      </w:pPr>
      <w:r w:rsidRPr="00AB45B5">
        <w:rPr>
          <w:rFonts w:cs="Arial"/>
          <w:sz w:val="20"/>
        </w:rPr>
        <w:t>Zpracoval:</w:t>
      </w:r>
      <w:r w:rsidRPr="00AB45B5">
        <w:rPr>
          <w:rFonts w:cs="Arial"/>
          <w:sz w:val="20"/>
        </w:rPr>
        <w:tab/>
        <w:t xml:space="preserve">Bc. Vladimír Hofman, </w:t>
      </w:r>
      <w:r w:rsidR="00B927AC">
        <w:rPr>
          <w:rFonts w:cs="Arial"/>
          <w:sz w:val="20"/>
        </w:rPr>
        <w:t xml:space="preserve">v. r. </w:t>
      </w:r>
      <w:bookmarkStart w:id="0" w:name="_GoBack"/>
      <w:bookmarkEnd w:id="0"/>
    </w:p>
    <w:p w:rsidR="00EB169B" w:rsidRDefault="00E3124D" w:rsidP="00EB169B">
      <w:pPr>
        <w:jc w:val="both"/>
        <w:rPr>
          <w:rFonts w:cs="Arial"/>
          <w:sz w:val="20"/>
        </w:rPr>
      </w:pPr>
      <w:r w:rsidRPr="00AB45B5">
        <w:rPr>
          <w:rFonts w:cs="Arial"/>
          <w:sz w:val="20"/>
        </w:rPr>
        <w:tab/>
      </w:r>
      <w:r w:rsidRPr="00E953B4">
        <w:rPr>
          <w:rFonts w:cs="Arial"/>
          <w:sz w:val="20"/>
        </w:rPr>
        <w:tab/>
      </w:r>
      <w:r w:rsidR="000F2B25" w:rsidRPr="00E953B4">
        <w:rPr>
          <w:rFonts w:cs="Arial"/>
          <w:sz w:val="20"/>
        </w:rPr>
        <w:t>odborn</w:t>
      </w:r>
      <w:r w:rsidR="000F2B25" w:rsidRPr="003C18FE">
        <w:rPr>
          <w:rFonts w:cs="Arial"/>
          <w:sz w:val="20"/>
        </w:rPr>
        <w:t>ý referent oddělení nakládání s majetkem města Odboru SÚMM</w:t>
      </w:r>
    </w:p>
    <w:p w:rsidR="00856FF2" w:rsidRDefault="00856FF2" w:rsidP="00EB169B">
      <w:pPr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>
            <wp:extent cx="5760720" cy="8148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825_115822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</w:rPr>
        <w:lastRenderedPageBreak/>
        <w:drawing>
          <wp:inline distT="0" distB="0" distL="0" distR="0">
            <wp:extent cx="5760720" cy="81483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825_115822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1FA" w:rsidRDefault="004C11FA" w:rsidP="004C11FA">
      <w:pPr>
        <w:jc w:val="both"/>
        <w:rPr>
          <w:sz w:val="20"/>
        </w:rPr>
      </w:pPr>
    </w:p>
    <w:p w:rsidR="004C11FA" w:rsidRDefault="004C11FA" w:rsidP="004C11FA">
      <w:pPr>
        <w:jc w:val="both"/>
        <w:rPr>
          <w:noProof/>
          <w:sz w:val="20"/>
        </w:rPr>
      </w:pPr>
    </w:p>
    <w:p w:rsidR="00862705" w:rsidRDefault="00862705" w:rsidP="004C11FA">
      <w:pPr>
        <w:jc w:val="both"/>
        <w:rPr>
          <w:noProof/>
          <w:sz w:val="20"/>
        </w:rPr>
      </w:pPr>
    </w:p>
    <w:p w:rsidR="00862705" w:rsidRDefault="00862705" w:rsidP="004C11FA">
      <w:pPr>
        <w:jc w:val="both"/>
        <w:rPr>
          <w:noProof/>
          <w:sz w:val="20"/>
        </w:rPr>
      </w:pPr>
    </w:p>
    <w:p w:rsidR="00862705" w:rsidRDefault="00862705" w:rsidP="00862705">
      <w:pPr>
        <w:jc w:val="both"/>
        <w:rPr>
          <w:sz w:val="20"/>
        </w:rPr>
      </w:pPr>
    </w:p>
    <w:p w:rsidR="00862705" w:rsidRDefault="00862705" w:rsidP="00862705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48655" cy="4317365"/>
            <wp:effectExtent l="0" t="0" r="4445" b="6985"/>
            <wp:docPr id="5" name="Obrázek 5" descr="P321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2113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05" w:rsidRDefault="00862705" w:rsidP="00862705">
      <w:pPr>
        <w:jc w:val="both"/>
        <w:rPr>
          <w:sz w:val="20"/>
        </w:rPr>
      </w:pPr>
    </w:p>
    <w:p w:rsidR="004C11FA" w:rsidRDefault="00862705" w:rsidP="00EB169B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48655" cy="4317365"/>
            <wp:effectExtent l="0" t="0" r="4445" b="6985"/>
            <wp:docPr id="4" name="Obrázek 4" descr="P321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2113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AF2" w:rsidRPr="008E1007" w:rsidRDefault="006B2AF2" w:rsidP="00EB169B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825_120606_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825_120606_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AF2" w:rsidRPr="008E1007" w:rsidSect="00036300">
      <w:footerReference w:type="even" r:id="rId14"/>
      <w:footerReference w:type="default" r:id="rId15"/>
      <w:footerReference w:type="first" r:id="rId16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016" w:rsidRDefault="005C7016">
      <w:r>
        <w:separator/>
      </w:r>
    </w:p>
  </w:endnote>
  <w:endnote w:type="continuationSeparator" w:id="0">
    <w:p w:rsidR="005C7016" w:rsidRDefault="005C7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B927AC">
      <w:rPr>
        <w:rFonts w:ascii="Arial" w:hAnsi="Arial" w:cs="Arial"/>
        <w:noProof/>
        <w:sz w:val="20"/>
      </w:rPr>
      <w:t>7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B927AC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016" w:rsidRDefault="005C7016">
      <w:r>
        <w:separator/>
      </w:r>
    </w:p>
  </w:footnote>
  <w:footnote w:type="continuationSeparator" w:id="0">
    <w:p w:rsidR="005C7016" w:rsidRDefault="005C70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482404"/>
    <w:multiLevelType w:val="hybridMultilevel"/>
    <w:tmpl w:val="70781036"/>
    <w:lvl w:ilvl="0" w:tplc="C2223E6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0F7B1C41"/>
    <w:multiLevelType w:val="hybridMultilevel"/>
    <w:tmpl w:val="11205002"/>
    <w:lvl w:ilvl="0" w:tplc="81204C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9283ECA"/>
    <w:multiLevelType w:val="hybridMultilevel"/>
    <w:tmpl w:val="BDF63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7011A1"/>
    <w:multiLevelType w:val="hybridMultilevel"/>
    <w:tmpl w:val="8A5C5358"/>
    <w:lvl w:ilvl="0" w:tplc="D81C59E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F3A5319"/>
    <w:multiLevelType w:val="hybridMultilevel"/>
    <w:tmpl w:val="8F80C5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340273"/>
    <w:multiLevelType w:val="hybridMultilevel"/>
    <w:tmpl w:val="62D4C8BC"/>
    <w:lvl w:ilvl="0" w:tplc="74986A08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3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066872"/>
    <w:multiLevelType w:val="hybridMultilevel"/>
    <w:tmpl w:val="13E0F444"/>
    <w:lvl w:ilvl="0" w:tplc="CD723936">
      <w:start w:val="3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5A3E36"/>
    <w:multiLevelType w:val="hybridMultilevel"/>
    <w:tmpl w:val="043479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5545B3E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1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31"/>
  </w:num>
  <w:num w:numId="8">
    <w:abstractNumId w:val="7"/>
  </w:num>
  <w:num w:numId="9">
    <w:abstractNumId w:val="29"/>
  </w:num>
  <w:num w:numId="10">
    <w:abstractNumId w:val="35"/>
  </w:num>
  <w:num w:numId="11">
    <w:abstractNumId w:val="40"/>
  </w:num>
  <w:num w:numId="12">
    <w:abstractNumId w:val="10"/>
  </w:num>
  <w:num w:numId="13">
    <w:abstractNumId w:val="37"/>
  </w:num>
  <w:num w:numId="14">
    <w:abstractNumId w:val="19"/>
  </w:num>
  <w:num w:numId="15">
    <w:abstractNumId w:val="27"/>
  </w:num>
  <w:num w:numId="16">
    <w:abstractNumId w:val="13"/>
  </w:num>
  <w:num w:numId="17">
    <w:abstractNumId w:val="34"/>
  </w:num>
  <w:num w:numId="18">
    <w:abstractNumId w:val="21"/>
  </w:num>
  <w:num w:numId="19">
    <w:abstractNumId w:val="8"/>
  </w:num>
  <w:num w:numId="20">
    <w:abstractNumId w:val="43"/>
  </w:num>
  <w:num w:numId="21">
    <w:abstractNumId w:val="23"/>
  </w:num>
  <w:num w:numId="22">
    <w:abstractNumId w:val="28"/>
  </w:num>
  <w:num w:numId="23">
    <w:abstractNumId w:val="5"/>
  </w:num>
  <w:num w:numId="24">
    <w:abstractNumId w:val="41"/>
  </w:num>
  <w:num w:numId="25">
    <w:abstractNumId w:val="11"/>
  </w:num>
  <w:num w:numId="26">
    <w:abstractNumId w:val="18"/>
  </w:num>
  <w:num w:numId="27">
    <w:abstractNumId w:val="44"/>
  </w:num>
  <w:num w:numId="28">
    <w:abstractNumId w:val="26"/>
  </w:num>
  <w:num w:numId="29">
    <w:abstractNumId w:val="16"/>
  </w:num>
  <w:num w:numId="30">
    <w:abstractNumId w:val="45"/>
  </w:num>
  <w:num w:numId="31">
    <w:abstractNumId w:val="39"/>
  </w:num>
  <w:num w:numId="32">
    <w:abstractNumId w:val="20"/>
  </w:num>
  <w:num w:numId="33">
    <w:abstractNumId w:val="30"/>
  </w:num>
  <w:num w:numId="34">
    <w:abstractNumId w:val="42"/>
  </w:num>
  <w:num w:numId="35">
    <w:abstractNumId w:val="33"/>
  </w:num>
  <w:num w:numId="36">
    <w:abstractNumId w:val="46"/>
  </w:num>
  <w:num w:numId="37">
    <w:abstractNumId w:val="9"/>
  </w:num>
  <w:num w:numId="38">
    <w:abstractNumId w:val="25"/>
  </w:num>
  <w:num w:numId="39">
    <w:abstractNumId w:val="47"/>
  </w:num>
  <w:num w:numId="40">
    <w:abstractNumId w:val="12"/>
  </w:num>
  <w:num w:numId="41">
    <w:abstractNumId w:val="36"/>
  </w:num>
  <w:num w:numId="42">
    <w:abstractNumId w:val="38"/>
  </w:num>
  <w:num w:numId="43">
    <w:abstractNumId w:val="24"/>
  </w:num>
  <w:num w:numId="44">
    <w:abstractNumId w:val="22"/>
  </w:num>
  <w:num w:numId="45">
    <w:abstractNumId w:val="32"/>
  </w:num>
  <w:num w:numId="46">
    <w:abstractNumId w:val="32"/>
  </w:num>
  <w:num w:numId="47">
    <w:abstractNumId w:val="15"/>
  </w:num>
  <w:num w:numId="48">
    <w:abstractNumId w:val="6"/>
  </w:num>
  <w:num w:numId="49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60478"/>
    <w:rsid w:val="00065A8D"/>
    <w:rsid w:val="000710A8"/>
    <w:rsid w:val="00080D69"/>
    <w:rsid w:val="00092AA1"/>
    <w:rsid w:val="00092E1A"/>
    <w:rsid w:val="00097449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B170C"/>
    <w:rsid w:val="001B296A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3108"/>
    <w:rsid w:val="00346A75"/>
    <w:rsid w:val="003561DD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401F04"/>
    <w:rsid w:val="004027E0"/>
    <w:rsid w:val="00422015"/>
    <w:rsid w:val="00423F90"/>
    <w:rsid w:val="004314DC"/>
    <w:rsid w:val="00443C8B"/>
    <w:rsid w:val="0045176E"/>
    <w:rsid w:val="00497B2D"/>
    <w:rsid w:val="004A429A"/>
    <w:rsid w:val="004A5318"/>
    <w:rsid w:val="004B12F1"/>
    <w:rsid w:val="004C11FA"/>
    <w:rsid w:val="004D3D90"/>
    <w:rsid w:val="004E24A7"/>
    <w:rsid w:val="004F2016"/>
    <w:rsid w:val="00500AA2"/>
    <w:rsid w:val="00514E21"/>
    <w:rsid w:val="005175B6"/>
    <w:rsid w:val="00534015"/>
    <w:rsid w:val="0054478F"/>
    <w:rsid w:val="00547DD1"/>
    <w:rsid w:val="005509BD"/>
    <w:rsid w:val="00551CB4"/>
    <w:rsid w:val="005545DD"/>
    <w:rsid w:val="00570F70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C7016"/>
    <w:rsid w:val="005D0A4C"/>
    <w:rsid w:val="005D12CB"/>
    <w:rsid w:val="005D1A35"/>
    <w:rsid w:val="005D1C06"/>
    <w:rsid w:val="005D2436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556CE"/>
    <w:rsid w:val="00667193"/>
    <w:rsid w:val="006737FE"/>
    <w:rsid w:val="006751DE"/>
    <w:rsid w:val="0069342D"/>
    <w:rsid w:val="00695E53"/>
    <w:rsid w:val="006A49D2"/>
    <w:rsid w:val="006A550C"/>
    <w:rsid w:val="006A574B"/>
    <w:rsid w:val="006B2AF2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3041"/>
    <w:rsid w:val="00757850"/>
    <w:rsid w:val="00761231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E2942"/>
    <w:rsid w:val="007E7529"/>
    <w:rsid w:val="007F617B"/>
    <w:rsid w:val="0080548C"/>
    <w:rsid w:val="008113E9"/>
    <w:rsid w:val="00844932"/>
    <w:rsid w:val="00856FF2"/>
    <w:rsid w:val="008575D2"/>
    <w:rsid w:val="00862705"/>
    <w:rsid w:val="008650A8"/>
    <w:rsid w:val="0087032E"/>
    <w:rsid w:val="00875DB2"/>
    <w:rsid w:val="00876209"/>
    <w:rsid w:val="00876E5E"/>
    <w:rsid w:val="00886F93"/>
    <w:rsid w:val="00891CDE"/>
    <w:rsid w:val="0089326D"/>
    <w:rsid w:val="008947E8"/>
    <w:rsid w:val="008C5C7F"/>
    <w:rsid w:val="008C63AE"/>
    <w:rsid w:val="008C6C90"/>
    <w:rsid w:val="008D0CED"/>
    <w:rsid w:val="008E1007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55C7"/>
    <w:rsid w:val="00A56759"/>
    <w:rsid w:val="00A8691F"/>
    <w:rsid w:val="00A92F79"/>
    <w:rsid w:val="00AA19EE"/>
    <w:rsid w:val="00AA38DE"/>
    <w:rsid w:val="00AA3BC8"/>
    <w:rsid w:val="00AA6584"/>
    <w:rsid w:val="00AB45B5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2AD9"/>
    <w:rsid w:val="00B74405"/>
    <w:rsid w:val="00B83EFD"/>
    <w:rsid w:val="00B924BE"/>
    <w:rsid w:val="00B927AC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3349"/>
    <w:rsid w:val="00BD4FDC"/>
    <w:rsid w:val="00BF4703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B35F3"/>
    <w:rsid w:val="00CB7C26"/>
    <w:rsid w:val="00CC74CB"/>
    <w:rsid w:val="00CE21C0"/>
    <w:rsid w:val="00CE6493"/>
    <w:rsid w:val="00CE6705"/>
    <w:rsid w:val="00CE6D5E"/>
    <w:rsid w:val="00CF1AFF"/>
    <w:rsid w:val="00CF5990"/>
    <w:rsid w:val="00D04694"/>
    <w:rsid w:val="00D131C8"/>
    <w:rsid w:val="00D13458"/>
    <w:rsid w:val="00D2390D"/>
    <w:rsid w:val="00D24CD6"/>
    <w:rsid w:val="00D256F6"/>
    <w:rsid w:val="00D269A0"/>
    <w:rsid w:val="00D43D68"/>
    <w:rsid w:val="00D71E01"/>
    <w:rsid w:val="00D82F54"/>
    <w:rsid w:val="00D8622C"/>
    <w:rsid w:val="00D86ED1"/>
    <w:rsid w:val="00D91699"/>
    <w:rsid w:val="00D972C8"/>
    <w:rsid w:val="00DB50DA"/>
    <w:rsid w:val="00DD04C9"/>
    <w:rsid w:val="00DD1B40"/>
    <w:rsid w:val="00DD40C0"/>
    <w:rsid w:val="00DE1115"/>
    <w:rsid w:val="00DE2658"/>
    <w:rsid w:val="00DE2927"/>
    <w:rsid w:val="00DE5EFC"/>
    <w:rsid w:val="00E02939"/>
    <w:rsid w:val="00E06C4A"/>
    <w:rsid w:val="00E11069"/>
    <w:rsid w:val="00E15923"/>
    <w:rsid w:val="00E3124D"/>
    <w:rsid w:val="00E31EBB"/>
    <w:rsid w:val="00E369B0"/>
    <w:rsid w:val="00E436D1"/>
    <w:rsid w:val="00E53D2F"/>
    <w:rsid w:val="00E632CF"/>
    <w:rsid w:val="00E6353C"/>
    <w:rsid w:val="00E63C99"/>
    <w:rsid w:val="00E8256D"/>
    <w:rsid w:val="00E82F6C"/>
    <w:rsid w:val="00E846AE"/>
    <w:rsid w:val="00E953B4"/>
    <w:rsid w:val="00EA73F0"/>
    <w:rsid w:val="00EB169B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67411"/>
    <w:rsid w:val="00F83AF1"/>
    <w:rsid w:val="00F90569"/>
    <w:rsid w:val="00F90878"/>
    <w:rsid w:val="00F97124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5</TotalTime>
  <Pages>7</Pages>
  <Words>854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5947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2017-08-28T16:05:00Z</cp:lastPrinted>
  <dcterms:created xsi:type="dcterms:W3CDTF">2017-08-28T16:06:00Z</dcterms:created>
  <dcterms:modified xsi:type="dcterms:W3CDTF">2017-08-31T08:13:00Z</dcterms:modified>
</cp:coreProperties>
</file>