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000" w:firstRow="0" w:lastRow="0" w:firstColumn="0" w:lastColumn="0" w:noHBand="0" w:noVBand="0"/>
      </w:tblPr>
      <w:tblGrid>
        <w:gridCol w:w="2285"/>
        <w:gridCol w:w="2835"/>
        <w:gridCol w:w="3119"/>
        <w:gridCol w:w="850"/>
      </w:tblGrid>
      <w:tr w:rsidR="000E56B2">
        <w:trPr>
          <w:trHeight w:hRule="exact" w:val="345"/>
        </w:trPr>
        <w:tc>
          <w:tcPr>
            <w:tcW w:w="5120" w:type="dxa"/>
            <w:gridSpan w:val="2"/>
            <w:vAlign w:val="bottom"/>
          </w:tcPr>
          <w:p w:rsidR="000E56B2" w:rsidRDefault="000E56B2" w:rsidP="00001BF5">
            <w:pPr>
              <w:pStyle w:val="Zkladntext"/>
              <w:ind w:hanging="53"/>
              <w:rPr>
                <w:b/>
                <w:sz w:val="28"/>
              </w:rPr>
            </w:pPr>
            <w:r>
              <w:rPr>
                <w:b/>
                <w:sz w:val="28"/>
              </w:rPr>
              <w:t>MATERIÁL</w:t>
            </w:r>
          </w:p>
        </w:tc>
        <w:tc>
          <w:tcPr>
            <w:tcW w:w="3119" w:type="dxa"/>
            <w:vAlign w:val="bottom"/>
          </w:tcPr>
          <w:p w:rsidR="000E56B2" w:rsidRDefault="000E56B2">
            <w:pPr>
              <w:pStyle w:val="Zkladntext"/>
              <w:jc w:val="right"/>
            </w:pPr>
            <w:r>
              <w:t xml:space="preserve">číslo: </w:t>
            </w:r>
          </w:p>
        </w:tc>
        <w:tc>
          <w:tcPr>
            <w:tcW w:w="850" w:type="dxa"/>
            <w:vAlign w:val="bottom"/>
          </w:tcPr>
          <w:p w:rsidR="000E56B2" w:rsidRDefault="000E56B2">
            <w:pPr>
              <w:pStyle w:val="Zkladntext"/>
              <w:jc w:val="right"/>
            </w:pPr>
          </w:p>
        </w:tc>
      </w:tr>
      <w:tr w:rsidR="000E56B2">
        <w:trPr>
          <w:trHeight w:hRule="exact" w:val="345"/>
        </w:trPr>
        <w:tc>
          <w:tcPr>
            <w:tcW w:w="9089" w:type="dxa"/>
            <w:gridSpan w:val="4"/>
            <w:vAlign w:val="bottom"/>
          </w:tcPr>
          <w:p w:rsidR="000E56B2" w:rsidRDefault="000E56B2" w:rsidP="00001BF5">
            <w:pPr>
              <w:pStyle w:val="Zkladntext"/>
              <w:ind w:hanging="53"/>
              <w:rPr>
                <w:sz w:val="28"/>
              </w:rPr>
            </w:pPr>
            <w:r>
              <w:rPr>
                <w:b/>
                <w:sz w:val="28"/>
              </w:rPr>
              <w:t xml:space="preserve">pro zasedání </w:t>
            </w:r>
          </w:p>
        </w:tc>
      </w:tr>
      <w:tr w:rsidR="000E56B2">
        <w:trPr>
          <w:trHeight w:hRule="exact" w:val="345"/>
        </w:trPr>
        <w:tc>
          <w:tcPr>
            <w:tcW w:w="9089" w:type="dxa"/>
            <w:gridSpan w:val="4"/>
            <w:vAlign w:val="bottom"/>
          </w:tcPr>
          <w:p w:rsidR="000E56B2" w:rsidRDefault="000E56B2" w:rsidP="00FB536D">
            <w:pPr>
              <w:pStyle w:val="Zkladntext"/>
              <w:ind w:hanging="53"/>
              <w:rPr>
                <w:b/>
                <w:sz w:val="28"/>
              </w:rPr>
            </w:pPr>
            <w:r w:rsidRPr="00D71E01">
              <w:rPr>
                <w:b/>
                <w:sz w:val="28"/>
              </w:rPr>
              <w:t xml:space="preserve">Zastupitelstva města Prostějova konané dne </w:t>
            </w:r>
            <w:proofErr w:type="gramStart"/>
            <w:r w:rsidR="003D5E5B">
              <w:rPr>
                <w:b/>
                <w:sz w:val="28"/>
              </w:rPr>
              <w:t>1</w:t>
            </w:r>
            <w:r w:rsidR="00FB536D">
              <w:rPr>
                <w:b/>
                <w:sz w:val="28"/>
              </w:rPr>
              <w:t>1</w:t>
            </w:r>
            <w:r w:rsidR="00325DE1" w:rsidRPr="00D71E01">
              <w:rPr>
                <w:b/>
                <w:sz w:val="28"/>
              </w:rPr>
              <w:t>.</w:t>
            </w:r>
            <w:r w:rsidR="006A550C" w:rsidRPr="00D71E01">
              <w:rPr>
                <w:b/>
                <w:sz w:val="28"/>
              </w:rPr>
              <w:t>0</w:t>
            </w:r>
            <w:r w:rsidR="00FB536D">
              <w:rPr>
                <w:b/>
                <w:sz w:val="28"/>
              </w:rPr>
              <w:t>9</w:t>
            </w:r>
            <w:r w:rsidRPr="00D71E01">
              <w:rPr>
                <w:b/>
                <w:sz w:val="28"/>
              </w:rPr>
              <w:t>.201</w:t>
            </w:r>
            <w:r w:rsidR="00C93D34">
              <w:rPr>
                <w:b/>
                <w:sz w:val="28"/>
              </w:rPr>
              <w:t>7</w:t>
            </w:r>
            <w:proofErr w:type="gramEnd"/>
          </w:p>
        </w:tc>
      </w:tr>
      <w:tr w:rsidR="000E56B2">
        <w:trPr>
          <w:trHeight w:hRule="exact" w:val="125"/>
        </w:trPr>
        <w:tc>
          <w:tcPr>
            <w:tcW w:w="9089" w:type="dxa"/>
            <w:gridSpan w:val="4"/>
          </w:tcPr>
          <w:p w:rsidR="000E56B2" w:rsidRDefault="000E56B2">
            <w:pPr>
              <w:jc w:val="right"/>
            </w:pPr>
          </w:p>
        </w:tc>
      </w:tr>
      <w:tr w:rsidR="005D1C06" w:rsidRPr="00E953B4">
        <w:tc>
          <w:tcPr>
            <w:tcW w:w="2285" w:type="dxa"/>
          </w:tcPr>
          <w:p w:rsidR="003B408C" w:rsidRPr="00E953B4" w:rsidRDefault="003B408C" w:rsidP="00001BF5">
            <w:pPr>
              <w:pStyle w:val="Datum"/>
              <w:ind w:hanging="53"/>
              <w:rPr>
                <w:b/>
                <w:bCs/>
                <w:sz w:val="20"/>
              </w:rPr>
            </w:pPr>
          </w:p>
          <w:p w:rsidR="000E56B2" w:rsidRPr="00E953B4" w:rsidRDefault="000E56B2" w:rsidP="00001BF5">
            <w:pPr>
              <w:pStyle w:val="Datum"/>
              <w:ind w:hanging="53"/>
              <w:rPr>
                <w:b/>
                <w:bCs/>
                <w:sz w:val="20"/>
              </w:rPr>
            </w:pPr>
            <w:r w:rsidRPr="00E953B4">
              <w:rPr>
                <w:b/>
                <w:bCs/>
                <w:sz w:val="20"/>
              </w:rPr>
              <w:t>Název materiálu:</w:t>
            </w:r>
          </w:p>
        </w:tc>
        <w:tc>
          <w:tcPr>
            <w:tcW w:w="6804" w:type="dxa"/>
            <w:gridSpan w:val="3"/>
          </w:tcPr>
          <w:p w:rsidR="003B408C" w:rsidRPr="00E953B4" w:rsidRDefault="003B408C" w:rsidP="00534015">
            <w:pPr>
              <w:jc w:val="both"/>
              <w:rPr>
                <w:b/>
                <w:bCs/>
                <w:sz w:val="20"/>
              </w:rPr>
            </w:pPr>
          </w:p>
          <w:p w:rsidR="000E56B2" w:rsidRPr="00E953B4" w:rsidRDefault="00195C5E" w:rsidP="00195C5E">
            <w:pPr>
              <w:jc w:val="both"/>
              <w:rPr>
                <w:b/>
                <w:sz w:val="20"/>
              </w:rPr>
            </w:pPr>
            <w:r>
              <w:rPr>
                <w:b/>
                <w:bCs/>
                <w:sz w:val="20"/>
              </w:rPr>
              <w:t>Z</w:t>
            </w:r>
            <w:r w:rsidRPr="00092548">
              <w:rPr>
                <w:b/>
                <w:bCs/>
                <w:sz w:val="20"/>
              </w:rPr>
              <w:t xml:space="preserve">měna podmínek </w:t>
            </w:r>
            <w:r>
              <w:rPr>
                <w:b/>
                <w:bCs/>
                <w:sz w:val="20"/>
              </w:rPr>
              <w:t>Kupní smlouvy č. 2017/50/007</w:t>
            </w:r>
            <w:r w:rsidRPr="00092548">
              <w:rPr>
                <w:b/>
                <w:bCs/>
                <w:sz w:val="20"/>
              </w:rPr>
              <w:t xml:space="preserve"> ze dne </w:t>
            </w:r>
            <w:proofErr w:type="gramStart"/>
            <w:r>
              <w:rPr>
                <w:b/>
                <w:bCs/>
                <w:sz w:val="20"/>
              </w:rPr>
              <w:t>13</w:t>
            </w:r>
            <w:r w:rsidRPr="00092548">
              <w:rPr>
                <w:b/>
                <w:bCs/>
                <w:sz w:val="20"/>
              </w:rPr>
              <w:t>.</w:t>
            </w:r>
            <w:r>
              <w:rPr>
                <w:b/>
                <w:bCs/>
                <w:sz w:val="20"/>
              </w:rPr>
              <w:t>04</w:t>
            </w:r>
            <w:r w:rsidRPr="00092548">
              <w:rPr>
                <w:b/>
                <w:bCs/>
                <w:sz w:val="20"/>
              </w:rPr>
              <w:t>.201</w:t>
            </w:r>
            <w:r>
              <w:rPr>
                <w:b/>
                <w:bCs/>
                <w:sz w:val="20"/>
              </w:rPr>
              <w:t>7</w:t>
            </w:r>
            <w:proofErr w:type="gramEnd"/>
          </w:p>
        </w:tc>
      </w:tr>
      <w:tr w:rsidR="005D1C06" w:rsidRPr="00E953B4">
        <w:tc>
          <w:tcPr>
            <w:tcW w:w="2285" w:type="dxa"/>
          </w:tcPr>
          <w:p w:rsidR="000E56B2" w:rsidRPr="00E953B4"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c>
          <w:tcPr>
            <w:tcW w:w="6804" w:type="dxa"/>
            <w:gridSpan w:val="3"/>
          </w:tcPr>
          <w:p w:rsidR="000E56B2" w:rsidRPr="00E953B4" w:rsidRDefault="000E56B2">
            <w:pPr>
              <w:jc w:val="both"/>
              <w:rPr>
                <w:sz w:val="20"/>
              </w:rPr>
            </w:pPr>
          </w:p>
        </w:tc>
      </w:tr>
      <w:tr w:rsidR="005D1C06" w:rsidRPr="00E953B4">
        <w:tc>
          <w:tcPr>
            <w:tcW w:w="2285" w:type="dxa"/>
          </w:tcPr>
          <w:p w:rsidR="000E56B2" w:rsidRPr="00E953B4" w:rsidRDefault="000E56B2">
            <w:pPr>
              <w:rPr>
                <w:b/>
                <w:bCs/>
                <w:sz w:val="20"/>
              </w:rPr>
            </w:pPr>
          </w:p>
          <w:p w:rsidR="000E56B2" w:rsidRPr="00E953B4" w:rsidRDefault="000E56B2" w:rsidP="00001BF5">
            <w:pPr>
              <w:ind w:hanging="53"/>
              <w:rPr>
                <w:b/>
                <w:bCs/>
                <w:sz w:val="20"/>
              </w:rPr>
            </w:pPr>
            <w:r w:rsidRPr="00E953B4">
              <w:rPr>
                <w:b/>
                <w:bCs/>
                <w:sz w:val="20"/>
              </w:rPr>
              <w:t>Předkládá:</w:t>
            </w:r>
          </w:p>
        </w:tc>
        <w:tc>
          <w:tcPr>
            <w:tcW w:w="6804" w:type="dxa"/>
            <w:gridSpan w:val="3"/>
          </w:tcPr>
          <w:p w:rsidR="000E56B2" w:rsidRPr="00E953B4" w:rsidRDefault="000E56B2">
            <w:pPr>
              <w:jc w:val="both"/>
              <w:rPr>
                <w:sz w:val="20"/>
              </w:rPr>
            </w:pPr>
          </w:p>
          <w:p w:rsidR="000E56B2" w:rsidRPr="00E953B4" w:rsidRDefault="000E56B2">
            <w:pPr>
              <w:pStyle w:val="Zkladntext21"/>
              <w:rPr>
                <w:rFonts w:ascii="Arial" w:hAnsi="Arial"/>
              </w:rPr>
            </w:pPr>
            <w:r w:rsidRPr="00E953B4">
              <w:rPr>
                <w:rFonts w:ascii="Arial" w:hAnsi="Arial"/>
              </w:rPr>
              <w:t>Rada města Prostějova</w:t>
            </w:r>
          </w:p>
        </w:tc>
      </w:tr>
      <w:tr w:rsidR="005D1C06" w:rsidRPr="00E953B4">
        <w:tc>
          <w:tcPr>
            <w:tcW w:w="2285" w:type="dxa"/>
          </w:tcPr>
          <w:p w:rsidR="000E56B2" w:rsidRPr="00E953B4" w:rsidRDefault="000E56B2">
            <w:pPr>
              <w:rPr>
                <w:b/>
                <w:bCs/>
                <w:sz w:val="20"/>
              </w:rPr>
            </w:pPr>
          </w:p>
        </w:tc>
        <w:tc>
          <w:tcPr>
            <w:tcW w:w="6804" w:type="dxa"/>
            <w:gridSpan w:val="3"/>
          </w:tcPr>
          <w:p w:rsidR="000E56B2" w:rsidRPr="00E953B4" w:rsidRDefault="000E56B2" w:rsidP="00065A8D">
            <w:pPr>
              <w:pStyle w:val="Zkladntext21"/>
              <w:rPr>
                <w:rFonts w:ascii="Arial" w:hAnsi="Arial"/>
              </w:rPr>
            </w:pPr>
            <w:r w:rsidRPr="00E953B4">
              <w:rPr>
                <w:rFonts w:ascii="Arial" w:hAnsi="Arial"/>
              </w:rPr>
              <w:t xml:space="preserve">Mgr. </w:t>
            </w:r>
            <w:r w:rsidR="00924A65" w:rsidRPr="00E953B4">
              <w:rPr>
                <w:rFonts w:ascii="Arial" w:hAnsi="Arial"/>
              </w:rPr>
              <w:t>Jiří Pospíšil</w:t>
            </w:r>
            <w:r w:rsidR="00A92F79" w:rsidRPr="00E953B4">
              <w:rPr>
                <w:rFonts w:ascii="Arial" w:hAnsi="Arial"/>
              </w:rPr>
              <w:t>, náměstek primátor</w:t>
            </w:r>
            <w:r w:rsidR="00065A8D" w:rsidRPr="00E953B4">
              <w:rPr>
                <w:rFonts w:ascii="Arial" w:hAnsi="Arial"/>
              </w:rPr>
              <w:t>ky</w:t>
            </w:r>
            <w:r w:rsidR="00412849">
              <w:rPr>
                <w:rFonts w:ascii="Arial" w:hAnsi="Arial"/>
              </w:rPr>
              <w:t xml:space="preserve">, v. r. </w:t>
            </w:r>
          </w:p>
        </w:tc>
      </w:tr>
      <w:tr w:rsidR="005D1C06" w:rsidRPr="00E953B4">
        <w:trPr>
          <w:cantSplit/>
        </w:trPr>
        <w:tc>
          <w:tcPr>
            <w:tcW w:w="9089" w:type="dxa"/>
            <w:gridSpan w:val="4"/>
            <w:tcBorders>
              <w:bottom w:val="nil"/>
            </w:tcBorders>
          </w:tcPr>
          <w:p w:rsidR="00E8256D" w:rsidRPr="00E953B4" w:rsidRDefault="00E8256D" w:rsidP="00001BF5">
            <w:pPr>
              <w:ind w:left="-53"/>
              <w:rPr>
                <w:b/>
                <w:bCs/>
                <w:sz w:val="20"/>
              </w:rPr>
            </w:pPr>
          </w:p>
          <w:p w:rsidR="00E953B4" w:rsidRPr="00E953B4" w:rsidRDefault="00E953B4" w:rsidP="00001BF5">
            <w:pPr>
              <w:ind w:left="-53"/>
              <w:rPr>
                <w:b/>
                <w:bCs/>
                <w:sz w:val="20"/>
              </w:rPr>
            </w:pPr>
          </w:p>
          <w:p w:rsidR="000E56B2" w:rsidRPr="00E953B4" w:rsidRDefault="000E56B2" w:rsidP="00001BF5">
            <w:pPr>
              <w:ind w:left="-53"/>
              <w:rPr>
                <w:b/>
                <w:bCs/>
                <w:sz w:val="20"/>
              </w:rPr>
            </w:pPr>
            <w:r w:rsidRPr="00E953B4">
              <w:rPr>
                <w:b/>
                <w:bCs/>
                <w:sz w:val="20"/>
              </w:rPr>
              <w:t>Návrh usnesení:</w:t>
            </w:r>
          </w:p>
        </w:tc>
      </w:tr>
      <w:tr w:rsidR="005D1C06" w:rsidRPr="00E953B4">
        <w:trPr>
          <w:cantSplit/>
        </w:trPr>
        <w:tc>
          <w:tcPr>
            <w:tcW w:w="9089" w:type="dxa"/>
            <w:gridSpan w:val="4"/>
            <w:tcBorders>
              <w:bottom w:val="nil"/>
            </w:tcBorders>
          </w:tcPr>
          <w:p w:rsidR="000E56B2" w:rsidRPr="00E953B4"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r>
    </w:tbl>
    <w:p w:rsidR="00001BF5" w:rsidRPr="00E953B4" w:rsidRDefault="00001BF5" w:rsidP="00001BF5">
      <w:pPr>
        <w:pStyle w:val="Zkladntext31"/>
        <w:rPr>
          <w:rFonts w:ascii="Arial" w:hAnsi="Arial" w:cs="Arial"/>
          <w:bCs/>
        </w:rPr>
      </w:pPr>
      <w:r w:rsidRPr="00E953B4">
        <w:rPr>
          <w:rFonts w:ascii="Arial" w:hAnsi="Arial" w:cs="Arial"/>
          <w:bCs/>
        </w:rPr>
        <w:t xml:space="preserve">Zastupitelstvo města Prostějova </w:t>
      </w:r>
    </w:p>
    <w:p w:rsidR="00001BF5" w:rsidRPr="00E953B4" w:rsidRDefault="00195C5E" w:rsidP="00001BF5">
      <w:pPr>
        <w:rPr>
          <w:rFonts w:cs="Arial"/>
          <w:b/>
          <w:bCs/>
          <w:sz w:val="20"/>
        </w:rPr>
      </w:pPr>
      <w:r>
        <w:rPr>
          <w:rFonts w:cs="Arial"/>
          <w:b/>
          <w:bCs/>
          <w:sz w:val="20"/>
        </w:rPr>
        <w:t>s</w:t>
      </w:r>
      <w:r w:rsidR="00BA66B0" w:rsidRPr="00E953B4">
        <w:rPr>
          <w:rFonts w:cs="Arial"/>
          <w:b/>
          <w:bCs/>
          <w:sz w:val="20"/>
        </w:rPr>
        <w:t xml:space="preserve"> </w:t>
      </w:r>
      <w:r>
        <w:rPr>
          <w:rFonts w:cs="Arial"/>
          <w:b/>
          <w:bCs/>
          <w:sz w:val="20"/>
        </w:rPr>
        <w:t>c</w:t>
      </w:r>
      <w:r w:rsidR="00BA66B0" w:rsidRPr="00E953B4">
        <w:rPr>
          <w:rFonts w:cs="Arial"/>
          <w:b/>
          <w:bCs/>
          <w:sz w:val="20"/>
        </w:rPr>
        <w:t xml:space="preserve"> </w:t>
      </w:r>
      <w:r>
        <w:rPr>
          <w:rFonts w:cs="Arial"/>
          <w:b/>
          <w:bCs/>
          <w:sz w:val="20"/>
        </w:rPr>
        <w:t>h</w:t>
      </w:r>
      <w:r w:rsidR="00BA66B0" w:rsidRPr="00E953B4">
        <w:rPr>
          <w:rFonts w:cs="Arial"/>
          <w:b/>
          <w:bCs/>
          <w:sz w:val="20"/>
        </w:rPr>
        <w:t> </w:t>
      </w:r>
      <w:r>
        <w:rPr>
          <w:rFonts w:cs="Arial"/>
          <w:b/>
          <w:bCs/>
          <w:sz w:val="20"/>
        </w:rPr>
        <w:t>v</w:t>
      </w:r>
      <w:r w:rsidR="00BA66B0" w:rsidRPr="00E953B4">
        <w:rPr>
          <w:rFonts w:cs="Arial"/>
          <w:b/>
          <w:bCs/>
          <w:sz w:val="20"/>
        </w:rPr>
        <w:t xml:space="preserve"> </w:t>
      </w:r>
      <w:r>
        <w:rPr>
          <w:rFonts w:cs="Arial"/>
          <w:b/>
          <w:bCs/>
          <w:sz w:val="20"/>
        </w:rPr>
        <w:t>a</w:t>
      </w:r>
      <w:r w:rsidR="00BA66B0" w:rsidRPr="00E953B4">
        <w:rPr>
          <w:rFonts w:cs="Arial"/>
          <w:b/>
          <w:bCs/>
          <w:sz w:val="20"/>
        </w:rPr>
        <w:t xml:space="preserve"> </w:t>
      </w:r>
      <w:r>
        <w:rPr>
          <w:rFonts w:cs="Arial"/>
          <w:b/>
          <w:bCs/>
          <w:sz w:val="20"/>
        </w:rPr>
        <w:t>l</w:t>
      </w:r>
      <w:r w:rsidR="00BA66B0" w:rsidRPr="00E953B4">
        <w:rPr>
          <w:rFonts w:cs="Arial"/>
          <w:b/>
          <w:bCs/>
          <w:sz w:val="20"/>
        </w:rPr>
        <w:t> u j e</w:t>
      </w:r>
    </w:p>
    <w:p w:rsidR="00195C5E" w:rsidRPr="00195C5E" w:rsidRDefault="00195C5E" w:rsidP="00195C5E">
      <w:pPr>
        <w:pStyle w:val="Zkladntext31"/>
        <w:jc w:val="both"/>
        <w:rPr>
          <w:rFonts w:ascii="Arial" w:hAnsi="Arial" w:cs="Arial"/>
          <w:bCs/>
          <w:lang w:val="cs-CZ"/>
        </w:rPr>
      </w:pPr>
      <w:r w:rsidRPr="00195C5E">
        <w:rPr>
          <w:rFonts w:ascii="Arial" w:hAnsi="Arial" w:cs="Arial"/>
        </w:rPr>
        <w:t>změnu podmínek prodeje část</w:t>
      </w:r>
      <w:r w:rsidRPr="00195C5E">
        <w:rPr>
          <w:rFonts w:ascii="Arial" w:hAnsi="Arial" w:cs="Arial"/>
          <w:lang w:val="cs-CZ"/>
        </w:rPr>
        <w:t xml:space="preserve">i pozemku </w:t>
      </w:r>
      <w:proofErr w:type="spellStart"/>
      <w:r w:rsidRPr="00195C5E">
        <w:rPr>
          <w:rFonts w:ascii="Arial" w:hAnsi="Arial" w:cs="Arial"/>
          <w:lang w:val="cs-CZ"/>
        </w:rPr>
        <w:t>p.č</w:t>
      </w:r>
      <w:proofErr w:type="spellEnd"/>
      <w:r w:rsidRPr="00195C5E">
        <w:rPr>
          <w:rFonts w:ascii="Arial" w:hAnsi="Arial" w:cs="Arial"/>
          <w:lang w:val="cs-CZ"/>
        </w:rPr>
        <w:t xml:space="preserve">. 6406/1 </w:t>
      </w:r>
      <w:r w:rsidRPr="00195C5E">
        <w:rPr>
          <w:rFonts w:ascii="Arial" w:hAnsi="Arial" w:cs="Arial"/>
        </w:rPr>
        <w:t>v </w:t>
      </w:r>
      <w:proofErr w:type="spellStart"/>
      <w:proofErr w:type="gramStart"/>
      <w:r w:rsidRPr="00195C5E">
        <w:rPr>
          <w:rFonts w:ascii="Arial" w:hAnsi="Arial" w:cs="Arial"/>
        </w:rPr>
        <w:t>k.ú</w:t>
      </w:r>
      <w:proofErr w:type="spellEnd"/>
      <w:r w:rsidRPr="00195C5E">
        <w:rPr>
          <w:rFonts w:ascii="Arial" w:hAnsi="Arial" w:cs="Arial"/>
        </w:rPr>
        <w:t>.</w:t>
      </w:r>
      <w:proofErr w:type="gramEnd"/>
      <w:r w:rsidRPr="00195C5E">
        <w:rPr>
          <w:rFonts w:ascii="Arial" w:hAnsi="Arial" w:cs="Arial"/>
        </w:rPr>
        <w:t xml:space="preserve"> Prostějov (v současnosti označen</w:t>
      </w:r>
      <w:r w:rsidRPr="00195C5E">
        <w:rPr>
          <w:rFonts w:ascii="Arial" w:hAnsi="Arial" w:cs="Arial"/>
          <w:lang w:val="cs-CZ"/>
        </w:rPr>
        <w:t>a</w:t>
      </w:r>
      <w:r w:rsidRPr="00195C5E">
        <w:rPr>
          <w:rFonts w:ascii="Arial" w:hAnsi="Arial" w:cs="Arial"/>
        </w:rPr>
        <w:t xml:space="preserve"> jako </w:t>
      </w:r>
      <w:proofErr w:type="spellStart"/>
      <w:r w:rsidRPr="00195C5E">
        <w:rPr>
          <w:rFonts w:ascii="Arial" w:hAnsi="Arial" w:cs="Arial"/>
        </w:rPr>
        <w:t>pozem</w:t>
      </w:r>
      <w:r w:rsidRPr="00195C5E">
        <w:rPr>
          <w:rFonts w:ascii="Arial" w:hAnsi="Arial" w:cs="Arial"/>
          <w:lang w:val="cs-CZ"/>
        </w:rPr>
        <w:t>e</w:t>
      </w:r>
      <w:proofErr w:type="spellEnd"/>
      <w:r w:rsidRPr="00195C5E">
        <w:rPr>
          <w:rFonts w:ascii="Arial" w:hAnsi="Arial" w:cs="Arial"/>
        </w:rPr>
        <w:t xml:space="preserve">k </w:t>
      </w:r>
      <w:proofErr w:type="spellStart"/>
      <w:r w:rsidRPr="00195C5E">
        <w:rPr>
          <w:rFonts w:ascii="Arial" w:hAnsi="Arial" w:cs="Arial"/>
        </w:rPr>
        <w:t>p.č</w:t>
      </w:r>
      <w:proofErr w:type="spellEnd"/>
      <w:r w:rsidRPr="00195C5E">
        <w:rPr>
          <w:rFonts w:ascii="Arial" w:hAnsi="Arial" w:cs="Arial"/>
        </w:rPr>
        <w:t xml:space="preserve">. </w:t>
      </w:r>
      <w:r w:rsidRPr="00195C5E">
        <w:rPr>
          <w:rFonts w:ascii="Arial" w:hAnsi="Arial" w:cs="Arial"/>
          <w:lang w:val="cs-CZ"/>
        </w:rPr>
        <w:t>6406/5</w:t>
      </w:r>
      <w:r w:rsidRPr="00195C5E">
        <w:rPr>
          <w:rFonts w:ascii="Arial" w:hAnsi="Arial" w:cs="Arial"/>
        </w:rPr>
        <w:t xml:space="preserve"> v </w:t>
      </w:r>
      <w:proofErr w:type="spellStart"/>
      <w:proofErr w:type="gramStart"/>
      <w:r w:rsidRPr="00195C5E">
        <w:rPr>
          <w:rFonts w:ascii="Arial" w:hAnsi="Arial" w:cs="Arial"/>
        </w:rPr>
        <w:t>k.ú</w:t>
      </w:r>
      <w:proofErr w:type="spellEnd"/>
      <w:r w:rsidRPr="00195C5E">
        <w:rPr>
          <w:rFonts w:ascii="Arial" w:hAnsi="Arial" w:cs="Arial"/>
        </w:rPr>
        <w:t>.</w:t>
      </w:r>
      <w:proofErr w:type="gramEnd"/>
      <w:r w:rsidRPr="00195C5E">
        <w:rPr>
          <w:rFonts w:ascii="Arial" w:hAnsi="Arial" w:cs="Arial"/>
        </w:rPr>
        <w:t xml:space="preserve"> Prostějov) dle </w:t>
      </w:r>
      <w:r w:rsidRPr="00195C5E">
        <w:rPr>
          <w:rFonts w:ascii="Arial" w:hAnsi="Arial" w:cs="Arial"/>
          <w:lang w:val="cs-CZ"/>
        </w:rPr>
        <w:t xml:space="preserve">Kupní smlouvy č. 2017/50/007 </w:t>
      </w:r>
      <w:r w:rsidRPr="00195C5E">
        <w:rPr>
          <w:rFonts w:ascii="Arial" w:hAnsi="Arial" w:cs="Arial"/>
          <w:bCs/>
        </w:rPr>
        <w:t xml:space="preserve">ze dne </w:t>
      </w:r>
      <w:proofErr w:type="gramStart"/>
      <w:r w:rsidRPr="00195C5E">
        <w:rPr>
          <w:rFonts w:ascii="Arial" w:hAnsi="Arial" w:cs="Arial"/>
          <w:bCs/>
          <w:lang w:val="cs-CZ"/>
        </w:rPr>
        <w:t>13</w:t>
      </w:r>
      <w:r w:rsidRPr="00195C5E">
        <w:rPr>
          <w:rFonts w:ascii="Arial" w:hAnsi="Arial" w:cs="Arial"/>
          <w:bCs/>
        </w:rPr>
        <w:t>.</w:t>
      </w:r>
      <w:r w:rsidRPr="00195C5E">
        <w:rPr>
          <w:rFonts w:ascii="Arial" w:hAnsi="Arial" w:cs="Arial"/>
          <w:bCs/>
          <w:lang w:val="cs-CZ"/>
        </w:rPr>
        <w:t>04</w:t>
      </w:r>
      <w:r w:rsidRPr="00195C5E">
        <w:rPr>
          <w:rFonts w:ascii="Arial" w:hAnsi="Arial" w:cs="Arial"/>
          <w:bCs/>
        </w:rPr>
        <w:t>.201</w:t>
      </w:r>
      <w:r w:rsidRPr="00195C5E">
        <w:rPr>
          <w:rFonts w:ascii="Arial" w:hAnsi="Arial" w:cs="Arial"/>
          <w:bCs/>
          <w:lang w:val="cs-CZ"/>
        </w:rPr>
        <w:t>7</w:t>
      </w:r>
      <w:proofErr w:type="gramEnd"/>
      <w:r w:rsidRPr="00195C5E">
        <w:rPr>
          <w:rFonts w:ascii="Arial" w:hAnsi="Arial" w:cs="Arial"/>
          <w:bCs/>
        </w:rPr>
        <w:t xml:space="preserve"> </w:t>
      </w:r>
      <w:r w:rsidRPr="00195C5E">
        <w:rPr>
          <w:rFonts w:ascii="Arial" w:hAnsi="Arial" w:cs="Arial"/>
        </w:rPr>
        <w:t xml:space="preserve">uzavřené mezi Statutárním městem Prostějovem jako prodávajícím a </w:t>
      </w:r>
      <w:r w:rsidRPr="00195C5E">
        <w:rPr>
          <w:rFonts w:ascii="Arial" w:hAnsi="Arial" w:cs="Arial"/>
          <w:lang w:val="cs-CZ"/>
        </w:rPr>
        <w:t xml:space="preserve">společností PV – AUTO spol. s r.o., se sídlem Prostějov, Brněnská 4240/108, PSČ: 796 01, IČ: 253 36 711, </w:t>
      </w:r>
      <w:r w:rsidRPr="00195C5E">
        <w:rPr>
          <w:rFonts w:ascii="Arial" w:hAnsi="Arial" w:cs="Arial"/>
        </w:rPr>
        <w:t xml:space="preserve">jako kupujícím spočívající </w:t>
      </w:r>
      <w:r w:rsidRPr="00195C5E">
        <w:rPr>
          <w:rFonts w:ascii="Arial" w:hAnsi="Arial" w:cs="Arial"/>
          <w:lang w:val="cs-CZ"/>
        </w:rPr>
        <w:t>v úpravě podmínek pro zánik věcného předkupního práva Statutárního města Prostějova k předmětnému pozemku a pro zánik věcného práva zákazu zcizení nebo zatížení předmětného pozemku tak, že obě práva zaniknou dnem vydání kolaudačního souhlasu či jiného obdobného rozhodnutí správního orgánu, kterým bude povoleno užívání stavby na předmětném pozemku využitelné k podnikatelské činnosti kupujícího. Z</w:t>
      </w:r>
      <w:r w:rsidRPr="00195C5E">
        <w:rPr>
          <w:rFonts w:ascii="Arial" w:hAnsi="Arial" w:cs="Arial"/>
        </w:rPr>
        <w:t xml:space="preserve">měna bude provedena formou dodatku ke </w:t>
      </w:r>
      <w:r w:rsidRPr="00195C5E">
        <w:rPr>
          <w:rFonts w:ascii="Arial" w:hAnsi="Arial" w:cs="Arial"/>
          <w:lang w:val="cs-CZ"/>
        </w:rPr>
        <w:t xml:space="preserve">Kupní smlouvě č. 2017/50/007 ze dne </w:t>
      </w:r>
      <w:proofErr w:type="gramStart"/>
      <w:r w:rsidRPr="00195C5E">
        <w:rPr>
          <w:rFonts w:ascii="Arial" w:hAnsi="Arial" w:cs="Arial"/>
          <w:lang w:val="cs-CZ"/>
        </w:rPr>
        <w:t>13.04.2017</w:t>
      </w:r>
      <w:proofErr w:type="gramEnd"/>
      <w:r w:rsidRPr="00195C5E">
        <w:rPr>
          <w:rFonts w:ascii="Arial" w:hAnsi="Arial" w:cs="Arial"/>
          <w:lang w:val="cs-CZ"/>
        </w:rPr>
        <w:t>. O</w:t>
      </w:r>
      <w:r w:rsidRPr="00195C5E">
        <w:rPr>
          <w:rFonts w:ascii="Arial" w:hAnsi="Arial" w:cs="Arial"/>
          <w:bCs/>
        </w:rPr>
        <w:t xml:space="preserve">statní podmínky </w:t>
      </w:r>
      <w:r w:rsidRPr="00195C5E">
        <w:rPr>
          <w:rFonts w:ascii="Arial" w:hAnsi="Arial" w:cs="Arial"/>
          <w:bCs/>
          <w:lang w:val="cs-CZ"/>
        </w:rPr>
        <w:t xml:space="preserve">Kupní smlouvy č. 2017/50/007 ze dne </w:t>
      </w:r>
      <w:proofErr w:type="gramStart"/>
      <w:r w:rsidRPr="00195C5E">
        <w:rPr>
          <w:rFonts w:ascii="Arial" w:hAnsi="Arial" w:cs="Arial"/>
          <w:bCs/>
          <w:lang w:val="cs-CZ"/>
        </w:rPr>
        <w:t>13.04.2017</w:t>
      </w:r>
      <w:proofErr w:type="gramEnd"/>
      <w:r w:rsidRPr="00195C5E">
        <w:rPr>
          <w:rFonts w:ascii="Arial" w:hAnsi="Arial" w:cs="Arial"/>
          <w:bCs/>
          <w:lang w:val="cs-CZ"/>
        </w:rPr>
        <w:t xml:space="preserve"> </w:t>
      </w:r>
      <w:r w:rsidRPr="00195C5E">
        <w:rPr>
          <w:rFonts w:ascii="Arial" w:hAnsi="Arial" w:cs="Arial"/>
          <w:bCs/>
        </w:rPr>
        <w:t>zůstanou nezměněny</w:t>
      </w:r>
      <w:r w:rsidRPr="00195C5E">
        <w:rPr>
          <w:rFonts w:ascii="Arial" w:hAnsi="Arial" w:cs="Arial"/>
        </w:rPr>
        <w:t>.</w:t>
      </w:r>
    </w:p>
    <w:p w:rsidR="005B58F4" w:rsidRPr="00E953B4" w:rsidRDefault="005B58F4" w:rsidP="005B58F4">
      <w:pPr>
        <w:tabs>
          <w:tab w:val="left" w:pos="561"/>
        </w:tabs>
        <w:jc w:val="both"/>
        <w:rPr>
          <w:b/>
          <w:bCs/>
          <w:sz w:val="20"/>
        </w:rPr>
      </w:pPr>
    </w:p>
    <w:p w:rsidR="00BA66B0" w:rsidRPr="00E953B4" w:rsidRDefault="00BA66B0" w:rsidP="005B58F4">
      <w:pPr>
        <w:tabs>
          <w:tab w:val="left" w:pos="561"/>
        </w:tabs>
        <w:jc w:val="both"/>
        <w:rPr>
          <w:b/>
          <w:bCs/>
          <w:sz w:val="20"/>
        </w:rPr>
      </w:pPr>
    </w:p>
    <w:p w:rsidR="000E56B2" w:rsidRPr="00224FC3" w:rsidRDefault="000E56B2">
      <w:pPr>
        <w:jc w:val="both"/>
        <w:rPr>
          <w:rFonts w:cs="Arial"/>
          <w:sz w:val="20"/>
        </w:rPr>
      </w:pPr>
      <w:r w:rsidRPr="00224FC3">
        <w:rPr>
          <w:rFonts w:cs="Arial"/>
          <w:sz w:val="20"/>
        </w:rPr>
        <w:t xml:space="preserve">Důvodová zpráva: </w:t>
      </w:r>
    </w:p>
    <w:p w:rsidR="00BA66B0" w:rsidRPr="00224FC3" w:rsidRDefault="00BA66B0" w:rsidP="00BA66B0">
      <w:pPr>
        <w:pStyle w:val="Zkladntext2"/>
        <w:rPr>
          <w:rFonts w:cs="Arial"/>
          <w:lang w:val="cs-CZ"/>
        </w:rPr>
      </w:pPr>
    </w:p>
    <w:p w:rsidR="00195C5E" w:rsidRPr="002D30BA" w:rsidRDefault="00195C5E" w:rsidP="00195C5E">
      <w:pPr>
        <w:jc w:val="both"/>
        <w:rPr>
          <w:rFonts w:eastAsia="Calibri"/>
          <w:sz w:val="20"/>
        </w:rPr>
      </w:pPr>
      <w:r>
        <w:rPr>
          <w:b/>
          <w:sz w:val="20"/>
        </w:rPr>
        <w:t xml:space="preserve">     </w:t>
      </w:r>
      <w:r w:rsidRPr="00092548">
        <w:rPr>
          <w:b/>
          <w:sz w:val="20"/>
        </w:rPr>
        <w:t>Zastupitelstvo města Prostějova</w:t>
      </w:r>
      <w:r>
        <w:rPr>
          <w:sz w:val="20"/>
        </w:rPr>
        <w:t xml:space="preserve"> dne 31</w:t>
      </w:r>
      <w:r w:rsidRPr="00092548">
        <w:rPr>
          <w:sz w:val="20"/>
        </w:rPr>
        <w:t>.</w:t>
      </w:r>
      <w:r>
        <w:rPr>
          <w:sz w:val="20"/>
        </w:rPr>
        <w:t>1</w:t>
      </w:r>
      <w:r w:rsidRPr="00092548">
        <w:rPr>
          <w:sz w:val="20"/>
        </w:rPr>
        <w:t>0.201</w:t>
      </w:r>
      <w:r>
        <w:rPr>
          <w:sz w:val="20"/>
        </w:rPr>
        <w:t>6</w:t>
      </w:r>
      <w:r w:rsidRPr="00092548">
        <w:rPr>
          <w:sz w:val="20"/>
        </w:rPr>
        <w:t xml:space="preserve"> usnesením č. </w:t>
      </w:r>
      <w:r>
        <w:rPr>
          <w:sz w:val="20"/>
        </w:rPr>
        <w:t xml:space="preserve">16216 </w:t>
      </w:r>
      <w:r w:rsidRPr="00092548">
        <w:rPr>
          <w:b/>
          <w:sz w:val="20"/>
        </w:rPr>
        <w:t>schválilo</w:t>
      </w:r>
      <w:r w:rsidRPr="00092548">
        <w:rPr>
          <w:sz w:val="20"/>
        </w:rPr>
        <w:t xml:space="preserve"> </w:t>
      </w:r>
      <w:r>
        <w:rPr>
          <w:rFonts w:eastAsia="Calibri"/>
          <w:sz w:val="20"/>
        </w:rPr>
        <w:t>prodej</w:t>
      </w:r>
      <w:r w:rsidRPr="005D1C06">
        <w:rPr>
          <w:b/>
          <w:bCs/>
          <w:sz w:val="20"/>
        </w:rPr>
        <w:t xml:space="preserve"> </w:t>
      </w:r>
      <w:r w:rsidRPr="002D30BA">
        <w:rPr>
          <w:bCs/>
          <w:sz w:val="20"/>
        </w:rPr>
        <w:t xml:space="preserve">části pozemku </w:t>
      </w:r>
      <w:proofErr w:type="spellStart"/>
      <w:proofErr w:type="gramStart"/>
      <w:r w:rsidRPr="002D30BA">
        <w:rPr>
          <w:bCs/>
          <w:sz w:val="20"/>
        </w:rPr>
        <w:t>p.č</w:t>
      </w:r>
      <w:proofErr w:type="spellEnd"/>
      <w:r w:rsidRPr="002D30BA">
        <w:rPr>
          <w:bCs/>
          <w:sz w:val="20"/>
        </w:rPr>
        <w:t>.</w:t>
      </w:r>
      <w:proofErr w:type="gramEnd"/>
      <w:r w:rsidRPr="002D30BA">
        <w:rPr>
          <w:bCs/>
          <w:sz w:val="20"/>
        </w:rPr>
        <w:t xml:space="preserve"> 6406/1 – orná půda v </w:t>
      </w:r>
      <w:proofErr w:type="spellStart"/>
      <w:r w:rsidRPr="002D30BA">
        <w:rPr>
          <w:bCs/>
          <w:sz w:val="20"/>
        </w:rPr>
        <w:t>k.ú</w:t>
      </w:r>
      <w:proofErr w:type="spellEnd"/>
      <w:r w:rsidRPr="002D30BA">
        <w:rPr>
          <w:bCs/>
          <w:sz w:val="20"/>
        </w:rPr>
        <w:t>. Prostějov o výměře cca 1.800 m</w:t>
      </w:r>
      <w:r w:rsidRPr="002D30BA">
        <w:rPr>
          <w:bCs/>
          <w:sz w:val="20"/>
          <w:vertAlign w:val="superscript"/>
        </w:rPr>
        <w:t>2</w:t>
      </w:r>
      <w:r w:rsidRPr="002D30BA">
        <w:rPr>
          <w:bCs/>
          <w:sz w:val="20"/>
        </w:rPr>
        <w:t xml:space="preserve"> (přesná výměra bude známa po zpracování geometrického plánu) společnosti </w:t>
      </w:r>
      <w:r w:rsidRPr="002D30BA">
        <w:rPr>
          <w:sz w:val="20"/>
        </w:rPr>
        <w:t xml:space="preserve">PV - AUTO spol. s r.o., se sídlem Brněnská 4240/108, Prostějov, PSČ: 796 01, IČ: 253 36 711, </w:t>
      </w:r>
      <w:r w:rsidRPr="002D30BA">
        <w:rPr>
          <w:bCs/>
          <w:sz w:val="20"/>
        </w:rPr>
        <w:t>za následujících podmínek:</w:t>
      </w:r>
    </w:p>
    <w:p w:rsidR="00195C5E" w:rsidRPr="002D30BA" w:rsidRDefault="00195C5E" w:rsidP="00195C5E">
      <w:pPr>
        <w:pStyle w:val="Odstavecseseznamem"/>
        <w:numPr>
          <w:ilvl w:val="0"/>
          <w:numId w:val="31"/>
        </w:numPr>
        <w:ind w:left="284" w:hanging="284"/>
        <w:jc w:val="both"/>
        <w:rPr>
          <w:rFonts w:eastAsia="Calibri"/>
          <w:sz w:val="20"/>
          <w:lang w:eastAsia="en-US"/>
        </w:rPr>
      </w:pPr>
      <w:r w:rsidRPr="002D30BA">
        <w:rPr>
          <w:rFonts w:eastAsia="Calibri"/>
          <w:sz w:val="20"/>
          <w:lang w:eastAsia="en-US"/>
        </w:rPr>
        <w:t>kupní cena bude stanovena ve výši dle znaleckého posudku (cena obvyklá), tj. za část předmětného pozemku nacházející se mimo ochranné pásmo vedení vysokého napětí bude činit 400 Kč bez DPH/m</w:t>
      </w:r>
      <w:r w:rsidRPr="002D30BA">
        <w:rPr>
          <w:rFonts w:eastAsia="Calibri"/>
          <w:sz w:val="20"/>
          <w:vertAlign w:val="superscript"/>
          <w:lang w:eastAsia="en-US"/>
        </w:rPr>
        <w:t>2</w:t>
      </w:r>
      <w:r w:rsidRPr="002D30BA">
        <w:rPr>
          <w:rFonts w:eastAsia="Calibri"/>
          <w:sz w:val="20"/>
          <w:lang w:eastAsia="en-US"/>
        </w:rPr>
        <w:t xml:space="preserve"> a za část předmětného pozemku nacházející se v ochranném pásmu vedení vysokého napětí bude činit 200 Kč bez DPH/m</w:t>
      </w:r>
      <w:r w:rsidRPr="002D30BA">
        <w:rPr>
          <w:rFonts w:eastAsia="Calibri"/>
          <w:sz w:val="20"/>
          <w:vertAlign w:val="superscript"/>
          <w:lang w:eastAsia="en-US"/>
        </w:rPr>
        <w:t>2</w:t>
      </w:r>
      <w:r w:rsidRPr="002D30BA">
        <w:rPr>
          <w:rFonts w:eastAsia="Calibri"/>
          <w:sz w:val="20"/>
          <w:lang w:eastAsia="en-US"/>
        </w:rPr>
        <w:t>, a to dle skutečné výměry jednotlivých částí stanovené na základě geometrického zaměření; kupní cena bude v celé výši zaplacena před podpisem kupní smlouvy,</w:t>
      </w:r>
    </w:p>
    <w:p w:rsidR="00195C5E" w:rsidRPr="002D30BA" w:rsidRDefault="00195C5E" w:rsidP="00195C5E">
      <w:pPr>
        <w:numPr>
          <w:ilvl w:val="0"/>
          <w:numId w:val="31"/>
        </w:numPr>
        <w:ind w:left="284" w:hanging="284"/>
        <w:jc w:val="both"/>
        <w:rPr>
          <w:bCs/>
          <w:sz w:val="20"/>
        </w:rPr>
      </w:pPr>
      <w:r w:rsidRPr="002D30BA">
        <w:rPr>
          <w:sz w:val="20"/>
        </w:rPr>
        <w:t xml:space="preserve">v kupní smlouvě bude zřízeno věcné předkupní právo Statutárního města Prostějova k převáděnému pozemku tak, že se kupující zaváže tento pozemek nebo jeho část v případě svého úmyslu ho prodat nebo jinak zcizit nabídnout ke koupi Statutárnímu městu Prostějovu za cenu rovnající se kupní ceně sjednané při převodu tohoto pozemku z vlastnictví Statutárního města Prostějova do vlastnictví kupujícího; </w:t>
      </w:r>
      <w:r w:rsidRPr="002D30BA">
        <w:rPr>
          <w:b/>
          <w:sz w:val="20"/>
        </w:rPr>
        <w:t>předkupní právo zanikne dnem vydání kolaudačního souhlasu, kterým bude povoleno užívání klempírny a lakovny kupujícího na převáděném pozemku,</w:t>
      </w:r>
    </w:p>
    <w:p w:rsidR="00195C5E" w:rsidRPr="002D30BA" w:rsidRDefault="00195C5E" w:rsidP="00195C5E">
      <w:pPr>
        <w:numPr>
          <w:ilvl w:val="0"/>
          <w:numId w:val="31"/>
        </w:numPr>
        <w:ind w:left="284" w:hanging="284"/>
        <w:jc w:val="both"/>
        <w:rPr>
          <w:bCs/>
          <w:sz w:val="20"/>
        </w:rPr>
      </w:pPr>
      <w:r w:rsidRPr="002D30BA">
        <w:rPr>
          <w:sz w:val="20"/>
        </w:rPr>
        <w:t xml:space="preserve">v kupní smlouvě bude současně zřízeno věcné právo zákazu zcizení nebo zatížení převáděného pozemku; </w:t>
      </w:r>
      <w:r w:rsidRPr="002D30BA">
        <w:rPr>
          <w:b/>
          <w:sz w:val="20"/>
        </w:rPr>
        <w:t>toto právo zanikne dnem vydání kolaudačního souhlasu, kterým bude povoleno užívání klempírny a lakovny kupujícího na převáděném pozemku,</w:t>
      </w:r>
    </w:p>
    <w:p w:rsidR="00195C5E" w:rsidRDefault="00195C5E" w:rsidP="00195C5E">
      <w:pPr>
        <w:numPr>
          <w:ilvl w:val="0"/>
          <w:numId w:val="31"/>
        </w:numPr>
        <w:ind w:left="284" w:hanging="284"/>
        <w:jc w:val="both"/>
        <w:rPr>
          <w:bCs/>
          <w:sz w:val="20"/>
        </w:rPr>
      </w:pPr>
      <w:r w:rsidRPr="002D30BA">
        <w:rPr>
          <w:bCs/>
          <w:sz w:val="20"/>
        </w:rPr>
        <w:t>náklady spojené s vypracováním geometrického plánu, znaleckého posudku a správní poplatek spojený s podáním návrhu na povolení vkladu práv do katastru nemovitostí uhradí kupující.</w:t>
      </w:r>
    </w:p>
    <w:p w:rsidR="00195C5E" w:rsidRPr="002D30BA" w:rsidRDefault="00195C5E" w:rsidP="00195C5E">
      <w:pPr>
        <w:ind w:left="284"/>
        <w:jc w:val="both"/>
        <w:rPr>
          <w:bCs/>
          <w:sz w:val="20"/>
        </w:rPr>
      </w:pPr>
    </w:p>
    <w:p w:rsidR="00195C5E" w:rsidRDefault="00195C5E" w:rsidP="00195C5E">
      <w:pPr>
        <w:jc w:val="both"/>
        <w:rPr>
          <w:sz w:val="20"/>
        </w:rPr>
      </w:pPr>
      <w:r w:rsidRPr="009738F4">
        <w:rPr>
          <w:sz w:val="20"/>
        </w:rPr>
        <w:t xml:space="preserve">     V souladu s výše uvedeným usnesením Zastupitelstva města Prostějova byla dne </w:t>
      </w:r>
      <w:proofErr w:type="gramStart"/>
      <w:r w:rsidRPr="009738F4">
        <w:rPr>
          <w:sz w:val="20"/>
        </w:rPr>
        <w:t>13.04.2017</w:t>
      </w:r>
      <w:proofErr w:type="gramEnd"/>
      <w:r w:rsidRPr="009738F4">
        <w:rPr>
          <w:sz w:val="20"/>
        </w:rPr>
        <w:t xml:space="preserve"> uzavřena Kupní smlouva č. 2017/50/007 (dále též jen „Kupní smlouva“). </w:t>
      </w:r>
      <w:r w:rsidRPr="00E81FF8">
        <w:rPr>
          <w:sz w:val="20"/>
        </w:rPr>
        <w:t xml:space="preserve">V Kupní smlouvě bylo zřízeno věcné předkupní </w:t>
      </w:r>
      <w:r w:rsidRPr="009738F4">
        <w:rPr>
          <w:sz w:val="20"/>
        </w:rPr>
        <w:t xml:space="preserve">právo Statutárního města Prostějova k převáděnému pozemku a věcné právo zákazu zcizení nebo zatížení převáděného pozemku, přičemž zánik obou těchto věcných práv je </w:t>
      </w:r>
      <w:r w:rsidRPr="009738F4">
        <w:rPr>
          <w:sz w:val="20"/>
        </w:rPr>
        <w:lastRenderedPageBreak/>
        <w:t xml:space="preserve">smluvně vázán na vydání kolaudačního souhlasu, kterým bude povoleno užívání klempírny a lakovny kupujícího na převáděném pozemku. </w:t>
      </w:r>
    </w:p>
    <w:p w:rsidR="00195C5E" w:rsidRPr="009738F4" w:rsidRDefault="00195C5E" w:rsidP="00195C5E">
      <w:pPr>
        <w:jc w:val="both"/>
        <w:rPr>
          <w:sz w:val="20"/>
        </w:rPr>
      </w:pPr>
    </w:p>
    <w:p w:rsidR="00195C5E" w:rsidRDefault="00195C5E" w:rsidP="00195C5E">
      <w:pPr>
        <w:jc w:val="both"/>
        <w:rPr>
          <w:sz w:val="20"/>
        </w:rPr>
      </w:pPr>
      <w:r w:rsidRPr="009738F4">
        <w:rPr>
          <w:sz w:val="20"/>
        </w:rPr>
        <w:t xml:space="preserve">     Na Odbor správy a údržby majetku města Magistrátu města Prostějova se dne </w:t>
      </w:r>
      <w:proofErr w:type="gramStart"/>
      <w:r w:rsidRPr="009738F4">
        <w:rPr>
          <w:sz w:val="20"/>
        </w:rPr>
        <w:t>15.06.2017</w:t>
      </w:r>
      <w:proofErr w:type="gramEnd"/>
      <w:r w:rsidRPr="009738F4">
        <w:rPr>
          <w:sz w:val="20"/>
        </w:rPr>
        <w:t xml:space="preserve"> obrátil zástupce společnosti PV – AUTO spol. s r.o., se sídlem Prostějov, Brněnská 4240/108, PSČ: 796 01, IČ: 253 36 711, s žádostí o změnu ustanovení Kupní smlouvy č. 2017/50/007 ze dne </w:t>
      </w:r>
      <w:proofErr w:type="gramStart"/>
      <w:r w:rsidRPr="009738F4">
        <w:rPr>
          <w:sz w:val="20"/>
        </w:rPr>
        <w:t>13.04.2017</w:t>
      </w:r>
      <w:proofErr w:type="gramEnd"/>
      <w:r w:rsidRPr="009738F4">
        <w:rPr>
          <w:sz w:val="20"/>
        </w:rPr>
        <w:t xml:space="preserve"> v části týkající se úpravy podmínek pro zánik věcného předkupního práva k převedenému pozemku a věcného práva zákazu zcizení nebo zatížení převedeného pozemku. Vzhledem k tomu, že dle platného územního plánu je realizace záměru výstavby klempírny a lakovny na předmětném pozemku nejistá a komplikovaná, navrhuje společnost PV – AUTO spol. s r.o. upravit a navázat zánik věcného předkupního práva a věcného práva zákazu zcizení nebo zatížení na realizaci jakéhokoliv podnikatelského záměru této společnosti na převedeném pozemku vyplývajícího z jejího předmětu podnikání, přičemž věcné předkupní právo a věcné právo zákazu zcizení nebo zatížení zanikne dnem vydání kolaudačního souhlasu či jiného obdobného rozhodnutí správního orgánu, kterým bude povoleno užívání stavby na převedeném pozemku využitelné k podnikatelské činnosti této společnosti. Záležitost je řešena pod </w:t>
      </w:r>
      <w:proofErr w:type="spellStart"/>
      <w:r w:rsidRPr="009738F4">
        <w:rPr>
          <w:sz w:val="20"/>
        </w:rPr>
        <w:t>SpZn</w:t>
      </w:r>
      <w:proofErr w:type="spellEnd"/>
      <w:r w:rsidRPr="009738F4">
        <w:rPr>
          <w:sz w:val="20"/>
        </w:rPr>
        <w:t xml:space="preserve">. OSUMM 31/2016. </w:t>
      </w:r>
    </w:p>
    <w:p w:rsidR="00195C5E" w:rsidRPr="00195C5E" w:rsidRDefault="00195C5E" w:rsidP="00195C5E">
      <w:pPr>
        <w:jc w:val="both"/>
        <w:rPr>
          <w:rFonts w:cs="Arial"/>
          <w:sz w:val="20"/>
        </w:rPr>
      </w:pPr>
    </w:p>
    <w:p w:rsidR="00195C5E" w:rsidRPr="00195C5E" w:rsidRDefault="00195C5E" w:rsidP="00195C5E">
      <w:pPr>
        <w:pStyle w:val="Zkladntext31"/>
        <w:jc w:val="both"/>
        <w:rPr>
          <w:rFonts w:ascii="Arial" w:hAnsi="Arial" w:cs="Arial"/>
          <w:b w:val="0"/>
          <w:lang w:val="cs-CZ"/>
        </w:rPr>
      </w:pPr>
      <w:r w:rsidRPr="00195C5E">
        <w:rPr>
          <w:rFonts w:ascii="Arial" w:hAnsi="Arial" w:cs="Arial"/>
          <w:b w:val="0"/>
        </w:rPr>
        <w:t xml:space="preserve">     </w:t>
      </w:r>
      <w:r w:rsidRPr="00195C5E">
        <w:rPr>
          <w:rFonts w:ascii="Arial" w:hAnsi="Arial" w:cs="Arial"/>
        </w:rPr>
        <w:t>Rada města Prostějova</w:t>
      </w:r>
      <w:r w:rsidRPr="00195C5E">
        <w:rPr>
          <w:rFonts w:ascii="Arial" w:hAnsi="Arial" w:cs="Arial"/>
          <w:b w:val="0"/>
        </w:rPr>
        <w:t xml:space="preserve"> dne 22.08.2017 usnesením č. 7793 </w:t>
      </w:r>
      <w:r w:rsidRPr="00195C5E">
        <w:rPr>
          <w:rFonts w:ascii="Arial" w:hAnsi="Arial" w:cs="Arial"/>
        </w:rPr>
        <w:t>doporučila</w:t>
      </w:r>
      <w:r w:rsidRPr="00195C5E">
        <w:rPr>
          <w:rFonts w:ascii="Arial" w:hAnsi="Arial" w:cs="Arial"/>
          <w:b w:val="0"/>
        </w:rPr>
        <w:t xml:space="preserve"> Zastupitelstvu města Prostějova </w:t>
      </w:r>
      <w:r w:rsidRPr="00195C5E">
        <w:rPr>
          <w:rFonts w:ascii="Arial" w:hAnsi="Arial" w:cs="Arial"/>
        </w:rPr>
        <w:t>nevyhovět</w:t>
      </w:r>
      <w:r w:rsidRPr="00195C5E">
        <w:rPr>
          <w:rFonts w:ascii="Arial" w:hAnsi="Arial" w:cs="Arial"/>
          <w:b w:val="0"/>
        </w:rPr>
        <w:t xml:space="preserve"> žádosti </w:t>
      </w:r>
      <w:r w:rsidRPr="00195C5E">
        <w:rPr>
          <w:rFonts w:ascii="Arial" w:hAnsi="Arial" w:cs="Arial"/>
          <w:b w:val="0"/>
          <w:lang w:val="cs-CZ"/>
        </w:rPr>
        <w:t xml:space="preserve">společnosti PV – AUTO spol. s r.o., se sídlem Prostějov, Brněnská 4240/108, PSČ: 796 01, IČ: 253 36 711, </w:t>
      </w:r>
      <w:r w:rsidRPr="00195C5E">
        <w:rPr>
          <w:rFonts w:ascii="Arial" w:hAnsi="Arial" w:cs="Arial"/>
          <w:b w:val="0"/>
        </w:rPr>
        <w:t>o změnu podmínek prodeje</w:t>
      </w:r>
      <w:r w:rsidRPr="00195C5E">
        <w:rPr>
          <w:rFonts w:ascii="Arial" w:hAnsi="Arial" w:cs="Arial"/>
          <w:b w:val="0"/>
          <w:lang w:val="cs-CZ"/>
        </w:rPr>
        <w:t xml:space="preserve"> </w:t>
      </w:r>
      <w:r w:rsidRPr="00195C5E">
        <w:rPr>
          <w:rFonts w:ascii="Arial" w:hAnsi="Arial" w:cs="Arial"/>
          <w:b w:val="0"/>
        </w:rPr>
        <w:t>část</w:t>
      </w:r>
      <w:r w:rsidRPr="00195C5E">
        <w:rPr>
          <w:rFonts w:ascii="Arial" w:hAnsi="Arial" w:cs="Arial"/>
          <w:b w:val="0"/>
          <w:lang w:val="cs-CZ"/>
        </w:rPr>
        <w:t xml:space="preserve">i pozemku </w:t>
      </w:r>
      <w:proofErr w:type="spellStart"/>
      <w:proofErr w:type="gramStart"/>
      <w:r w:rsidRPr="00195C5E">
        <w:rPr>
          <w:rFonts w:ascii="Arial" w:hAnsi="Arial" w:cs="Arial"/>
          <w:b w:val="0"/>
          <w:lang w:val="cs-CZ"/>
        </w:rPr>
        <w:t>p.č</w:t>
      </w:r>
      <w:proofErr w:type="spellEnd"/>
      <w:r w:rsidRPr="00195C5E">
        <w:rPr>
          <w:rFonts w:ascii="Arial" w:hAnsi="Arial" w:cs="Arial"/>
          <w:b w:val="0"/>
          <w:lang w:val="cs-CZ"/>
        </w:rPr>
        <w:t>.</w:t>
      </w:r>
      <w:proofErr w:type="gramEnd"/>
      <w:r w:rsidRPr="00195C5E">
        <w:rPr>
          <w:rFonts w:ascii="Arial" w:hAnsi="Arial" w:cs="Arial"/>
          <w:b w:val="0"/>
          <w:lang w:val="cs-CZ"/>
        </w:rPr>
        <w:t xml:space="preserve"> 6406/1 </w:t>
      </w:r>
      <w:r w:rsidRPr="00195C5E">
        <w:rPr>
          <w:rFonts w:ascii="Arial" w:hAnsi="Arial" w:cs="Arial"/>
          <w:b w:val="0"/>
        </w:rPr>
        <w:t>v </w:t>
      </w:r>
      <w:proofErr w:type="spellStart"/>
      <w:r w:rsidRPr="00195C5E">
        <w:rPr>
          <w:rFonts w:ascii="Arial" w:hAnsi="Arial" w:cs="Arial"/>
          <w:b w:val="0"/>
        </w:rPr>
        <w:t>k.ú</w:t>
      </w:r>
      <w:proofErr w:type="spellEnd"/>
      <w:r w:rsidRPr="00195C5E">
        <w:rPr>
          <w:rFonts w:ascii="Arial" w:hAnsi="Arial" w:cs="Arial"/>
          <w:b w:val="0"/>
        </w:rPr>
        <w:t>. Prostějov (v současnosti označen</w:t>
      </w:r>
      <w:r w:rsidRPr="00195C5E">
        <w:rPr>
          <w:rFonts w:ascii="Arial" w:hAnsi="Arial" w:cs="Arial"/>
          <w:b w:val="0"/>
          <w:lang w:val="cs-CZ"/>
        </w:rPr>
        <w:t>a</w:t>
      </w:r>
      <w:r w:rsidRPr="00195C5E">
        <w:rPr>
          <w:rFonts w:ascii="Arial" w:hAnsi="Arial" w:cs="Arial"/>
          <w:b w:val="0"/>
        </w:rPr>
        <w:t xml:space="preserve"> jako </w:t>
      </w:r>
      <w:proofErr w:type="spellStart"/>
      <w:r w:rsidRPr="00195C5E">
        <w:rPr>
          <w:rFonts w:ascii="Arial" w:hAnsi="Arial" w:cs="Arial"/>
          <w:b w:val="0"/>
        </w:rPr>
        <w:t>pozem</w:t>
      </w:r>
      <w:r w:rsidRPr="00195C5E">
        <w:rPr>
          <w:rFonts w:ascii="Arial" w:hAnsi="Arial" w:cs="Arial"/>
          <w:b w:val="0"/>
          <w:lang w:val="cs-CZ"/>
        </w:rPr>
        <w:t>e</w:t>
      </w:r>
      <w:proofErr w:type="spellEnd"/>
      <w:r w:rsidRPr="00195C5E">
        <w:rPr>
          <w:rFonts w:ascii="Arial" w:hAnsi="Arial" w:cs="Arial"/>
          <w:b w:val="0"/>
        </w:rPr>
        <w:t xml:space="preserve">k </w:t>
      </w:r>
      <w:proofErr w:type="spellStart"/>
      <w:r w:rsidRPr="00195C5E">
        <w:rPr>
          <w:rFonts w:ascii="Arial" w:hAnsi="Arial" w:cs="Arial"/>
          <w:b w:val="0"/>
        </w:rPr>
        <w:t>p.č</w:t>
      </w:r>
      <w:proofErr w:type="spellEnd"/>
      <w:r w:rsidRPr="00195C5E">
        <w:rPr>
          <w:rFonts w:ascii="Arial" w:hAnsi="Arial" w:cs="Arial"/>
          <w:b w:val="0"/>
        </w:rPr>
        <w:t xml:space="preserve">. </w:t>
      </w:r>
      <w:r w:rsidRPr="00195C5E">
        <w:rPr>
          <w:rFonts w:ascii="Arial" w:hAnsi="Arial" w:cs="Arial"/>
          <w:b w:val="0"/>
          <w:lang w:val="cs-CZ"/>
        </w:rPr>
        <w:t>6406/5</w:t>
      </w:r>
      <w:r w:rsidRPr="00195C5E">
        <w:rPr>
          <w:rFonts w:ascii="Arial" w:hAnsi="Arial" w:cs="Arial"/>
          <w:b w:val="0"/>
        </w:rPr>
        <w:t xml:space="preserve"> v </w:t>
      </w:r>
      <w:proofErr w:type="spellStart"/>
      <w:proofErr w:type="gramStart"/>
      <w:r w:rsidRPr="00195C5E">
        <w:rPr>
          <w:rFonts w:ascii="Arial" w:hAnsi="Arial" w:cs="Arial"/>
          <w:b w:val="0"/>
        </w:rPr>
        <w:t>k.ú</w:t>
      </w:r>
      <w:proofErr w:type="spellEnd"/>
      <w:r w:rsidRPr="00195C5E">
        <w:rPr>
          <w:rFonts w:ascii="Arial" w:hAnsi="Arial" w:cs="Arial"/>
          <w:b w:val="0"/>
        </w:rPr>
        <w:t>.</w:t>
      </w:r>
      <w:proofErr w:type="gramEnd"/>
      <w:r w:rsidRPr="00195C5E">
        <w:rPr>
          <w:rFonts w:ascii="Arial" w:hAnsi="Arial" w:cs="Arial"/>
          <w:b w:val="0"/>
        </w:rPr>
        <w:t xml:space="preserve"> Prostějov) dle </w:t>
      </w:r>
      <w:r w:rsidRPr="00195C5E">
        <w:rPr>
          <w:rFonts w:ascii="Arial" w:hAnsi="Arial" w:cs="Arial"/>
          <w:b w:val="0"/>
          <w:lang w:val="cs-CZ"/>
        </w:rPr>
        <w:t xml:space="preserve">Kupní smlouvy č. 2017/50/007 </w:t>
      </w:r>
      <w:r w:rsidRPr="00195C5E">
        <w:rPr>
          <w:rFonts w:ascii="Arial" w:hAnsi="Arial" w:cs="Arial"/>
          <w:b w:val="0"/>
          <w:bCs/>
        </w:rPr>
        <w:t xml:space="preserve">ze dne </w:t>
      </w:r>
      <w:proofErr w:type="gramStart"/>
      <w:r w:rsidRPr="00195C5E">
        <w:rPr>
          <w:rFonts w:ascii="Arial" w:hAnsi="Arial" w:cs="Arial"/>
          <w:b w:val="0"/>
          <w:bCs/>
          <w:lang w:val="cs-CZ"/>
        </w:rPr>
        <w:t>13</w:t>
      </w:r>
      <w:r w:rsidRPr="00195C5E">
        <w:rPr>
          <w:rFonts w:ascii="Arial" w:hAnsi="Arial" w:cs="Arial"/>
          <w:b w:val="0"/>
          <w:bCs/>
        </w:rPr>
        <w:t>.</w:t>
      </w:r>
      <w:r w:rsidRPr="00195C5E">
        <w:rPr>
          <w:rFonts w:ascii="Arial" w:hAnsi="Arial" w:cs="Arial"/>
          <w:b w:val="0"/>
          <w:bCs/>
          <w:lang w:val="cs-CZ"/>
        </w:rPr>
        <w:t>04</w:t>
      </w:r>
      <w:r w:rsidRPr="00195C5E">
        <w:rPr>
          <w:rFonts w:ascii="Arial" w:hAnsi="Arial" w:cs="Arial"/>
          <w:b w:val="0"/>
          <w:bCs/>
        </w:rPr>
        <w:t>.201</w:t>
      </w:r>
      <w:r w:rsidRPr="00195C5E">
        <w:rPr>
          <w:rFonts w:ascii="Arial" w:hAnsi="Arial" w:cs="Arial"/>
          <w:b w:val="0"/>
          <w:bCs/>
          <w:lang w:val="cs-CZ"/>
        </w:rPr>
        <w:t>7</w:t>
      </w:r>
      <w:proofErr w:type="gramEnd"/>
      <w:r w:rsidRPr="00195C5E">
        <w:rPr>
          <w:rFonts w:ascii="Arial" w:hAnsi="Arial" w:cs="Arial"/>
          <w:b w:val="0"/>
          <w:bCs/>
        </w:rPr>
        <w:t xml:space="preserve"> </w:t>
      </w:r>
      <w:r w:rsidRPr="00195C5E">
        <w:rPr>
          <w:rFonts w:ascii="Arial" w:hAnsi="Arial" w:cs="Arial"/>
          <w:b w:val="0"/>
        </w:rPr>
        <w:t xml:space="preserve">uzavřené mezi Statutárním městem Prostějovem jako prodávajícím a </w:t>
      </w:r>
      <w:r w:rsidRPr="00195C5E">
        <w:rPr>
          <w:rFonts w:ascii="Arial" w:hAnsi="Arial" w:cs="Arial"/>
          <w:b w:val="0"/>
          <w:lang w:val="cs-CZ"/>
        </w:rPr>
        <w:t xml:space="preserve">společností PV – AUTO spol. s r.o., se sídlem Prostějov, Brněnská 4240/108, PSČ: 796 01, IČ: 253 36 711, </w:t>
      </w:r>
      <w:r w:rsidRPr="00195C5E">
        <w:rPr>
          <w:rFonts w:ascii="Arial" w:hAnsi="Arial" w:cs="Arial"/>
          <w:b w:val="0"/>
        </w:rPr>
        <w:t xml:space="preserve">jako kupujícím spočívající </w:t>
      </w:r>
      <w:r w:rsidRPr="00195C5E">
        <w:rPr>
          <w:rFonts w:ascii="Arial" w:hAnsi="Arial" w:cs="Arial"/>
          <w:b w:val="0"/>
          <w:lang w:val="cs-CZ"/>
        </w:rPr>
        <w:t>v úpravě podmínek pro zánik věcného předkupního práva Statutárního města Prostějova k předmětnému pozemku a pro zánik věcného práva zákazu zcizení nebo zatížení předmětného pozemku tak, že obě práva zaniknou dnem vydání kolaudačního souhlasu či jiného obdobného rozhodnutí správního orgánu, kterým bude povoleno užívání stavby na předmětném pozemku využitelné k podnikatelské činnosti kupujícího.</w:t>
      </w:r>
    </w:p>
    <w:p w:rsidR="00195C5E" w:rsidRPr="00195C5E" w:rsidRDefault="00195C5E" w:rsidP="00195C5E">
      <w:pPr>
        <w:pStyle w:val="Zkladntext31"/>
        <w:jc w:val="both"/>
        <w:rPr>
          <w:rFonts w:ascii="Arial" w:hAnsi="Arial" w:cs="Arial"/>
          <w:b w:val="0"/>
          <w:lang w:val="cs-CZ"/>
        </w:rPr>
      </w:pPr>
    </w:p>
    <w:p w:rsidR="00195C5E" w:rsidRPr="00195C5E" w:rsidRDefault="00195C5E" w:rsidP="00195C5E">
      <w:pPr>
        <w:pStyle w:val="Zkladntext31"/>
        <w:jc w:val="both"/>
        <w:rPr>
          <w:rFonts w:ascii="Arial" w:hAnsi="Arial" w:cs="Arial"/>
          <w:lang w:val="cs-CZ"/>
        </w:rPr>
      </w:pPr>
      <w:r w:rsidRPr="00195C5E">
        <w:rPr>
          <w:rFonts w:ascii="Arial" w:hAnsi="Arial" w:cs="Arial"/>
          <w:lang w:val="cs-CZ"/>
        </w:rPr>
        <w:t xml:space="preserve">     Dne 28.08.2017 doplnila společnost PV – AUTO spol. s r.o.</w:t>
      </w:r>
      <w:r w:rsidRPr="00195C5E">
        <w:rPr>
          <w:rFonts w:ascii="Arial" w:hAnsi="Arial" w:cs="Arial"/>
        </w:rPr>
        <w:t xml:space="preserve"> </w:t>
      </w:r>
      <w:r w:rsidRPr="00195C5E">
        <w:rPr>
          <w:rFonts w:ascii="Arial" w:hAnsi="Arial" w:cs="Arial"/>
          <w:lang w:val="cs-CZ"/>
        </w:rPr>
        <w:t xml:space="preserve">svou žádost o informaci, že jedním z aktuálních záměrů této společnosti na pozemku </w:t>
      </w:r>
      <w:proofErr w:type="spellStart"/>
      <w:proofErr w:type="gramStart"/>
      <w:r w:rsidRPr="00195C5E">
        <w:rPr>
          <w:rFonts w:ascii="Arial" w:hAnsi="Arial" w:cs="Arial"/>
          <w:lang w:val="cs-CZ"/>
        </w:rPr>
        <w:t>p.č</w:t>
      </w:r>
      <w:proofErr w:type="spellEnd"/>
      <w:r w:rsidRPr="00195C5E">
        <w:rPr>
          <w:rFonts w:ascii="Arial" w:hAnsi="Arial" w:cs="Arial"/>
          <w:lang w:val="cs-CZ"/>
        </w:rPr>
        <w:t>.</w:t>
      </w:r>
      <w:proofErr w:type="gramEnd"/>
      <w:r w:rsidRPr="00195C5E">
        <w:rPr>
          <w:rFonts w:ascii="Arial" w:hAnsi="Arial" w:cs="Arial"/>
          <w:lang w:val="cs-CZ"/>
        </w:rPr>
        <w:t xml:space="preserve"> 6406/5 v </w:t>
      </w:r>
      <w:proofErr w:type="spellStart"/>
      <w:r w:rsidRPr="00195C5E">
        <w:rPr>
          <w:rFonts w:ascii="Arial" w:hAnsi="Arial" w:cs="Arial"/>
          <w:lang w:val="cs-CZ"/>
        </w:rPr>
        <w:t>k.ú</w:t>
      </w:r>
      <w:proofErr w:type="spellEnd"/>
      <w:r w:rsidRPr="00195C5E">
        <w:rPr>
          <w:rFonts w:ascii="Arial" w:hAnsi="Arial" w:cs="Arial"/>
          <w:lang w:val="cs-CZ"/>
        </w:rPr>
        <w:t>. Prostějov je například rozšíření obchodních aktivit prodeje ojetých vozidel a skladování (parkování) nových a ojetých vozidel na předmětném pozemku a požádala o znovu projednání žádosti.</w:t>
      </w:r>
    </w:p>
    <w:p w:rsidR="00E953B4" w:rsidRPr="00195C5E" w:rsidRDefault="00E953B4" w:rsidP="00BA66B0">
      <w:pPr>
        <w:jc w:val="both"/>
        <w:rPr>
          <w:rFonts w:cs="Arial"/>
          <w:sz w:val="20"/>
        </w:rPr>
      </w:pPr>
    </w:p>
    <w:p w:rsidR="002715F5" w:rsidRDefault="00BA66B0" w:rsidP="005A73BD">
      <w:pPr>
        <w:jc w:val="both"/>
        <w:rPr>
          <w:sz w:val="20"/>
        </w:rPr>
      </w:pPr>
      <w:r w:rsidRPr="002123DB">
        <w:rPr>
          <w:sz w:val="20"/>
        </w:rPr>
        <w:t xml:space="preserve">     </w:t>
      </w:r>
      <w:r w:rsidRPr="002123DB">
        <w:rPr>
          <w:b/>
          <w:sz w:val="20"/>
        </w:rPr>
        <w:t>Rada města Prostějova</w:t>
      </w:r>
      <w:r w:rsidRPr="002123DB">
        <w:rPr>
          <w:sz w:val="20"/>
        </w:rPr>
        <w:t xml:space="preserve"> dne </w:t>
      </w:r>
      <w:proofErr w:type="gramStart"/>
      <w:r w:rsidR="00FB536D" w:rsidRPr="002123DB">
        <w:rPr>
          <w:sz w:val="20"/>
        </w:rPr>
        <w:t>2</w:t>
      </w:r>
      <w:r w:rsidR="002715F5">
        <w:rPr>
          <w:sz w:val="20"/>
        </w:rPr>
        <w:t>9</w:t>
      </w:r>
      <w:r w:rsidRPr="002123DB">
        <w:rPr>
          <w:sz w:val="20"/>
        </w:rPr>
        <w:t>.0</w:t>
      </w:r>
      <w:r w:rsidR="002123DB" w:rsidRPr="002123DB">
        <w:rPr>
          <w:sz w:val="20"/>
        </w:rPr>
        <w:t>8</w:t>
      </w:r>
      <w:r w:rsidRPr="002123DB">
        <w:rPr>
          <w:sz w:val="20"/>
        </w:rPr>
        <w:t>.2017</w:t>
      </w:r>
      <w:proofErr w:type="gramEnd"/>
      <w:r w:rsidR="002715F5">
        <w:rPr>
          <w:sz w:val="20"/>
        </w:rPr>
        <w:t>:</w:t>
      </w:r>
      <w:r w:rsidRPr="002123DB">
        <w:rPr>
          <w:sz w:val="20"/>
        </w:rPr>
        <w:t xml:space="preserve"> </w:t>
      </w:r>
    </w:p>
    <w:p w:rsidR="002715F5" w:rsidRPr="002715F5" w:rsidRDefault="002715F5" w:rsidP="002715F5">
      <w:pPr>
        <w:pStyle w:val="Zkladntext31"/>
        <w:numPr>
          <w:ilvl w:val="0"/>
          <w:numId w:val="50"/>
        </w:numPr>
        <w:ind w:left="284" w:hanging="284"/>
        <w:jc w:val="both"/>
        <w:rPr>
          <w:rFonts w:ascii="Arial" w:hAnsi="Arial" w:cs="Arial"/>
          <w:b w:val="0"/>
          <w:bCs/>
          <w:lang w:val="cs-CZ"/>
        </w:rPr>
      </w:pPr>
      <w:r w:rsidRPr="002715F5">
        <w:rPr>
          <w:rFonts w:ascii="Arial" w:hAnsi="Arial" w:cs="Arial"/>
          <w:bCs/>
          <w:lang w:val="cs-CZ"/>
        </w:rPr>
        <w:t>revokova</w:t>
      </w:r>
      <w:r>
        <w:rPr>
          <w:rFonts w:ascii="Arial" w:hAnsi="Arial" w:cs="Arial"/>
          <w:bCs/>
          <w:lang w:val="cs-CZ"/>
        </w:rPr>
        <w:t>la</w:t>
      </w:r>
    </w:p>
    <w:p w:rsidR="002715F5" w:rsidRPr="002715F5" w:rsidRDefault="002715F5" w:rsidP="002715F5">
      <w:pPr>
        <w:pStyle w:val="Zkladntext31"/>
        <w:ind w:left="284"/>
        <w:jc w:val="both"/>
        <w:rPr>
          <w:rFonts w:ascii="Arial" w:hAnsi="Arial" w:cs="Arial"/>
          <w:b w:val="0"/>
          <w:bCs/>
          <w:lang w:val="cs-CZ"/>
        </w:rPr>
      </w:pPr>
      <w:r w:rsidRPr="002715F5">
        <w:rPr>
          <w:rFonts w:ascii="Arial" w:hAnsi="Arial" w:cs="Arial"/>
          <w:b w:val="0"/>
          <w:bCs/>
          <w:lang w:val="cs-CZ"/>
        </w:rPr>
        <w:t xml:space="preserve">usnesení Rady města Prostějova č. 7793 ze dne </w:t>
      </w:r>
      <w:proofErr w:type="gramStart"/>
      <w:r w:rsidRPr="002715F5">
        <w:rPr>
          <w:rFonts w:ascii="Arial" w:hAnsi="Arial" w:cs="Arial"/>
          <w:b w:val="0"/>
          <w:bCs/>
          <w:lang w:val="cs-CZ"/>
        </w:rPr>
        <w:t>22.08.2017</w:t>
      </w:r>
      <w:proofErr w:type="gramEnd"/>
      <w:r w:rsidRPr="002715F5">
        <w:rPr>
          <w:rFonts w:ascii="Arial" w:hAnsi="Arial" w:cs="Arial"/>
          <w:b w:val="0"/>
          <w:bCs/>
          <w:lang w:val="cs-CZ"/>
        </w:rPr>
        <w:t xml:space="preserve">, kterým bylo Zastupitelstva města Prostějova doporučeno nevyhovět </w:t>
      </w:r>
      <w:r w:rsidRPr="002715F5">
        <w:rPr>
          <w:rFonts w:ascii="Arial" w:hAnsi="Arial" w:cs="Arial"/>
          <w:b w:val="0"/>
        </w:rPr>
        <w:t xml:space="preserve">žádosti </w:t>
      </w:r>
      <w:r w:rsidRPr="002715F5">
        <w:rPr>
          <w:rFonts w:ascii="Arial" w:hAnsi="Arial" w:cs="Arial"/>
          <w:b w:val="0"/>
          <w:lang w:val="cs-CZ"/>
        </w:rPr>
        <w:t xml:space="preserve">společnosti PV – AUTO spol. s r.o., se sídlem Prostějov, Brněnská 4240/108, PSČ: 796 01, IČ: 253 36 711, </w:t>
      </w:r>
      <w:r w:rsidRPr="002715F5">
        <w:rPr>
          <w:rFonts w:ascii="Arial" w:hAnsi="Arial" w:cs="Arial"/>
          <w:b w:val="0"/>
        </w:rPr>
        <w:t>o změnu podmínek prodeje</w:t>
      </w:r>
      <w:r w:rsidRPr="002715F5">
        <w:rPr>
          <w:rFonts w:ascii="Arial" w:hAnsi="Arial" w:cs="Arial"/>
          <w:b w:val="0"/>
          <w:lang w:val="cs-CZ"/>
        </w:rPr>
        <w:t xml:space="preserve"> </w:t>
      </w:r>
      <w:r w:rsidRPr="002715F5">
        <w:rPr>
          <w:rFonts w:ascii="Arial" w:hAnsi="Arial" w:cs="Arial"/>
          <w:b w:val="0"/>
        </w:rPr>
        <w:t>část</w:t>
      </w:r>
      <w:r w:rsidRPr="002715F5">
        <w:rPr>
          <w:rFonts w:ascii="Arial" w:hAnsi="Arial" w:cs="Arial"/>
          <w:b w:val="0"/>
          <w:lang w:val="cs-CZ"/>
        </w:rPr>
        <w:t xml:space="preserve">i pozemku </w:t>
      </w:r>
      <w:proofErr w:type="spellStart"/>
      <w:proofErr w:type="gramStart"/>
      <w:r w:rsidRPr="002715F5">
        <w:rPr>
          <w:rFonts w:ascii="Arial" w:hAnsi="Arial" w:cs="Arial"/>
          <w:b w:val="0"/>
          <w:lang w:val="cs-CZ"/>
        </w:rPr>
        <w:t>p.č</w:t>
      </w:r>
      <w:proofErr w:type="spellEnd"/>
      <w:r w:rsidRPr="002715F5">
        <w:rPr>
          <w:rFonts w:ascii="Arial" w:hAnsi="Arial" w:cs="Arial"/>
          <w:b w:val="0"/>
          <w:lang w:val="cs-CZ"/>
        </w:rPr>
        <w:t>.</w:t>
      </w:r>
      <w:proofErr w:type="gramEnd"/>
      <w:r w:rsidRPr="002715F5">
        <w:rPr>
          <w:rFonts w:ascii="Arial" w:hAnsi="Arial" w:cs="Arial"/>
          <w:b w:val="0"/>
          <w:lang w:val="cs-CZ"/>
        </w:rPr>
        <w:t xml:space="preserve"> 6406/1 </w:t>
      </w:r>
      <w:r w:rsidRPr="002715F5">
        <w:rPr>
          <w:rFonts w:ascii="Arial" w:hAnsi="Arial" w:cs="Arial"/>
          <w:b w:val="0"/>
        </w:rPr>
        <w:t>v </w:t>
      </w:r>
      <w:proofErr w:type="spellStart"/>
      <w:r w:rsidRPr="002715F5">
        <w:rPr>
          <w:rFonts w:ascii="Arial" w:hAnsi="Arial" w:cs="Arial"/>
          <w:b w:val="0"/>
        </w:rPr>
        <w:t>k.ú</w:t>
      </w:r>
      <w:proofErr w:type="spellEnd"/>
      <w:r w:rsidRPr="002715F5">
        <w:rPr>
          <w:rFonts w:ascii="Arial" w:hAnsi="Arial" w:cs="Arial"/>
          <w:b w:val="0"/>
        </w:rPr>
        <w:t>. Prostějov (v současnosti označen</w:t>
      </w:r>
      <w:r w:rsidRPr="002715F5">
        <w:rPr>
          <w:rFonts w:ascii="Arial" w:hAnsi="Arial" w:cs="Arial"/>
          <w:b w:val="0"/>
          <w:lang w:val="cs-CZ"/>
        </w:rPr>
        <w:t>a</w:t>
      </w:r>
      <w:r w:rsidRPr="002715F5">
        <w:rPr>
          <w:rFonts w:ascii="Arial" w:hAnsi="Arial" w:cs="Arial"/>
          <w:b w:val="0"/>
        </w:rPr>
        <w:t xml:space="preserve"> jako </w:t>
      </w:r>
      <w:proofErr w:type="spellStart"/>
      <w:r w:rsidRPr="002715F5">
        <w:rPr>
          <w:rFonts w:ascii="Arial" w:hAnsi="Arial" w:cs="Arial"/>
          <w:b w:val="0"/>
        </w:rPr>
        <w:t>pozem</w:t>
      </w:r>
      <w:r w:rsidRPr="002715F5">
        <w:rPr>
          <w:rFonts w:ascii="Arial" w:hAnsi="Arial" w:cs="Arial"/>
          <w:b w:val="0"/>
          <w:lang w:val="cs-CZ"/>
        </w:rPr>
        <w:t>e</w:t>
      </w:r>
      <w:proofErr w:type="spellEnd"/>
      <w:r w:rsidRPr="002715F5">
        <w:rPr>
          <w:rFonts w:ascii="Arial" w:hAnsi="Arial" w:cs="Arial"/>
          <w:b w:val="0"/>
        </w:rPr>
        <w:t xml:space="preserve">k </w:t>
      </w:r>
      <w:proofErr w:type="spellStart"/>
      <w:r w:rsidRPr="002715F5">
        <w:rPr>
          <w:rFonts w:ascii="Arial" w:hAnsi="Arial" w:cs="Arial"/>
          <w:b w:val="0"/>
        </w:rPr>
        <w:t>p.č</w:t>
      </w:r>
      <w:proofErr w:type="spellEnd"/>
      <w:r w:rsidRPr="002715F5">
        <w:rPr>
          <w:rFonts w:ascii="Arial" w:hAnsi="Arial" w:cs="Arial"/>
          <w:b w:val="0"/>
        </w:rPr>
        <w:t xml:space="preserve">. </w:t>
      </w:r>
      <w:r w:rsidRPr="002715F5">
        <w:rPr>
          <w:rFonts w:ascii="Arial" w:hAnsi="Arial" w:cs="Arial"/>
          <w:b w:val="0"/>
          <w:lang w:val="cs-CZ"/>
        </w:rPr>
        <w:t>6406/5</w:t>
      </w:r>
      <w:r w:rsidRPr="002715F5">
        <w:rPr>
          <w:rFonts w:ascii="Arial" w:hAnsi="Arial" w:cs="Arial"/>
          <w:b w:val="0"/>
        </w:rPr>
        <w:t xml:space="preserve"> v </w:t>
      </w:r>
      <w:proofErr w:type="spellStart"/>
      <w:proofErr w:type="gramStart"/>
      <w:r w:rsidRPr="002715F5">
        <w:rPr>
          <w:rFonts w:ascii="Arial" w:hAnsi="Arial" w:cs="Arial"/>
          <w:b w:val="0"/>
        </w:rPr>
        <w:t>k.ú</w:t>
      </w:r>
      <w:proofErr w:type="spellEnd"/>
      <w:r w:rsidRPr="002715F5">
        <w:rPr>
          <w:rFonts w:ascii="Arial" w:hAnsi="Arial" w:cs="Arial"/>
          <w:b w:val="0"/>
        </w:rPr>
        <w:t>.</w:t>
      </w:r>
      <w:proofErr w:type="gramEnd"/>
      <w:r w:rsidRPr="002715F5">
        <w:rPr>
          <w:rFonts w:ascii="Arial" w:hAnsi="Arial" w:cs="Arial"/>
          <w:b w:val="0"/>
        </w:rPr>
        <w:t xml:space="preserve"> Prostějov) dle </w:t>
      </w:r>
      <w:r w:rsidRPr="002715F5">
        <w:rPr>
          <w:rFonts w:ascii="Arial" w:hAnsi="Arial" w:cs="Arial"/>
          <w:b w:val="0"/>
          <w:lang w:val="cs-CZ"/>
        </w:rPr>
        <w:t xml:space="preserve">Kupní smlouvy č. 2017/50/007 </w:t>
      </w:r>
      <w:r w:rsidRPr="002715F5">
        <w:rPr>
          <w:rFonts w:ascii="Arial" w:hAnsi="Arial" w:cs="Arial"/>
          <w:b w:val="0"/>
          <w:bCs/>
        </w:rPr>
        <w:t xml:space="preserve">ze dne </w:t>
      </w:r>
      <w:proofErr w:type="gramStart"/>
      <w:r w:rsidRPr="002715F5">
        <w:rPr>
          <w:rFonts w:ascii="Arial" w:hAnsi="Arial" w:cs="Arial"/>
          <w:b w:val="0"/>
          <w:bCs/>
          <w:lang w:val="cs-CZ"/>
        </w:rPr>
        <w:t>13</w:t>
      </w:r>
      <w:r w:rsidRPr="002715F5">
        <w:rPr>
          <w:rFonts w:ascii="Arial" w:hAnsi="Arial" w:cs="Arial"/>
          <w:b w:val="0"/>
          <w:bCs/>
        </w:rPr>
        <w:t>.</w:t>
      </w:r>
      <w:r w:rsidRPr="002715F5">
        <w:rPr>
          <w:rFonts w:ascii="Arial" w:hAnsi="Arial" w:cs="Arial"/>
          <w:b w:val="0"/>
          <w:bCs/>
          <w:lang w:val="cs-CZ"/>
        </w:rPr>
        <w:t>04</w:t>
      </w:r>
      <w:r w:rsidRPr="002715F5">
        <w:rPr>
          <w:rFonts w:ascii="Arial" w:hAnsi="Arial" w:cs="Arial"/>
          <w:b w:val="0"/>
          <w:bCs/>
        </w:rPr>
        <w:t>.201</w:t>
      </w:r>
      <w:r w:rsidRPr="002715F5">
        <w:rPr>
          <w:rFonts w:ascii="Arial" w:hAnsi="Arial" w:cs="Arial"/>
          <w:b w:val="0"/>
          <w:bCs/>
          <w:lang w:val="cs-CZ"/>
        </w:rPr>
        <w:t>7</w:t>
      </w:r>
      <w:proofErr w:type="gramEnd"/>
      <w:r w:rsidRPr="002715F5">
        <w:rPr>
          <w:rFonts w:ascii="Arial" w:hAnsi="Arial" w:cs="Arial"/>
          <w:b w:val="0"/>
          <w:bCs/>
          <w:lang w:val="cs-CZ"/>
        </w:rPr>
        <w:t>,</w:t>
      </w:r>
    </w:p>
    <w:p w:rsidR="002715F5" w:rsidRPr="002715F5" w:rsidRDefault="002715F5" w:rsidP="002715F5">
      <w:pPr>
        <w:pStyle w:val="Zkladntext31"/>
        <w:numPr>
          <w:ilvl w:val="0"/>
          <w:numId w:val="50"/>
        </w:numPr>
        <w:ind w:left="284" w:hanging="284"/>
        <w:jc w:val="both"/>
        <w:rPr>
          <w:rFonts w:ascii="Arial" w:hAnsi="Arial" w:cs="Arial"/>
          <w:b w:val="0"/>
          <w:bCs/>
        </w:rPr>
      </w:pPr>
      <w:r w:rsidRPr="002715F5">
        <w:rPr>
          <w:rFonts w:ascii="Arial" w:hAnsi="Arial" w:cs="Arial"/>
          <w:bCs/>
        </w:rPr>
        <w:t>d</w:t>
      </w:r>
      <w:r w:rsidRPr="002715F5">
        <w:rPr>
          <w:rFonts w:ascii="Arial" w:hAnsi="Arial" w:cs="Arial"/>
          <w:bCs/>
          <w:lang w:val="cs-CZ"/>
        </w:rPr>
        <w:t>oporuči</w:t>
      </w:r>
      <w:r>
        <w:rPr>
          <w:rFonts w:ascii="Arial" w:hAnsi="Arial" w:cs="Arial"/>
          <w:bCs/>
          <w:lang w:val="cs-CZ"/>
        </w:rPr>
        <w:t>la</w:t>
      </w:r>
    </w:p>
    <w:p w:rsidR="002715F5" w:rsidRPr="002715F5" w:rsidRDefault="002715F5" w:rsidP="002715F5">
      <w:pPr>
        <w:pStyle w:val="Zkladntext31"/>
        <w:ind w:left="284"/>
        <w:jc w:val="both"/>
        <w:rPr>
          <w:rFonts w:ascii="Arial" w:hAnsi="Arial" w:cs="Arial"/>
          <w:b w:val="0"/>
          <w:bCs/>
          <w:lang w:val="cs-CZ"/>
        </w:rPr>
      </w:pPr>
      <w:r w:rsidRPr="002715F5">
        <w:rPr>
          <w:rFonts w:ascii="Arial" w:hAnsi="Arial" w:cs="Arial"/>
          <w:b w:val="0"/>
          <w:bCs/>
        </w:rPr>
        <w:t xml:space="preserve">Zastupitelstvu města Prostějova schválit </w:t>
      </w:r>
      <w:r w:rsidRPr="002715F5">
        <w:rPr>
          <w:rFonts w:ascii="Arial" w:hAnsi="Arial" w:cs="Arial"/>
          <w:b w:val="0"/>
        </w:rPr>
        <w:t>změnu podmínek prodeje část</w:t>
      </w:r>
      <w:r w:rsidRPr="002715F5">
        <w:rPr>
          <w:rFonts w:ascii="Arial" w:hAnsi="Arial" w:cs="Arial"/>
          <w:b w:val="0"/>
          <w:lang w:val="cs-CZ"/>
        </w:rPr>
        <w:t xml:space="preserve">i pozemku </w:t>
      </w:r>
      <w:proofErr w:type="spellStart"/>
      <w:r w:rsidRPr="002715F5">
        <w:rPr>
          <w:rFonts w:ascii="Arial" w:hAnsi="Arial" w:cs="Arial"/>
          <w:b w:val="0"/>
          <w:lang w:val="cs-CZ"/>
        </w:rPr>
        <w:t>p.č</w:t>
      </w:r>
      <w:proofErr w:type="spellEnd"/>
      <w:r w:rsidRPr="002715F5">
        <w:rPr>
          <w:rFonts w:ascii="Arial" w:hAnsi="Arial" w:cs="Arial"/>
          <w:b w:val="0"/>
          <w:lang w:val="cs-CZ"/>
        </w:rPr>
        <w:t xml:space="preserve">. 6406/1 </w:t>
      </w:r>
      <w:r w:rsidRPr="002715F5">
        <w:rPr>
          <w:rFonts w:ascii="Arial" w:hAnsi="Arial" w:cs="Arial"/>
          <w:b w:val="0"/>
        </w:rPr>
        <w:t>v </w:t>
      </w:r>
      <w:proofErr w:type="spellStart"/>
      <w:proofErr w:type="gramStart"/>
      <w:r w:rsidRPr="002715F5">
        <w:rPr>
          <w:rFonts w:ascii="Arial" w:hAnsi="Arial" w:cs="Arial"/>
          <w:b w:val="0"/>
        </w:rPr>
        <w:t>k.ú</w:t>
      </w:r>
      <w:proofErr w:type="spellEnd"/>
      <w:r w:rsidRPr="002715F5">
        <w:rPr>
          <w:rFonts w:ascii="Arial" w:hAnsi="Arial" w:cs="Arial"/>
          <w:b w:val="0"/>
        </w:rPr>
        <w:t>.</w:t>
      </w:r>
      <w:proofErr w:type="gramEnd"/>
      <w:r w:rsidRPr="002715F5">
        <w:rPr>
          <w:rFonts w:ascii="Arial" w:hAnsi="Arial" w:cs="Arial"/>
          <w:b w:val="0"/>
        </w:rPr>
        <w:t xml:space="preserve"> Prostějov (v současnosti označen</w:t>
      </w:r>
      <w:r w:rsidRPr="002715F5">
        <w:rPr>
          <w:rFonts w:ascii="Arial" w:hAnsi="Arial" w:cs="Arial"/>
          <w:b w:val="0"/>
          <w:lang w:val="cs-CZ"/>
        </w:rPr>
        <w:t>a</w:t>
      </w:r>
      <w:r w:rsidRPr="002715F5">
        <w:rPr>
          <w:rFonts w:ascii="Arial" w:hAnsi="Arial" w:cs="Arial"/>
          <w:b w:val="0"/>
        </w:rPr>
        <w:t xml:space="preserve"> jako </w:t>
      </w:r>
      <w:proofErr w:type="spellStart"/>
      <w:r w:rsidRPr="002715F5">
        <w:rPr>
          <w:rFonts w:ascii="Arial" w:hAnsi="Arial" w:cs="Arial"/>
          <w:b w:val="0"/>
        </w:rPr>
        <w:t>pozem</w:t>
      </w:r>
      <w:r w:rsidRPr="002715F5">
        <w:rPr>
          <w:rFonts w:ascii="Arial" w:hAnsi="Arial" w:cs="Arial"/>
          <w:b w:val="0"/>
          <w:lang w:val="cs-CZ"/>
        </w:rPr>
        <w:t>e</w:t>
      </w:r>
      <w:proofErr w:type="spellEnd"/>
      <w:r w:rsidRPr="002715F5">
        <w:rPr>
          <w:rFonts w:ascii="Arial" w:hAnsi="Arial" w:cs="Arial"/>
          <w:b w:val="0"/>
        </w:rPr>
        <w:t xml:space="preserve">k </w:t>
      </w:r>
      <w:proofErr w:type="spellStart"/>
      <w:r w:rsidRPr="002715F5">
        <w:rPr>
          <w:rFonts w:ascii="Arial" w:hAnsi="Arial" w:cs="Arial"/>
          <w:b w:val="0"/>
        </w:rPr>
        <w:t>p.č</w:t>
      </w:r>
      <w:proofErr w:type="spellEnd"/>
      <w:r w:rsidRPr="002715F5">
        <w:rPr>
          <w:rFonts w:ascii="Arial" w:hAnsi="Arial" w:cs="Arial"/>
          <w:b w:val="0"/>
        </w:rPr>
        <w:t xml:space="preserve">. </w:t>
      </w:r>
      <w:r w:rsidRPr="002715F5">
        <w:rPr>
          <w:rFonts w:ascii="Arial" w:hAnsi="Arial" w:cs="Arial"/>
          <w:b w:val="0"/>
          <w:lang w:val="cs-CZ"/>
        </w:rPr>
        <w:t>6406/5</w:t>
      </w:r>
      <w:r w:rsidRPr="002715F5">
        <w:rPr>
          <w:rFonts w:ascii="Arial" w:hAnsi="Arial" w:cs="Arial"/>
          <w:b w:val="0"/>
        </w:rPr>
        <w:t xml:space="preserve"> v </w:t>
      </w:r>
      <w:proofErr w:type="spellStart"/>
      <w:proofErr w:type="gramStart"/>
      <w:r w:rsidRPr="002715F5">
        <w:rPr>
          <w:rFonts w:ascii="Arial" w:hAnsi="Arial" w:cs="Arial"/>
          <w:b w:val="0"/>
        </w:rPr>
        <w:t>k.ú</w:t>
      </w:r>
      <w:proofErr w:type="spellEnd"/>
      <w:r w:rsidRPr="002715F5">
        <w:rPr>
          <w:rFonts w:ascii="Arial" w:hAnsi="Arial" w:cs="Arial"/>
          <w:b w:val="0"/>
        </w:rPr>
        <w:t>.</w:t>
      </w:r>
      <w:proofErr w:type="gramEnd"/>
      <w:r w:rsidRPr="002715F5">
        <w:rPr>
          <w:rFonts w:ascii="Arial" w:hAnsi="Arial" w:cs="Arial"/>
          <w:b w:val="0"/>
        </w:rPr>
        <w:t xml:space="preserve"> Prostějov) dle </w:t>
      </w:r>
      <w:r w:rsidRPr="002715F5">
        <w:rPr>
          <w:rFonts w:ascii="Arial" w:hAnsi="Arial" w:cs="Arial"/>
          <w:b w:val="0"/>
          <w:lang w:val="cs-CZ"/>
        </w:rPr>
        <w:t xml:space="preserve">Kupní smlouvy č. 2017/50/007 </w:t>
      </w:r>
      <w:r w:rsidRPr="002715F5">
        <w:rPr>
          <w:rFonts w:ascii="Arial" w:hAnsi="Arial" w:cs="Arial"/>
          <w:b w:val="0"/>
          <w:bCs/>
        </w:rPr>
        <w:t xml:space="preserve">ze dne </w:t>
      </w:r>
      <w:proofErr w:type="gramStart"/>
      <w:r w:rsidRPr="002715F5">
        <w:rPr>
          <w:rFonts w:ascii="Arial" w:hAnsi="Arial" w:cs="Arial"/>
          <w:b w:val="0"/>
          <w:bCs/>
          <w:lang w:val="cs-CZ"/>
        </w:rPr>
        <w:t>13</w:t>
      </w:r>
      <w:r w:rsidRPr="002715F5">
        <w:rPr>
          <w:rFonts w:ascii="Arial" w:hAnsi="Arial" w:cs="Arial"/>
          <w:b w:val="0"/>
          <w:bCs/>
        </w:rPr>
        <w:t>.</w:t>
      </w:r>
      <w:r w:rsidRPr="002715F5">
        <w:rPr>
          <w:rFonts w:ascii="Arial" w:hAnsi="Arial" w:cs="Arial"/>
          <w:b w:val="0"/>
          <w:bCs/>
          <w:lang w:val="cs-CZ"/>
        </w:rPr>
        <w:t>04</w:t>
      </w:r>
      <w:r w:rsidRPr="002715F5">
        <w:rPr>
          <w:rFonts w:ascii="Arial" w:hAnsi="Arial" w:cs="Arial"/>
          <w:b w:val="0"/>
          <w:bCs/>
        </w:rPr>
        <w:t>.201</w:t>
      </w:r>
      <w:r w:rsidRPr="002715F5">
        <w:rPr>
          <w:rFonts w:ascii="Arial" w:hAnsi="Arial" w:cs="Arial"/>
          <w:b w:val="0"/>
          <w:bCs/>
          <w:lang w:val="cs-CZ"/>
        </w:rPr>
        <w:t>7</w:t>
      </w:r>
      <w:proofErr w:type="gramEnd"/>
      <w:r w:rsidRPr="002715F5">
        <w:rPr>
          <w:rFonts w:ascii="Arial" w:hAnsi="Arial" w:cs="Arial"/>
          <w:b w:val="0"/>
          <w:bCs/>
        </w:rPr>
        <w:t xml:space="preserve"> </w:t>
      </w:r>
      <w:r w:rsidRPr="002715F5">
        <w:rPr>
          <w:rFonts w:ascii="Arial" w:hAnsi="Arial" w:cs="Arial"/>
          <w:b w:val="0"/>
        </w:rPr>
        <w:t xml:space="preserve">uzavřené mezi Statutárním městem Prostějovem jako prodávajícím a </w:t>
      </w:r>
      <w:r w:rsidRPr="002715F5">
        <w:rPr>
          <w:rFonts w:ascii="Arial" w:hAnsi="Arial" w:cs="Arial"/>
          <w:b w:val="0"/>
          <w:lang w:val="cs-CZ"/>
        </w:rPr>
        <w:t xml:space="preserve">společností PV – AUTO spol. s r.o., se sídlem Prostějov, Brněnská 4240/108, PSČ: 796 01, IČ: 253 36 711, </w:t>
      </w:r>
      <w:r w:rsidRPr="002715F5">
        <w:rPr>
          <w:rFonts w:ascii="Arial" w:hAnsi="Arial" w:cs="Arial"/>
          <w:b w:val="0"/>
        </w:rPr>
        <w:t xml:space="preserve">jako kupujícím spočívající </w:t>
      </w:r>
      <w:r w:rsidRPr="002715F5">
        <w:rPr>
          <w:rFonts w:ascii="Arial" w:hAnsi="Arial" w:cs="Arial"/>
          <w:b w:val="0"/>
          <w:lang w:val="cs-CZ"/>
        </w:rPr>
        <w:t>v úpravě podmínek pro zánik věcného předkupního práva Statutárního města Prostějova k předmětnému pozemku a pro zánik věcného práva zákazu zcizení nebo zatížení předmětného pozemku tak, že obě práva zaniknou dnem vydání kolaudačního souhlasu či jiného obdobného rozhodnutí správního orgánu, kterým bude povoleno užívání stavby na předmětném pozemku využitelné k podnikatelské činnosti kupujícího. Z</w:t>
      </w:r>
      <w:r w:rsidRPr="002715F5">
        <w:rPr>
          <w:rFonts w:ascii="Arial" w:hAnsi="Arial" w:cs="Arial"/>
          <w:b w:val="0"/>
        </w:rPr>
        <w:t xml:space="preserve">měna bude provedena formou dodatku ke </w:t>
      </w:r>
      <w:r w:rsidRPr="002715F5">
        <w:rPr>
          <w:rFonts w:ascii="Arial" w:hAnsi="Arial" w:cs="Arial"/>
          <w:b w:val="0"/>
          <w:lang w:val="cs-CZ"/>
        </w:rPr>
        <w:t xml:space="preserve">Kupní smlouvě č. 2017/50/007 ze dne </w:t>
      </w:r>
      <w:proofErr w:type="gramStart"/>
      <w:r w:rsidRPr="002715F5">
        <w:rPr>
          <w:rFonts w:ascii="Arial" w:hAnsi="Arial" w:cs="Arial"/>
          <w:b w:val="0"/>
          <w:lang w:val="cs-CZ"/>
        </w:rPr>
        <w:t>13.04.2017</w:t>
      </w:r>
      <w:proofErr w:type="gramEnd"/>
      <w:r w:rsidRPr="002715F5">
        <w:rPr>
          <w:rFonts w:ascii="Arial" w:hAnsi="Arial" w:cs="Arial"/>
          <w:b w:val="0"/>
          <w:lang w:val="cs-CZ"/>
        </w:rPr>
        <w:t>. O</w:t>
      </w:r>
      <w:r w:rsidRPr="002715F5">
        <w:rPr>
          <w:rFonts w:ascii="Arial" w:hAnsi="Arial" w:cs="Arial"/>
          <w:b w:val="0"/>
          <w:bCs/>
        </w:rPr>
        <w:t xml:space="preserve">statní podmínky </w:t>
      </w:r>
      <w:r w:rsidRPr="002715F5">
        <w:rPr>
          <w:rFonts w:ascii="Arial" w:hAnsi="Arial" w:cs="Arial"/>
          <w:b w:val="0"/>
          <w:bCs/>
          <w:lang w:val="cs-CZ"/>
        </w:rPr>
        <w:t xml:space="preserve">Kupní smlouvy č. 2017/50/007 ze dne </w:t>
      </w:r>
      <w:proofErr w:type="gramStart"/>
      <w:r w:rsidRPr="002715F5">
        <w:rPr>
          <w:rFonts w:ascii="Arial" w:hAnsi="Arial" w:cs="Arial"/>
          <w:b w:val="0"/>
          <w:bCs/>
          <w:lang w:val="cs-CZ"/>
        </w:rPr>
        <w:t>13.04.2017</w:t>
      </w:r>
      <w:proofErr w:type="gramEnd"/>
      <w:r w:rsidRPr="002715F5">
        <w:rPr>
          <w:rFonts w:ascii="Arial" w:hAnsi="Arial" w:cs="Arial"/>
          <w:b w:val="0"/>
          <w:bCs/>
          <w:lang w:val="cs-CZ"/>
        </w:rPr>
        <w:t xml:space="preserve"> </w:t>
      </w:r>
      <w:r w:rsidRPr="002715F5">
        <w:rPr>
          <w:rFonts w:ascii="Arial" w:hAnsi="Arial" w:cs="Arial"/>
          <w:b w:val="0"/>
          <w:bCs/>
        </w:rPr>
        <w:t>zůstanou nezměněny</w:t>
      </w:r>
      <w:r w:rsidRPr="002715F5">
        <w:rPr>
          <w:rFonts w:ascii="Arial" w:hAnsi="Arial" w:cs="Arial"/>
          <w:b w:val="0"/>
        </w:rPr>
        <w:t>.</w:t>
      </w:r>
    </w:p>
    <w:p w:rsidR="002715F5" w:rsidRPr="002715F5" w:rsidRDefault="002715F5" w:rsidP="002715F5">
      <w:pPr>
        <w:jc w:val="both"/>
        <w:rPr>
          <w:rFonts w:cs="Arial"/>
          <w:sz w:val="20"/>
        </w:rPr>
      </w:pPr>
    </w:p>
    <w:p w:rsidR="00FB536D" w:rsidRPr="002715F5" w:rsidRDefault="002715F5" w:rsidP="00FB536D">
      <w:pPr>
        <w:pStyle w:val="Zkladntext31"/>
        <w:jc w:val="both"/>
        <w:rPr>
          <w:rFonts w:ascii="Arial" w:hAnsi="Arial" w:cs="Arial"/>
          <w:b w:val="0"/>
          <w:lang w:val="cs-CZ"/>
        </w:rPr>
      </w:pPr>
      <w:r w:rsidRPr="002715F5">
        <w:rPr>
          <w:rFonts w:ascii="Arial" w:hAnsi="Arial" w:cs="Arial"/>
          <w:b w:val="0"/>
          <w:bCs/>
        </w:rPr>
        <w:t xml:space="preserve">     Vzhledem k tomu, že nedochází k zásadním změnám podmínek Kupní smlouvy č. 2017/50/007 ze dne 13.04.2017, pouze se rozšiřuje, resp. zobecňuje, okruh možností výstavby na předmětném pozemku, při jejichž dokončení zanikne věcné předkupní právo a věcné právo zákazu zcizení nebo zatížení, </w:t>
      </w:r>
      <w:r w:rsidRPr="002715F5">
        <w:rPr>
          <w:rFonts w:ascii="Arial" w:hAnsi="Arial" w:cs="Arial"/>
          <w:bCs/>
        </w:rPr>
        <w:t>Odbor SÚMM nemá námitek</w:t>
      </w:r>
      <w:r w:rsidRPr="002715F5">
        <w:rPr>
          <w:rFonts w:ascii="Arial" w:hAnsi="Arial" w:cs="Arial"/>
          <w:b w:val="0"/>
        </w:rPr>
        <w:t xml:space="preserve"> ke schválení změny podmínek prodeje části pozemku </w:t>
      </w:r>
      <w:proofErr w:type="spellStart"/>
      <w:r w:rsidRPr="002715F5">
        <w:rPr>
          <w:rFonts w:ascii="Arial" w:hAnsi="Arial" w:cs="Arial"/>
          <w:b w:val="0"/>
        </w:rPr>
        <w:t>p.č</w:t>
      </w:r>
      <w:proofErr w:type="spellEnd"/>
      <w:r w:rsidRPr="002715F5">
        <w:rPr>
          <w:rFonts w:ascii="Arial" w:hAnsi="Arial" w:cs="Arial"/>
          <w:b w:val="0"/>
        </w:rPr>
        <w:t>. 6406/1 v </w:t>
      </w:r>
      <w:proofErr w:type="spellStart"/>
      <w:r w:rsidRPr="002715F5">
        <w:rPr>
          <w:rFonts w:ascii="Arial" w:hAnsi="Arial" w:cs="Arial"/>
          <w:b w:val="0"/>
        </w:rPr>
        <w:t>k.ú</w:t>
      </w:r>
      <w:proofErr w:type="spellEnd"/>
      <w:r w:rsidRPr="002715F5">
        <w:rPr>
          <w:rFonts w:ascii="Arial" w:hAnsi="Arial" w:cs="Arial"/>
          <w:b w:val="0"/>
        </w:rPr>
        <w:t xml:space="preserve">. Prostějov (v současnosti označena jako pozemek </w:t>
      </w:r>
      <w:proofErr w:type="spellStart"/>
      <w:r w:rsidRPr="002715F5">
        <w:rPr>
          <w:rFonts w:ascii="Arial" w:hAnsi="Arial" w:cs="Arial"/>
          <w:b w:val="0"/>
        </w:rPr>
        <w:t>p.č</w:t>
      </w:r>
      <w:proofErr w:type="spellEnd"/>
      <w:r w:rsidRPr="002715F5">
        <w:rPr>
          <w:rFonts w:ascii="Arial" w:hAnsi="Arial" w:cs="Arial"/>
          <w:b w:val="0"/>
        </w:rPr>
        <w:t>. 6406/5 v </w:t>
      </w:r>
      <w:proofErr w:type="spellStart"/>
      <w:r w:rsidRPr="002715F5">
        <w:rPr>
          <w:rFonts w:ascii="Arial" w:hAnsi="Arial" w:cs="Arial"/>
          <w:b w:val="0"/>
        </w:rPr>
        <w:t>k.ú</w:t>
      </w:r>
      <w:proofErr w:type="spellEnd"/>
      <w:r w:rsidRPr="002715F5">
        <w:rPr>
          <w:rFonts w:ascii="Arial" w:hAnsi="Arial" w:cs="Arial"/>
          <w:b w:val="0"/>
        </w:rPr>
        <w:t xml:space="preserve">. Prostějov) dle Kupní smlouvy č. 2017/50/007 </w:t>
      </w:r>
      <w:r w:rsidRPr="002715F5">
        <w:rPr>
          <w:rFonts w:ascii="Arial" w:hAnsi="Arial" w:cs="Arial"/>
          <w:b w:val="0"/>
          <w:bCs/>
        </w:rPr>
        <w:t xml:space="preserve">ze dne 13.04.2017 </w:t>
      </w:r>
      <w:r w:rsidRPr="002715F5">
        <w:rPr>
          <w:rFonts w:ascii="Arial" w:hAnsi="Arial" w:cs="Arial"/>
          <w:b w:val="0"/>
        </w:rPr>
        <w:t xml:space="preserve">uzavřené mezi Statutárním městem Prostějovem jako </w:t>
      </w:r>
      <w:r w:rsidRPr="002715F5">
        <w:rPr>
          <w:rFonts w:ascii="Arial" w:hAnsi="Arial" w:cs="Arial"/>
          <w:b w:val="0"/>
        </w:rPr>
        <w:lastRenderedPageBreak/>
        <w:t xml:space="preserve">prodávajícím a společností PV – AUTO spol. s r.o., se sídlem Prostějov, Brněnská 4240/108, PSČ: 796 01, IČ: 253 36 711, jako kupujícím spočívající v úpravě podmínek pro zánik věcného předkupního práva Statutárního města Prostějova k předmětnému pozemku a pro zánik věcného práva zákazu zcizení nebo zatížení předmětného pozemku za podmínek dle návrhu usnesení. </w:t>
      </w:r>
    </w:p>
    <w:p w:rsidR="00FB536D" w:rsidRPr="002715F5" w:rsidRDefault="00FB536D" w:rsidP="00FB536D">
      <w:pPr>
        <w:jc w:val="both"/>
        <w:rPr>
          <w:rFonts w:cs="Arial"/>
          <w:sz w:val="20"/>
        </w:rPr>
      </w:pPr>
    </w:p>
    <w:p w:rsidR="003104E0" w:rsidRPr="009738F4" w:rsidRDefault="003104E0" w:rsidP="003104E0">
      <w:pPr>
        <w:rPr>
          <w:sz w:val="20"/>
        </w:rPr>
      </w:pPr>
      <w:r w:rsidRPr="009738F4">
        <w:rPr>
          <w:sz w:val="20"/>
        </w:rPr>
        <w:t xml:space="preserve">     Společnost PV – AUTO spol. s r.o. není dlužníkem Statutárního města Prostějova. </w:t>
      </w:r>
    </w:p>
    <w:p w:rsidR="003104E0" w:rsidRDefault="003104E0" w:rsidP="003104E0">
      <w:pPr>
        <w:jc w:val="both"/>
        <w:rPr>
          <w:sz w:val="20"/>
          <w:u w:val="single"/>
        </w:rPr>
      </w:pPr>
    </w:p>
    <w:p w:rsidR="001B296A" w:rsidRPr="00FB536D" w:rsidRDefault="001B296A" w:rsidP="00BA66B0">
      <w:pPr>
        <w:jc w:val="both"/>
        <w:rPr>
          <w:rFonts w:cs="Arial"/>
          <w:sz w:val="20"/>
        </w:rPr>
      </w:pPr>
    </w:p>
    <w:p w:rsidR="001B296A" w:rsidRPr="00E953B4" w:rsidRDefault="001B296A" w:rsidP="00BA66B0">
      <w:pPr>
        <w:jc w:val="both"/>
        <w:rPr>
          <w:sz w:val="20"/>
        </w:rPr>
      </w:pPr>
    </w:p>
    <w:p w:rsidR="00BB2CFF" w:rsidRPr="00E953B4" w:rsidRDefault="00BB2CFF" w:rsidP="00AA19EE">
      <w:pPr>
        <w:jc w:val="both"/>
        <w:rPr>
          <w:rFonts w:cs="Arial"/>
          <w:sz w:val="20"/>
          <w:u w:val="single"/>
        </w:rPr>
      </w:pPr>
    </w:p>
    <w:p w:rsidR="00CF5990" w:rsidRPr="00E953B4" w:rsidRDefault="00CF5990" w:rsidP="00AA19EE">
      <w:pPr>
        <w:jc w:val="both"/>
        <w:rPr>
          <w:rFonts w:cs="Arial"/>
          <w:sz w:val="20"/>
          <w:u w:val="single"/>
        </w:rPr>
      </w:pPr>
    </w:p>
    <w:p w:rsidR="00BA66B0" w:rsidRPr="00E953B4" w:rsidRDefault="00BA66B0" w:rsidP="00AA19EE">
      <w:pPr>
        <w:jc w:val="both"/>
        <w:rPr>
          <w:rFonts w:cs="Arial"/>
          <w:sz w:val="20"/>
          <w:u w:val="single"/>
        </w:rPr>
      </w:pPr>
    </w:p>
    <w:p w:rsidR="00BA66B0" w:rsidRPr="00E953B4" w:rsidRDefault="00BA66B0" w:rsidP="00AA19EE">
      <w:pPr>
        <w:jc w:val="both"/>
        <w:rPr>
          <w:rFonts w:cs="Arial"/>
          <w:sz w:val="20"/>
          <w:u w:val="single"/>
        </w:rPr>
      </w:pPr>
    </w:p>
    <w:p w:rsidR="00BA66B0" w:rsidRDefault="00BA66B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1B5CB6" w:rsidRPr="00E953B4" w:rsidRDefault="001B5CB6" w:rsidP="00AA19EE">
      <w:pPr>
        <w:jc w:val="both"/>
        <w:rPr>
          <w:rFonts w:cs="Arial"/>
          <w:sz w:val="20"/>
          <w:u w:val="single"/>
        </w:rPr>
      </w:pPr>
    </w:p>
    <w:p w:rsidR="00BA66B0" w:rsidRDefault="00BA66B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Default="003104E0" w:rsidP="00AA19EE">
      <w:pPr>
        <w:jc w:val="both"/>
        <w:rPr>
          <w:rFonts w:cs="Arial"/>
          <w:sz w:val="20"/>
          <w:u w:val="single"/>
        </w:rPr>
      </w:pPr>
    </w:p>
    <w:p w:rsidR="003104E0" w:rsidRPr="00E953B4" w:rsidRDefault="003104E0" w:rsidP="00AA19EE">
      <w:pPr>
        <w:jc w:val="both"/>
        <w:rPr>
          <w:rFonts w:cs="Arial"/>
          <w:sz w:val="20"/>
          <w:u w:val="single"/>
        </w:rPr>
      </w:pPr>
    </w:p>
    <w:p w:rsidR="00BA66B0" w:rsidRPr="00E953B4" w:rsidRDefault="00BA66B0" w:rsidP="00BA66B0">
      <w:pPr>
        <w:jc w:val="both"/>
        <w:rPr>
          <w:sz w:val="20"/>
          <w:u w:val="single"/>
        </w:rPr>
      </w:pPr>
    </w:p>
    <w:p w:rsidR="00BA66B0" w:rsidRPr="00E953B4" w:rsidRDefault="00BA66B0" w:rsidP="00BA66B0">
      <w:pPr>
        <w:jc w:val="both"/>
        <w:rPr>
          <w:sz w:val="20"/>
          <w:u w:val="single"/>
        </w:rPr>
      </w:pPr>
    </w:p>
    <w:p w:rsidR="00BA66B0" w:rsidRPr="00E953B4" w:rsidRDefault="00BA66B0" w:rsidP="00BA66B0">
      <w:pPr>
        <w:jc w:val="both"/>
        <w:rPr>
          <w:sz w:val="20"/>
          <w:u w:val="single"/>
        </w:rPr>
      </w:pPr>
    </w:p>
    <w:p w:rsidR="00FB536D" w:rsidRPr="00727A25" w:rsidRDefault="00FB536D" w:rsidP="00FB536D">
      <w:pPr>
        <w:jc w:val="both"/>
        <w:rPr>
          <w:sz w:val="20"/>
        </w:rPr>
      </w:pPr>
      <w:r w:rsidRPr="00727A25">
        <w:rPr>
          <w:sz w:val="20"/>
          <w:u w:val="single"/>
        </w:rPr>
        <w:t>Přílohy:</w:t>
      </w:r>
      <w:r w:rsidRPr="00727A25">
        <w:rPr>
          <w:sz w:val="20"/>
        </w:rPr>
        <w:tab/>
        <w:t>situační mapa</w:t>
      </w:r>
    </w:p>
    <w:p w:rsidR="003104E0" w:rsidRPr="003104E0" w:rsidRDefault="003104E0" w:rsidP="003104E0">
      <w:pPr>
        <w:pStyle w:val="Zkladntext21"/>
        <w:rPr>
          <w:rFonts w:ascii="Arial" w:hAnsi="Arial" w:cs="Arial"/>
        </w:rPr>
      </w:pPr>
      <w:r w:rsidRPr="003104E0">
        <w:rPr>
          <w:rFonts w:ascii="Arial" w:hAnsi="Arial" w:cs="Arial"/>
        </w:rPr>
        <w:tab/>
      </w:r>
      <w:r w:rsidRPr="003104E0">
        <w:rPr>
          <w:rFonts w:ascii="Arial" w:hAnsi="Arial" w:cs="Arial"/>
        </w:rPr>
        <w:tab/>
        <w:t>výpis z obchodního rejstříku</w:t>
      </w:r>
    </w:p>
    <w:p w:rsidR="00BA66B0" w:rsidRDefault="00BA66B0" w:rsidP="000F2B25">
      <w:pPr>
        <w:pStyle w:val="Zkladntext21"/>
        <w:rPr>
          <w:rFonts w:ascii="Arial" w:hAnsi="Arial" w:cs="Arial"/>
        </w:rPr>
      </w:pPr>
    </w:p>
    <w:p w:rsidR="003104E0" w:rsidRPr="00E953B4" w:rsidRDefault="003104E0" w:rsidP="000F2B25">
      <w:pPr>
        <w:pStyle w:val="Zkladntext21"/>
        <w:rPr>
          <w:rFonts w:ascii="Arial" w:hAnsi="Arial" w:cs="Arial"/>
        </w:rPr>
      </w:pPr>
    </w:p>
    <w:p w:rsidR="00BA66B0" w:rsidRPr="00E953B4" w:rsidRDefault="00BA66B0" w:rsidP="000F2B25">
      <w:pPr>
        <w:pStyle w:val="Zkladntext21"/>
        <w:rPr>
          <w:rFonts w:ascii="Arial" w:hAnsi="Arial" w:cs="Arial"/>
        </w:rPr>
      </w:pPr>
    </w:p>
    <w:p w:rsidR="000F2B25" w:rsidRPr="00E953B4" w:rsidRDefault="000F2B25" w:rsidP="000F2B25">
      <w:pPr>
        <w:pStyle w:val="Zkladntext21"/>
        <w:rPr>
          <w:rFonts w:ascii="Arial" w:hAnsi="Arial" w:cs="Arial"/>
        </w:rPr>
      </w:pPr>
      <w:r w:rsidRPr="00E953B4">
        <w:rPr>
          <w:rFonts w:ascii="Arial" w:hAnsi="Arial" w:cs="Arial"/>
        </w:rPr>
        <w:t>Prostějov:</w:t>
      </w:r>
      <w:r w:rsidRPr="00E953B4">
        <w:rPr>
          <w:rFonts w:ascii="Arial" w:hAnsi="Arial" w:cs="Arial"/>
        </w:rPr>
        <w:tab/>
      </w:r>
      <w:proofErr w:type="gramStart"/>
      <w:r w:rsidR="003104E0">
        <w:rPr>
          <w:rFonts w:ascii="Arial" w:hAnsi="Arial" w:cs="Arial"/>
        </w:rPr>
        <w:t>30</w:t>
      </w:r>
      <w:r w:rsidRPr="00E953B4">
        <w:rPr>
          <w:rFonts w:ascii="Arial" w:hAnsi="Arial" w:cs="Arial"/>
        </w:rPr>
        <w:t>.</w:t>
      </w:r>
      <w:r w:rsidR="00AA3BC8" w:rsidRPr="00E953B4">
        <w:rPr>
          <w:rFonts w:ascii="Arial" w:hAnsi="Arial" w:cs="Arial"/>
        </w:rPr>
        <w:t>0</w:t>
      </w:r>
      <w:r w:rsidR="00FB536D">
        <w:rPr>
          <w:rFonts w:ascii="Arial" w:hAnsi="Arial" w:cs="Arial"/>
        </w:rPr>
        <w:t>8</w:t>
      </w:r>
      <w:r w:rsidRPr="00E953B4">
        <w:rPr>
          <w:rFonts w:ascii="Arial" w:hAnsi="Arial" w:cs="Arial"/>
        </w:rPr>
        <w:t>.201</w:t>
      </w:r>
      <w:r w:rsidR="001777ED" w:rsidRPr="00E953B4">
        <w:rPr>
          <w:rFonts w:ascii="Arial" w:hAnsi="Arial" w:cs="Arial"/>
        </w:rPr>
        <w:t>7</w:t>
      </w:r>
      <w:proofErr w:type="gramEnd"/>
    </w:p>
    <w:p w:rsidR="00BA66B0" w:rsidRPr="00E953B4" w:rsidRDefault="00BA66B0" w:rsidP="0071146F">
      <w:pPr>
        <w:tabs>
          <w:tab w:val="left" w:pos="3969"/>
        </w:tabs>
        <w:jc w:val="both"/>
        <w:rPr>
          <w:rFonts w:cs="Arial"/>
          <w:sz w:val="20"/>
        </w:rPr>
      </w:pPr>
    </w:p>
    <w:p w:rsidR="00BA66B0" w:rsidRDefault="00BA66B0" w:rsidP="0071146F">
      <w:pPr>
        <w:tabs>
          <w:tab w:val="left" w:pos="3969"/>
        </w:tabs>
        <w:jc w:val="both"/>
        <w:rPr>
          <w:rFonts w:cs="Arial"/>
          <w:sz w:val="20"/>
        </w:rPr>
      </w:pPr>
    </w:p>
    <w:p w:rsidR="003104E0" w:rsidRPr="00E953B4" w:rsidRDefault="003104E0" w:rsidP="0071146F">
      <w:pPr>
        <w:tabs>
          <w:tab w:val="left" w:pos="3969"/>
        </w:tabs>
        <w:jc w:val="both"/>
        <w:rPr>
          <w:rFonts w:cs="Arial"/>
          <w:sz w:val="20"/>
        </w:rPr>
      </w:pPr>
    </w:p>
    <w:p w:rsidR="006E395C" w:rsidRPr="00E953B4" w:rsidRDefault="0071146F" w:rsidP="0071146F">
      <w:pPr>
        <w:tabs>
          <w:tab w:val="left" w:pos="3969"/>
        </w:tabs>
        <w:jc w:val="both"/>
        <w:rPr>
          <w:rFonts w:cs="Arial"/>
          <w:sz w:val="20"/>
        </w:rPr>
      </w:pPr>
      <w:r w:rsidRPr="00E953B4">
        <w:rPr>
          <w:rFonts w:cs="Arial"/>
          <w:sz w:val="20"/>
        </w:rPr>
        <w:t>Osoba odpovědná za zpracování materiálu:</w:t>
      </w:r>
      <w:r w:rsidRPr="00E953B4">
        <w:rPr>
          <w:rFonts w:cs="Arial"/>
          <w:sz w:val="20"/>
        </w:rPr>
        <w:tab/>
      </w:r>
      <w:r w:rsidR="00AA19EE" w:rsidRPr="00E953B4">
        <w:rPr>
          <w:rFonts w:cs="Arial"/>
          <w:sz w:val="20"/>
        </w:rPr>
        <w:t>Mgr</w:t>
      </w:r>
      <w:r w:rsidRPr="00E953B4">
        <w:rPr>
          <w:rFonts w:cs="Arial"/>
          <w:sz w:val="20"/>
        </w:rPr>
        <w:t xml:space="preserve">. Libor Vojtek, </w:t>
      </w:r>
      <w:r w:rsidR="00412849">
        <w:rPr>
          <w:rFonts w:cs="Arial"/>
          <w:sz w:val="20"/>
        </w:rPr>
        <w:t xml:space="preserve">v. r. </w:t>
      </w:r>
    </w:p>
    <w:p w:rsidR="0071146F" w:rsidRPr="00E953B4" w:rsidRDefault="006E395C" w:rsidP="0071146F">
      <w:pPr>
        <w:tabs>
          <w:tab w:val="left" w:pos="3969"/>
        </w:tabs>
        <w:jc w:val="both"/>
        <w:rPr>
          <w:rFonts w:cs="Arial"/>
          <w:sz w:val="20"/>
        </w:rPr>
      </w:pPr>
      <w:r w:rsidRPr="00E953B4">
        <w:rPr>
          <w:rFonts w:cs="Arial"/>
          <w:sz w:val="20"/>
        </w:rPr>
        <w:tab/>
      </w:r>
      <w:r w:rsidRPr="00E953B4">
        <w:rPr>
          <w:rFonts w:cs="Arial"/>
          <w:sz w:val="20"/>
        </w:rPr>
        <w:tab/>
      </w:r>
      <w:r w:rsidR="0071146F" w:rsidRPr="00E953B4">
        <w:rPr>
          <w:rFonts w:cs="Arial"/>
          <w:sz w:val="20"/>
        </w:rPr>
        <w:t xml:space="preserve">vedoucí Odboru SÚMM </w:t>
      </w:r>
    </w:p>
    <w:p w:rsidR="00BA66B0" w:rsidRDefault="00BA66B0" w:rsidP="000F2B25">
      <w:pPr>
        <w:jc w:val="both"/>
        <w:rPr>
          <w:rFonts w:cs="Arial"/>
          <w:sz w:val="20"/>
        </w:rPr>
      </w:pPr>
    </w:p>
    <w:p w:rsidR="003104E0" w:rsidRPr="00E953B4" w:rsidRDefault="003104E0" w:rsidP="000F2B25">
      <w:pPr>
        <w:jc w:val="both"/>
        <w:rPr>
          <w:rFonts w:cs="Arial"/>
          <w:sz w:val="20"/>
        </w:rPr>
      </w:pPr>
    </w:p>
    <w:p w:rsidR="00BA66B0" w:rsidRPr="00E953B4" w:rsidRDefault="00BA66B0" w:rsidP="000F2B25">
      <w:pPr>
        <w:jc w:val="both"/>
        <w:rPr>
          <w:rFonts w:cs="Arial"/>
          <w:sz w:val="20"/>
        </w:rPr>
      </w:pPr>
    </w:p>
    <w:p w:rsidR="000F2B25" w:rsidRPr="00E953B4" w:rsidRDefault="000F2B25" w:rsidP="000F2B25">
      <w:pPr>
        <w:jc w:val="both"/>
        <w:rPr>
          <w:rFonts w:cs="Arial"/>
          <w:sz w:val="20"/>
        </w:rPr>
      </w:pPr>
      <w:r w:rsidRPr="00E953B4">
        <w:rPr>
          <w:rFonts w:cs="Arial"/>
          <w:sz w:val="20"/>
        </w:rPr>
        <w:t>Zpracoval:</w:t>
      </w:r>
      <w:r w:rsidRPr="00E953B4">
        <w:rPr>
          <w:rFonts w:cs="Arial"/>
          <w:sz w:val="20"/>
        </w:rPr>
        <w:tab/>
        <w:t xml:space="preserve">Bc. Vladimír Hofman, </w:t>
      </w:r>
      <w:r w:rsidR="00412849">
        <w:rPr>
          <w:rFonts w:cs="Arial"/>
          <w:sz w:val="20"/>
        </w:rPr>
        <w:t>v. r.</w:t>
      </w:r>
      <w:bookmarkStart w:id="0" w:name="_GoBack"/>
      <w:bookmarkEnd w:id="0"/>
    </w:p>
    <w:p w:rsidR="00534015" w:rsidRDefault="00E3124D" w:rsidP="00097449">
      <w:pPr>
        <w:jc w:val="both"/>
        <w:rPr>
          <w:rFonts w:cs="Arial"/>
          <w:sz w:val="20"/>
        </w:rPr>
      </w:pPr>
      <w:r w:rsidRPr="00E953B4">
        <w:rPr>
          <w:rFonts w:cs="Arial"/>
          <w:sz w:val="20"/>
        </w:rPr>
        <w:tab/>
      </w:r>
      <w:r w:rsidRPr="00E953B4">
        <w:rPr>
          <w:rFonts w:cs="Arial"/>
          <w:sz w:val="20"/>
        </w:rPr>
        <w:tab/>
      </w:r>
      <w:r w:rsidR="000F2B25" w:rsidRPr="00E953B4">
        <w:rPr>
          <w:rFonts w:cs="Arial"/>
          <w:sz w:val="20"/>
        </w:rPr>
        <w:t>odborn</w:t>
      </w:r>
      <w:r w:rsidR="000F2B25" w:rsidRPr="003C18FE">
        <w:rPr>
          <w:rFonts w:cs="Arial"/>
          <w:sz w:val="20"/>
        </w:rPr>
        <w:t>ý referent oddělení nakládání s majetkem města Odboru SÚMM</w:t>
      </w:r>
    </w:p>
    <w:p w:rsidR="003104E0" w:rsidRDefault="003104E0" w:rsidP="003104E0">
      <w:pPr>
        <w:ind w:left="708" w:firstLine="708"/>
        <w:jc w:val="both"/>
        <w:rPr>
          <w:sz w:val="20"/>
        </w:rPr>
      </w:pPr>
    </w:p>
    <w:p w:rsidR="003104E0" w:rsidRDefault="003104E0" w:rsidP="003104E0">
      <w:pPr>
        <w:jc w:val="both"/>
        <w:rPr>
          <w:sz w:val="20"/>
        </w:rPr>
      </w:pPr>
      <w:r>
        <w:rPr>
          <w:noProof/>
          <w:sz w:val="20"/>
        </w:rPr>
        <w:drawing>
          <wp:inline distT="0" distB="0" distL="0" distR="0" wp14:anchorId="6CBF556A" wp14:editId="033CB9C0">
            <wp:extent cx="5760720" cy="8148320"/>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M@prostejov.eu_20170712_073550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rsidR="003104E0" w:rsidRDefault="003104E0" w:rsidP="003104E0">
      <w:pPr>
        <w:jc w:val="both"/>
        <w:rPr>
          <w:sz w:val="20"/>
        </w:rPr>
      </w:pPr>
      <w:r>
        <w:rPr>
          <w:noProof/>
          <w:sz w:val="20"/>
        </w:rPr>
        <w:lastRenderedPageBreak/>
        <w:drawing>
          <wp:inline distT="0" distB="0" distL="0" distR="0" wp14:anchorId="4BAEA024" wp14:editId="05425110">
            <wp:extent cx="5760720" cy="8141183"/>
            <wp:effectExtent l="0" t="0" r="0" b="0"/>
            <wp:docPr id="4" name="obrázek 4" descr="OSMM@prostej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M@prostejo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41183"/>
                    </a:xfrm>
                    <a:prstGeom prst="rect">
                      <a:avLst/>
                    </a:prstGeom>
                    <a:noFill/>
                    <a:ln>
                      <a:noFill/>
                    </a:ln>
                  </pic:spPr>
                </pic:pic>
              </a:graphicData>
            </a:graphic>
          </wp:inline>
        </w:drawing>
      </w:r>
    </w:p>
    <w:p w:rsidR="003104E0" w:rsidRPr="00894BBD" w:rsidRDefault="003104E0" w:rsidP="003104E0">
      <w:pPr>
        <w:jc w:val="both"/>
        <w:rPr>
          <w:sz w:val="20"/>
        </w:rPr>
      </w:pPr>
      <w:r>
        <w:rPr>
          <w:noProof/>
          <w:sz w:val="20"/>
        </w:rPr>
        <w:lastRenderedPageBreak/>
        <w:drawing>
          <wp:inline distT="0" distB="0" distL="0" distR="0" wp14:anchorId="5C2C7DF8" wp14:editId="31E984E9">
            <wp:extent cx="5762625" cy="8143875"/>
            <wp:effectExtent l="0" t="0" r="9525" b="9525"/>
            <wp:docPr id="5" name="obrázek 5" descr="OSMM@prostej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MM@prostejo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p>
    <w:p w:rsidR="003104E0" w:rsidRDefault="003104E0" w:rsidP="003104E0">
      <w:pPr>
        <w:jc w:val="both"/>
        <w:rPr>
          <w:sz w:val="20"/>
        </w:rPr>
      </w:pPr>
    </w:p>
    <w:p w:rsidR="00EB169B" w:rsidRDefault="00EB169B" w:rsidP="00EB169B">
      <w:pPr>
        <w:jc w:val="both"/>
        <w:rPr>
          <w:sz w:val="20"/>
        </w:rPr>
      </w:pPr>
    </w:p>
    <w:p w:rsidR="001B5CB6" w:rsidRDefault="001B5CB6" w:rsidP="001B5CB6">
      <w:pPr>
        <w:jc w:val="both"/>
        <w:rPr>
          <w:sz w:val="20"/>
        </w:rPr>
      </w:pPr>
    </w:p>
    <w:sectPr w:rsidR="001B5CB6" w:rsidSect="00036300">
      <w:footerReference w:type="even" r:id="rId11"/>
      <w:footerReference w:type="default" r:id="rId12"/>
      <w:footerReference w:type="first" r:id="rId13"/>
      <w:pgSz w:w="11906" w:h="16838" w:code="9"/>
      <w:pgMar w:top="1417" w:right="1417" w:bottom="1417" w:left="1417" w:header="1418" w:footer="8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37" w:rsidRDefault="00DC4937">
      <w:r>
        <w:separator/>
      </w:r>
    </w:p>
  </w:endnote>
  <w:endnote w:type="continuationSeparator" w:id="0">
    <w:p w:rsidR="00DC4937" w:rsidRDefault="00DC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utura Lt AT">
    <w:altName w:val="Corbel"/>
    <w:panose1 w:val="02000403030000020003"/>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6B2" w:rsidRDefault="000E56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page" w:x="10342" w:yAlign="bottom"/>
      <w:rPr>
        <w:rStyle w:val="slostrnky"/>
        <w:sz w:val="20"/>
      </w:rPr>
    </w:pPr>
  </w:p>
  <w:p w:rsidR="000E56B2" w:rsidRDefault="002019B1" w:rsidP="002019B1">
    <w:pPr>
      <w:pStyle w:val="Zpat"/>
      <w:jc w:val="cente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412849">
      <w:rPr>
        <w:rFonts w:ascii="Arial" w:hAnsi="Arial" w:cs="Arial"/>
        <w:noProof/>
        <w:sz w:val="20"/>
      </w:rPr>
      <w:t>2</w:t>
    </w:r>
    <w:r w:rsidRPr="002019B1">
      <w:rPr>
        <w:rFonts w:ascii="Arial" w:hAnsi="Arial" w:cs="Arial"/>
        <w:sz w:val="20"/>
      </w:rPr>
      <w:fldChar w:fldCharType="end"/>
    </w:r>
  </w:p>
  <w:p w:rsidR="000E56B2" w:rsidRDefault="000E5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B1" w:rsidRPr="002019B1" w:rsidRDefault="002019B1">
    <w:pPr>
      <w:pStyle w:val="Zpat"/>
      <w:jc w:val="center"/>
      <w:rPr>
        <w:rFonts w:ascii="Arial" w:hAnsi="Arial" w:cs="Arial"/>
        <w:sz w:val="20"/>
      </w:rP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412849">
      <w:rPr>
        <w:rFonts w:ascii="Arial" w:hAnsi="Arial" w:cs="Arial"/>
        <w:noProof/>
        <w:sz w:val="20"/>
      </w:rPr>
      <w:t>1</w:t>
    </w:r>
    <w:r w:rsidRPr="002019B1">
      <w:rPr>
        <w:rFonts w:ascii="Arial" w:hAnsi="Arial" w:cs="Arial"/>
        <w:sz w:val="20"/>
      </w:rPr>
      <w:fldChar w:fldCharType="end"/>
    </w:r>
  </w:p>
  <w:p w:rsidR="000E56B2" w:rsidRDefault="000E56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37" w:rsidRDefault="00DC4937">
      <w:r>
        <w:separator/>
      </w:r>
    </w:p>
  </w:footnote>
  <w:footnote w:type="continuationSeparator" w:id="0">
    <w:p w:rsidR="00DC4937" w:rsidRDefault="00DC4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010E2A7D"/>
    <w:multiLevelType w:val="hybridMultilevel"/>
    <w:tmpl w:val="AF48E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66D3CA2"/>
    <w:multiLevelType w:val="hybridMultilevel"/>
    <w:tmpl w:val="7252340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6559C0"/>
    <w:multiLevelType w:val="hybridMultilevel"/>
    <w:tmpl w:val="1630A7A4"/>
    <w:lvl w:ilvl="0" w:tplc="B268DBBE">
      <w:start w:val="1"/>
      <w:numFmt w:val="lowerLetter"/>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7E2BE9"/>
    <w:multiLevelType w:val="hybridMultilevel"/>
    <w:tmpl w:val="B4B069DA"/>
    <w:lvl w:ilvl="0" w:tplc="04E8973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0B1840D1"/>
    <w:multiLevelType w:val="hybridMultilevel"/>
    <w:tmpl w:val="89C831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A62217"/>
    <w:multiLevelType w:val="hybridMultilevel"/>
    <w:tmpl w:val="4EC8C8AA"/>
    <w:lvl w:ilvl="0" w:tplc="10C6C1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0F7B1C41"/>
    <w:multiLevelType w:val="hybridMultilevel"/>
    <w:tmpl w:val="11205002"/>
    <w:lvl w:ilvl="0" w:tplc="81204CC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130D052C"/>
    <w:multiLevelType w:val="hybridMultilevel"/>
    <w:tmpl w:val="8F2AD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3E44E60"/>
    <w:multiLevelType w:val="hybridMultilevel"/>
    <w:tmpl w:val="21BA2BDE"/>
    <w:lvl w:ilvl="0" w:tplc="0405000F">
      <w:start w:val="1"/>
      <w:numFmt w:val="decimal"/>
      <w:lvlText w:val="%1."/>
      <w:lvlJc w:val="left"/>
      <w:pPr>
        <w:tabs>
          <w:tab w:val="num" w:pos="720"/>
        </w:tabs>
        <w:ind w:left="720" w:hanging="360"/>
      </w:pPr>
      <w:rPr>
        <w:rFonts w:hint="default"/>
      </w:rPr>
    </w:lvl>
    <w:lvl w:ilvl="1" w:tplc="FBD26D24">
      <w:start w:val="1"/>
      <w:numFmt w:val="lowerLetter"/>
      <w:lvlText w:val="%2)"/>
      <w:lvlJc w:val="left"/>
      <w:pPr>
        <w:tabs>
          <w:tab w:val="num" w:pos="1440"/>
        </w:tabs>
        <w:ind w:left="1440" w:hanging="360"/>
      </w:pPr>
      <w:rPr>
        <w:rFonts w:hint="default"/>
      </w:rPr>
    </w:lvl>
    <w:lvl w:ilvl="2" w:tplc="3208D4B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283ECA"/>
    <w:multiLevelType w:val="hybridMultilevel"/>
    <w:tmpl w:val="BDF63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D2B32C1"/>
    <w:multiLevelType w:val="hybridMultilevel"/>
    <w:tmpl w:val="A1A60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E9C7B1F"/>
    <w:multiLevelType w:val="hybridMultilevel"/>
    <w:tmpl w:val="4F1EC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2A70A2"/>
    <w:multiLevelType w:val="hybridMultilevel"/>
    <w:tmpl w:val="F95851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5683BBC"/>
    <w:multiLevelType w:val="hybridMultilevel"/>
    <w:tmpl w:val="97342E28"/>
    <w:lvl w:ilvl="0" w:tplc="EC5E572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2B841906"/>
    <w:multiLevelType w:val="hybridMultilevel"/>
    <w:tmpl w:val="BDCA9C12"/>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E15D0C"/>
    <w:multiLevelType w:val="hybridMultilevel"/>
    <w:tmpl w:val="9FFABA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6B1833"/>
    <w:multiLevelType w:val="hybridMultilevel"/>
    <w:tmpl w:val="C6A09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79B721D"/>
    <w:multiLevelType w:val="hybridMultilevel"/>
    <w:tmpl w:val="4DECCD2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3F3A5319"/>
    <w:multiLevelType w:val="hybridMultilevel"/>
    <w:tmpl w:val="8F80C5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7B37D1"/>
    <w:multiLevelType w:val="hybridMultilevel"/>
    <w:tmpl w:val="FEA81ABC"/>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DF20C09"/>
    <w:multiLevelType w:val="hybridMultilevel"/>
    <w:tmpl w:val="96527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387DFA"/>
    <w:multiLevelType w:val="hybridMultilevel"/>
    <w:tmpl w:val="24DEBD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66E10D3"/>
    <w:multiLevelType w:val="hybridMultilevel"/>
    <w:tmpl w:val="534CDC58"/>
    <w:lvl w:ilvl="0" w:tplc="FBD26D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FD51A4"/>
    <w:multiLevelType w:val="hybridMultilevel"/>
    <w:tmpl w:val="64768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86E30C9"/>
    <w:multiLevelType w:val="hybridMultilevel"/>
    <w:tmpl w:val="99E2DCC0"/>
    <w:lvl w:ilvl="0" w:tplc="70888F3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5A460342"/>
    <w:multiLevelType w:val="hybridMultilevel"/>
    <w:tmpl w:val="F26CE2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340273"/>
    <w:multiLevelType w:val="hybridMultilevel"/>
    <w:tmpl w:val="62D4C8BC"/>
    <w:lvl w:ilvl="0" w:tplc="74986A08">
      <w:start w:val="1"/>
      <w:numFmt w:val="lowerLetter"/>
      <w:lvlText w:val="%1)"/>
      <w:lvlJc w:val="left"/>
      <w:pPr>
        <w:tabs>
          <w:tab w:val="num" w:pos="2483"/>
        </w:tabs>
        <w:ind w:left="2483" w:hanging="360"/>
      </w:pPr>
      <w:rPr>
        <w:rFonts w:ascii="Arial" w:eastAsia="Times New Roman" w:hAnsi="Arial" w:cs="Arial"/>
        <w:b/>
      </w:rPr>
    </w:lvl>
    <w:lvl w:ilvl="1" w:tplc="04050019" w:tentative="1">
      <w:start w:val="1"/>
      <w:numFmt w:val="lowerLetter"/>
      <w:lvlText w:val="%2."/>
      <w:lvlJc w:val="left"/>
      <w:pPr>
        <w:tabs>
          <w:tab w:val="num" w:pos="3203"/>
        </w:tabs>
        <w:ind w:left="3203" w:hanging="360"/>
      </w:pPr>
    </w:lvl>
    <w:lvl w:ilvl="2" w:tplc="0405001B" w:tentative="1">
      <w:start w:val="1"/>
      <w:numFmt w:val="lowerRoman"/>
      <w:lvlText w:val="%3."/>
      <w:lvlJc w:val="right"/>
      <w:pPr>
        <w:tabs>
          <w:tab w:val="num" w:pos="3923"/>
        </w:tabs>
        <w:ind w:left="3923" w:hanging="180"/>
      </w:pPr>
    </w:lvl>
    <w:lvl w:ilvl="3" w:tplc="0405000F" w:tentative="1">
      <w:start w:val="1"/>
      <w:numFmt w:val="decimal"/>
      <w:lvlText w:val="%4."/>
      <w:lvlJc w:val="left"/>
      <w:pPr>
        <w:tabs>
          <w:tab w:val="num" w:pos="4643"/>
        </w:tabs>
        <w:ind w:left="4643" w:hanging="360"/>
      </w:pPr>
    </w:lvl>
    <w:lvl w:ilvl="4" w:tplc="04050019" w:tentative="1">
      <w:start w:val="1"/>
      <w:numFmt w:val="lowerLetter"/>
      <w:lvlText w:val="%5."/>
      <w:lvlJc w:val="left"/>
      <w:pPr>
        <w:tabs>
          <w:tab w:val="num" w:pos="5363"/>
        </w:tabs>
        <w:ind w:left="5363" w:hanging="360"/>
      </w:pPr>
    </w:lvl>
    <w:lvl w:ilvl="5" w:tplc="0405001B" w:tentative="1">
      <w:start w:val="1"/>
      <w:numFmt w:val="lowerRoman"/>
      <w:lvlText w:val="%6."/>
      <w:lvlJc w:val="right"/>
      <w:pPr>
        <w:tabs>
          <w:tab w:val="num" w:pos="6083"/>
        </w:tabs>
        <w:ind w:left="6083" w:hanging="180"/>
      </w:pPr>
    </w:lvl>
    <w:lvl w:ilvl="6" w:tplc="0405000F" w:tentative="1">
      <w:start w:val="1"/>
      <w:numFmt w:val="decimal"/>
      <w:lvlText w:val="%7."/>
      <w:lvlJc w:val="left"/>
      <w:pPr>
        <w:tabs>
          <w:tab w:val="num" w:pos="6803"/>
        </w:tabs>
        <w:ind w:left="6803" w:hanging="360"/>
      </w:pPr>
    </w:lvl>
    <w:lvl w:ilvl="7" w:tplc="04050019" w:tentative="1">
      <w:start w:val="1"/>
      <w:numFmt w:val="lowerLetter"/>
      <w:lvlText w:val="%8."/>
      <w:lvlJc w:val="left"/>
      <w:pPr>
        <w:tabs>
          <w:tab w:val="num" w:pos="7523"/>
        </w:tabs>
        <w:ind w:left="7523" w:hanging="360"/>
      </w:pPr>
    </w:lvl>
    <w:lvl w:ilvl="8" w:tplc="0405001B" w:tentative="1">
      <w:start w:val="1"/>
      <w:numFmt w:val="lowerRoman"/>
      <w:lvlText w:val="%9."/>
      <w:lvlJc w:val="right"/>
      <w:pPr>
        <w:tabs>
          <w:tab w:val="num" w:pos="8243"/>
        </w:tabs>
        <w:ind w:left="8243" w:hanging="180"/>
      </w:pPr>
    </w:lvl>
  </w:abstractNum>
  <w:abstractNum w:abstractNumId="32">
    <w:nsid w:val="5CC5366A"/>
    <w:multiLevelType w:val="hybridMultilevel"/>
    <w:tmpl w:val="156C4E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C5374A"/>
    <w:multiLevelType w:val="hybridMultilevel"/>
    <w:tmpl w:val="87903D36"/>
    <w:lvl w:ilvl="0" w:tplc="B02C0B5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5F6C0DC2"/>
    <w:multiLevelType w:val="hybridMultilevel"/>
    <w:tmpl w:val="CBE6C42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9508E2"/>
    <w:multiLevelType w:val="hybridMultilevel"/>
    <w:tmpl w:val="ED0EC8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066872"/>
    <w:multiLevelType w:val="hybridMultilevel"/>
    <w:tmpl w:val="13E0F444"/>
    <w:lvl w:ilvl="0" w:tplc="CD723936">
      <w:start w:val="3"/>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nsid w:val="614F6BFE"/>
    <w:multiLevelType w:val="hybridMultilevel"/>
    <w:tmpl w:val="9FFC0D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7AD266C"/>
    <w:multiLevelType w:val="hybridMultilevel"/>
    <w:tmpl w:val="A208B4AA"/>
    <w:lvl w:ilvl="0" w:tplc="A0A8F19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A5A3E36"/>
    <w:multiLevelType w:val="hybridMultilevel"/>
    <w:tmpl w:val="0434798A"/>
    <w:lvl w:ilvl="0" w:tplc="04050017">
      <w:start w:val="1"/>
      <w:numFmt w:val="lowerLetter"/>
      <w:lvlText w:val="%1)"/>
      <w:lvlJc w:val="left"/>
      <w:pPr>
        <w:ind w:left="720" w:hanging="360"/>
      </w:pPr>
      <w:rPr>
        <w:rFonts w:hint="default"/>
      </w:rPr>
    </w:lvl>
    <w:lvl w:ilvl="1" w:tplc="35545B3E">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D3259AE"/>
    <w:multiLevelType w:val="hybridMultilevel"/>
    <w:tmpl w:val="308600BC"/>
    <w:lvl w:ilvl="0" w:tplc="83CA56B8">
      <w:start w:val="1"/>
      <w:numFmt w:val="lowerLetter"/>
      <w:lvlText w:val="%1)"/>
      <w:lvlJc w:val="left"/>
      <w:pPr>
        <w:tabs>
          <w:tab w:val="num" w:pos="1004"/>
        </w:tabs>
        <w:ind w:left="1004" w:hanging="360"/>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1">
    <w:nsid w:val="6D8E3711"/>
    <w:multiLevelType w:val="hybridMultilevel"/>
    <w:tmpl w:val="0FF46C88"/>
    <w:lvl w:ilvl="0" w:tplc="1AE4EA52">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9315F4"/>
    <w:multiLevelType w:val="hybridMultilevel"/>
    <w:tmpl w:val="5B649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7C34E0"/>
    <w:multiLevelType w:val="hybridMultilevel"/>
    <w:tmpl w:val="30B29E04"/>
    <w:lvl w:ilvl="0" w:tplc="0AE0AF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nsid w:val="78BF13A2"/>
    <w:multiLevelType w:val="hybridMultilevel"/>
    <w:tmpl w:val="0F5A6E20"/>
    <w:lvl w:ilvl="0" w:tplc="5E1A7B00">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nsid w:val="7BA244E6"/>
    <w:multiLevelType w:val="hybridMultilevel"/>
    <w:tmpl w:val="EA3A476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D57703"/>
    <w:multiLevelType w:val="hybridMultilevel"/>
    <w:tmpl w:val="944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8A20B4"/>
    <w:multiLevelType w:val="hybridMultilevel"/>
    <w:tmpl w:val="56323968"/>
    <w:lvl w:ilvl="0" w:tplc="5D76EF6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8">
    <w:nsid w:val="7F955CEF"/>
    <w:multiLevelType w:val="hybridMultilevel"/>
    <w:tmpl w:val="48CC36B4"/>
    <w:lvl w:ilvl="0" w:tplc="B6C2C3F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30"/>
  </w:num>
  <w:num w:numId="8">
    <w:abstractNumId w:val="6"/>
  </w:num>
  <w:num w:numId="9">
    <w:abstractNumId w:val="28"/>
  </w:num>
  <w:num w:numId="10">
    <w:abstractNumId w:val="35"/>
  </w:num>
  <w:num w:numId="11">
    <w:abstractNumId w:val="40"/>
  </w:num>
  <w:num w:numId="12">
    <w:abstractNumId w:val="9"/>
  </w:num>
  <w:num w:numId="13">
    <w:abstractNumId w:val="37"/>
  </w:num>
  <w:num w:numId="14">
    <w:abstractNumId w:val="17"/>
  </w:num>
  <w:num w:numId="15">
    <w:abstractNumId w:val="26"/>
  </w:num>
  <w:num w:numId="16">
    <w:abstractNumId w:val="12"/>
  </w:num>
  <w:num w:numId="17">
    <w:abstractNumId w:val="34"/>
  </w:num>
  <w:num w:numId="18">
    <w:abstractNumId w:val="20"/>
  </w:num>
  <w:num w:numId="19">
    <w:abstractNumId w:val="7"/>
  </w:num>
  <w:num w:numId="20">
    <w:abstractNumId w:val="44"/>
  </w:num>
  <w:num w:numId="21">
    <w:abstractNumId w:val="22"/>
  </w:num>
  <w:num w:numId="22">
    <w:abstractNumId w:val="27"/>
  </w:num>
  <w:num w:numId="23">
    <w:abstractNumId w:val="5"/>
  </w:num>
  <w:num w:numId="24">
    <w:abstractNumId w:val="42"/>
  </w:num>
  <w:num w:numId="25">
    <w:abstractNumId w:val="10"/>
  </w:num>
  <w:num w:numId="26">
    <w:abstractNumId w:val="16"/>
  </w:num>
  <w:num w:numId="27">
    <w:abstractNumId w:val="45"/>
  </w:num>
  <w:num w:numId="28">
    <w:abstractNumId w:val="25"/>
  </w:num>
  <w:num w:numId="29">
    <w:abstractNumId w:val="15"/>
  </w:num>
  <w:num w:numId="30">
    <w:abstractNumId w:val="46"/>
  </w:num>
  <w:num w:numId="31">
    <w:abstractNumId w:val="39"/>
  </w:num>
  <w:num w:numId="32">
    <w:abstractNumId w:val="18"/>
  </w:num>
  <w:num w:numId="33">
    <w:abstractNumId w:val="29"/>
  </w:num>
  <w:num w:numId="34">
    <w:abstractNumId w:val="43"/>
  </w:num>
  <w:num w:numId="35">
    <w:abstractNumId w:val="33"/>
  </w:num>
  <w:num w:numId="36">
    <w:abstractNumId w:val="47"/>
  </w:num>
  <w:num w:numId="37">
    <w:abstractNumId w:val="8"/>
  </w:num>
  <w:num w:numId="38">
    <w:abstractNumId w:val="24"/>
  </w:num>
  <w:num w:numId="39">
    <w:abstractNumId w:val="48"/>
  </w:num>
  <w:num w:numId="40">
    <w:abstractNumId w:val="11"/>
  </w:num>
  <w:num w:numId="41">
    <w:abstractNumId w:val="36"/>
  </w:num>
  <w:num w:numId="42">
    <w:abstractNumId w:val="38"/>
  </w:num>
  <w:num w:numId="43">
    <w:abstractNumId w:val="23"/>
  </w:num>
  <w:num w:numId="44">
    <w:abstractNumId w:val="21"/>
  </w:num>
  <w:num w:numId="45">
    <w:abstractNumId w:val="31"/>
  </w:num>
  <w:num w:numId="46">
    <w:abstractNumId w:val="31"/>
  </w:num>
  <w:num w:numId="47">
    <w:abstractNumId w:val="14"/>
  </w:num>
  <w:num w:numId="48">
    <w:abstractNumId w:val="41"/>
  </w:num>
  <w:num w:numId="49">
    <w:abstractNumId w:val="19"/>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5"/>
    <w:rsid w:val="00001B75"/>
    <w:rsid w:val="00001BF5"/>
    <w:rsid w:val="00014706"/>
    <w:rsid w:val="00015106"/>
    <w:rsid w:val="000240AE"/>
    <w:rsid w:val="00036300"/>
    <w:rsid w:val="00036B1F"/>
    <w:rsid w:val="0004461F"/>
    <w:rsid w:val="00060478"/>
    <w:rsid w:val="00063A6D"/>
    <w:rsid w:val="00065A8D"/>
    <w:rsid w:val="00080D69"/>
    <w:rsid w:val="00092AA1"/>
    <w:rsid w:val="00097449"/>
    <w:rsid w:val="000D6080"/>
    <w:rsid w:val="000E56B2"/>
    <w:rsid w:val="000E5AF4"/>
    <w:rsid w:val="000F2B25"/>
    <w:rsid w:val="000F3CA7"/>
    <w:rsid w:val="000F5B75"/>
    <w:rsid w:val="000F7250"/>
    <w:rsid w:val="0010350B"/>
    <w:rsid w:val="00110526"/>
    <w:rsid w:val="001122B8"/>
    <w:rsid w:val="00117C63"/>
    <w:rsid w:val="00121CFB"/>
    <w:rsid w:val="001317EC"/>
    <w:rsid w:val="0015412A"/>
    <w:rsid w:val="0016214B"/>
    <w:rsid w:val="0017769F"/>
    <w:rsid w:val="001777ED"/>
    <w:rsid w:val="00177EE0"/>
    <w:rsid w:val="00183FCC"/>
    <w:rsid w:val="00194F42"/>
    <w:rsid w:val="00195C5E"/>
    <w:rsid w:val="00197341"/>
    <w:rsid w:val="001A12BF"/>
    <w:rsid w:val="001B296A"/>
    <w:rsid w:val="001B5CB6"/>
    <w:rsid w:val="001C5A78"/>
    <w:rsid w:val="001C698A"/>
    <w:rsid w:val="001F3487"/>
    <w:rsid w:val="001F600A"/>
    <w:rsid w:val="002019B1"/>
    <w:rsid w:val="002123DB"/>
    <w:rsid w:val="00224FC3"/>
    <w:rsid w:val="002272A4"/>
    <w:rsid w:val="00232CE3"/>
    <w:rsid w:val="0023384D"/>
    <w:rsid w:val="00235F7B"/>
    <w:rsid w:val="00236DC5"/>
    <w:rsid w:val="00240AA7"/>
    <w:rsid w:val="00251349"/>
    <w:rsid w:val="0025194B"/>
    <w:rsid w:val="00254062"/>
    <w:rsid w:val="002615F7"/>
    <w:rsid w:val="00264EA0"/>
    <w:rsid w:val="00265301"/>
    <w:rsid w:val="002715F5"/>
    <w:rsid w:val="00277C6B"/>
    <w:rsid w:val="00283978"/>
    <w:rsid w:val="002A27E7"/>
    <w:rsid w:val="002C34B8"/>
    <w:rsid w:val="002D1766"/>
    <w:rsid w:val="002D354F"/>
    <w:rsid w:val="002D5A09"/>
    <w:rsid w:val="002D7076"/>
    <w:rsid w:val="002E35D2"/>
    <w:rsid w:val="002F1DA6"/>
    <w:rsid w:val="002F3C43"/>
    <w:rsid w:val="002F4ACF"/>
    <w:rsid w:val="003104E0"/>
    <w:rsid w:val="00325DE1"/>
    <w:rsid w:val="00326D55"/>
    <w:rsid w:val="00335C1C"/>
    <w:rsid w:val="00342AFE"/>
    <w:rsid w:val="00346A75"/>
    <w:rsid w:val="003561DD"/>
    <w:rsid w:val="00372913"/>
    <w:rsid w:val="00376946"/>
    <w:rsid w:val="003A6574"/>
    <w:rsid w:val="003A7CD8"/>
    <w:rsid w:val="003B408C"/>
    <w:rsid w:val="003B62E8"/>
    <w:rsid w:val="003B7853"/>
    <w:rsid w:val="003C18FE"/>
    <w:rsid w:val="003C20D1"/>
    <w:rsid w:val="003D2895"/>
    <w:rsid w:val="003D5E5B"/>
    <w:rsid w:val="003E1000"/>
    <w:rsid w:val="003F2B8B"/>
    <w:rsid w:val="00401F04"/>
    <w:rsid w:val="004027E0"/>
    <w:rsid w:val="0041031B"/>
    <w:rsid w:val="00412849"/>
    <w:rsid w:val="00422015"/>
    <w:rsid w:val="00423F90"/>
    <w:rsid w:val="004314DC"/>
    <w:rsid w:val="00443C8B"/>
    <w:rsid w:val="0045176E"/>
    <w:rsid w:val="00497B2D"/>
    <w:rsid w:val="004A429A"/>
    <w:rsid w:val="004A5318"/>
    <w:rsid w:val="004B12F1"/>
    <w:rsid w:val="004D3D90"/>
    <w:rsid w:val="004E24A7"/>
    <w:rsid w:val="004F2016"/>
    <w:rsid w:val="00500AA2"/>
    <w:rsid w:val="00514E21"/>
    <w:rsid w:val="00534015"/>
    <w:rsid w:val="0054478F"/>
    <w:rsid w:val="00547DD1"/>
    <w:rsid w:val="005509BD"/>
    <w:rsid w:val="00551CB4"/>
    <w:rsid w:val="005545DD"/>
    <w:rsid w:val="00570F70"/>
    <w:rsid w:val="00581317"/>
    <w:rsid w:val="00583414"/>
    <w:rsid w:val="00585A62"/>
    <w:rsid w:val="00592471"/>
    <w:rsid w:val="00597284"/>
    <w:rsid w:val="00597AD5"/>
    <w:rsid w:val="005A73BD"/>
    <w:rsid w:val="005B19EB"/>
    <w:rsid w:val="005B58F4"/>
    <w:rsid w:val="005B79C4"/>
    <w:rsid w:val="005C6474"/>
    <w:rsid w:val="005C653D"/>
    <w:rsid w:val="005D0A4C"/>
    <w:rsid w:val="005D12CB"/>
    <w:rsid w:val="005D1A35"/>
    <w:rsid w:val="005D1C06"/>
    <w:rsid w:val="005E78FF"/>
    <w:rsid w:val="005E7BD4"/>
    <w:rsid w:val="005F1E77"/>
    <w:rsid w:val="00602013"/>
    <w:rsid w:val="0060294E"/>
    <w:rsid w:val="00607D89"/>
    <w:rsid w:val="00612971"/>
    <w:rsid w:val="0063391E"/>
    <w:rsid w:val="00640896"/>
    <w:rsid w:val="006556CE"/>
    <w:rsid w:val="00667193"/>
    <w:rsid w:val="00670560"/>
    <w:rsid w:val="006737FE"/>
    <w:rsid w:val="006751DE"/>
    <w:rsid w:val="0069342D"/>
    <w:rsid w:val="00695E53"/>
    <w:rsid w:val="006A49D2"/>
    <w:rsid w:val="006A550C"/>
    <w:rsid w:val="006A574B"/>
    <w:rsid w:val="006C1E6B"/>
    <w:rsid w:val="006C23AF"/>
    <w:rsid w:val="006C360A"/>
    <w:rsid w:val="006C3FFD"/>
    <w:rsid w:val="006C68D0"/>
    <w:rsid w:val="006E395C"/>
    <w:rsid w:val="006E7C70"/>
    <w:rsid w:val="00706A8F"/>
    <w:rsid w:val="0071146F"/>
    <w:rsid w:val="00733D28"/>
    <w:rsid w:val="0073732E"/>
    <w:rsid w:val="00745735"/>
    <w:rsid w:val="00745980"/>
    <w:rsid w:val="00746C28"/>
    <w:rsid w:val="007474F9"/>
    <w:rsid w:val="00757850"/>
    <w:rsid w:val="00761231"/>
    <w:rsid w:val="00775C2C"/>
    <w:rsid w:val="0078091D"/>
    <w:rsid w:val="007818A0"/>
    <w:rsid w:val="007854C9"/>
    <w:rsid w:val="007B25D1"/>
    <w:rsid w:val="007B6AA4"/>
    <w:rsid w:val="007B7BA7"/>
    <w:rsid w:val="007C5DC8"/>
    <w:rsid w:val="007D34C9"/>
    <w:rsid w:val="007D46D3"/>
    <w:rsid w:val="007E2942"/>
    <w:rsid w:val="007E7529"/>
    <w:rsid w:val="007F617B"/>
    <w:rsid w:val="0080548C"/>
    <w:rsid w:val="008113E9"/>
    <w:rsid w:val="00844932"/>
    <w:rsid w:val="008575D2"/>
    <w:rsid w:val="008650A8"/>
    <w:rsid w:val="0087032E"/>
    <w:rsid w:val="00875DB2"/>
    <w:rsid w:val="00876E5E"/>
    <w:rsid w:val="00886F93"/>
    <w:rsid w:val="00891CDE"/>
    <w:rsid w:val="0089326D"/>
    <w:rsid w:val="008947E8"/>
    <w:rsid w:val="008C5C7F"/>
    <w:rsid w:val="008C63AE"/>
    <w:rsid w:val="008C6C90"/>
    <w:rsid w:val="008D0CED"/>
    <w:rsid w:val="008F5CC3"/>
    <w:rsid w:val="00906902"/>
    <w:rsid w:val="009073AE"/>
    <w:rsid w:val="00924A65"/>
    <w:rsid w:val="009279EB"/>
    <w:rsid w:val="0093634D"/>
    <w:rsid w:val="00937B48"/>
    <w:rsid w:val="0094042C"/>
    <w:rsid w:val="00942551"/>
    <w:rsid w:val="00951212"/>
    <w:rsid w:val="009541A3"/>
    <w:rsid w:val="009541A6"/>
    <w:rsid w:val="00990033"/>
    <w:rsid w:val="009A0CFF"/>
    <w:rsid w:val="009A35D5"/>
    <w:rsid w:val="009A500A"/>
    <w:rsid w:val="009B7120"/>
    <w:rsid w:val="009C295E"/>
    <w:rsid w:val="009C4AD6"/>
    <w:rsid w:val="009C6D90"/>
    <w:rsid w:val="009D53BF"/>
    <w:rsid w:val="009E12A2"/>
    <w:rsid w:val="009E2A52"/>
    <w:rsid w:val="009E34FC"/>
    <w:rsid w:val="009E5FFE"/>
    <w:rsid w:val="00A01E73"/>
    <w:rsid w:val="00A12518"/>
    <w:rsid w:val="00A17E93"/>
    <w:rsid w:val="00A555C7"/>
    <w:rsid w:val="00A56759"/>
    <w:rsid w:val="00A8691F"/>
    <w:rsid w:val="00A92F79"/>
    <w:rsid w:val="00AA19EE"/>
    <w:rsid w:val="00AA38DE"/>
    <w:rsid w:val="00AA3BC8"/>
    <w:rsid w:val="00AA6584"/>
    <w:rsid w:val="00AC2AEF"/>
    <w:rsid w:val="00AC77ED"/>
    <w:rsid w:val="00AD18C2"/>
    <w:rsid w:val="00AD46D7"/>
    <w:rsid w:val="00AE3D3C"/>
    <w:rsid w:val="00AE3EF9"/>
    <w:rsid w:val="00AF6B8A"/>
    <w:rsid w:val="00B004DC"/>
    <w:rsid w:val="00B018B8"/>
    <w:rsid w:val="00B04AC5"/>
    <w:rsid w:val="00B139E4"/>
    <w:rsid w:val="00B147C1"/>
    <w:rsid w:val="00B15969"/>
    <w:rsid w:val="00B15DFD"/>
    <w:rsid w:val="00B25484"/>
    <w:rsid w:val="00B74405"/>
    <w:rsid w:val="00B83EFD"/>
    <w:rsid w:val="00B924BE"/>
    <w:rsid w:val="00B94999"/>
    <w:rsid w:val="00B94CAB"/>
    <w:rsid w:val="00BA66B0"/>
    <w:rsid w:val="00BA7D89"/>
    <w:rsid w:val="00BB2CFF"/>
    <w:rsid w:val="00BB30A5"/>
    <w:rsid w:val="00BB7BFB"/>
    <w:rsid w:val="00BC0958"/>
    <w:rsid w:val="00BC51E5"/>
    <w:rsid w:val="00BC6849"/>
    <w:rsid w:val="00BD030C"/>
    <w:rsid w:val="00BD3349"/>
    <w:rsid w:val="00BD4FDC"/>
    <w:rsid w:val="00C05DD5"/>
    <w:rsid w:val="00C06536"/>
    <w:rsid w:val="00C154C0"/>
    <w:rsid w:val="00C24DF1"/>
    <w:rsid w:val="00C3198B"/>
    <w:rsid w:val="00C44420"/>
    <w:rsid w:val="00C5684D"/>
    <w:rsid w:val="00C62F1F"/>
    <w:rsid w:val="00C93D34"/>
    <w:rsid w:val="00CB35F3"/>
    <w:rsid w:val="00CB7C26"/>
    <w:rsid w:val="00CC74CB"/>
    <w:rsid w:val="00CE6493"/>
    <w:rsid w:val="00CE6705"/>
    <w:rsid w:val="00CE6D5E"/>
    <w:rsid w:val="00CF1AFF"/>
    <w:rsid w:val="00CF5990"/>
    <w:rsid w:val="00D04694"/>
    <w:rsid w:val="00D131C8"/>
    <w:rsid w:val="00D13458"/>
    <w:rsid w:val="00D2390D"/>
    <w:rsid w:val="00D24CD6"/>
    <w:rsid w:val="00D256F6"/>
    <w:rsid w:val="00D43D68"/>
    <w:rsid w:val="00D71E01"/>
    <w:rsid w:val="00D82F54"/>
    <w:rsid w:val="00D8622C"/>
    <w:rsid w:val="00D86ED1"/>
    <w:rsid w:val="00D91699"/>
    <w:rsid w:val="00D972C8"/>
    <w:rsid w:val="00DC4937"/>
    <w:rsid w:val="00DD04C9"/>
    <w:rsid w:val="00DD1B40"/>
    <w:rsid w:val="00DD40C0"/>
    <w:rsid w:val="00DE1115"/>
    <w:rsid w:val="00DE2658"/>
    <w:rsid w:val="00DE2927"/>
    <w:rsid w:val="00DE5EFC"/>
    <w:rsid w:val="00DF6C4C"/>
    <w:rsid w:val="00E06C4A"/>
    <w:rsid w:val="00E11069"/>
    <w:rsid w:val="00E15923"/>
    <w:rsid w:val="00E3124D"/>
    <w:rsid w:val="00E31EBB"/>
    <w:rsid w:val="00E369B0"/>
    <w:rsid w:val="00E436D1"/>
    <w:rsid w:val="00E53D2F"/>
    <w:rsid w:val="00E632CF"/>
    <w:rsid w:val="00E6353C"/>
    <w:rsid w:val="00E8256D"/>
    <w:rsid w:val="00E82F6C"/>
    <w:rsid w:val="00E846AE"/>
    <w:rsid w:val="00E953B4"/>
    <w:rsid w:val="00EA73F0"/>
    <w:rsid w:val="00EB169B"/>
    <w:rsid w:val="00EB7937"/>
    <w:rsid w:val="00EC00F3"/>
    <w:rsid w:val="00F00280"/>
    <w:rsid w:val="00F0091E"/>
    <w:rsid w:val="00F02C14"/>
    <w:rsid w:val="00F0622C"/>
    <w:rsid w:val="00F1092D"/>
    <w:rsid w:val="00F10D30"/>
    <w:rsid w:val="00F11D40"/>
    <w:rsid w:val="00F155CE"/>
    <w:rsid w:val="00F21655"/>
    <w:rsid w:val="00F34C47"/>
    <w:rsid w:val="00F35B6E"/>
    <w:rsid w:val="00F37B80"/>
    <w:rsid w:val="00F37F88"/>
    <w:rsid w:val="00F54F73"/>
    <w:rsid w:val="00F56136"/>
    <w:rsid w:val="00F606F6"/>
    <w:rsid w:val="00F83AF1"/>
    <w:rsid w:val="00F90569"/>
    <w:rsid w:val="00F90878"/>
    <w:rsid w:val="00F97124"/>
    <w:rsid w:val="00FB317B"/>
    <w:rsid w:val="00FB536D"/>
    <w:rsid w:val="00FD0EFB"/>
    <w:rsid w:val="00FE2B1F"/>
    <w:rsid w:val="00FE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link w:val="ProsttextChar"/>
    <w:uiPriority w:val="99"/>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ProsttextChar">
    <w:name w:val="Prostý text Char"/>
    <w:link w:val="Prosttext"/>
    <w:uiPriority w:val="99"/>
    <w:rsid w:val="00224FC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link w:val="ProsttextChar"/>
    <w:uiPriority w:val="99"/>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C93D34"/>
    <w:pPr>
      <w:ind w:left="720"/>
      <w:contextualSpacing/>
    </w:pPr>
  </w:style>
  <w:style w:type="character" w:customStyle="1" w:styleId="ProsttextChar">
    <w:name w:val="Prostý text Char"/>
    <w:link w:val="Prosttext"/>
    <w:uiPriority w:val="99"/>
    <w:rsid w:val="00224F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ADIM~1\LOCALS~1\Temp\ZMP%20-%20Schv&#225;len&#237;%20prodeje%20pozemku%20p.&#269;.%205792_2%20v%20k.&#250;.%20Prost&#283;jov%20(&#352;elu&#271;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ZMP - Schválení prodeje pozemku p.č. 5792_2 v k.ú. Prostějov (Šeluďková).dot</Template>
  <TotalTime>2</TotalTime>
  <Pages>6</Pages>
  <Words>1268</Words>
  <Characters>7681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Mgr. Kateřina Hofmanová</dc:creator>
  <cp:lastModifiedBy>Janoušková Alena</cp:lastModifiedBy>
  <cp:revision>3</cp:revision>
  <cp:lastPrinted>2017-08-30T09:43:00Z</cp:lastPrinted>
  <dcterms:created xsi:type="dcterms:W3CDTF">2017-08-30T09:44:00Z</dcterms:created>
  <dcterms:modified xsi:type="dcterms:W3CDTF">2017-08-31T08:20:00Z</dcterms:modified>
</cp:coreProperties>
</file>