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959"/>
        <w:gridCol w:w="3108"/>
        <w:gridCol w:w="1162"/>
        <w:gridCol w:w="410"/>
        <w:gridCol w:w="29"/>
      </w:tblGrid>
      <w:tr w:rsidR="00C54574" w:rsidRPr="00C54574" w:rsidTr="006F50E0">
        <w:trPr>
          <w:gridAfter w:val="1"/>
          <w:wAfter w:w="29" w:type="dxa"/>
          <w:trHeight w:hRule="exact" w:val="420"/>
        </w:trPr>
        <w:tc>
          <w:tcPr>
            <w:tcW w:w="5086" w:type="dxa"/>
            <w:gridSpan w:val="3"/>
            <w:vAlign w:val="bottom"/>
          </w:tcPr>
          <w:p w:rsidR="00C901B4" w:rsidRPr="00C54574" w:rsidRDefault="00C901B4" w:rsidP="00B459C6">
            <w:pPr>
              <w:pStyle w:val="Zkladntext"/>
              <w:ind w:left="-70"/>
              <w:rPr>
                <w:b/>
                <w:sz w:val="28"/>
              </w:rPr>
            </w:pPr>
            <w:r w:rsidRPr="00C54574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C54574" w:rsidRDefault="00C901B4">
            <w:pPr>
              <w:pStyle w:val="Zkladntext"/>
              <w:jc w:val="right"/>
            </w:pPr>
            <w:r w:rsidRPr="00C54574">
              <w:t xml:space="preserve">číslo: </w:t>
            </w:r>
          </w:p>
        </w:tc>
        <w:tc>
          <w:tcPr>
            <w:tcW w:w="1572" w:type="dxa"/>
            <w:gridSpan w:val="2"/>
            <w:vAlign w:val="bottom"/>
          </w:tcPr>
          <w:p w:rsidR="00C901B4" w:rsidRPr="00C54574" w:rsidRDefault="00C901B4">
            <w:pPr>
              <w:pStyle w:val="Zkladntext"/>
              <w:jc w:val="right"/>
            </w:pPr>
          </w:p>
        </w:tc>
      </w:tr>
      <w:tr w:rsidR="00C54574" w:rsidRPr="00C54574" w:rsidTr="006F50E0">
        <w:trPr>
          <w:gridAfter w:val="1"/>
          <w:wAfter w:w="29" w:type="dxa"/>
          <w:trHeight w:hRule="exact" w:val="426"/>
        </w:trPr>
        <w:tc>
          <w:tcPr>
            <w:tcW w:w="9766" w:type="dxa"/>
            <w:gridSpan w:val="6"/>
            <w:vAlign w:val="bottom"/>
          </w:tcPr>
          <w:p w:rsidR="00C901B4" w:rsidRPr="00C54574" w:rsidRDefault="00C901B4" w:rsidP="00B459C6">
            <w:pPr>
              <w:pStyle w:val="Zkladntext"/>
              <w:ind w:left="-70"/>
              <w:rPr>
                <w:sz w:val="28"/>
              </w:rPr>
            </w:pPr>
            <w:r w:rsidRPr="00C54574">
              <w:rPr>
                <w:b/>
                <w:sz w:val="28"/>
              </w:rPr>
              <w:t xml:space="preserve">pro zasedání  </w:t>
            </w:r>
          </w:p>
        </w:tc>
      </w:tr>
      <w:tr w:rsidR="00C54574" w:rsidRPr="00C54574" w:rsidTr="006F50E0">
        <w:trPr>
          <w:gridAfter w:val="1"/>
          <w:wAfter w:w="29" w:type="dxa"/>
          <w:trHeight w:hRule="exact" w:val="470"/>
        </w:trPr>
        <w:tc>
          <w:tcPr>
            <w:tcW w:w="9766" w:type="dxa"/>
            <w:gridSpan w:val="6"/>
            <w:vAlign w:val="bottom"/>
          </w:tcPr>
          <w:p w:rsidR="00C901B4" w:rsidRPr="00C54574" w:rsidRDefault="00C901B4" w:rsidP="00B459C6">
            <w:pPr>
              <w:pStyle w:val="Zkladntext"/>
              <w:tabs>
                <w:tab w:val="left" w:pos="356"/>
              </w:tabs>
              <w:ind w:left="-70"/>
              <w:rPr>
                <w:b/>
                <w:sz w:val="28"/>
              </w:rPr>
            </w:pPr>
            <w:r w:rsidRPr="00C54574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D5757A" w:rsidRPr="00C54574">
              <w:rPr>
                <w:b/>
                <w:sz w:val="28"/>
              </w:rPr>
              <w:t>12.06</w:t>
            </w:r>
            <w:r w:rsidR="00AC203E" w:rsidRPr="00C54574">
              <w:rPr>
                <w:b/>
                <w:sz w:val="28"/>
              </w:rPr>
              <w:t>.</w:t>
            </w:r>
            <w:r w:rsidR="00C44DD1" w:rsidRPr="00C54574">
              <w:rPr>
                <w:b/>
                <w:sz w:val="28"/>
              </w:rPr>
              <w:t>2017</w:t>
            </w:r>
            <w:proofErr w:type="gramEnd"/>
          </w:p>
        </w:tc>
      </w:tr>
      <w:tr w:rsidR="00C54574" w:rsidRPr="00C54574" w:rsidTr="006F50E0">
        <w:trPr>
          <w:gridAfter w:val="1"/>
          <w:wAfter w:w="29" w:type="dxa"/>
          <w:trHeight w:hRule="exact" w:val="94"/>
        </w:trPr>
        <w:tc>
          <w:tcPr>
            <w:tcW w:w="9766" w:type="dxa"/>
            <w:gridSpan w:val="6"/>
          </w:tcPr>
          <w:p w:rsidR="00C901B4" w:rsidRPr="00C54574" w:rsidRDefault="00C901B4">
            <w:pPr>
              <w:jc w:val="right"/>
            </w:pPr>
          </w:p>
        </w:tc>
      </w:tr>
      <w:tr w:rsidR="00C54574" w:rsidRPr="00C54574" w:rsidTr="006F50E0">
        <w:trPr>
          <w:gridAfter w:val="2"/>
          <w:wAfter w:w="439" w:type="dxa"/>
          <w:trHeight w:val="351"/>
        </w:trPr>
        <w:tc>
          <w:tcPr>
            <w:tcW w:w="2127" w:type="dxa"/>
            <w:gridSpan w:val="2"/>
          </w:tcPr>
          <w:p w:rsidR="00A415C0" w:rsidRPr="00C54574" w:rsidRDefault="00A415C0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</w:p>
          <w:p w:rsidR="00C901B4" w:rsidRPr="00C54574" w:rsidRDefault="00C901B4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C54574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229" w:type="dxa"/>
            <w:gridSpan w:val="3"/>
          </w:tcPr>
          <w:p w:rsidR="00A415C0" w:rsidRPr="00C54574" w:rsidRDefault="00A415C0" w:rsidP="00BA011C">
            <w:pPr>
              <w:ind w:left="1701" w:hanging="1701"/>
              <w:jc w:val="both"/>
              <w:rPr>
                <w:rFonts w:cs="Arial"/>
                <w:b/>
                <w:bCs/>
                <w:sz w:val="20"/>
              </w:rPr>
            </w:pPr>
          </w:p>
          <w:p w:rsidR="00BA011C" w:rsidRPr="00C54574" w:rsidRDefault="001661FA" w:rsidP="00BA011C">
            <w:pPr>
              <w:ind w:left="1701" w:hanging="1701"/>
              <w:jc w:val="both"/>
              <w:rPr>
                <w:rFonts w:cs="Arial"/>
                <w:sz w:val="20"/>
              </w:rPr>
            </w:pPr>
            <w:r w:rsidRPr="00C54574">
              <w:rPr>
                <w:rFonts w:cs="Arial"/>
                <w:b/>
                <w:bCs/>
                <w:sz w:val="20"/>
              </w:rPr>
              <w:t>Prodej pozemků v </w:t>
            </w:r>
            <w:proofErr w:type="spellStart"/>
            <w:proofErr w:type="gramStart"/>
            <w:r w:rsidRPr="00C54574">
              <w:rPr>
                <w:rFonts w:cs="Arial"/>
                <w:b/>
                <w:bCs/>
                <w:sz w:val="20"/>
              </w:rPr>
              <w:t>k.ú</w:t>
            </w:r>
            <w:proofErr w:type="spellEnd"/>
            <w:r w:rsidRPr="00C54574">
              <w:rPr>
                <w:rFonts w:cs="Arial"/>
                <w:b/>
                <w:bCs/>
                <w:sz w:val="20"/>
              </w:rPr>
              <w:t>.</w:t>
            </w:r>
            <w:proofErr w:type="gramEnd"/>
            <w:r w:rsidRPr="00C54574">
              <w:rPr>
                <w:rFonts w:cs="Arial"/>
                <w:b/>
                <w:bCs/>
                <w:sz w:val="20"/>
              </w:rPr>
              <w:t xml:space="preserve"> Prostějov</w:t>
            </w:r>
          </w:p>
          <w:p w:rsidR="000547DF" w:rsidRPr="00C54574" w:rsidRDefault="000547DF" w:rsidP="006F50E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C54574" w:rsidRPr="00C54574" w:rsidTr="006F50E0">
        <w:trPr>
          <w:gridAfter w:val="2"/>
          <w:wAfter w:w="439" w:type="dxa"/>
          <w:trHeight w:val="181"/>
        </w:trPr>
        <w:tc>
          <w:tcPr>
            <w:tcW w:w="2127" w:type="dxa"/>
            <w:gridSpan w:val="2"/>
          </w:tcPr>
          <w:p w:rsidR="00C901B4" w:rsidRPr="00C54574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C54574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7229" w:type="dxa"/>
            <w:gridSpan w:val="3"/>
          </w:tcPr>
          <w:p w:rsidR="00C901B4" w:rsidRPr="00C54574" w:rsidRDefault="00C901B4">
            <w:pPr>
              <w:jc w:val="both"/>
              <w:rPr>
                <w:rFonts w:cs="Arial"/>
                <w:sz w:val="20"/>
              </w:rPr>
            </w:pPr>
            <w:r w:rsidRPr="00C54574">
              <w:rPr>
                <w:rFonts w:cs="Arial"/>
                <w:sz w:val="20"/>
              </w:rPr>
              <w:t>Rada města Prostějova</w:t>
            </w:r>
          </w:p>
        </w:tc>
      </w:tr>
      <w:tr w:rsidR="00C54574" w:rsidRPr="00C54574" w:rsidTr="006F50E0">
        <w:trPr>
          <w:gridAfter w:val="2"/>
          <w:wAfter w:w="439" w:type="dxa"/>
          <w:trHeight w:val="170"/>
        </w:trPr>
        <w:tc>
          <w:tcPr>
            <w:tcW w:w="2127" w:type="dxa"/>
            <w:gridSpan w:val="2"/>
          </w:tcPr>
          <w:p w:rsidR="00C901B4" w:rsidRPr="00C54574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29" w:type="dxa"/>
            <w:gridSpan w:val="3"/>
          </w:tcPr>
          <w:p w:rsidR="00C901B4" w:rsidRPr="00C54574" w:rsidRDefault="00C901B4" w:rsidP="0065217A">
            <w:pPr>
              <w:jc w:val="both"/>
              <w:rPr>
                <w:rFonts w:cs="Arial"/>
                <w:sz w:val="20"/>
              </w:rPr>
            </w:pPr>
            <w:r w:rsidRPr="00C54574">
              <w:rPr>
                <w:rFonts w:cs="Arial"/>
                <w:sz w:val="20"/>
              </w:rPr>
              <w:t xml:space="preserve">Mgr. </w:t>
            </w:r>
            <w:r w:rsidR="00674D38" w:rsidRPr="00C54574">
              <w:rPr>
                <w:rFonts w:cs="Arial"/>
                <w:sz w:val="20"/>
              </w:rPr>
              <w:t xml:space="preserve">Jiří Pospíšil, </w:t>
            </w:r>
            <w:r w:rsidR="00A85699" w:rsidRPr="00C54574">
              <w:rPr>
                <w:rFonts w:cs="Arial"/>
                <w:sz w:val="20"/>
              </w:rPr>
              <w:t>náměstek primátor</w:t>
            </w:r>
            <w:r w:rsidR="0065217A" w:rsidRPr="00C54574">
              <w:rPr>
                <w:rFonts w:cs="Arial"/>
                <w:sz w:val="20"/>
              </w:rPr>
              <w:t>ky</w:t>
            </w:r>
            <w:r w:rsidR="006F4B47">
              <w:rPr>
                <w:rFonts w:cs="Arial"/>
                <w:sz w:val="20"/>
              </w:rPr>
              <w:t xml:space="preserve">, v. r. </w:t>
            </w:r>
          </w:p>
        </w:tc>
      </w:tr>
      <w:tr w:rsidR="00C54574" w:rsidRPr="00C54574" w:rsidTr="006F50E0">
        <w:trPr>
          <w:trHeight w:val="170"/>
        </w:trPr>
        <w:tc>
          <w:tcPr>
            <w:tcW w:w="1985" w:type="dxa"/>
          </w:tcPr>
          <w:p w:rsidR="00E81AE7" w:rsidRPr="00C54574" w:rsidRDefault="00E81AE7">
            <w:pPr>
              <w:rPr>
                <w:rFonts w:cs="Arial"/>
                <w:sz w:val="20"/>
              </w:rPr>
            </w:pPr>
          </w:p>
        </w:tc>
        <w:tc>
          <w:tcPr>
            <w:tcW w:w="7810" w:type="dxa"/>
            <w:gridSpan w:val="6"/>
          </w:tcPr>
          <w:p w:rsidR="00A415C0" w:rsidRPr="00C54574" w:rsidRDefault="00A415C0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6A1E14" w:rsidRPr="00C54574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C54574">
        <w:rPr>
          <w:rFonts w:ascii="Arial" w:hAnsi="Arial" w:cs="Arial"/>
        </w:rPr>
        <w:t>Návrh usnesení:</w:t>
      </w:r>
    </w:p>
    <w:p w:rsidR="006A1E14" w:rsidRPr="00C54574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C54574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C54574">
        <w:rPr>
          <w:rFonts w:ascii="Arial" w:hAnsi="Arial" w:cs="Arial"/>
        </w:rPr>
        <w:t xml:space="preserve">Zastupitelstvo města Prostějova </w:t>
      </w:r>
      <w:r w:rsidR="00565206" w:rsidRPr="00C54574">
        <w:rPr>
          <w:rFonts w:ascii="Arial" w:hAnsi="Arial" w:cs="Arial"/>
        </w:rPr>
        <w:t xml:space="preserve"> </w:t>
      </w:r>
    </w:p>
    <w:p w:rsidR="009B2DDC" w:rsidRPr="00C54574" w:rsidRDefault="00855B5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proofErr w:type="gramStart"/>
      <w:r w:rsidRPr="00C54574">
        <w:rPr>
          <w:rFonts w:ascii="Arial" w:hAnsi="Arial" w:cs="Arial"/>
        </w:rPr>
        <w:t>n e v y h o v u j e</w:t>
      </w:r>
      <w:proofErr w:type="gramEnd"/>
      <w:r w:rsidRPr="00C54574">
        <w:rPr>
          <w:rFonts w:ascii="Arial" w:hAnsi="Arial" w:cs="Arial"/>
        </w:rPr>
        <w:t xml:space="preserve"> </w:t>
      </w:r>
    </w:p>
    <w:p w:rsidR="001661FA" w:rsidRPr="00C54574" w:rsidRDefault="001661FA" w:rsidP="001661FA">
      <w:pPr>
        <w:pStyle w:val="Zkladntext310"/>
        <w:jc w:val="both"/>
        <w:rPr>
          <w:rFonts w:ascii="Arial" w:hAnsi="Arial" w:cs="Arial"/>
          <w:bCs/>
        </w:rPr>
      </w:pPr>
      <w:r w:rsidRPr="00C54574">
        <w:rPr>
          <w:rFonts w:ascii="Arial" w:hAnsi="Arial" w:cs="Arial"/>
        </w:rPr>
        <w:t xml:space="preserve">žádosti společnosti AD HRUBÝ s.r.o., se sídlem Prostějov, Dolní /100, PSČ 796 01, IČ 292 81 792, o prodej </w:t>
      </w:r>
      <w:r w:rsidRPr="00C54574">
        <w:rPr>
          <w:rFonts w:ascii="Arial" w:hAnsi="Arial" w:cs="Arial"/>
          <w:bCs/>
        </w:rPr>
        <w:t xml:space="preserve">pozemků </w:t>
      </w:r>
      <w:proofErr w:type="spellStart"/>
      <w:proofErr w:type="gramStart"/>
      <w:r w:rsidRPr="00C54574">
        <w:rPr>
          <w:rFonts w:ascii="Arial" w:hAnsi="Arial" w:cs="Arial"/>
          <w:bCs/>
        </w:rPr>
        <w:t>p.č</w:t>
      </w:r>
      <w:proofErr w:type="spellEnd"/>
      <w:r w:rsidRPr="00C54574">
        <w:rPr>
          <w:rFonts w:ascii="Arial" w:hAnsi="Arial" w:cs="Arial"/>
          <w:bCs/>
        </w:rPr>
        <w:t>.</w:t>
      </w:r>
      <w:proofErr w:type="gramEnd"/>
      <w:r w:rsidRPr="00C54574">
        <w:rPr>
          <w:rFonts w:ascii="Arial" w:hAnsi="Arial" w:cs="Arial"/>
          <w:bCs/>
        </w:rPr>
        <w:t xml:space="preserve"> 7312/1 – orná půda o výměře 5.275 m</w:t>
      </w:r>
      <w:r w:rsidRPr="00C54574">
        <w:rPr>
          <w:rFonts w:ascii="Arial" w:hAnsi="Arial" w:cs="Arial"/>
          <w:bCs/>
          <w:vertAlign w:val="superscript"/>
        </w:rPr>
        <w:t>2</w:t>
      </w:r>
      <w:r w:rsidRPr="00C54574">
        <w:rPr>
          <w:rFonts w:ascii="Arial" w:hAnsi="Arial" w:cs="Arial"/>
          <w:bCs/>
        </w:rPr>
        <w:t xml:space="preserve">, </w:t>
      </w:r>
      <w:proofErr w:type="spellStart"/>
      <w:r w:rsidRPr="00C54574">
        <w:rPr>
          <w:rFonts w:ascii="Arial" w:hAnsi="Arial" w:cs="Arial"/>
          <w:bCs/>
        </w:rPr>
        <w:t>p.č</w:t>
      </w:r>
      <w:proofErr w:type="spellEnd"/>
      <w:r w:rsidRPr="00C54574">
        <w:rPr>
          <w:rFonts w:ascii="Arial" w:hAnsi="Arial" w:cs="Arial"/>
          <w:bCs/>
        </w:rPr>
        <w:t>. 7312/2 – orná půda o výměře 1.070 m</w:t>
      </w:r>
      <w:r w:rsidRPr="00C54574">
        <w:rPr>
          <w:rFonts w:ascii="Arial" w:hAnsi="Arial" w:cs="Arial"/>
          <w:bCs/>
          <w:vertAlign w:val="superscript"/>
        </w:rPr>
        <w:t>2</w:t>
      </w:r>
      <w:r w:rsidRPr="00C54574">
        <w:rPr>
          <w:rFonts w:ascii="Arial" w:hAnsi="Arial" w:cs="Arial"/>
          <w:bCs/>
        </w:rPr>
        <w:t xml:space="preserve">, </w:t>
      </w:r>
      <w:proofErr w:type="spellStart"/>
      <w:r w:rsidRPr="00C54574">
        <w:rPr>
          <w:rFonts w:ascii="Arial" w:hAnsi="Arial" w:cs="Arial"/>
          <w:bCs/>
        </w:rPr>
        <w:t>p.č</w:t>
      </w:r>
      <w:proofErr w:type="spellEnd"/>
      <w:r w:rsidRPr="00C54574">
        <w:rPr>
          <w:rFonts w:ascii="Arial" w:hAnsi="Arial" w:cs="Arial"/>
          <w:bCs/>
        </w:rPr>
        <w:t>. 7312/3 – ostatní plocha o výměře 127 m</w:t>
      </w:r>
      <w:r w:rsidRPr="00C54574">
        <w:rPr>
          <w:rFonts w:ascii="Arial" w:hAnsi="Arial" w:cs="Arial"/>
          <w:bCs/>
          <w:vertAlign w:val="superscript"/>
        </w:rPr>
        <w:t>2</w:t>
      </w:r>
      <w:r w:rsidRPr="00C54574">
        <w:rPr>
          <w:rFonts w:ascii="Arial" w:hAnsi="Arial" w:cs="Arial"/>
          <w:bCs/>
        </w:rPr>
        <w:t xml:space="preserve">, </w:t>
      </w:r>
      <w:proofErr w:type="spellStart"/>
      <w:r w:rsidRPr="00C54574">
        <w:rPr>
          <w:rFonts w:ascii="Arial" w:hAnsi="Arial" w:cs="Arial"/>
          <w:bCs/>
        </w:rPr>
        <w:t>p.č</w:t>
      </w:r>
      <w:proofErr w:type="spellEnd"/>
      <w:r w:rsidRPr="00C54574">
        <w:rPr>
          <w:rFonts w:ascii="Arial" w:hAnsi="Arial" w:cs="Arial"/>
          <w:bCs/>
        </w:rPr>
        <w:t>. 7313/1 – orná půda o výměře 4.897 m</w:t>
      </w:r>
      <w:r w:rsidRPr="00C54574">
        <w:rPr>
          <w:rFonts w:ascii="Arial" w:hAnsi="Arial" w:cs="Arial"/>
          <w:bCs/>
          <w:vertAlign w:val="superscript"/>
        </w:rPr>
        <w:t>2</w:t>
      </w:r>
      <w:r w:rsidRPr="00C54574">
        <w:rPr>
          <w:rFonts w:ascii="Arial" w:hAnsi="Arial" w:cs="Arial"/>
          <w:bCs/>
        </w:rPr>
        <w:t xml:space="preserve">, </w:t>
      </w:r>
      <w:proofErr w:type="spellStart"/>
      <w:r w:rsidRPr="00C54574">
        <w:rPr>
          <w:rFonts w:ascii="Arial" w:hAnsi="Arial" w:cs="Arial"/>
          <w:bCs/>
        </w:rPr>
        <w:t>p.č</w:t>
      </w:r>
      <w:proofErr w:type="spellEnd"/>
      <w:r w:rsidRPr="00C54574">
        <w:rPr>
          <w:rFonts w:ascii="Arial" w:hAnsi="Arial" w:cs="Arial"/>
          <w:bCs/>
        </w:rPr>
        <w:t>. 7313/2 – orná půda o výměře 1.122 m</w:t>
      </w:r>
      <w:r w:rsidRPr="00C54574">
        <w:rPr>
          <w:rFonts w:ascii="Arial" w:hAnsi="Arial" w:cs="Arial"/>
          <w:bCs/>
          <w:vertAlign w:val="superscript"/>
        </w:rPr>
        <w:t xml:space="preserve">2 </w:t>
      </w:r>
      <w:r w:rsidRPr="00C54574">
        <w:rPr>
          <w:rFonts w:ascii="Arial" w:hAnsi="Arial" w:cs="Arial"/>
          <w:bCs/>
        </w:rPr>
        <w:t xml:space="preserve">a </w:t>
      </w:r>
      <w:proofErr w:type="spellStart"/>
      <w:r w:rsidRPr="00C54574">
        <w:rPr>
          <w:rFonts w:ascii="Arial" w:hAnsi="Arial" w:cs="Arial"/>
          <w:bCs/>
        </w:rPr>
        <w:t>p.č</w:t>
      </w:r>
      <w:proofErr w:type="spellEnd"/>
      <w:r w:rsidRPr="00C54574">
        <w:rPr>
          <w:rFonts w:ascii="Arial" w:hAnsi="Arial" w:cs="Arial"/>
          <w:bCs/>
        </w:rPr>
        <w:t>. 7313/3 – ostatní plocha o výměře 118 m</w:t>
      </w:r>
      <w:r w:rsidRPr="00C54574">
        <w:rPr>
          <w:rFonts w:ascii="Arial" w:hAnsi="Arial" w:cs="Arial"/>
          <w:bCs/>
          <w:vertAlign w:val="superscript"/>
        </w:rPr>
        <w:t>2</w:t>
      </w:r>
      <w:r w:rsidRPr="00C54574">
        <w:rPr>
          <w:rFonts w:ascii="Arial" w:hAnsi="Arial" w:cs="Arial"/>
          <w:bCs/>
        </w:rPr>
        <w:t>, vše v </w:t>
      </w:r>
      <w:proofErr w:type="spellStart"/>
      <w:r w:rsidRPr="00C54574">
        <w:rPr>
          <w:rFonts w:ascii="Arial" w:hAnsi="Arial" w:cs="Arial"/>
          <w:bCs/>
        </w:rPr>
        <w:t>k.ú</w:t>
      </w:r>
      <w:proofErr w:type="spellEnd"/>
      <w:r w:rsidRPr="00C54574">
        <w:rPr>
          <w:rFonts w:ascii="Arial" w:hAnsi="Arial" w:cs="Arial"/>
          <w:bCs/>
        </w:rPr>
        <w:t>. Prostějov.</w:t>
      </w:r>
    </w:p>
    <w:p w:rsidR="00C44DD1" w:rsidRPr="00C54574" w:rsidRDefault="00C44DD1" w:rsidP="00AD25C6">
      <w:pPr>
        <w:pStyle w:val="Zkladntext310"/>
        <w:jc w:val="both"/>
        <w:rPr>
          <w:rFonts w:ascii="Arial" w:hAnsi="Arial" w:cs="Arial"/>
        </w:rPr>
      </w:pPr>
    </w:p>
    <w:p w:rsidR="009B2DDC" w:rsidRPr="00C54574" w:rsidRDefault="009B2DDC" w:rsidP="009B2DDC">
      <w:pPr>
        <w:pStyle w:val="Zkladntext3"/>
      </w:pPr>
      <w:r w:rsidRPr="00C54574">
        <w:t>Důvodová zpráva:</w:t>
      </w:r>
    </w:p>
    <w:p w:rsidR="00343690" w:rsidRPr="00C54574" w:rsidRDefault="00343690" w:rsidP="004431BB">
      <w:pPr>
        <w:jc w:val="both"/>
        <w:rPr>
          <w:rFonts w:cs="Arial"/>
          <w:sz w:val="10"/>
          <w:szCs w:val="10"/>
        </w:rPr>
      </w:pPr>
    </w:p>
    <w:p w:rsidR="001661FA" w:rsidRPr="00C54574" w:rsidRDefault="001661FA" w:rsidP="001661FA">
      <w:pPr>
        <w:jc w:val="both"/>
        <w:rPr>
          <w:rFonts w:cs="Arial"/>
          <w:bCs/>
          <w:sz w:val="20"/>
        </w:rPr>
      </w:pPr>
      <w:r w:rsidRPr="00C54574">
        <w:rPr>
          <w:rFonts w:cs="Arial"/>
          <w:sz w:val="20"/>
        </w:rPr>
        <w:t xml:space="preserve">Na Odbor správy a údržby majetku města Magistrátu města Prostějova se dne 08.03.2017 obrátila společnost AD HRUBÝ s.r.o., se sídlem Prostějov, Dolní /100, PSČ 796 01, IČ 292 81 792, se žádostí o prodej pozemků Statutárního města Prostějova </w:t>
      </w:r>
      <w:proofErr w:type="spellStart"/>
      <w:proofErr w:type="gramStart"/>
      <w:r w:rsidRPr="00C54574">
        <w:rPr>
          <w:rFonts w:cs="Arial"/>
          <w:bCs/>
          <w:sz w:val="20"/>
        </w:rPr>
        <w:t>p.č</w:t>
      </w:r>
      <w:proofErr w:type="spellEnd"/>
      <w:r w:rsidRPr="00C54574">
        <w:rPr>
          <w:rFonts w:cs="Arial"/>
          <w:bCs/>
          <w:sz w:val="20"/>
        </w:rPr>
        <w:t>.</w:t>
      </w:r>
      <w:proofErr w:type="gramEnd"/>
      <w:r w:rsidRPr="00C54574">
        <w:rPr>
          <w:rFonts w:cs="Arial"/>
          <w:bCs/>
          <w:sz w:val="20"/>
        </w:rPr>
        <w:t xml:space="preserve"> 7312/1 – orná půda o výměře 5.275 m</w:t>
      </w:r>
      <w:r w:rsidRPr="00C54574">
        <w:rPr>
          <w:rFonts w:cs="Arial"/>
          <w:bCs/>
          <w:sz w:val="20"/>
          <w:vertAlign w:val="superscript"/>
        </w:rPr>
        <w:t>2</w:t>
      </w:r>
      <w:r w:rsidRPr="00C54574">
        <w:rPr>
          <w:rFonts w:cs="Arial"/>
          <w:bCs/>
          <w:sz w:val="20"/>
        </w:rPr>
        <w:t xml:space="preserve">, </w:t>
      </w:r>
      <w:proofErr w:type="spellStart"/>
      <w:r w:rsidRPr="00C54574">
        <w:rPr>
          <w:rFonts w:cs="Arial"/>
          <w:bCs/>
          <w:sz w:val="20"/>
        </w:rPr>
        <w:t>p.č</w:t>
      </w:r>
      <w:proofErr w:type="spellEnd"/>
      <w:r w:rsidRPr="00C54574">
        <w:rPr>
          <w:rFonts w:cs="Arial"/>
          <w:bCs/>
          <w:sz w:val="20"/>
        </w:rPr>
        <w:t>. 7312/2 – orná půda o výměře 1.070 m</w:t>
      </w:r>
      <w:r w:rsidRPr="00C54574">
        <w:rPr>
          <w:rFonts w:cs="Arial"/>
          <w:bCs/>
          <w:sz w:val="20"/>
          <w:vertAlign w:val="superscript"/>
        </w:rPr>
        <w:t>2</w:t>
      </w:r>
      <w:r w:rsidRPr="00C54574">
        <w:rPr>
          <w:rFonts w:cs="Arial"/>
          <w:bCs/>
          <w:sz w:val="20"/>
        </w:rPr>
        <w:t xml:space="preserve">, </w:t>
      </w:r>
      <w:proofErr w:type="spellStart"/>
      <w:r w:rsidRPr="00C54574">
        <w:rPr>
          <w:rFonts w:cs="Arial"/>
          <w:bCs/>
          <w:sz w:val="20"/>
        </w:rPr>
        <w:t>p.č</w:t>
      </w:r>
      <w:proofErr w:type="spellEnd"/>
      <w:r w:rsidRPr="00C54574">
        <w:rPr>
          <w:rFonts w:cs="Arial"/>
          <w:bCs/>
          <w:sz w:val="20"/>
        </w:rPr>
        <w:t>. 7312/3 – ostatní plocha o výměře 127 m</w:t>
      </w:r>
      <w:r w:rsidRPr="00C54574">
        <w:rPr>
          <w:rFonts w:cs="Arial"/>
          <w:bCs/>
          <w:sz w:val="20"/>
          <w:vertAlign w:val="superscript"/>
        </w:rPr>
        <w:t>2</w:t>
      </w:r>
      <w:r w:rsidRPr="00C54574">
        <w:rPr>
          <w:rFonts w:cs="Arial"/>
          <w:bCs/>
          <w:sz w:val="20"/>
        </w:rPr>
        <w:t xml:space="preserve">, </w:t>
      </w:r>
      <w:proofErr w:type="spellStart"/>
      <w:r w:rsidRPr="00C54574">
        <w:rPr>
          <w:rFonts w:cs="Arial"/>
          <w:bCs/>
          <w:sz w:val="20"/>
        </w:rPr>
        <w:t>p.č</w:t>
      </w:r>
      <w:proofErr w:type="spellEnd"/>
      <w:r w:rsidRPr="00C54574">
        <w:rPr>
          <w:rFonts w:cs="Arial"/>
          <w:bCs/>
          <w:sz w:val="20"/>
        </w:rPr>
        <w:t>. 7313/1 – orná půda o výměře 4.897 m</w:t>
      </w:r>
      <w:r w:rsidRPr="00C54574">
        <w:rPr>
          <w:rFonts w:cs="Arial"/>
          <w:bCs/>
          <w:sz w:val="20"/>
          <w:vertAlign w:val="superscript"/>
        </w:rPr>
        <w:t>2</w:t>
      </w:r>
      <w:r w:rsidRPr="00C54574">
        <w:rPr>
          <w:rFonts w:cs="Arial"/>
          <w:bCs/>
          <w:sz w:val="20"/>
        </w:rPr>
        <w:t xml:space="preserve">, </w:t>
      </w:r>
      <w:proofErr w:type="spellStart"/>
      <w:r w:rsidRPr="00C54574">
        <w:rPr>
          <w:rFonts w:cs="Arial"/>
          <w:bCs/>
          <w:sz w:val="20"/>
        </w:rPr>
        <w:t>p.č</w:t>
      </w:r>
      <w:proofErr w:type="spellEnd"/>
      <w:r w:rsidRPr="00C54574">
        <w:rPr>
          <w:rFonts w:cs="Arial"/>
          <w:bCs/>
          <w:sz w:val="20"/>
        </w:rPr>
        <w:t>. 7313/2 – orná půda o výměře 1.122 m</w:t>
      </w:r>
      <w:r w:rsidRPr="00C54574">
        <w:rPr>
          <w:rFonts w:cs="Arial"/>
          <w:bCs/>
          <w:sz w:val="20"/>
          <w:vertAlign w:val="superscript"/>
        </w:rPr>
        <w:t>2</w:t>
      </w:r>
      <w:r w:rsidRPr="00C54574">
        <w:rPr>
          <w:rFonts w:cs="Arial"/>
          <w:bCs/>
          <w:sz w:val="20"/>
        </w:rPr>
        <w:t xml:space="preserve"> a </w:t>
      </w:r>
      <w:proofErr w:type="spellStart"/>
      <w:r w:rsidRPr="00C54574">
        <w:rPr>
          <w:rFonts w:cs="Arial"/>
          <w:bCs/>
          <w:sz w:val="20"/>
        </w:rPr>
        <w:t>p.č</w:t>
      </w:r>
      <w:proofErr w:type="spellEnd"/>
      <w:r w:rsidRPr="00C54574">
        <w:rPr>
          <w:rFonts w:cs="Arial"/>
          <w:bCs/>
          <w:sz w:val="20"/>
        </w:rPr>
        <w:t>. 7313/3 – ostatní plocha o výměře 118 m</w:t>
      </w:r>
      <w:r w:rsidRPr="00C54574">
        <w:rPr>
          <w:rFonts w:cs="Arial"/>
          <w:bCs/>
          <w:sz w:val="20"/>
          <w:vertAlign w:val="superscript"/>
        </w:rPr>
        <w:t>2</w:t>
      </w:r>
      <w:r w:rsidRPr="00C54574">
        <w:rPr>
          <w:rFonts w:cs="Arial"/>
          <w:bCs/>
          <w:sz w:val="20"/>
        </w:rPr>
        <w:t>, vše v </w:t>
      </w:r>
      <w:proofErr w:type="spellStart"/>
      <w:r w:rsidRPr="00C54574">
        <w:rPr>
          <w:rFonts w:cs="Arial"/>
          <w:bCs/>
          <w:sz w:val="20"/>
        </w:rPr>
        <w:t>k.ú</w:t>
      </w:r>
      <w:proofErr w:type="spellEnd"/>
      <w:r w:rsidRPr="00C54574">
        <w:rPr>
          <w:rFonts w:cs="Arial"/>
          <w:bCs/>
          <w:sz w:val="20"/>
        </w:rPr>
        <w:t>. Prostějov,</w:t>
      </w:r>
      <w:r w:rsidRPr="00C54574">
        <w:rPr>
          <w:rFonts w:cs="Arial"/>
          <w:b/>
          <w:bCs/>
          <w:sz w:val="20"/>
        </w:rPr>
        <w:t xml:space="preserve"> </w:t>
      </w:r>
      <w:r w:rsidRPr="00C54574">
        <w:rPr>
          <w:rFonts w:cs="Arial"/>
          <w:bCs/>
          <w:sz w:val="20"/>
        </w:rPr>
        <w:t xml:space="preserve">za účelem vybudování areálu včetně sídla společnosti. V areálu by měly být vybudovány plochy pro parkování vozidel, skladovací hala a administrativní budova. </w:t>
      </w:r>
      <w:r w:rsidRPr="00C54574">
        <w:rPr>
          <w:rFonts w:cs="Arial"/>
          <w:sz w:val="20"/>
        </w:rPr>
        <w:t xml:space="preserve">Záležitost je řešena pod </w:t>
      </w:r>
      <w:proofErr w:type="spellStart"/>
      <w:r w:rsidRPr="00C54574">
        <w:rPr>
          <w:rFonts w:cs="Arial"/>
          <w:sz w:val="20"/>
        </w:rPr>
        <w:t>sp</w:t>
      </w:r>
      <w:proofErr w:type="spellEnd"/>
      <w:r w:rsidRPr="00C54574">
        <w:rPr>
          <w:rFonts w:cs="Arial"/>
          <w:sz w:val="20"/>
        </w:rPr>
        <w:t xml:space="preserve">. zn. OSUMM </w:t>
      </w:r>
      <w:r w:rsidRPr="00C54574">
        <w:rPr>
          <w:rFonts w:cs="Arial"/>
          <w:bCs/>
          <w:sz w:val="20"/>
        </w:rPr>
        <w:t>131/2017</w:t>
      </w:r>
      <w:r w:rsidRPr="00C54574">
        <w:rPr>
          <w:rFonts w:cs="Arial"/>
          <w:sz w:val="20"/>
        </w:rPr>
        <w:t xml:space="preserve">.  </w:t>
      </w:r>
    </w:p>
    <w:p w:rsidR="001661FA" w:rsidRPr="00C54574" w:rsidRDefault="001661FA" w:rsidP="001661FA">
      <w:pPr>
        <w:jc w:val="both"/>
        <w:rPr>
          <w:rFonts w:cs="Arial"/>
          <w:bCs/>
          <w:sz w:val="10"/>
          <w:szCs w:val="10"/>
        </w:rPr>
      </w:pPr>
    </w:p>
    <w:p w:rsidR="001661FA" w:rsidRPr="00C54574" w:rsidRDefault="001661FA" w:rsidP="00A415C0">
      <w:pPr>
        <w:pStyle w:val="Default"/>
        <w:jc w:val="both"/>
        <w:rPr>
          <w:color w:val="auto"/>
          <w:sz w:val="20"/>
          <w:szCs w:val="20"/>
        </w:rPr>
      </w:pPr>
      <w:r w:rsidRPr="00C54574">
        <w:rPr>
          <w:b/>
          <w:color w:val="auto"/>
          <w:sz w:val="20"/>
          <w:szCs w:val="20"/>
        </w:rPr>
        <w:t>Odbor územního plánování a památkové péče, Magistrátu města Prostějova – oddělení územního plánování</w:t>
      </w:r>
      <w:r w:rsidRPr="00C54574">
        <w:rPr>
          <w:color w:val="auto"/>
          <w:sz w:val="20"/>
          <w:szCs w:val="20"/>
        </w:rPr>
        <w:t xml:space="preserve">, obdržel žádost o vyjádření k prodeji pozemků ve vlastnictví Statutárního města Prostějova parcelní čísla 7312/1, 7312/2, 7312/3, 7313/1, 7313/2 a 7313/3 vše v katastrálním území Prostějov, za účelem podnikání v oblasti autodopravy z důvodu požadavku společnosti AD Hrubý a.s., se sídlem Dolní 100, 796 01 Prostějov. </w:t>
      </w: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54574">
        <w:rPr>
          <w:rFonts w:cs="Arial"/>
          <w:b/>
          <w:bCs/>
          <w:sz w:val="20"/>
        </w:rPr>
        <w:t xml:space="preserve">K žádosti sdělujeme: </w:t>
      </w: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Výše uvedené pozemky jsou součástí rozvojové oblasti </w:t>
      </w:r>
      <w:r w:rsidRPr="00C54574">
        <w:rPr>
          <w:rFonts w:cs="Arial"/>
          <w:b/>
          <w:bCs/>
          <w:sz w:val="20"/>
        </w:rPr>
        <w:t xml:space="preserve">Z56 – Průmyslová zóna Prostějov. </w:t>
      </w:r>
      <w:r w:rsidRPr="00C54574">
        <w:rPr>
          <w:rFonts w:cs="Arial"/>
          <w:sz w:val="20"/>
        </w:rPr>
        <w:t xml:space="preserve">Jedná se o část plochy č. 763 </w:t>
      </w:r>
      <w:r w:rsidRPr="00C54574">
        <w:rPr>
          <w:rFonts w:cs="Arial"/>
          <w:b/>
          <w:bCs/>
          <w:sz w:val="20"/>
        </w:rPr>
        <w:t xml:space="preserve">smíšené výrobní (VS) </w:t>
      </w:r>
      <w:r w:rsidRPr="00C54574">
        <w:rPr>
          <w:rFonts w:cs="Arial"/>
          <w:sz w:val="20"/>
        </w:rPr>
        <w:t xml:space="preserve">pro kterou je stanovena zastavěnost 10 – 40%, maximální výška zástavby 15 m a minimální zatravnění 15%. </w:t>
      </w: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54574">
        <w:rPr>
          <w:rFonts w:cs="Arial"/>
          <w:b/>
          <w:bCs/>
          <w:sz w:val="20"/>
        </w:rPr>
        <w:t xml:space="preserve">Pro rozvojovou oblast </w:t>
      </w:r>
      <w:r w:rsidRPr="00C54574">
        <w:rPr>
          <w:rFonts w:cs="Arial"/>
          <w:sz w:val="20"/>
        </w:rPr>
        <w:t>průmyslová zóna Prostějov</w:t>
      </w:r>
      <w:r w:rsidRPr="00C54574">
        <w:rPr>
          <w:rFonts w:cs="Arial"/>
          <w:b/>
          <w:bCs/>
          <w:sz w:val="20"/>
        </w:rPr>
        <w:t xml:space="preserve">, respektive pro rozvojové plochy P3, P4, P5, P6, P7, P43 a Z22, Z23, Z24, Z56 se požaduje: </w:t>
      </w: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- rozvoj zástavby s jednolitou stavební čárou k veřejnému prostranství; </w:t>
      </w: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- osázení ploch respektive koridorů dopravní infrastruktury či veřejných prostranství stromořadími. </w:t>
      </w: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54574">
        <w:rPr>
          <w:rFonts w:cs="Arial"/>
          <w:b/>
          <w:bCs/>
          <w:sz w:val="20"/>
        </w:rPr>
        <w:t xml:space="preserve">Pro plochy smíšené výrobní (VS) platí: </w:t>
      </w: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54574">
        <w:rPr>
          <w:rFonts w:cs="Arial"/>
          <w:b/>
          <w:bCs/>
          <w:sz w:val="20"/>
        </w:rPr>
        <w:t xml:space="preserve">Hlavní využití: </w:t>
      </w: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a) pozemky staveb a zařízení pro nerušivou výrobu a nerušivé služby, včetně skladů potřebných pro jejich provozování, s důrazem na čisté inovační technologie; </w:t>
      </w: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54574">
        <w:rPr>
          <w:rFonts w:cs="Arial"/>
          <w:b/>
          <w:bCs/>
          <w:sz w:val="20"/>
        </w:rPr>
        <w:t xml:space="preserve">Přípustné využití, </w:t>
      </w:r>
      <w:r w:rsidRPr="00C54574">
        <w:rPr>
          <w:rFonts w:cs="Arial"/>
          <w:sz w:val="20"/>
        </w:rPr>
        <w:t xml:space="preserve">přičemž pozemky, stavby a zařízení uvedené níže neznemožní plnohodnotné hlavní využití dané plochy: </w:t>
      </w:r>
    </w:p>
    <w:p w:rsidR="001661FA" w:rsidRPr="00C54574" w:rsidRDefault="001661FA" w:rsidP="00A415C0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a) pozemky, stavby a zařízení pro vzdělávání, vědu a výzkum; </w:t>
      </w:r>
    </w:p>
    <w:p w:rsidR="001661FA" w:rsidRPr="00C54574" w:rsidRDefault="001661FA" w:rsidP="00A415C0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b) pozemky, stavby a zařízení související technické infrastruktury; </w:t>
      </w:r>
    </w:p>
    <w:p w:rsidR="001661FA" w:rsidRPr="00C54574" w:rsidRDefault="001661FA" w:rsidP="00A415C0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c) stavby a zařízení pro maloobchod integrované do výrobních objektů či areálů; </w:t>
      </w: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d) stavby a zařízení technické infrastruktury řešené v souladu s koncepcí technické infrastruktury; </w:t>
      </w:r>
    </w:p>
    <w:p w:rsidR="00A415C0" w:rsidRPr="00C54574" w:rsidRDefault="00A415C0" w:rsidP="00A415C0">
      <w:pPr>
        <w:autoSpaceDE w:val="0"/>
        <w:autoSpaceDN w:val="0"/>
        <w:adjustRightInd w:val="0"/>
        <w:jc w:val="both"/>
        <w:rPr>
          <w:rFonts w:cs="Arial"/>
          <w:b/>
          <w:bCs/>
          <w:sz w:val="10"/>
          <w:szCs w:val="10"/>
        </w:rPr>
      </w:pP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54574">
        <w:rPr>
          <w:rFonts w:cs="Arial"/>
          <w:b/>
          <w:bCs/>
          <w:sz w:val="20"/>
        </w:rPr>
        <w:t xml:space="preserve">Podmínky prostorového uspořádání v </w:t>
      </w:r>
      <w:proofErr w:type="spellStart"/>
      <w:r w:rsidRPr="00C54574">
        <w:rPr>
          <w:rFonts w:cs="Arial"/>
          <w:b/>
          <w:bCs/>
          <w:sz w:val="20"/>
        </w:rPr>
        <w:t>přestavbových</w:t>
      </w:r>
      <w:proofErr w:type="spellEnd"/>
      <w:r w:rsidRPr="00C54574">
        <w:rPr>
          <w:rFonts w:cs="Arial"/>
          <w:b/>
          <w:bCs/>
          <w:sz w:val="20"/>
        </w:rPr>
        <w:t xml:space="preserve"> a zastavitelných plochách: </w:t>
      </w:r>
    </w:p>
    <w:p w:rsidR="001661FA" w:rsidRPr="00C54574" w:rsidRDefault="001661FA" w:rsidP="00A415C0">
      <w:pPr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- minimální podíl zeleně na rostlém terénu je případně stanoven v Příloze č. 1 (Tabulka ploch); </w:t>
      </w:r>
    </w:p>
    <w:p w:rsidR="001661FA" w:rsidRPr="00C54574" w:rsidRDefault="001661FA" w:rsidP="00A415C0">
      <w:pPr>
        <w:ind w:left="142" w:hanging="142"/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- ostatní podmínky prostorového uspořádání ploch jsou stanoveny v Příloze č. 1 (Tabulka ploch); jiné prostorové uspořádání je nutné ověřit územní studií; </w:t>
      </w:r>
    </w:p>
    <w:p w:rsidR="001661FA" w:rsidRPr="00C54574" w:rsidRDefault="001661FA" w:rsidP="00A415C0">
      <w:pPr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lastRenderedPageBreak/>
        <w:t xml:space="preserve">- rozvodná energetická vedení a vedení elektronických komunikací se umisťují pod zem, pokud je to technicky možné; </w:t>
      </w:r>
    </w:p>
    <w:p w:rsidR="001661FA" w:rsidRPr="00C54574" w:rsidRDefault="001661FA" w:rsidP="00A415C0">
      <w:pPr>
        <w:jc w:val="both"/>
        <w:rPr>
          <w:rFonts w:cs="Arial"/>
          <w:sz w:val="10"/>
          <w:szCs w:val="10"/>
        </w:rPr>
      </w:pPr>
    </w:p>
    <w:p w:rsidR="001661FA" w:rsidRPr="00C54574" w:rsidRDefault="001661FA" w:rsidP="00A415C0">
      <w:pPr>
        <w:jc w:val="both"/>
        <w:rPr>
          <w:rFonts w:cs="Arial"/>
          <w:b/>
          <w:sz w:val="20"/>
        </w:rPr>
      </w:pPr>
      <w:r w:rsidRPr="00C54574">
        <w:rPr>
          <w:rFonts w:cs="Arial"/>
          <w:b/>
          <w:sz w:val="20"/>
        </w:rPr>
        <w:t>Konstatujeme, že záměr vybudování parkoviště, administrativní budovy a skladovací haly za účelem podnikání v oblasti autodopravy na pozemcích parcelní čísla 7312/1, 7312/2, 7312/3, 7313/1, 7313/2 a 7313/3 vše v katastrálním území Prostějov, nenaruší celkovou koncepci uspořádání území a bude v souladu s platným územním plánem Prostějov při dodržení předepsaných regulativů. Tudíž prodej výše uvedených pozemků doporučujeme</w:t>
      </w:r>
      <w:r w:rsidR="00A415C0" w:rsidRPr="00C54574">
        <w:rPr>
          <w:rFonts w:cs="Arial"/>
          <w:b/>
          <w:sz w:val="20"/>
        </w:rPr>
        <w:t>.</w:t>
      </w:r>
    </w:p>
    <w:p w:rsidR="001661FA" w:rsidRPr="00C54574" w:rsidRDefault="001661FA" w:rsidP="00A415C0">
      <w:pPr>
        <w:jc w:val="both"/>
        <w:rPr>
          <w:rFonts w:cs="Arial"/>
          <w:b/>
          <w:sz w:val="10"/>
          <w:szCs w:val="10"/>
        </w:rPr>
      </w:pPr>
    </w:p>
    <w:p w:rsidR="001661FA" w:rsidRPr="00C54574" w:rsidRDefault="001661FA" w:rsidP="00A415C0">
      <w:pPr>
        <w:pStyle w:val="Default"/>
        <w:jc w:val="both"/>
        <w:rPr>
          <w:color w:val="auto"/>
          <w:sz w:val="20"/>
          <w:szCs w:val="20"/>
        </w:rPr>
      </w:pPr>
      <w:r w:rsidRPr="00C54574">
        <w:rPr>
          <w:b/>
          <w:color w:val="auto"/>
          <w:sz w:val="20"/>
          <w:szCs w:val="20"/>
        </w:rPr>
        <w:t>Odbor životního prostředí Magistrátu města Prostějova</w:t>
      </w:r>
      <w:r w:rsidRPr="00C54574">
        <w:rPr>
          <w:color w:val="auto"/>
          <w:sz w:val="20"/>
          <w:szCs w:val="20"/>
        </w:rPr>
        <w:t xml:space="preserve">  obdržel postoupenou žádost společnosti AD HRUBÝ, s.r.o., se sídlem Prostějov, Dolní 100, PSČ 796 01, IČ 292 81 792, o odprodej pozemků </w:t>
      </w:r>
      <w:proofErr w:type="spellStart"/>
      <w:proofErr w:type="gramStart"/>
      <w:r w:rsidRPr="00C54574">
        <w:rPr>
          <w:color w:val="auto"/>
          <w:sz w:val="20"/>
          <w:szCs w:val="20"/>
        </w:rPr>
        <w:t>p.č</w:t>
      </w:r>
      <w:proofErr w:type="spellEnd"/>
      <w:r w:rsidRPr="00C54574">
        <w:rPr>
          <w:color w:val="auto"/>
          <w:sz w:val="20"/>
          <w:szCs w:val="20"/>
        </w:rPr>
        <w:t>.</w:t>
      </w:r>
      <w:proofErr w:type="gramEnd"/>
      <w:r w:rsidRPr="00C54574">
        <w:rPr>
          <w:color w:val="auto"/>
          <w:sz w:val="20"/>
          <w:szCs w:val="20"/>
        </w:rPr>
        <w:t xml:space="preserve"> 7312/1, </w:t>
      </w:r>
      <w:proofErr w:type="spellStart"/>
      <w:r w:rsidRPr="00C54574">
        <w:rPr>
          <w:color w:val="auto"/>
          <w:sz w:val="20"/>
          <w:szCs w:val="20"/>
        </w:rPr>
        <w:t>p.č</w:t>
      </w:r>
      <w:proofErr w:type="spellEnd"/>
      <w:r w:rsidRPr="00C54574">
        <w:rPr>
          <w:color w:val="auto"/>
          <w:sz w:val="20"/>
          <w:szCs w:val="20"/>
        </w:rPr>
        <w:t xml:space="preserve">. 7312/2, </w:t>
      </w:r>
      <w:proofErr w:type="spellStart"/>
      <w:r w:rsidRPr="00C54574">
        <w:rPr>
          <w:color w:val="auto"/>
          <w:sz w:val="20"/>
          <w:szCs w:val="20"/>
        </w:rPr>
        <w:t>p.č</w:t>
      </w:r>
      <w:proofErr w:type="spellEnd"/>
      <w:r w:rsidRPr="00C54574">
        <w:rPr>
          <w:color w:val="auto"/>
          <w:sz w:val="20"/>
          <w:szCs w:val="20"/>
        </w:rPr>
        <w:t xml:space="preserve">. 7312/3, </w:t>
      </w:r>
      <w:proofErr w:type="spellStart"/>
      <w:r w:rsidRPr="00C54574">
        <w:rPr>
          <w:color w:val="auto"/>
          <w:sz w:val="20"/>
          <w:szCs w:val="20"/>
        </w:rPr>
        <w:t>p.č</w:t>
      </w:r>
      <w:proofErr w:type="spellEnd"/>
      <w:r w:rsidRPr="00C54574">
        <w:rPr>
          <w:color w:val="auto"/>
          <w:sz w:val="20"/>
          <w:szCs w:val="20"/>
        </w:rPr>
        <w:t xml:space="preserve">. 7313/1, </w:t>
      </w:r>
      <w:proofErr w:type="spellStart"/>
      <w:r w:rsidRPr="00C54574">
        <w:rPr>
          <w:color w:val="auto"/>
          <w:sz w:val="20"/>
          <w:szCs w:val="20"/>
        </w:rPr>
        <w:t>p.č</w:t>
      </w:r>
      <w:proofErr w:type="spellEnd"/>
      <w:r w:rsidRPr="00C54574">
        <w:rPr>
          <w:color w:val="auto"/>
          <w:sz w:val="20"/>
          <w:szCs w:val="20"/>
        </w:rPr>
        <w:t xml:space="preserve">. 7313/2 a </w:t>
      </w:r>
      <w:proofErr w:type="spellStart"/>
      <w:r w:rsidRPr="00C54574">
        <w:rPr>
          <w:color w:val="auto"/>
          <w:sz w:val="20"/>
          <w:szCs w:val="20"/>
        </w:rPr>
        <w:t>p.č</w:t>
      </w:r>
      <w:proofErr w:type="spellEnd"/>
      <w:r w:rsidRPr="00C54574">
        <w:rPr>
          <w:color w:val="auto"/>
          <w:sz w:val="20"/>
          <w:szCs w:val="20"/>
        </w:rPr>
        <w:t xml:space="preserve">. 7313/3, vše v </w:t>
      </w:r>
      <w:proofErr w:type="spellStart"/>
      <w:r w:rsidRPr="00C54574">
        <w:rPr>
          <w:color w:val="auto"/>
          <w:sz w:val="20"/>
          <w:szCs w:val="20"/>
        </w:rPr>
        <w:t>k.ú</w:t>
      </w:r>
      <w:proofErr w:type="spellEnd"/>
      <w:r w:rsidRPr="00C54574">
        <w:rPr>
          <w:color w:val="auto"/>
          <w:sz w:val="20"/>
          <w:szCs w:val="20"/>
        </w:rPr>
        <w:t xml:space="preserve">. Prostějov, za účelem vybudování parkoviště, administrativní budovy a skladovací haly. Předmětem podnikání společnosti je autodoprava. Odbor životního prostředí sděluje, že </w:t>
      </w:r>
      <w:r w:rsidRPr="00C54574">
        <w:rPr>
          <w:b/>
          <w:color w:val="auto"/>
          <w:sz w:val="20"/>
          <w:szCs w:val="20"/>
        </w:rPr>
        <w:t>nemá námitek</w:t>
      </w:r>
      <w:r w:rsidRPr="00C54574">
        <w:rPr>
          <w:color w:val="auto"/>
          <w:sz w:val="20"/>
          <w:szCs w:val="20"/>
        </w:rPr>
        <w:t xml:space="preserve"> k odprodeji pozemku.</w:t>
      </w:r>
    </w:p>
    <w:p w:rsidR="001661FA" w:rsidRPr="00C54574" w:rsidRDefault="001661FA" w:rsidP="00A415C0">
      <w:pPr>
        <w:pStyle w:val="Default"/>
        <w:jc w:val="both"/>
        <w:rPr>
          <w:b/>
          <w:color w:val="auto"/>
          <w:sz w:val="10"/>
          <w:szCs w:val="10"/>
        </w:rPr>
      </w:pPr>
    </w:p>
    <w:p w:rsidR="001661FA" w:rsidRPr="00C54574" w:rsidRDefault="001661FA" w:rsidP="00A415C0">
      <w:pPr>
        <w:pStyle w:val="Default"/>
        <w:jc w:val="both"/>
        <w:rPr>
          <w:color w:val="auto"/>
          <w:sz w:val="20"/>
          <w:szCs w:val="20"/>
        </w:rPr>
      </w:pPr>
      <w:r w:rsidRPr="00C54574">
        <w:rPr>
          <w:b/>
          <w:color w:val="auto"/>
          <w:sz w:val="20"/>
          <w:szCs w:val="20"/>
        </w:rPr>
        <w:t>Odbor rozvoje a investic Magistrátu města Prostějova</w:t>
      </w:r>
      <w:r w:rsidRPr="00C54574">
        <w:rPr>
          <w:color w:val="auto"/>
          <w:sz w:val="20"/>
          <w:szCs w:val="20"/>
        </w:rPr>
        <w:t xml:space="preserve"> posoudil uvedenou žádost a sděluje, že </w:t>
      </w:r>
      <w:r w:rsidRPr="00C54574">
        <w:rPr>
          <w:b/>
          <w:color w:val="auto"/>
          <w:sz w:val="20"/>
          <w:szCs w:val="20"/>
        </w:rPr>
        <w:t xml:space="preserve">nedoporučuje </w:t>
      </w:r>
      <w:r w:rsidRPr="00C54574">
        <w:rPr>
          <w:color w:val="auto"/>
          <w:sz w:val="20"/>
          <w:szCs w:val="20"/>
        </w:rPr>
        <w:t xml:space="preserve">odprodej uvedených pozemků s ohledem na potřebu stanovit pro celé území této průmyslové zóny na ulici Kojetínská optimální dopravní obslužnost (včetně dopravního napojení zóny) a trasování inženýrských sítí (včetně potřebných kapacit a </w:t>
      </w:r>
      <w:proofErr w:type="spellStart"/>
      <w:r w:rsidRPr="00C54574">
        <w:rPr>
          <w:color w:val="auto"/>
          <w:sz w:val="20"/>
          <w:szCs w:val="20"/>
        </w:rPr>
        <w:t>napojovacích</w:t>
      </w:r>
      <w:proofErr w:type="spellEnd"/>
      <w:r w:rsidRPr="00C54574">
        <w:rPr>
          <w:color w:val="auto"/>
          <w:sz w:val="20"/>
          <w:szCs w:val="20"/>
        </w:rPr>
        <w:t xml:space="preserve"> míst), nejlépe formou pořízení územní studie. </w:t>
      </w:r>
    </w:p>
    <w:p w:rsidR="001661FA" w:rsidRPr="00C54574" w:rsidRDefault="001661FA" w:rsidP="00A415C0">
      <w:pPr>
        <w:pStyle w:val="Default"/>
        <w:jc w:val="both"/>
        <w:rPr>
          <w:b/>
          <w:color w:val="auto"/>
          <w:sz w:val="20"/>
          <w:szCs w:val="20"/>
        </w:rPr>
      </w:pPr>
      <w:r w:rsidRPr="00C54574">
        <w:rPr>
          <w:color w:val="auto"/>
          <w:sz w:val="20"/>
          <w:szCs w:val="20"/>
        </w:rPr>
        <w:t>Jako vhodnější variantu doporučujeme prověřit možnost umístění záměru žadatele na pozemcích ve vlastnictví Statutárního města Prostějova podél ulice Kralická.</w:t>
      </w:r>
    </w:p>
    <w:p w:rsidR="001661FA" w:rsidRPr="00C54574" w:rsidRDefault="001661FA" w:rsidP="00A415C0">
      <w:pPr>
        <w:autoSpaceDE w:val="0"/>
        <w:autoSpaceDN w:val="0"/>
        <w:jc w:val="both"/>
        <w:rPr>
          <w:rFonts w:cs="Arial"/>
          <w:b/>
          <w:sz w:val="10"/>
          <w:szCs w:val="10"/>
        </w:rPr>
      </w:pPr>
    </w:p>
    <w:p w:rsidR="001661FA" w:rsidRPr="00C54574" w:rsidRDefault="001661FA" w:rsidP="00A415C0">
      <w:pPr>
        <w:autoSpaceDE w:val="0"/>
        <w:autoSpaceDN w:val="0"/>
        <w:jc w:val="both"/>
        <w:rPr>
          <w:rFonts w:cs="Arial"/>
          <w:iCs/>
          <w:sz w:val="20"/>
        </w:rPr>
      </w:pPr>
      <w:r w:rsidRPr="00C54574">
        <w:rPr>
          <w:rFonts w:cs="Arial"/>
          <w:b/>
          <w:sz w:val="20"/>
        </w:rPr>
        <w:t>Komise pro rozvoj města a podporu podnikání</w:t>
      </w:r>
      <w:r w:rsidRPr="00C54574">
        <w:rPr>
          <w:rFonts w:cs="Arial"/>
          <w:sz w:val="20"/>
        </w:rPr>
        <w:t xml:space="preserve"> ve svém stanovisku ze dne </w:t>
      </w:r>
      <w:proofErr w:type="gramStart"/>
      <w:r w:rsidRPr="00C54574">
        <w:rPr>
          <w:rFonts w:cs="Arial"/>
          <w:sz w:val="20"/>
        </w:rPr>
        <w:t>04.04.2017</w:t>
      </w:r>
      <w:proofErr w:type="gramEnd"/>
      <w:r w:rsidRPr="00C54574">
        <w:rPr>
          <w:rFonts w:cs="Arial"/>
          <w:sz w:val="20"/>
        </w:rPr>
        <w:t xml:space="preserve"> sděluje, že přítomní členové Komise pro rozvoj města a podporu podnikání </w:t>
      </w:r>
      <w:r w:rsidRPr="00C54574">
        <w:rPr>
          <w:rFonts w:cs="Arial"/>
          <w:b/>
          <w:sz w:val="20"/>
        </w:rPr>
        <w:t>nedoporučují</w:t>
      </w:r>
      <w:r w:rsidRPr="00C54574">
        <w:rPr>
          <w:rFonts w:cs="Arial"/>
          <w:sz w:val="20"/>
        </w:rPr>
        <w:t xml:space="preserve"> Radě města Prostějova prodej předmětných pozemků.</w:t>
      </w:r>
    </w:p>
    <w:p w:rsidR="00785A95" w:rsidRPr="00C54574" w:rsidRDefault="00785A95" w:rsidP="00A415C0">
      <w:pPr>
        <w:jc w:val="both"/>
        <w:rPr>
          <w:rFonts w:cs="Arial"/>
          <w:bCs/>
          <w:sz w:val="10"/>
          <w:szCs w:val="10"/>
        </w:rPr>
      </w:pPr>
    </w:p>
    <w:p w:rsidR="00785A95" w:rsidRPr="00C54574" w:rsidRDefault="00785A95" w:rsidP="00A415C0">
      <w:pPr>
        <w:jc w:val="both"/>
        <w:rPr>
          <w:rFonts w:cs="Arial"/>
          <w:sz w:val="20"/>
        </w:rPr>
      </w:pPr>
      <w:r w:rsidRPr="00C54574">
        <w:rPr>
          <w:rFonts w:cs="Arial"/>
          <w:b/>
          <w:bCs/>
          <w:sz w:val="20"/>
        </w:rPr>
        <w:t>Rada města Prostějova</w:t>
      </w:r>
      <w:r w:rsidRPr="00C54574">
        <w:rPr>
          <w:rFonts w:cs="Arial"/>
          <w:bCs/>
          <w:sz w:val="20"/>
        </w:rPr>
        <w:t xml:space="preserve"> </w:t>
      </w:r>
      <w:r w:rsidRPr="00C54574">
        <w:rPr>
          <w:rFonts w:cs="Arial"/>
          <w:iCs/>
          <w:sz w:val="20"/>
        </w:rPr>
        <w:t xml:space="preserve">na své schůzi konané dne </w:t>
      </w:r>
      <w:proofErr w:type="gramStart"/>
      <w:r w:rsidRPr="00C54574">
        <w:rPr>
          <w:rFonts w:cs="Arial"/>
          <w:iCs/>
          <w:sz w:val="20"/>
        </w:rPr>
        <w:t>09.05.2017</w:t>
      </w:r>
      <w:proofErr w:type="gramEnd"/>
      <w:r w:rsidRPr="00C54574">
        <w:rPr>
          <w:rFonts w:cs="Arial"/>
          <w:iCs/>
          <w:sz w:val="20"/>
        </w:rPr>
        <w:t xml:space="preserve"> </w:t>
      </w:r>
      <w:r w:rsidRPr="00C54574">
        <w:rPr>
          <w:rFonts w:cs="Arial"/>
          <w:sz w:val="20"/>
        </w:rPr>
        <w:t>usnesením č. 744</w:t>
      </w:r>
      <w:r w:rsidR="001661FA" w:rsidRPr="00C54574">
        <w:rPr>
          <w:rFonts w:cs="Arial"/>
          <w:sz w:val="20"/>
        </w:rPr>
        <w:t>5</w:t>
      </w:r>
    </w:p>
    <w:p w:rsidR="001661FA" w:rsidRPr="00C54574" w:rsidRDefault="001661FA" w:rsidP="00A415C0">
      <w:pPr>
        <w:pStyle w:val="Zkladntext310"/>
        <w:numPr>
          <w:ilvl w:val="0"/>
          <w:numId w:val="48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C54574">
        <w:rPr>
          <w:rFonts w:ascii="Arial" w:hAnsi="Arial" w:cs="Arial"/>
        </w:rPr>
        <w:t>neschválila</w:t>
      </w:r>
      <w:r w:rsidRPr="00C54574">
        <w:rPr>
          <w:rFonts w:ascii="Arial" w:hAnsi="Arial" w:cs="Arial"/>
          <w:b w:val="0"/>
          <w:bCs/>
        </w:rPr>
        <w:t xml:space="preserve"> záměr prodeje pozemků </w:t>
      </w:r>
      <w:proofErr w:type="spellStart"/>
      <w:proofErr w:type="gramStart"/>
      <w:r w:rsidRPr="00C54574">
        <w:rPr>
          <w:rFonts w:ascii="Arial" w:hAnsi="Arial" w:cs="Arial"/>
          <w:b w:val="0"/>
          <w:bCs/>
        </w:rPr>
        <w:t>p.č</w:t>
      </w:r>
      <w:proofErr w:type="spellEnd"/>
      <w:r w:rsidRPr="00C54574">
        <w:rPr>
          <w:rFonts w:ascii="Arial" w:hAnsi="Arial" w:cs="Arial"/>
          <w:b w:val="0"/>
          <w:bCs/>
        </w:rPr>
        <w:t>.</w:t>
      </w:r>
      <w:proofErr w:type="gramEnd"/>
      <w:r w:rsidRPr="00C54574">
        <w:rPr>
          <w:rFonts w:ascii="Arial" w:hAnsi="Arial" w:cs="Arial"/>
          <w:b w:val="0"/>
          <w:bCs/>
        </w:rPr>
        <w:t xml:space="preserve"> 7312/1 – orná půda o výměře 5.275 m</w:t>
      </w:r>
      <w:r w:rsidRPr="00C54574">
        <w:rPr>
          <w:rFonts w:ascii="Arial" w:hAnsi="Arial" w:cs="Arial"/>
          <w:b w:val="0"/>
          <w:bCs/>
          <w:vertAlign w:val="superscript"/>
        </w:rPr>
        <w:t>2</w:t>
      </w:r>
      <w:r w:rsidRPr="00C54574">
        <w:rPr>
          <w:rFonts w:ascii="Arial" w:hAnsi="Arial" w:cs="Arial"/>
          <w:b w:val="0"/>
          <w:bCs/>
        </w:rPr>
        <w:t xml:space="preserve">, </w:t>
      </w:r>
      <w:proofErr w:type="spellStart"/>
      <w:r w:rsidRPr="00C54574">
        <w:rPr>
          <w:rFonts w:ascii="Arial" w:hAnsi="Arial" w:cs="Arial"/>
          <w:b w:val="0"/>
          <w:bCs/>
        </w:rPr>
        <w:t>p.č</w:t>
      </w:r>
      <w:proofErr w:type="spellEnd"/>
      <w:r w:rsidRPr="00C54574">
        <w:rPr>
          <w:rFonts w:ascii="Arial" w:hAnsi="Arial" w:cs="Arial"/>
          <w:b w:val="0"/>
          <w:bCs/>
        </w:rPr>
        <w:t>. 7312/2 – orná půda o výměře 1.070 m</w:t>
      </w:r>
      <w:r w:rsidRPr="00C54574">
        <w:rPr>
          <w:rFonts w:ascii="Arial" w:hAnsi="Arial" w:cs="Arial"/>
          <w:b w:val="0"/>
          <w:bCs/>
          <w:vertAlign w:val="superscript"/>
        </w:rPr>
        <w:t>2</w:t>
      </w:r>
      <w:r w:rsidRPr="00C54574">
        <w:rPr>
          <w:rFonts w:ascii="Arial" w:hAnsi="Arial" w:cs="Arial"/>
          <w:b w:val="0"/>
          <w:bCs/>
        </w:rPr>
        <w:t xml:space="preserve">, </w:t>
      </w:r>
      <w:proofErr w:type="spellStart"/>
      <w:r w:rsidRPr="00C54574">
        <w:rPr>
          <w:rFonts w:ascii="Arial" w:hAnsi="Arial" w:cs="Arial"/>
          <w:b w:val="0"/>
          <w:bCs/>
        </w:rPr>
        <w:t>p.č</w:t>
      </w:r>
      <w:proofErr w:type="spellEnd"/>
      <w:r w:rsidRPr="00C54574">
        <w:rPr>
          <w:rFonts w:ascii="Arial" w:hAnsi="Arial" w:cs="Arial"/>
          <w:b w:val="0"/>
          <w:bCs/>
        </w:rPr>
        <w:t>. 7312/3 – ostatní plocha o výměře 127 m</w:t>
      </w:r>
      <w:r w:rsidRPr="00C54574">
        <w:rPr>
          <w:rFonts w:ascii="Arial" w:hAnsi="Arial" w:cs="Arial"/>
          <w:b w:val="0"/>
          <w:bCs/>
          <w:vertAlign w:val="superscript"/>
        </w:rPr>
        <w:t>2</w:t>
      </w:r>
      <w:r w:rsidRPr="00C54574">
        <w:rPr>
          <w:rFonts w:ascii="Arial" w:hAnsi="Arial" w:cs="Arial"/>
          <w:b w:val="0"/>
          <w:bCs/>
        </w:rPr>
        <w:t xml:space="preserve">, </w:t>
      </w:r>
      <w:proofErr w:type="spellStart"/>
      <w:r w:rsidRPr="00C54574">
        <w:rPr>
          <w:rFonts w:ascii="Arial" w:hAnsi="Arial" w:cs="Arial"/>
          <w:b w:val="0"/>
          <w:bCs/>
        </w:rPr>
        <w:t>p.č</w:t>
      </w:r>
      <w:proofErr w:type="spellEnd"/>
      <w:r w:rsidRPr="00C54574">
        <w:rPr>
          <w:rFonts w:ascii="Arial" w:hAnsi="Arial" w:cs="Arial"/>
          <w:b w:val="0"/>
          <w:bCs/>
        </w:rPr>
        <w:t>. 7313/1 – orná půda o výměře 4.897 m</w:t>
      </w:r>
      <w:r w:rsidRPr="00C54574">
        <w:rPr>
          <w:rFonts w:ascii="Arial" w:hAnsi="Arial" w:cs="Arial"/>
          <w:b w:val="0"/>
          <w:bCs/>
          <w:vertAlign w:val="superscript"/>
        </w:rPr>
        <w:t>2</w:t>
      </w:r>
      <w:r w:rsidRPr="00C54574">
        <w:rPr>
          <w:rFonts w:ascii="Arial" w:hAnsi="Arial" w:cs="Arial"/>
          <w:b w:val="0"/>
          <w:bCs/>
        </w:rPr>
        <w:t xml:space="preserve">, </w:t>
      </w:r>
      <w:proofErr w:type="spellStart"/>
      <w:r w:rsidRPr="00C54574">
        <w:rPr>
          <w:rFonts w:ascii="Arial" w:hAnsi="Arial" w:cs="Arial"/>
          <w:b w:val="0"/>
          <w:bCs/>
        </w:rPr>
        <w:t>p.č</w:t>
      </w:r>
      <w:proofErr w:type="spellEnd"/>
      <w:r w:rsidRPr="00C54574">
        <w:rPr>
          <w:rFonts w:ascii="Arial" w:hAnsi="Arial" w:cs="Arial"/>
          <w:b w:val="0"/>
          <w:bCs/>
        </w:rPr>
        <w:t>. 7313/2 – orná půda o výměře 1.122 m</w:t>
      </w:r>
      <w:r w:rsidRPr="00C54574">
        <w:rPr>
          <w:rFonts w:ascii="Arial" w:hAnsi="Arial" w:cs="Arial"/>
          <w:b w:val="0"/>
          <w:bCs/>
          <w:vertAlign w:val="superscript"/>
        </w:rPr>
        <w:t>2</w:t>
      </w:r>
      <w:r w:rsidRPr="00C54574">
        <w:rPr>
          <w:rFonts w:ascii="Arial" w:hAnsi="Arial" w:cs="Arial"/>
          <w:b w:val="0"/>
          <w:bCs/>
        </w:rPr>
        <w:t xml:space="preserve"> a </w:t>
      </w:r>
      <w:proofErr w:type="spellStart"/>
      <w:r w:rsidRPr="00C54574">
        <w:rPr>
          <w:rFonts w:ascii="Arial" w:hAnsi="Arial" w:cs="Arial"/>
          <w:b w:val="0"/>
          <w:bCs/>
        </w:rPr>
        <w:t>p.č</w:t>
      </w:r>
      <w:proofErr w:type="spellEnd"/>
      <w:r w:rsidRPr="00C54574">
        <w:rPr>
          <w:rFonts w:ascii="Arial" w:hAnsi="Arial" w:cs="Arial"/>
          <w:b w:val="0"/>
          <w:bCs/>
        </w:rPr>
        <w:t>. 7313/3 – ostatní plocha o výměře 118 m</w:t>
      </w:r>
      <w:r w:rsidRPr="00C54574">
        <w:rPr>
          <w:rFonts w:ascii="Arial" w:hAnsi="Arial" w:cs="Arial"/>
          <w:b w:val="0"/>
          <w:bCs/>
          <w:vertAlign w:val="superscript"/>
        </w:rPr>
        <w:t>2</w:t>
      </w:r>
      <w:r w:rsidRPr="00C54574">
        <w:rPr>
          <w:rFonts w:ascii="Arial" w:hAnsi="Arial" w:cs="Arial"/>
          <w:b w:val="0"/>
          <w:bCs/>
        </w:rPr>
        <w:t>, vše v </w:t>
      </w:r>
      <w:proofErr w:type="spellStart"/>
      <w:r w:rsidRPr="00C54574">
        <w:rPr>
          <w:rFonts w:ascii="Arial" w:hAnsi="Arial" w:cs="Arial"/>
          <w:b w:val="0"/>
          <w:bCs/>
        </w:rPr>
        <w:t>k.ú</w:t>
      </w:r>
      <w:proofErr w:type="spellEnd"/>
      <w:r w:rsidRPr="00C54574">
        <w:rPr>
          <w:rFonts w:ascii="Arial" w:hAnsi="Arial" w:cs="Arial"/>
          <w:b w:val="0"/>
          <w:bCs/>
        </w:rPr>
        <w:t>. Prostějov,</w:t>
      </w:r>
    </w:p>
    <w:p w:rsidR="001661FA" w:rsidRPr="00C54574" w:rsidRDefault="001661FA" w:rsidP="00A415C0">
      <w:pPr>
        <w:pStyle w:val="Zkladntext310"/>
        <w:numPr>
          <w:ilvl w:val="0"/>
          <w:numId w:val="48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C54574">
        <w:rPr>
          <w:rFonts w:ascii="Arial" w:hAnsi="Arial" w:cs="Arial"/>
          <w:bCs/>
        </w:rPr>
        <w:t>doporučila</w:t>
      </w:r>
      <w:r w:rsidRPr="00C54574">
        <w:rPr>
          <w:rFonts w:ascii="Arial" w:hAnsi="Arial" w:cs="Arial"/>
          <w:b w:val="0"/>
          <w:bCs/>
        </w:rPr>
        <w:t xml:space="preserve"> Zastupitelstvu města Prostějova </w:t>
      </w:r>
      <w:r w:rsidRPr="00C54574">
        <w:rPr>
          <w:rFonts w:ascii="Arial" w:hAnsi="Arial" w:cs="Arial"/>
          <w:b w:val="0"/>
        </w:rPr>
        <w:t xml:space="preserve">nevyhovět žádosti společnosti AD HRUBÝ s.r.o., se sídlem Prostějov, Dolní /100, PSČ 796 01, IČ 292 81 792, o prodej </w:t>
      </w:r>
      <w:r w:rsidRPr="00C54574">
        <w:rPr>
          <w:rFonts w:ascii="Arial" w:hAnsi="Arial" w:cs="Arial"/>
          <w:b w:val="0"/>
          <w:bCs/>
        </w:rPr>
        <w:t xml:space="preserve">pozemků </w:t>
      </w:r>
      <w:proofErr w:type="spellStart"/>
      <w:proofErr w:type="gramStart"/>
      <w:r w:rsidRPr="00C54574">
        <w:rPr>
          <w:rFonts w:ascii="Arial" w:hAnsi="Arial" w:cs="Arial"/>
          <w:b w:val="0"/>
          <w:bCs/>
        </w:rPr>
        <w:t>p.č</w:t>
      </w:r>
      <w:proofErr w:type="spellEnd"/>
      <w:r w:rsidRPr="00C54574">
        <w:rPr>
          <w:rFonts w:ascii="Arial" w:hAnsi="Arial" w:cs="Arial"/>
          <w:b w:val="0"/>
          <w:bCs/>
        </w:rPr>
        <w:t>.</w:t>
      </w:r>
      <w:proofErr w:type="gramEnd"/>
      <w:r w:rsidRPr="00C54574">
        <w:rPr>
          <w:rFonts w:ascii="Arial" w:hAnsi="Arial" w:cs="Arial"/>
          <w:b w:val="0"/>
          <w:bCs/>
        </w:rPr>
        <w:t xml:space="preserve"> 7312/1 – orná půda o výměře 5.275 m</w:t>
      </w:r>
      <w:r w:rsidRPr="00C54574">
        <w:rPr>
          <w:rFonts w:ascii="Arial" w:hAnsi="Arial" w:cs="Arial"/>
          <w:b w:val="0"/>
          <w:bCs/>
          <w:vertAlign w:val="superscript"/>
        </w:rPr>
        <w:t>2</w:t>
      </w:r>
      <w:r w:rsidRPr="00C54574">
        <w:rPr>
          <w:rFonts w:ascii="Arial" w:hAnsi="Arial" w:cs="Arial"/>
          <w:b w:val="0"/>
          <w:bCs/>
        </w:rPr>
        <w:t xml:space="preserve">, </w:t>
      </w:r>
      <w:proofErr w:type="spellStart"/>
      <w:r w:rsidRPr="00C54574">
        <w:rPr>
          <w:rFonts w:ascii="Arial" w:hAnsi="Arial" w:cs="Arial"/>
          <w:b w:val="0"/>
          <w:bCs/>
        </w:rPr>
        <w:t>p.č</w:t>
      </w:r>
      <w:proofErr w:type="spellEnd"/>
      <w:r w:rsidRPr="00C54574">
        <w:rPr>
          <w:rFonts w:ascii="Arial" w:hAnsi="Arial" w:cs="Arial"/>
          <w:b w:val="0"/>
          <w:bCs/>
        </w:rPr>
        <w:t>. 7312/2 – orná půda o výměře 1.070 m</w:t>
      </w:r>
      <w:r w:rsidRPr="00C54574">
        <w:rPr>
          <w:rFonts w:ascii="Arial" w:hAnsi="Arial" w:cs="Arial"/>
          <w:b w:val="0"/>
          <w:bCs/>
          <w:vertAlign w:val="superscript"/>
        </w:rPr>
        <w:t>2</w:t>
      </w:r>
      <w:r w:rsidRPr="00C54574">
        <w:rPr>
          <w:rFonts w:ascii="Arial" w:hAnsi="Arial" w:cs="Arial"/>
          <w:b w:val="0"/>
          <w:bCs/>
        </w:rPr>
        <w:t xml:space="preserve">, </w:t>
      </w:r>
      <w:proofErr w:type="spellStart"/>
      <w:r w:rsidRPr="00C54574">
        <w:rPr>
          <w:rFonts w:ascii="Arial" w:hAnsi="Arial" w:cs="Arial"/>
          <w:b w:val="0"/>
          <w:bCs/>
        </w:rPr>
        <w:t>p.č</w:t>
      </w:r>
      <w:proofErr w:type="spellEnd"/>
      <w:r w:rsidRPr="00C54574">
        <w:rPr>
          <w:rFonts w:ascii="Arial" w:hAnsi="Arial" w:cs="Arial"/>
          <w:b w:val="0"/>
          <w:bCs/>
        </w:rPr>
        <w:t>. 7312/3 – ostatní plocha o výměře 127 m</w:t>
      </w:r>
      <w:r w:rsidRPr="00C54574">
        <w:rPr>
          <w:rFonts w:ascii="Arial" w:hAnsi="Arial" w:cs="Arial"/>
          <w:b w:val="0"/>
          <w:bCs/>
          <w:vertAlign w:val="superscript"/>
        </w:rPr>
        <w:t>2</w:t>
      </w:r>
      <w:r w:rsidRPr="00C54574">
        <w:rPr>
          <w:rFonts w:ascii="Arial" w:hAnsi="Arial" w:cs="Arial"/>
          <w:b w:val="0"/>
          <w:bCs/>
        </w:rPr>
        <w:t xml:space="preserve">, </w:t>
      </w:r>
      <w:proofErr w:type="spellStart"/>
      <w:r w:rsidRPr="00C54574">
        <w:rPr>
          <w:rFonts w:ascii="Arial" w:hAnsi="Arial" w:cs="Arial"/>
          <w:b w:val="0"/>
          <w:bCs/>
        </w:rPr>
        <w:t>p.č</w:t>
      </w:r>
      <w:proofErr w:type="spellEnd"/>
      <w:r w:rsidRPr="00C54574">
        <w:rPr>
          <w:rFonts w:ascii="Arial" w:hAnsi="Arial" w:cs="Arial"/>
          <w:b w:val="0"/>
          <w:bCs/>
        </w:rPr>
        <w:t>. 7313/1 – orná půda o výměře 4.897 m</w:t>
      </w:r>
      <w:r w:rsidRPr="00C54574">
        <w:rPr>
          <w:rFonts w:ascii="Arial" w:hAnsi="Arial" w:cs="Arial"/>
          <w:b w:val="0"/>
          <w:bCs/>
          <w:vertAlign w:val="superscript"/>
        </w:rPr>
        <w:t>2</w:t>
      </w:r>
      <w:r w:rsidRPr="00C54574">
        <w:rPr>
          <w:rFonts w:ascii="Arial" w:hAnsi="Arial" w:cs="Arial"/>
          <w:b w:val="0"/>
          <w:bCs/>
        </w:rPr>
        <w:t xml:space="preserve">, </w:t>
      </w:r>
      <w:proofErr w:type="spellStart"/>
      <w:r w:rsidRPr="00C54574">
        <w:rPr>
          <w:rFonts w:ascii="Arial" w:hAnsi="Arial" w:cs="Arial"/>
          <w:b w:val="0"/>
          <w:bCs/>
        </w:rPr>
        <w:t>p.č</w:t>
      </w:r>
      <w:proofErr w:type="spellEnd"/>
      <w:r w:rsidRPr="00C54574">
        <w:rPr>
          <w:rFonts w:ascii="Arial" w:hAnsi="Arial" w:cs="Arial"/>
          <w:b w:val="0"/>
          <w:bCs/>
        </w:rPr>
        <w:t>. 7313/2 – orná půda o výměře 1.122 m</w:t>
      </w:r>
      <w:r w:rsidRPr="00C54574">
        <w:rPr>
          <w:rFonts w:ascii="Arial" w:hAnsi="Arial" w:cs="Arial"/>
          <w:b w:val="0"/>
          <w:bCs/>
          <w:vertAlign w:val="superscript"/>
        </w:rPr>
        <w:t xml:space="preserve">2 </w:t>
      </w:r>
      <w:r w:rsidRPr="00C54574">
        <w:rPr>
          <w:rFonts w:ascii="Arial" w:hAnsi="Arial" w:cs="Arial"/>
          <w:b w:val="0"/>
          <w:bCs/>
        </w:rPr>
        <w:t xml:space="preserve">a </w:t>
      </w:r>
      <w:proofErr w:type="spellStart"/>
      <w:r w:rsidRPr="00C54574">
        <w:rPr>
          <w:rFonts w:ascii="Arial" w:hAnsi="Arial" w:cs="Arial"/>
          <w:b w:val="0"/>
          <w:bCs/>
        </w:rPr>
        <w:t>p.č</w:t>
      </w:r>
      <w:proofErr w:type="spellEnd"/>
      <w:r w:rsidRPr="00C54574">
        <w:rPr>
          <w:rFonts w:ascii="Arial" w:hAnsi="Arial" w:cs="Arial"/>
          <w:b w:val="0"/>
          <w:bCs/>
        </w:rPr>
        <w:t>. 7313/3 – ostatní plocha o výměře 118 m</w:t>
      </w:r>
      <w:r w:rsidRPr="00C54574">
        <w:rPr>
          <w:rFonts w:ascii="Arial" w:hAnsi="Arial" w:cs="Arial"/>
          <w:b w:val="0"/>
          <w:bCs/>
          <w:vertAlign w:val="superscript"/>
        </w:rPr>
        <w:t>2</w:t>
      </w:r>
      <w:r w:rsidRPr="00C54574">
        <w:rPr>
          <w:rFonts w:ascii="Arial" w:hAnsi="Arial" w:cs="Arial"/>
          <w:b w:val="0"/>
          <w:bCs/>
        </w:rPr>
        <w:t>, vše v </w:t>
      </w:r>
      <w:proofErr w:type="spellStart"/>
      <w:r w:rsidRPr="00C54574">
        <w:rPr>
          <w:rFonts w:ascii="Arial" w:hAnsi="Arial" w:cs="Arial"/>
          <w:b w:val="0"/>
          <w:bCs/>
        </w:rPr>
        <w:t>k.ú</w:t>
      </w:r>
      <w:proofErr w:type="spellEnd"/>
      <w:r w:rsidRPr="00C54574">
        <w:rPr>
          <w:rFonts w:ascii="Arial" w:hAnsi="Arial" w:cs="Arial"/>
          <w:b w:val="0"/>
          <w:bCs/>
        </w:rPr>
        <w:t>. Prostějov.</w:t>
      </w:r>
    </w:p>
    <w:p w:rsidR="007835F5" w:rsidRPr="00C54574" w:rsidRDefault="007835F5" w:rsidP="00A415C0">
      <w:pPr>
        <w:jc w:val="both"/>
        <w:rPr>
          <w:rFonts w:cs="Arial"/>
          <w:sz w:val="10"/>
          <w:szCs w:val="10"/>
        </w:rPr>
      </w:pPr>
    </w:p>
    <w:p w:rsidR="00BA0F46" w:rsidRPr="00C54574" w:rsidRDefault="001661FA" w:rsidP="00A415C0">
      <w:pPr>
        <w:jc w:val="both"/>
        <w:rPr>
          <w:rFonts w:cs="Arial"/>
          <w:sz w:val="20"/>
        </w:rPr>
      </w:pPr>
      <w:r w:rsidRPr="00C54574">
        <w:rPr>
          <w:rFonts w:cs="Arial"/>
          <w:b/>
          <w:sz w:val="20"/>
        </w:rPr>
        <w:t>Odbor správy a údržby majetku města</w:t>
      </w:r>
      <w:r w:rsidRPr="00C54574">
        <w:rPr>
          <w:rFonts w:cs="Arial"/>
          <w:sz w:val="20"/>
        </w:rPr>
        <w:t xml:space="preserve"> k uvedené záležitosti sděluje, že předmětné pozemky se nachází </w:t>
      </w:r>
      <w:r w:rsidRPr="00C54574">
        <w:rPr>
          <w:rFonts w:cs="Arial"/>
          <w:bCs/>
          <w:sz w:val="20"/>
        </w:rPr>
        <w:t xml:space="preserve">jižně od ulice Kojetínská v Prostějově a </w:t>
      </w:r>
      <w:r w:rsidRPr="00C54574">
        <w:rPr>
          <w:rFonts w:cs="Arial"/>
          <w:sz w:val="20"/>
        </w:rPr>
        <w:t>Statutární město Prostějov je odkoupilo v roce 2014 za kupní cenu ve výši 250 Kč/m</w:t>
      </w:r>
      <w:r w:rsidRPr="00C54574">
        <w:rPr>
          <w:rFonts w:cs="Arial"/>
          <w:sz w:val="20"/>
          <w:vertAlign w:val="superscript"/>
        </w:rPr>
        <w:t>2</w:t>
      </w:r>
      <w:r w:rsidRPr="00C54574">
        <w:rPr>
          <w:rFonts w:cs="Arial"/>
          <w:sz w:val="20"/>
        </w:rPr>
        <w:t xml:space="preserve"> pozemku (</w:t>
      </w:r>
      <w:proofErr w:type="gramStart"/>
      <w:r w:rsidRPr="00C54574">
        <w:rPr>
          <w:rFonts w:cs="Arial"/>
          <w:sz w:val="20"/>
        </w:rPr>
        <w:t>t.j.</w:t>
      </w:r>
      <w:proofErr w:type="gramEnd"/>
      <w:r w:rsidRPr="00C54574">
        <w:rPr>
          <w:rFonts w:cs="Arial"/>
          <w:sz w:val="20"/>
        </w:rPr>
        <w:t xml:space="preserve"> celkem 3.152.250 Kč).</w:t>
      </w:r>
      <w:r w:rsidRPr="00C54574">
        <w:rPr>
          <w:rFonts w:cs="Arial"/>
          <w:b/>
          <w:sz w:val="20"/>
        </w:rPr>
        <w:t xml:space="preserve"> </w:t>
      </w:r>
      <w:r w:rsidRPr="00C54574">
        <w:rPr>
          <w:rFonts w:cs="Arial"/>
          <w:sz w:val="20"/>
        </w:rPr>
        <w:t xml:space="preserve">Odbor správy a údržby majetku města je názoru, že předmětné pozemky by bylo efektivnější využít pro zájemce se záměrem vybudovat výrobní závod. Z tohoto hlediska </w:t>
      </w:r>
      <w:r w:rsidRPr="00C54574">
        <w:rPr>
          <w:rFonts w:cs="Arial"/>
          <w:b/>
          <w:sz w:val="20"/>
        </w:rPr>
        <w:t xml:space="preserve">nedoporučuje </w:t>
      </w:r>
      <w:r w:rsidRPr="00C54574">
        <w:rPr>
          <w:rFonts w:cs="Arial"/>
          <w:sz w:val="20"/>
        </w:rPr>
        <w:t xml:space="preserve">prodej pozemků </w:t>
      </w:r>
      <w:proofErr w:type="spellStart"/>
      <w:proofErr w:type="gramStart"/>
      <w:r w:rsidRPr="00C54574">
        <w:rPr>
          <w:rFonts w:cs="Arial"/>
          <w:sz w:val="20"/>
        </w:rPr>
        <w:t>p.č</w:t>
      </w:r>
      <w:proofErr w:type="spellEnd"/>
      <w:r w:rsidRPr="00C54574">
        <w:rPr>
          <w:rFonts w:cs="Arial"/>
          <w:sz w:val="20"/>
        </w:rPr>
        <w:t>.</w:t>
      </w:r>
      <w:proofErr w:type="gramEnd"/>
      <w:r w:rsidRPr="00C54574">
        <w:rPr>
          <w:rFonts w:cs="Arial"/>
          <w:sz w:val="20"/>
        </w:rPr>
        <w:t xml:space="preserve"> 7312/1 – orná půda o výměře 5.275 m</w:t>
      </w:r>
      <w:r w:rsidRPr="00C54574">
        <w:rPr>
          <w:rFonts w:cs="Arial"/>
          <w:sz w:val="20"/>
          <w:vertAlign w:val="superscript"/>
        </w:rPr>
        <w:t>2</w:t>
      </w:r>
      <w:r w:rsidRPr="00C54574">
        <w:rPr>
          <w:rFonts w:cs="Arial"/>
          <w:sz w:val="20"/>
        </w:rPr>
        <w:t xml:space="preserve">, </w:t>
      </w:r>
      <w:proofErr w:type="spellStart"/>
      <w:r w:rsidRPr="00C54574">
        <w:rPr>
          <w:rFonts w:cs="Arial"/>
          <w:sz w:val="20"/>
        </w:rPr>
        <w:t>p.č</w:t>
      </w:r>
      <w:proofErr w:type="spellEnd"/>
      <w:r w:rsidRPr="00C54574">
        <w:rPr>
          <w:rFonts w:cs="Arial"/>
          <w:sz w:val="20"/>
        </w:rPr>
        <w:t>. 7312/2 – orná půda o výměře 1.070 m</w:t>
      </w:r>
      <w:r w:rsidRPr="00C54574">
        <w:rPr>
          <w:rFonts w:cs="Arial"/>
          <w:sz w:val="20"/>
          <w:vertAlign w:val="superscript"/>
        </w:rPr>
        <w:t>2</w:t>
      </w:r>
      <w:r w:rsidRPr="00C54574">
        <w:rPr>
          <w:rFonts w:cs="Arial"/>
          <w:sz w:val="20"/>
        </w:rPr>
        <w:t xml:space="preserve">, </w:t>
      </w:r>
      <w:proofErr w:type="spellStart"/>
      <w:r w:rsidRPr="00C54574">
        <w:rPr>
          <w:rFonts w:cs="Arial"/>
          <w:sz w:val="20"/>
        </w:rPr>
        <w:t>p.č</w:t>
      </w:r>
      <w:proofErr w:type="spellEnd"/>
      <w:r w:rsidRPr="00C54574">
        <w:rPr>
          <w:rFonts w:cs="Arial"/>
          <w:sz w:val="20"/>
        </w:rPr>
        <w:t>. 7312/3 – ostatní plocha o výměře 127 m</w:t>
      </w:r>
      <w:r w:rsidRPr="00C54574">
        <w:rPr>
          <w:rFonts w:cs="Arial"/>
          <w:sz w:val="20"/>
          <w:vertAlign w:val="superscript"/>
        </w:rPr>
        <w:t>2</w:t>
      </w:r>
      <w:r w:rsidRPr="00C54574">
        <w:rPr>
          <w:rFonts w:cs="Arial"/>
          <w:sz w:val="20"/>
        </w:rPr>
        <w:t xml:space="preserve">, </w:t>
      </w:r>
      <w:proofErr w:type="spellStart"/>
      <w:r w:rsidRPr="00C54574">
        <w:rPr>
          <w:rFonts w:cs="Arial"/>
          <w:sz w:val="20"/>
        </w:rPr>
        <w:t>p.č</w:t>
      </w:r>
      <w:proofErr w:type="spellEnd"/>
      <w:r w:rsidRPr="00C54574">
        <w:rPr>
          <w:rFonts w:cs="Arial"/>
          <w:sz w:val="20"/>
        </w:rPr>
        <w:t>. 7313/1 – orná půda o výměře 4.897 m</w:t>
      </w:r>
      <w:r w:rsidRPr="00C54574">
        <w:rPr>
          <w:rFonts w:cs="Arial"/>
          <w:sz w:val="20"/>
          <w:vertAlign w:val="superscript"/>
        </w:rPr>
        <w:t>2</w:t>
      </w:r>
      <w:r w:rsidRPr="00C54574">
        <w:rPr>
          <w:rFonts w:cs="Arial"/>
          <w:sz w:val="20"/>
        </w:rPr>
        <w:t xml:space="preserve">, </w:t>
      </w:r>
      <w:proofErr w:type="spellStart"/>
      <w:r w:rsidRPr="00C54574">
        <w:rPr>
          <w:rFonts w:cs="Arial"/>
          <w:sz w:val="20"/>
        </w:rPr>
        <w:t>p.č</w:t>
      </w:r>
      <w:proofErr w:type="spellEnd"/>
      <w:r w:rsidRPr="00C54574">
        <w:rPr>
          <w:rFonts w:cs="Arial"/>
          <w:sz w:val="20"/>
        </w:rPr>
        <w:t>. 7313/2 – orná půda o výměře 1.122 m</w:t>
      </w:r>
      <w:r w:rsidRPr="00C54574">
        <w:rPr>
          <w:rFonts w:cs="Arial"/>
          <w:sz w:val="20"/>
          <w:vertAlign w:val="superscript"/>
        </w:rPr>
        <w:t>2</w:t>
      </w:r>
      <w:r w:rsidRPr="00C54574">
        <w:rPr>
          <w:rFonts w:cs="Arial"/>
          <w:sz w:val="20"/>
        </w:rPr>
        <w:t xml:space="preserve"> a </w:t>
      </w:r>
      <w:proofErr w:type="spellStart"/>
      <w:r w:rsidRPr="00C54574">
        <w:rPr>
          <w:rFonts w:cs="Arial"/>
          <w:sz w:val="20"/>
        </w:rPr>
        <w:t>p.č</w:t>
      </w:r>
      <w:proofErr w:type="spellEnd"/>
      <w:r w:rsidRPr="00C54574">
        <w:rPr>
          <w:rFonts w:cs="Arial"/>
          <w:sz w:val="20"/>
        </w:rPr>
        <w:t>. 7313/3 – ostatní plocha o výměře 118 m</w:t>
      </w:r>
      <w:r w:rsidRPr="00C54574">
        <w:rPr>
          <w:rFonts w:cs="Arial"/>
          <w:sz w:val="20"/>
          <w:vertAlign w:val="superscript"/>
        </w:rPr>
        <w:t>2</w:t>
      </w:r>
      <w:r w:rsidRPr="00C54574">
        <w:rPr>
          <w:rFonts w:cs="Arial"/>
          <w:sz w:val="20"/>
        </w:rPr>
        <w:t xml:space="preserve">, vše v </w:t>
      </w:r>
      <w:proofErr w:type="spellStart"/>
      <w:r w:rsidRPr="00C54574">
        <w:rPr>
          <w:rFonts w:cs="Arial"/>
          <w:sz w:val="20"/>
        </w:rPr>
        <w:t>k.ú</w:t>
      </w:r>
      <w:proofErr w:type="spellEnd"/>
      <w:r w:rsidRPr="00C54574">
        <w:rPr>
          <w:rFonts w:cs="Arial"/>
          <w:sz w:val="20"/>
        </w:rPr>
        <w:t>. Prostějov</w:t>
      </w:r>
      <w:r w:rsidR="00A415C0" w:rsidRPr="00C54574">
        <w:rPr>
          <w:rFonts w:cs="Arial"/>
          <w:bCs/>
          <w:sz w:val="20"/>
        </w:rPr>
        <w:t xml:space="preserve">, </w:t>
      </w:r>
      <w:r w:rsidR="00A415C0" w:rsidRPr="00C54574">
        <w:rPr>
          <w:rFonts w:cs="Arial"/>
          <w:sz w:val="20"/>
        </w:rPr>
        <w:t xml:space="preserve">resp. </w:t>
      </w:r>
      <w:r w:rsidR="00A415C0" w:rsidRPr="00C54574">
        <w:rPr>
          <w:rFonts w:cs="Arial"/>
          <w:b/>
          <w:sz w:val="20"/>
        </w:rPr>
        <w:t>doporučuje</w:t>
      </w:r>
      <w:r w:rsidR="00A415C0" w:rsidRPr="00C54574">
        <w:rPr>
          <w:rFonts w:cs="Arial"/>
          <w:sz w:val="20"/>
        </w:rPr>
        <w:t xml:space="preserve"> </w:t>
      </w:r>
      <w:r w:rsidR="00A415C0" w:rsidRPr="00C54574">
        <w:rPr>
          <w:rFonts w:cs="Arial"/>
          <w:b/>
          <w:sz w:val="20"/>
        </w:rPr>
        <w:t>nevyhovět</w:t>
      </w:r>
      <w:r w:rsidR="00A415C0" w:rsidRPr="00C54574">
        <w:rPr>
          <w:rFonts w:cs="Arial"/>
          <w:sz w:val="20"/>
        </w:rPr>
        <w:t xml:space="preserve"> žádosti společnosti AD HRUBÝ s.r.o. o jejich prodej, tj. postupovat dle návrhu usnesení</w:t>
      </w:r>
      <w:r w:rsidRPr="00C54574">
        <w:rPr>
          <w:rFonts w:cs="Arial"/>
          <w:sz w:val="20"/>
        </w:rPr>
        <w:t xml:space="preserve">. </w:t>
      </w:r>
    </w:p>
    <w:p w:rsidR="001661FA" w:rsidRPr="00C54574" w:rsidRDefault="001661FA" w:rsidP="00A415C0">
      <w:pPr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Odbor správy a údržby majetku města upozorňuje na skutečnost, že na pozemcích </w:t>
      </w:r>
      <w:proofErr w:type="spellStart"/>
      <w:proofErr w:type="gramStart"/>
      <w:r w:rsidRPr="00C54574">
        <w:rPr>
          <w:rFonts w:cs="Arial"/>
          <w:sz w:val="20"/>
        </w:rPr>
        <w:t>p.č</w:t>
      </w:r>
      <w:proofErr w:type="spellEnd"/>
      <w:r w:rsidRPr="00C54574">
        <w:rPr>
          <w:rFonts w:cs="Arial"/>
          <w:sz w:val="20"/>
        </w:rPr>
        <w:t>.</w:t>
      </w:r>
      <w:proofErr w:type="gramEnd"/>
      <w:r w:rsidRPr="00C54574">
        <w:rPr>
          <w:rFonts w:cs="Arial"/>
          <w:sz w:val="20"/>
        </w:rPr>
        <w:t xml:space="preserve"> 7312/2 a </w:t>
      </w:r>
      <w:proofErr w:type="spellStart"/>
      <w:r w:rsidRPr="00C54574">
        <w:rPr>
          <w:rFonts w:cs="Arial"/>
          <w:sz w:val="20"/>
        </w:rPr>
        <w:t>p.č</w:t>
      </w:r>
      <w:proofErr w:type="spellEnd"/>
      <w:r w:rsidRPr="00C54574">
        <w:rPr>
          <w:rFonts w:cs="Arial"/>
          <w:sz w:val="20"/>
        </w:rPr>
        <w:t>. 7313/2, oba v </w:t>
      </w:r>
      <w:proofErr w:type="spellStart"/>
      <w:r w:rsidRPr="00C54574">
        <w:rPr>
          <w:rFonts w:cs="Arial"/>
          <w:sz w:val="20"/>
        </w:rPr>
        <w:t>k.ú</w:t>
      </w:r>
      <w:proofErr w:type="spellEnd"/>
      <w:r w:rsidRPr="00C54574">
        <w:rPr>
          <w:rFonts w:cs="Arial"/>
          <w:sz w:val="20"/>
        </w:rPr>
        <w:t xml:space="preserve">. Prostějov, je umístěno zemní vedení VN včetně jeho ochranného pásma a na jihovýchodní hranici pozemků  </w:t>
      </w:r>
      <w:proofErr w:type="spellStart"/>
      <w:r w:rsidRPr="00C54574">
        <w:rPr>
          <w:rFonts w:cs="Arial"/>
          <w:sz w:val="20"/>
        </w:rPr>
        <w:t>p.č</w:t>
      </w:r>
      <w:proofErr w:type="spellEnd"/>
      <w:r w:rsidRPr="00C54574">
        <w:rPr>
          <w:rFonts w:cs="Arial"/>
          <w:sz w:val="20"/>
        </w:rPr>
        <w:t xml:space="preserve">. 7313/1, </w:t>
      </w:r>
      <w:proofErr w:type="spellStart"/>
      <w:proofErr w:type="gramStart"/>
      <w:r w:rsidRPr="00C54574">
        <w:rPr>
          <w:rFonts w:cs="Arial"/>
          <w:sz w:val="20"/>
        </w:rPr>
        <w:t>p.č</w:t>
      </w:r>
      <w:proofErr w:type="spellEnd"/>
      <w:r w:rsidRPr="00C54574">
        <w:rPr>
          <w:rFonts w:cs="Arial"/>
          <w:sz w:val="20"/>
        </w:rPr>
        <w:t>.</w:t>
      </w:r>
      <w:proofErr w:type="gramEnd"/>
      <w:r w:rsidRPr="00C54574">
        <w:rPr>
          <w:rFonts w:cs="Arial"/>
          <w:sz w:val="20"/>
        </w:rPr>
        <w:t xml:space="preserve"> 7313/2 a </w:t>
      </w:r>
      <w:proofErr w:type="spellStart"/>
      <w:r w:rsidRPr="00C54574">
        <w:rPr>
          <w:rFonts w:cs="Arial"/>
          <w:sz w:val="20"/>
        </w:rPr>
        <w:t>p.č</w:t>
      </w:r>
      <w:proofErr w:type="spellEnd"/>
      <w:r w:rsidRPr="00C54574">
        <w:rPr>
          <w:rFonts w:cs="Arial"/>
          <w:sz w:val="20"/>
        </w:rPr>
        <w:t>. 7313/3, vše v </w:t>
      </w:r>
      <w:proofErr w:type="spellStart"/>
      <w:r w:rsidRPr="00C54574">
        <w:rPr>
          <w:rFonts w:cs="Arial"/>
          <w:sz w:val="20"/>
        </w:rPr>
        <w:t>k.ú</w:t>
      </w:r>
      <w:proofErr w:type="spellEnd"/>
      <w:r w:rsidRPr="00C54574">
        <w:rPr>
          <w:rFonts w:cs="Arial"/>
          <w:sz w:val="20"/>
        </w:rPr>
        <w:t xml:space="preserve">. Prostějov, je umístěno venkovní vedení NN včetně jeho ochranného pásma. </w:t>
      </w: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>Společnost AD Hrubý s.r.o. není dlužníkem Statutárního města Prostějova.</w:t>
      </w:r>
    </w:p>
    <w:p w:rsidR="001661FA" w:rsidRPr="00C54574" w:rsidRDefault="001661FA" w:rsidP="00A415C0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:rsidR="00A415C0" w:rsidRPr="00C54574" w:rsidRDefault="00A415C0" w:rsidP="00A415C0">
      <w:pPr>
        <w:jc w:val="both"/>
        <w:rPr>
          <w:rFonts w:cs="Arial"/>
          <w:b/>
          <w:sz w:val="20"/>
        </w:rPr>
      </w:pPr>
      <w:r w:rsidRPr="00C54574">
        <w:rPr>
          <w:rFonts w:cs="Arial"/>
          <w:b/>
          <w:bCs/>
          <w:sz w:val="20"/>
        </w:rPr>
        <w:t xml:space="preserve">Materiál byl předložen k projednání na schůzi Finančního výboru dne </w:t>
      </w:r>
      <w:proofErr w:type="gramStart"/>
      <w:r w:rsidRPr="00C54574">
        <w:rPr>
          <w:rFonts w:cs="Arial"/>
          <w:b/>
          <w:bCs/>
          <w:sz w:val="20"/>
        </w:rPr>
        <w:t>05.06.2017</w:t>
      </w:r>
      <w:proofErr w:type="gramEnd"/>
      <w:r w:rsidRPr="00C54574">
        <w:rPr>
          <w:rFonts w:cs="Arial"/>
          <w:b/>
          <w:bCs/>
          <w:sz w:val="20"/>
        </w:rPr>
        <w:t>.</w:t>
      </w:r>
    </w:p>
    <w:p w:rsidR="006F50E0" w:rsidRPr="00C54574" w:rsidRDefault="006F50E0" w:rsidP="0012173D">
      <w:pPr>
        <w:jc w:val="both"/>
        <w:rPr>
          <w:rFonts w:cs="Arial"/>
          <w:sz w:val="20"/>
        </w:rPr>
      </w:pPr>
    </w:p>
    <w:p w:rsidR="00A415C0" w:rsidRPr="00C54574" w:rsidRDefault="00A415C0" w:rsidP="0012173D">
      <w:pPr>
        <w:jc w:val="both"/>
        <w:rPr>
          <w:rFonts w:cs="Arial"/>
          <w:sz w:val="10"/>
          <w:szCs w:val="10"/>
        </w:rPr>
      </w:pPr>
    </w:p>
    <w:p w:rsidR="00BA0F46" w:rsidRPr="00C54574" w:rsidRDefault="00BA0F46" w:rsidP="00BA0F46">
      <w:pPr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Přílohy: </w:t>
      </w:r>
      <w:r w:rsidRPr="00C54574">
        <w:rPr>
          <w:rFonts w:cs="Arial"/>
          <w:sz w:val="20"/>
        </w:rPr>
        <w:tab/>
        <w:t>situační mapa</w:t>
      </w:r>
    </w:p>
    <w:p w:rsidR="00BA0F46" w:rsidRPr="00C54574" w:rsidRDefault="00BA0F46" w:rsidP="00BA0F46">
      <w:pPr>
        <w:ind w:firstLine="708"/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ab/>
        <w:t>výpis z obchodního rejstříku</w:t>
      </w:r>
    </w:p>
    <w:p w:rsidR="00D5757A" w:rsidRPr="00C54574" w:rsidRDefault="00D5757A" w:rsidP="00D5757A">
      <w:pPr>
        <w:ind w:firstLine="708"/>
        <w:jc w:val="both"/>
        <w:rPr>
          <w:rFonts w:cs="Arial"/>
          <w:sz w:val="10"/>
          <w:szCs w:val="10"/>
        </w:rPr>
      </w:pPr>
      <w:r w:rsidRPr="00C54574">
        <w:rPr>
          <w:rFonts w:cs="Arial"/>
          <w:sz w:val="20"/>
        </w:rPr>
        <w:tab/>
      </w:r>
    </w:p>
    <w:p w:rsidR="00D5757A" w:rsidRPr="00C54574" w:rsidRDefault="00D5757A" w:rsidP="00D5757A">
      <w:pPr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V Prostějově dne </w:t>
      </w:r>
      <w:proofErr w:type="gramStart"/>
      <w:r w:rsidRPr="00C54574">
        <w:rPr>
          <w:rFonts w:cs="Arial"/>
          <w:sz w:val="20"/>
        </w:rPr>
        <w:t>22.05.2017</w:t>
      </w:r>
      <w:proofErr w:type="gramEnd"/>
    </w:p>
    <w:p w:rsidR="00D5757A" w:rsidRPr="00C54574" w:rsidRDefault="00D5757A" w:rsidP="00D5757A">
      <w:pPr>
        <w:jc w:val="both"/>
        <w:rPr>
          <w:rFonts w:cs="Arial"/>
          <w:sz w:val="10"/>
          <w:szCs w:val="10"/>
        </w:rPr>
      </w:pPr>
    </w:p>
    <w:p w:rsidR="00D5757A" w:rsidRPr="00C54574" w:rsidRDefault="00D5757A" w:rsidP="00D5757A">
      <w:pPr>
        <w:rPr>
          <w:rFonts w:cs="Arial"/>
          <w:sz w:val="20"/>
        </w:rPr>
      </w:pPr>
      <w:r w:rsidRPr="00C54574">
        <w:rPr>
          <w:rFonts w:cs="Arial"/>
          <w:sz w:val="20"/>
        </w:rPr>
        <w:t xml:space="preserve">Osoba odpovědná za </w:t>
      </w:r>
      <w:r w:rsidR="00A415C0" w:rsidRPr="00C54574">
        <w:rPr>
          <w:rFonts w:cs="Arial"/>
          <w:sz w:val="20"/>
        </w:rPr>
        <w:t xml:space="preserve">zpracování materiálu: </w:t>
      </w:r>
      <w:r w:rsidR="00A415C0" w:rsidRPr="00C54574">
        <w:rPr>
          <w:rFonts w:cs="Arial"/>
          <w:sz w:val="20"/>
        </w:rPr>
        <w:tab/>
      </w:r>
      <w:r w:rsidR="00BA0F46" w:rsidRPr="00C54574">
        <w:rPr>
          <w:rFonts w:cs="Arial"/>
          <w:sz w:val="20"/>
        </w:rPr>
        <w:t xml:space="preserve">Mgr. Libor Vojtek, vedoucí </w:t>
      </w:r>
      <w:r w:rsidRPr="00C54574">
        <w:rPr>
          <w:rFonts w:cs="Arial"/>
          <w:sz w:val="20"/>
        </w:rPr>
        <w:t>Odboru SÚMM</w:t>
      </w:r>
      <w:r w:rsidR="006F4B47">
        <w:rPr>
          <w:rFonts w:cs="Arial"/>
          <w:sz w:val="20"/>
        </w:rPr>
        <w:t xml:space="preserve">, v. r. </w:t>
      </w:r>
    </w:p>
    <w:p w:rsidR="00D5757A" w:rsidRPr="00C54574" w:rsidRDefault="00D5757A" w:rsidP="00D5757A">
      <w:pPr>
        <w:jc w:val="both"/>
        <w:rPr>
          <w:rFonts w:cs="Arial"/>
          <w:sz w:val="20"/>
        </w:rPr>
      </w:pPr>
    </w:p>
    <w:p w:rsidR="00D5757A" w:rsidRPr="00C54574" w:rsidRDefault="00A415C0" w:rsidP="00D5757A">
      <w:pPr>
        <w:jc w:val="both"/>
        <w:rPr>
          <w:rFonts w:cs="Arial"/>
          <w:sz w:val="20"/>
        </w:rPr>
      </w:pPr>
      <w:r w:rsidRPr="00C54574">
        <w:rPr>
          <w:rFonts w:cs="Arial"/>
          <w:sz w:val="20"/>
        </w:rPr>
        <w:t xml:space="preserve">Zpracoval: </w:t>
      </w:r>
      <w:r w:rsidRPr="00C54574">
        <w:rPr>
          <w:rFonts w:cs="Arial"/>
          <w:sz w:val="20"/>
        </w:rPr>
        <w:tab/>
      </w:r>
      <w:r w:rsidR="00D5757A" w:rsidRPr="00C54574">
        <w:rPr>
          <w:rFonts w:cs="Arial"/>
          <w:sz w:val="20"/>
        </w:rPr>
        <w:t>Jiří Grygar, odborný referent oddělení nakládání s majetkem města Odboru SÚMM</w:t>
      </w:r>
      <w:r w:rsidR="006F4B47">
        <w:rPr>
          <w:rFonts w:cs="Arial"/>
          <w:sz w:val="20"/>
        </w:rPr>
        <w:t xml:space="preserve">, v. r. </w:t>
      </w:r>
      <w:bookmarkStart w:id="0" w:name="_GoBack"/>
      <w:bookmarkEnd w:id="0"/>
    </w:p>
    <w:p w:rsidR="00BA0F46" w:rsidRDefault="00BA0F46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A3AA9C2" wp14:editId="5179F339">
            <wp:extent cx="5760720" cy="8148320"/>
            <wp:effectExtent l="0" t="0" r="0" b="508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F46" w:rsidRDefault="00BA0F46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BA0F46" w:rsidRDefault="00BA0F46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BA0F46" w:rsidRDefault="00BA0F46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BA0F46" w:rsidRDefault="00BA0F46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BA0F46" w:rsidRDefault="00BA0F46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BA0F46" w:rsidRPr="003540E1" w:rsidRDefault="00BA0F46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C0C1783" wp14:editId="73013300">
            <wp:extent cx="5760720" cy="8148320"/>
            <wp:effectExtent l="0" t="0" r="0" b="508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F46" w:rsidRPr="003540E1" w:rsidSect="003F56E2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FE" w:rsidRDefault="008127FE">
      <w:r>
        <w:separator/>
      </w:r>
    </w:p>
  </w:endnote>
  <w:endnote w:type="continuationSeparator" w:id="0">
    <w:p w:rsidR="008127FE" w:rsidRDefault="0081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6F4B47">
      <w:rPr>
        <w:rFonts w:ascii="Arial" w:hAnsi="Arial" w:cs="Arial"/>
        <w:noProof/>
        <w:sz w:val="20"/>
      </w:rPr>
      <w:t>4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FE" w:rsidRDefault="008127FE">
      <w:r>
        <w:separator/>
      </w:r>
    </w:p>
  </w:footnote>
  <w:footnote w:type="continuationSeparator" w:id="0">
    <w:p w:rsidR="008127FE" w:rsidRDefault="0081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DA22F9C"/>
    <w:multiLevelType w:val="hybridMultilevel"/>
    <w:tmpl w:val="DFB6F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28155663"/>
    <w:multiLevelType w:val="hybridMultilevel"/>
    <w:tmpl w:val="0E0C5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8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5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7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8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30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3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9"/>
  </w:num>
  <w:num w:numId="20">
    <w:abstractNumId w:val="11"/>
  </w:num>
  <w:num w:numId="21">
    <w:abstractNumId w:val="11"/>
  </w:num>
  <w:num w:numId="22">
    <w:abstractNumId w:val="24"/>
  </w:num>
  <w:num w:numId="23">
    <w:abstractNumId w:val="26"/>
  </w:num>
  <w:num w:numId="24">
    <w:abstractNumId w:val="25"/>
  </w:num>
  <w:num w:numId="25">
    <w:abstractNumId w:val="10"/>
  </w:num>
  <w:num w:numId="26">
    <w:abstractNumId w:val="34"/>
  </w:num>
  <w:num w:numId="27">
    <w:abstractNumId w:val="31"/>
  </w:num>
  <w:num w:numId="28">
    <w:abstractNumId w:val="23"/>
  </w:num>
  <w:num w:numId="29">
    <w:abstractNumId w:val="14"/>
  </w:num>
  <w:num w:numId="30">
    <w:abstractNumId w:val="15"/>
  </w:num>
  <w:num w:numId="31">
    <w:abstractNumId w:val="27"/>
  </w:num>
  <w:num w:numId="32">
    <w:abstractNumId w:val="36"/>
  </w:num>
  <w:num w:numId="33">
    <w:abstractNumId w:val="35"/>
  </w:num>
  <w:num w:numId="34">
    <w:abstractNumId w:val="28"/>
  </w:num>
  <w:num w:numId="35">
    <w:abstractNumId w:val="13"/>
  </w:num>
  <w:num w:numId="36">
    <w:abstractNumId w:val="19"/>
  </w:num>
  <w:num w:numId="37">
    <w:abstractNumId w:val="2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2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22C1F"/>
    <w:rsid w:val="00045B18"/>
    <w:rsid w:val="0005064F"/>
    <w:rsid w:val="00050AE3"/>
    <w:rsid w:val="0005431D"/>
    <w:rsid w:val="000547DF"/>
    <w:rsid w:val="00066810"/>
    <w:rsid w:val="00070ED3"/>
    <w:rsid w:val="00072277"/>
    <w:rsid w:val="0008659C"/>
    <w:rsid w:val="00086AA7"/>
    <w:rsid w:val="000878C6"/>
    <w:rsid w:val="000B5CBF"/>
    <w:rsid w:val="000C0078"/>
    <w:rsid w:val="000C1667"/>
    <w:rsid w:val="000D0817"/>
    <w:rsid w:val="000D3BF4"/>
    <w:rsid w:val="000D49A0"/>
    <w:rsid w:val="000E366D"/>
    <w:rsid w:val="000F7162"/>
    <w:rsid w:val="00102204"/>
    <w:rsid w:val="001172CC"/>
    <w:rsid w:val="00121121"/>
    <w:rsid w:val="0012173D"/>
    <w:rsid w:val="001249D1"/>
    <w:rsid w:val="001262DE"/>
    <w:rsid w:val="001538FE"/>
    <w:rsid w:val="00154970"/>
    <w:rsid w:val="00164947"/>
    <w:rsid w:val="0016525C"/>
    <w:rsid w:val="001661FA"/>
    <w:rsid w:val="00166322"/>
    <w:rsid w:val="00171576"/>
    <w:rsid w:val="00177D4E"/>
    <w:rsid w:val="001973DE"/>
    <w:rsid w:val="001A411E"/>
    <w:rsid w:val="001B20A7"/>
    <w:rsid w:val="001B4688"/>
    <w:rsid w:val="001C5506"/>
    <w:rsid w:val="001C765D"/>
    <w:rsid w:val="001D666E"/>
    <w:rsid w:val="001E66FA"/>
    <w:rsid w:val="001F0AAA"/>
    <w:rsid w:val="001F6545"/>
    <w:rsid w:val="0024657F"/>
    <w:rsid w:val="00261FCD"/>
    <w:rsid w:val="002633BA"/>
    <w:rsid w:val="00271F4D"/>
    <w:rsid w:val="0027232C"/>
    <w:rsid w:val="002819AA"/>
    <w:rsid w:val="002A3D0F"/>
    <w:rsid w:val="002B2978"/>
    <w:rsid w:val="002B3045"/>
    <w:rsid w:val="002C5643"/>
    <w:rsid w:val="002D769B"/>
    <w:rsid w:val="002E2FE8"/>
    <w:rsid w:val="00302252"/>
    <w:rsid w:val="00343690"/>
    <w:rsid w:val="003540E1"/>
    <w:rsid w:val="00362CC8"/>
    <w:rsid w:val="003A2329"/>
    <w:rsid w:val="003A7659"/>
    <w:rsid w:val="003C44F8"/>
    <w:rsid w:val="003C4E63"/>
    <w:rsid w:val="003D6DBB"/>
    <w:rsid w:val="003E0A2F"/>
    <w:rsid w:val="003E2123"/>
    <w:rsid w:val="003F56E2"/>
    <w:rsid w:val="00405745"/>
    <w:rsid w:val="0041139B"/>
    <w:rsid w:val="004129AF"/>
    <w:rsid w:val="004431BB"/>
    <w:rsid w:val="00453079"/>
    <w:rsid w:val="004721D7"/>
    <w:rsid w:val="004755CF"/>
    <w:rsid w:val="00482668"/>
    <w:rsid w:val="004875D1"/>
    <w:rsid w:val="0049000B"/>
    <w:rsid w:val="00490913"/>
    <w:rsid w:val="004A79BC"/>
    <w:rsid w:val="004C23CD"/>
    <w:rsid w:val="004C40DB"/>
    <w:rsid w:val="004E0CFB"/>
    <w:rsid w:val="004E2FC3"/>
    <w:rsid w:val="004E5949"/>
    <w:rsid w:val="004F7373"/>
    <w:rsid w:val="00522AA1"/>
    <w:rsid w:val="00526559"/>
    <w:rsid w:val="005337A1"/>
    <w:rsid w:val="00544C22"/>
    <w:rsid w:val="00545A65"/>
    <w:rsid w:val="005516D5"/>
    <w:rsid w:val="00561C7C"/>
    <w:rsid w:val="00561EDA"/>
    <w:rsid w:val="0056292B"/>
    <w:rsid w:val="00565206"/>
    <w:rsid w:val="005944E5"/>
    <w:rsid w:val="00595CA6"/>
    <w:rsid w:val="005972C9"/>
    <w:rsid w:val="0059796E"/>
    <w:rsid w:val="005A367F"/>
    <w:rsid w:val="005C72A8"/>
    <w:rsid w:val="005E00E7"/>
    <w:rsid w:val="005F4EED"/>
    <w:rsid w:val="00611711"/>
    <w:rsid w:val="00611808"/>
    <w:rsid w:val="00635542"/>
    <w:rsid w:val="006509E4"/>
    <w:rsid w:val="0065217A"/>
    <w:rsid w:val="00674D38"/>
    <w:rsid w:val="006A1DDB"/>
    <w:rsid w:val="006A1E14"/>
    <w:rsid w:val="006A2296"/>
    <w:rsid w:val="006D01BC"/>
    <w:rsid w:val="006E354F"/>
    <w:rsid w:val="006F4B47"/>
    <w:rsid w:val="006F50E0"/>
    <w:rsid w:val="006F521B"/>
    <w:rsid w:val="00702C55"/>
    <w:rsid w:val="00744D58"/>
    <w:rsid w:val="00747202"/>
    <w:rsid w:val="0075325C"/>
    <w:rsid w:val="007650C1"/>
    <w:rsid w:val="0077030A"/>
    <w:rsid w:val="007835F5"/>
    <w:rsid w:val="00785A95"/>
    <w:rsid w:val="007931FE"/>
    <w:rsid w:val="007A48AA"/>
    <w:rsid w:val="007A52D0"/>
    <w:rsid w:val="007D2BB4"/>
    <w:rsid w:val="007E2257"/>
    <w:rsid w:val="007F10F4"/>
    <w:rsid w:val="007F54EC"/>
    <w:rsid w:val="00801D69"/>
    <w:rsid w:val="008127FE"/>
    <w:rsid w:val="00813EA5"/>
    <w:rsid w:val="00817846"/>
    <w:rsid w:val="00824C28"/>
    <w:rsid w:val="00830B98"/>
    <w:rsid w:val="00833C90"/>
    <w:rsid w:val="008441F3"/>
    <w:rsid w:val="00855B5C"/>
    <w:rsid w:val="008653BE"/>
    <w:rsid w:val="00870E7E"/>
    <w:rsid w:val="00871BF0"/>
    <w:rsid w:val="008846C3"/>
    <w:rsid w:val="008A05C5"/>
    <w:rsid w:val="008B33E9"/>
    <w:rsid w:val="008C2BFA"/>
    <w:rsid w:val="008C4CC3"/>
    <w:rsid w:val="008E3240"/>
    <w:rsid w:val="008E34DC"/>
    <w:rsid w:val="008F72A4"/>
    <w:rsid w:val="00906D91"/>
    <w:rsid w:val="00926665"/>
    <w:rsid w:val="009462E0"/>
    <w:rsid w:val="0095748D"/>
    <w:rsid w:val="009600D0"/>
    <w:rsid w:val="0096089E"/>
    <w:rsid w:val="00962397"/>
    <w:rsid w:val="0096426C"/>
    <w:rsid w:val="009814C5"/>
    <w:rsid w:val="009824F5"/>
    <w:rsid w:val="00995E6E"/>
    <w:rsid w:val="009B2DDC"/>
    <w:rsid w:val="009C1939"/>
    <w:rsid w:val="009D2E42"/>
    <w:rsid w:val="009E2ED5"/>
    <w:rsid w:val="009F65AC"/>
    <w:rsid w:val="00A00E17"/>
    <w:rsid w:val="00A215B8"/>
    <w:rsid w:val="00A21ABA"/>
    <w:rsid w:val="00A34908"/>
    <w:rsid w:val="00A37EB1"/>
    <w:rsid w:val="00A415C0"/>
    <w:rsid w:val="00A43A7B"/>
    <w:rsid w:val="00A43EBE"/>
    <w:rsid w:val="00A47492"/>
    <w:rsid w:val="00A7623F"/>
    <w:rsid w:val="00A844E3"/>
    <w:rsid w:val="00A85699"/>
    <w:rsid w:val="00A92738"/>
    <w:rsid w:val="00A94251"/>
    <w:rsid w:val="00AB25CA"/>
    <w:rsid w:val="00AB3B69"/>
    <w:rsid w:val="00AC203E"/>
    <w:rsid w:val="00AD25C6"/>
    <w:rsid w:val="00AF101D"/>
    <w:rsid w:val="00B01AE0"/>
    <w:rsid w:val="00B37B1D"/>
    <w:rsid w:val="00B459C6"/>
    <w:rsid w:val="00B56A02"/>
    <w:rsid w:val="00B57351"/>
    <w:rsid w:val="00B854DA"/>
    <w:rsid w:val="00BA011C"/>
    <w:rsid w:val="00BA0F46"/>
    <w:rsid w:val="00BA46F7"/>
    <w:rsid w:val="00BA6EDA"/>
    <w:rsid w:val="00BD24D8"/>
    <w:rsid w:val="00BD26F1"/>
    <w:rsid w:val="00BF4F23"/>
    <w:rsid w:val="00C236B5"/>
    <w:rsid w:val="00C43C31"/>
    <w:rsid w:val="00C44DD1"/>
    <w:rsid w:val="00C54574"/>
    <w:rsid w:val="00C54D56"/>
    <w:rsid w:val="00C65EC6"/>
    <w:rsid w:val="00C7386F"/>
    <w:rsid w:val="00C901B4"/>
    <w:rsid w:val="00C90563"/>
    <w:rsid w:val="00CA4A78"/>
    <w:rsid w:val="00CA6602"/>
    <w:rsid w:val="00CA66C5"/>
    <w:rsid w:val="00CB20F7"/>
    <w:rsid w:val="00CB25AE"/>
    <w:rsid w:val="00CB3C8F"/>
    <w:rsid w:val="00CB5971"/>
    <w:rsid w:val="00CB7655"/>
    <w:rsid w:val="00CD105D"/>
    <w:rsid w:val="00CE0BC4"/>
    <w:rsid w:val="00CF5A3F"/>
    <w:rsid w:val="00D024AF"/>
    <w:rsid w:val="00D12818"/>
    <w:rsid w:val="00D15B9B"/>
    <w:rsid w:val="00D26746"/>
    <w:rsid w:val="00D34129"/>
    <w:rsid w:val="00D52C24"/>
    <w:rsid w:val="00D5757A"/>
    <w:rsid w:val="00D631F0"/>
    <w:rsid w:val="00D7524E"/>
    <w:rsid w:val="00D826CE"/>
    <w:rsid w:val="00D86887"/>
    <w:rsid w:val="00DB234D"/>
    <w:rsid w:val="00DB7709"/>
    <w:rsid w:val="00DD1C4A"/>
    <w:rsid w:val="00DF3B83"/>
    <w:rsid w:val="00E14C17"/>
    <w:rsid w:val="00E16AC5"/>
    <w:rsid w:val="00E34CD4"/>
    <w:rsid w:val="00E37236"/>
    <w:rsid w:val="00E422BB"/>
    <w:rsid w:val="00E427BE"/>
    <w:rsid w:val="00E47EAA"/>
    <w:rsid w:val="00E75801"/>
    <w:rsid w:val="00E81AE7"/>
    <w:rsid w:val="00E91CCA"/>
    <w:rsid w:val="00EA7BBF"/>
    <w:rsid w:val="00EB6984"/>
    <w:rsid w:val="00EC0582"/>
    <w:rsid w:val="00EC2319"/>
    <w:rsid w:val="00EC2CF5"/>
    <w:rsid w:val="00ED34DA"/>
    <w:rsid w:val="00EE2398"/>
    <w:rsid w:val="00EE67A9"/>
    <w:rsid w:val="00EF1A2C"/>
    <w:rsid w:val="00F2274D"/>
    <w:rsid w:val="00F25B75"/>
    <w:rsid w:val="00F52C9D"/>
    <w:rsid w:val="00F662F5"/>
    <w:rsid w:val="00F83FB0"/>
    <w:rsid w:val="00FA1A69"/>
    <w:rsid w:val="00FA7517"/>
    <w:rsid w:val="00FA7CDE"/>
    <w:rsid w:val="00FB04EC"/>
    <w:rsid w:val="00FB4B77"/>
    <w:rsid w:val="00FC08E7"/>
    <w:rsid w:val="00FC27B1"/>
    <w:rsid w:val="00FD2030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B85E-1085-4B36-9B7F-160E6B23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2017-05-30T10:01:00Z</cp:lastPrinted>
  <dcterms:created xsi:type="dcterms:W3CDTF">2017-05-30T10:02:00Z</dcterms:created>
  <dcterms:modified xsi:type="dcterms:W3CDTF">2017-06-01T07:08:00Z</dcterms:modified>
</cp:coreProperties>
</file>