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8353D2" w:rsidRPr="008353D2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8353D2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8353D2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8353D2" w:rsidRDefault="00C901B4">
            <w:pPr>
              <w:pStyle w:val="Zkladntext"/>
              <w:jc w:val="right"/>
            </w:pPr>
            <w:r w:rsidRPr="008353D2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8353D2" w:rsidRDefault="00C901B4">
            <w:pPr>
              <w:pStyle w:val="Zkladntext"/>
              <w:jc w:val="right"/>
            </w:pPr>
          </w:p>
        </w:tc>
      </w:tr>
      <w:tr w:rsidR="008353D2" w:rsidRPr="008353D2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8353D2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8353D2">
              <w:rPr>
                <w:b/>
                <w:sz w:val="28"/>
              </w:rPr>
              <w:t xml:space="preserve">pro zasedání  </w:t>
            </w:r>
          </w:p>
        </w:tc>
      </w:tr>
      <w:tr w:rsidR="008353D2" w:rsidRPr="008353D2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8353D2" w:rsidRDefault="00C901B4" w:rsidP="00B459C6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8353D2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D5757A" w:rsidRPr="008353D2">
              <w:rPr>
                <w:b/>
                <w:sz w:val="28"/>
              </w:rPr>
              <w:t>12.06</w:t>
            </w:r>
            <w:r w:rsidR="00AC203E" w:rsidRPr="008353D2">
              <w:rPr>
                <w:b/>
                <w:sz w:val="28"/>
              </w:rPr>
              <w:t>.</w:t>
            </w:r>
            <w:r w:rsidR="00C44DD1" w:rsidRPr="008353D2">
              <w:rPr>
                <w:b/>
                <w:sz w:val="28"/>
              </w:rPr>
              <w:t>2017</w:t>
            </w:r>
            <w:proofErr w:type="gramEnd"/>
          </w:p>
        </w:tc>
      </w:tr>
      <w:tr w:rsidR="008353D2" w:rsidRPr="008353D2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8353D2" w:rsidRDefault="00C901B4">
            <w:pPr>
              <w:jc w:val="right"/>
            </w:pPr>
          </w:p>
        </w:tc>
      </w:tr>
      <w:tr w:rsidR="008353D2" w:rsidRPr="008353D2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8353D2" w:rsidRDefault="00C901B4">
            <w:pPr>
              <w:rPr>
                <w:rFonts w:cs="Arial"/>
                <w:sz w:val="20"/>
              </w:rPr>
            </w:pPr>
          </w:p>
        </w:tc>
      </w:tr>
      <w:tr w:rsidR="008353D2" w:rsidRPr="008353D2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C901B4" w:rsidRPr="008353D2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8353D2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BA011C" w:rsidRPr="008353D2" w:rsidRDefault="000547DF" w:rsidP="00BA011C">
            <w:pPr>
              <w:ind w:left="1701" w:hanging="1701"/>
              <w:jc w:val="both"/>
              <w:rPr>
                <w:rFonts w:cs="Arial"/>
                <w:sz w:val="20"/>
              </w:rPr>
            </w:pPr>
            <w:r w:rsidRPr="008353D2">
              <w:rPr>
                <w:rFonts w:cs="Arial"/>
                <w:b/>
                <w:sz w:val="20"/>
              </w:rPr>
              <w:t xml:space="preserve">Prodej </w:t>
            </w:r>
            <w:r w:rsidR="00D5757A" w:rsidRPr="008353D2">
              <w:rPr>
                <w:rFonts w:cs="Arial"/>
                <w:b/>
                <w:bCs/>
                <w:sz w:val="20"/>
              </w:rPr>
              <w:t xml:space="preserve">části </w:t>
            </w:r>
            <w:r w:rsidR="00BA011C" w:rsidRPr="008353D2">
              <w:rPr>
                <w:rFonts w:cs="Arial"/>
                <w:b/>
                <w:bCs/>
                <w:sz w:val="20"/>
              </w:rPr>
              <w:t xml:space="preserve">pozemku </w:t>
            </w:r>
            <w:proofErr w:type="spellStart"/>
            <w:proofErr w:type="gramStart"/>
            <w:r w:rsidR="00BA011C" w:rsidRPr="008353D2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BA011C" w:rsidRPr="008353D2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="00BA011C" w:rsidRPr="008353D2">
              <w:rPr>
                <w:rFonts w:cs="Arial"/>
                <w:b/>
                <w:bCs/>
                <w:sz w:val="20"/>
              </w:rPr>
              <w:t xml:space="preserve"> </w:t>
            </w:r>
            <w:r w:rsidR="00D5757A" w:rsidRPr="008353D2">
              <w:rPr>
                <w:rFonts w:cs="Arial"/>
                <w:b/>
                <w:bCs/>
                <w:sz w:val="20"/>
              </w:rPr>
              <w:t>415/1</w:t>
            </w:r>
            <w:r w:rsidR="00BA011C" w:rsidRPr="008353D2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="00BA011C" w:rsidRPr="008353D2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="00BA011C" w:rsidRPr="008353D2">
              <w:rPr>
                <w:rFonts w:cs="Arial"/>
                <w:b/>
                <w:bCs/>
                <w:sz w:val="20"/>
              </w:rPr>
              <w:t xml:space="preserve">. </w:t>
            </w:r>
            <w:proofErr w:type="spellStart"/>
            <w:r w:rsidR="00D5757A" w:rsidRPr="008353D2">
              <w:rPr>
                <w:rFonts w:cs="Arial"/>
                <w:b/>
                <w:bCs/>
                <w:sz w:val="20"/>
              </w:rPr>
              <w:t>Žešov</w:t>
            </w:r>
            <w:proofErr w:type="spellEnd"/>
          </w:p>
          <w:p w:rsidR="00855B5C" w:rsidRPr="008353D2" w:rsidRDefault="00855B5C" w:rsidP="006F50E0">
            <w:pPr>
              <w:jc w:val="both"/>
              <w:rPr>
                <w:rFonts w:cs="Arial"/>
                <w:b/>
                <w:sz w:val="20"/>
              </w:rPr>
            </w:pPr>
          </w:p>
          <w:p w:rsidR="000547DF" w:rsidRPr="008353D2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8353D2" w:rsidRPr="008353D2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8353D2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8353D2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8353D2" w:rsidRDefault="00C901B4">
            <w:pPr>
              <w:jc w:val="both"/>
              <w:rPr>
                <w:rFonts w:cs="Arial"/>
                <w:sz w:val="20"/>
              </w:rPr>
            </w:pPr>
            <w:r w:rsidRPr="008353D2">
              <w:rPr>
                <w:rFonts w:cs="Arial"/>
                <w:sz w:val="20"/>
              </w:rPr>
              <w:t>Rada města Prostějova</w:t>
            </w:r>
          </w:p>
        </w:tc>
      </w:tr>
      <w:tr w:rsidR="008353D2" w:rsidRPr="008353D2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8353D2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8353D2" w:rsidRDefault="00C901B4" w:rsidP="0065217A">
            <w:pPr>
              <w:jc w:val="both"/>
              <w:rPr>
                <w:rFonts w:cs="Arial"/>
                <w:sz w:val="20"/>
              </w:rPr>
            </w:pPr>
            <w:r w:rsidRPr="008353D2">
              <w:rPr>
                <w:rFonts w:cs="Arial"/>
                <w:sz w:val="20"/>
              </w:rPr>
              <w:t xml:space="preserve">Mgr. </w:t>
            </w:r>
            <w:r w:rsidR="00674D38" w:rsidRPr="008353D2">
              <w:rPr>
                <w:rFonts w:cs="Arial"/>
                <w:sz w:val="20"/>
              </w:rPr>
              <w:t xml:space="preserve">Jiří Pospíšil, </w:t>
            </w:r>
            <w:r w:rsidR="00A85699" w:rsidRPr="008353D2">
              <w:rPr>
                <w:rFonts w:cs="Arial"/>
                <w:sz w:val="20"/>
              </w:rPr>
              <w:t>náměstek primátor</w:t>
            </w:r>
            <w:r w:rsidR="0065217A" w:rsidRPr="008353D2">
              <w:rPr>
                <w:rFonts w:cs="Arial"/>
                <w:sz w:val="20"/>
              </w:rPr>
              <w:t>ky</w:t>
            </w:r>
            <w:r w:rsidR="00FE3500">
              <w:rPr>
                <w:rFonts w:cs="Arial"/>
                <w:sz w:val="20"/>
              </w:rPr>
              <w:t xml:space="preserve">, v. r. </w:t>
            </w:r>
          </w:p>
        </w:tc>
      </w:tr>
      <w:tr w:rsidR="008353D2" w:rsidRPr="008353D2" w:rsidTr="006F50E0">
        <w:trPr>
          <w:trHeight w:val="170"/>
        </w:trPr>
        <w:tc>
          <w:tcPr>
            <w:tcW w:w="1985" w:type="dxa"/>
          </w:tcPr>
          <w:p w:rsidR="00E81AE7" w:rsidRPr="008353D2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8353D2" w:rsidRDefault="00C901B4">
            <w:pPr>
              <w:jc w:val="both"/>
              <w:rPr>
                <w:rFonts w:cs="Arial"/>
                <w:sz w:val="20"/>
              </w:rPr>
            </w:pPr>
          </w:p>
          <w:p w:rsidR="000D24B8" w:rsidRPr="008353D2" w:rsidRDefault="000D24B8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8353D2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353D2">
        <w:rPr>
          <w:rFonts w:ascii="Arial" w:hAnsi="Arial" w:cs="Arial"/>
        </w:rPr>
        <w:t>Návrh usnesení:</w:t>
      </w:r>
    </w:p>
    <w:p w:rsidR="006A1E14" w:rsidRPr="008353D2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8353D2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353D2">
        <w:rPr>
          <w:rFonts w:ascii="Arial" w:hAnsi="Arial" w:cs="Arial"/>
        </w:rPr>
        <w:t xml:space="preserve">Zastupitelstvo města Prostějova </w:t>
      </w:r>
      <w:r w:rsidR="00565206" w:rsidRPr="008353D2">
        <w:rPr>
          <w:rFonts w:ascii="Arial" w:hAnsi="Arial" w:cs="Arial"/>
        </w:rPr>
        <w:t xml:space="preserve"> </w:t>
      </w:r>
    </w:p>
    <w:p w:rsidR="009B2DDC" w:rsidRPr="008353D2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8353D2">
        <w:rPr>
          <w:rFonts w:ascii="Arial" w:hAnsi="Arial" w:cs="Arial"/>
        </w:rPr>
        <w:t>n e v y h o v u j e</w:t>
      </w:r>
      <w:proofErr w:type="gramEnd"/>
      <w:r w:rsidRPr="008353D2">
        <w:rPr>
          <w:rFonts w:ascii="Arial" w:hAnsi="Arial" w:cs="Arial"/>
        </w:rPr>
        <w:t xml:space="preserve"> </w:t>
      </w:r>
    </w:p>
    <w:p w:rsidR="00D5757A" w:rsidRPr="008353D2" w:rsidRDefault="00D5757A" w:rsidP="00D5757A">
      <w:pPr>
        <w:pStyle w:val="Zkladntext310"/>
        <w:jc w:val="both"/>
        <w:rPr>
          <w:rFonts w:ascii="Arial" w:hAnsi="Arial" w:cs="Arial"/>
        </w:rPr>
      </w:pPr>
      <w:r w:rsidRPr="008353D2">
        <w:rPr>
          <w:rFonts w:ascii="Arial" w:hAnsi="Arial" w:cs="Arial"/>
        </w:rPr>
        <w:t xml:space="preserve">žádosti o prodej části </w:t>
      </w:r>
      <w:r w:rsidRPr="008353D2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Pr="008353D2">
        <w:rPr>
          <w:rFonts w:ascii="Arial" w:hAnsi="Arial" w:cs="Arial"/>
          <w:bCs/>
        </w:rPr>
        <w:t>p.č</w:t>
      </w:r>
      <w:proofErr w:type="spellEnd"/>
      <w:r w:rsidRPr="008353D2">
        <w:rPr>
          <w:rFonts w:ascii="Arial" w:hAnsi="Arial" w:cs="Arial"/>
          <w:bCs/>
        </w:rPr>
        <w:t>.</w:t>
      </w:r>
      <w:proofErr w:type="gramEnd"/>
      <w:r w:rsidRPr="008353D2">
        <w:rPr>
          <w:rFonts w:ascii="Arial" w:hAnsi="Arial" w:cs="Arial"/>
          <w:bCs/>
        </w:rPr>
        <w:t xml:space="preserve"> 415/1 – ostatní plocha v </w:t>
      </w:r>
      <w:proofErr w:type="spellStart"/>
      <w:r w:rsidRPr="008353D2">
        <w:rPr>
          <w:rFonts w:ascii="Arial" w:hAnsi="Arial" w:cs="Arial"/>
          <w:bCs/>
        </w:rPr>
        <w:t>k.ú</w:t>
      </w:r>
      <w:proofErr w:type="spellEnd"/>
      <w:r w:rsidRPr="008353D2">
        <w:rPr>
          <w:rFonts w:ascii="Arial" w:hAnsi="Arial" w:cs="Arial"/>
          <w:bCs/>
        </w:rPr>
        <w:t xml:space="preserve">. </w:t>
      </w:r>
      <w:proofErr w:type="spellStart"/>
      <w:r w:rsidRPr="008353D2">
        <w:rPr>
          <w:rFonts w:ascii="Arial" w:hAnsi="Arial" w:cs="Arial"/>
          <w:bCs/>
        </w:rPr>
        <w:t>Žešov</w:t>
      </w:r>
      <w:proofErr w:type="spellEnd"/>
      <w:r w:rsidRPr="008353D2">
        <w:rPr>
          <w:rFonts w:ascii="Arial" w:hAnsi="Arial" w:cs="Arial"/>
          <w:bCs/>
        </w:rPr>
        <w:t xml:space="preserve"> o výměře cca 160 m</w:t>
      </w:r>
      <w:r w:rsidRPr="008353D2">
        <w:rPr>
          <w:rFonts w:ascii="Arial" w:hAnsi="Arial" w:cs="Arial"/>
          <w:bCs/>
          <w:vertAlign w:val="superscript"/>
        </w:rPr>
        <w:t>2</w:t>
      </w:r>
      <w:r w:rsidRPr="008353D2">
        <w:rPr>
          <w:rFonts w:ascii="Arial" w:hAnsi="Arial" w:cs="Arial"/>
          <w:bCs/>
        </w:rPr>
        <w:t>.</w:t>
      </w:r>
    </w:p>
    <w:p w:rsidR="00C44DD1" w:rsidRPr="008353D2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8353D2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8353D2" w:rsidRDefault="009B2DDC" w:rsidP="009B2DDC">
      <w:pPr>
        <w:pStyle w:val="Zkladntext3"/>
      </w:pPr>
      <w:r w:rsidRPr="008353D2">
        <w:t>Důvodová zpráva:</w:t>
      </w:r>
    </w:p>
    <w:p w:rsidR="00343690" w:rsidRPr="008353D2" w:rsidRDefault="00343690" w:rsidP="004431BB">
      <w:pPr>
        <w:jc w:val="both"/>
        <w:rPr>
          <w:rFonts w:cs="Arial"/>
          <w:sz w:val="20"/>
        </w:rPr>
      </w:pP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Na Odbor správy a údržby majetku města Magistrátu města Prostějova se dne 24.02.2017 obrátil </w:t>
      </w:r>
      <w:r w:rsidR="00FE3500">
        <w:rPr>
          <w:rFonts w:cs="Arial"/>
          <w:sz w:val="20"/>
        </w:rPr>
        <w:t>žadatel</w:t>
      </w:r>
      <w:r w:rsidRPr="008353D2">
        <w:rPr>
          <w:rFonts w:cs="Arial"/>
          <w:sz w:val="20"/>
        </w:rPr>
        <w:t xml:space="preserve"> se žádostí o prodej části pozemku Statutárního města Prostějova </w:t>
      </w:r>
      <w:proofErr w:type="spellStart"/>
      <w:proofErr w:type="gramStart"/>
      <w:r w:rsidRPr="008353D2">
        <w:rPr>
          <w:rFonts w:cs="Arial"/>
          <w:bCs/>
          <w:sz w:val="20"/>
        </w:rPr>
        <w:t>p.č</w:t>
      </w:r>
      <w:proofErr w:type="spellEnd"/>
      <w:r w:rsidRPr="008353D2">
        <w:rPr>
          <w:rFonts w:cs="Arial"/>
          <w:bCs/>
          <w:sz w:val="20"/>
        </w:rPr>
        <w:t>.</w:t>
      </w:r>
      <w:proofErr w:type="gramEnd"/>
      <w:r w:rsidRPr="008353D2">
        <w:rPr>
          <w:rFonts w:cs="Arial"/>
          <w:bCs/>
          <w:sz w:val="20"/>
        </w:rPr>
        <w:t xml:space="preserve"> 415/1 – ostatní plocha v </w:t>
      </w:r>
      <w:proofErr w:type="spellStart"/>
      <w:r w:rsidRPr="008353D2">
        <w:rPr>
          <w:rFonts w:cs="Arial"/>
          <w:bCs/>
          <w:sz w:val="20"/>
        </w:rPr>
        <w:t>k.ú</w:t>
      </w:r>
      <w:proofErr w:type="spellEnd"/>
      <w:r w:rsidRPr="008353D2">
        <w:rPr>
          <w:rFonts w:cs="Arial"/>
          <w:bCs/>
          <w:sz w:val="20"/>
        </w:rPr>
        <w:t xml:space="preserve">. </w:t>
      </w:r>
      <w:proofErr w:type="spellStart"/>
      <w:r w:rsidRPr="008353D2">
        <w:rPr>
          <w:rFonts w:cs="Arial"/>
          <w:bCs/>
          <w:sz w:val="20"/>
        </w:rPr>
        <w:t>Žešov</w:t>
      </w:r>
      <w:proofErr w:type="spellEnd"/>
      <w:r w:rsidRPr="008353D2">
        <w:rPr>
          <w:rFonts w:cs="Arial"/>
          <w:bCs/>
          <w:sz w:val="20"/>
        </w:rPr>
        <w:t xml:space="preserve"> o výměře cca 160 m</w:t>
      </w:r>
      <w:r w:rsidRPr="008353D2">
        <w:rPr>
          <w:rFonts w:cs="Arial"/>
          <w:bCs/>
          <w:sz w:val="20"/>
          <w:vertAlign w:val="superscript"/>
        </w:rPr>
        <w:t>2</w:t>
      </w:r>
      <w:r w:rsidRPr="008353D2">
        <w:rPr>
          <w:rFonts w:cs="Arial"/>
          <w:bCs/>
          <w:sz w:val="20"/>
        </w:rPr>
        <w:t xml:space="preserve"> za účelem zřízení menší okrasné zahrady. Na předmětné části pozemku hodlá vysadit různé květiny a traviny. Dle jeho slov </w:t>
      </w:r>
      <w:r w:rsidR="000D24B8" w:rsidRPr="008353D2">
        <w:rPr>
          <w:rFonts w:cs="Arial"/>
          <w:bCs/>
          <w:sz w:val="20"/>
        </w:rPr>
        <w:t xml:space="preserve">je </w:t>
      </w:r>
      <w:r w:rsidRPr="008353D2">
        <w:rPr>
          <w:rFonts w:cs="Arial"/>
          <w:bCs/>
          <w:sz w:val="20"/>
        </w:rPr>
        <w:t xml:space="preserve">na této ploše již nějakou dobu vysazuje, nicméně problém nastane při údržbě plochy společností FCC Prostějov s.r.o., kdy pravidelně dochází k jejich posečení. Předmětnou část </w:t>
      </w:r>
      <w:r w:rsidR="000D24B8" w:rsidRPr="008353D2">
        <w:rPr>
          <w:rFonts w:cs="Arial"/>
          <w:bCs/>
          <w:sz w:val="20"/>
        </w:rPr>
        <w:t xml:space="preserve">pozemku </w:t>
      </w:r>
      <w:r w:rsidRPr="008353D2">
        <w:rPr>
          <w:rFonts w:cs="Arial"/>
          <w:bCs/>
          <w:sz w:val="20"/>
        </w:rPr>
        <w:t xml:space="preserve">dle jeho vyjádření nehodlá oplotit. </w:t>
      </w:r>
      <w:r w:rsidRPr="008353D2">
        <w:rPr>
          <w:rFonts w:cs="Arial"/>
          <w:sz w:val="20"/>
        </w:rPr>
        <w:t xml:space="preserve">Záležitost je řešena pod </w:t>
      </w:r>
      <w:proofErr w:type="spellStart"/>
      <w:r w:rsidRPr="008353D2">
        <w:rPr>
          <w:rFonts w:cs="Arial"/>
          <w:sz w:val="20"/>
        </w:rPr>
        <w:t>sp</w:t>
      </w:r>
      <w:proofErr w:type="spellEnd"/>
      <w:r w:rsidRPr="008353D2">
        <w:rPr>
          <w:rFonts w:cs="Arial"/>
          <w:sz w:val="20"/>
        </w:rPr>
        <w:t xml:space="preserve">. zn. OSUMM </w:t>
      </w:r>
      <w:r w:rsidRPr="008353D2">
        <w:rPr>
          <w:rFonts w:cs="Arial"/>
          <w:bCs/>
          <w:sz w:val="20"/>
        </w:rPr>
        <w:t>113/2017</w:t>
      </w:r>
      <w:r w:rsidRPr="008353D2">
        <w:rPr>
          <w:rFonts w:cs="Arial"/>
          <w:sz w:val="20"/>
        </w:rPr>
        <w:t xml:space="preserve">. </w:t>
      </w:r>
    </w:p>
    <w:p w:rsidR="00D5757A" w:rsidRPr="008353D2" w:rsidRDefault="00D5757A" w:rsidP="00D5757A">
      <w:pPr>
        <w:jc w:val="both"/>
        <w:rPr>
          <w:rFonts w:cs="Arial"/>
          <w:bCs/>
          <w:sz w:val="20"/>
        </w:rPr>
      </w:pPr>
    </w:p>
    <w:p w:rsidR="00D5757A" w:rsidRPr="008353D2" w:rsidRDefault="00D5757A" w:rsidP="00D5757A">
      <w:pPr>
        <w:pStyle w:val="Default"/>
        <w:jc w:val="both"/>
        <w:rPr>
          <w:color w:val="auto"/>
          <w:sz w:val="20"/>
          <w:szCs w:val="20"/>
        </w:rPr>
      </w:pPr>
      <w:r w:rsidRPr="008353D2">
        <w:rPr>
          <w:b/>
          <w:color w:val="auto"/>
          <w:sz w:val="20"/>
          <w:szCs w:val="20"/>
        </w:rPr>
        <w:t>Odbor územního plánování a památkové péče, Magistrátu města Prostějova – oddělení územního plánování</w:t>
      </w:r>
      <w:r w:rsidRPr="008353D2">
        <w:rPr>
          <w:color w:val="auto"/>
          <w:sz w:val="20"/>
          <w:szCs w:val="20"/>
        </w:rPr>
        <w:t xml:space="preserve"> obdržel žádost o vyjádření k prodeji části pozemku Statutárního města Prostějova parcelní číslo 415/1 v katastrálním území Prostějov, o výměře 160 m2, za účelem zřízení menší okrasné zahrady z důvodu požadavku </w:t>
      </w:r>
      <w:r w:rsidR="00FE3500">
        <w:rPr>
          <w:color w:val="auto"/>
          <w:sz w:val="20"/>
          <w:szCs w:val="20"/>
        </w:rPr>
        <w:t>žadatele</w:t>
      </w:r>
      <w:r w:rsidRPr="008353D2">
        <w:rPr>
          <w:color w:val="auto"/>
          <w:sz w:val="20"/>
          <w:szCs w:val="20"/>
        </w:rPr>
        <w:t xml:space="preserve">.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b/>
          <w:bCs/>
          <w:sz w:val="20"/>
        </w:rPr>
        <w:t xml:space="preserve">K žádosti sdělujeme: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Výše uvedený pozemek je součástí stabilizované plochy </w:t>
      </w:r>
      <w:r w:rsidRPr="008353D2">
        <w:rPr>
          <w:rFonts w:cs="Arial"/>
          <w:b/>
          <w:bCs/>
          <w:sz w:val="20"/>
        </w:rPr>
        <w:t xml:space="preserve">veřejných prostranství (PV) č. 0744.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b/>
          <w:bCs/>
          <w:sz w:val="20"/>
        </w:rPr>
        <w:t xml:space="preserve">Hlavní využití: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- pozemky veřejných prostranství, zejména náměstí, ulice, tržiště, chodníky a další veřejně přístupné prostory.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b/>
          <w:bCs/>
          <w:sz w:val="20"/>
        </w:rPr>
        <w:t xml:space="preserve">Podmínky prostorového uspořádání: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Ve </w:t>
      </w:r>
      <w:r w:rsidRPr="008353D2">
        <w:rPr>
          <w:rFonts w:cs="Arial"/>
          <w:b/>
          <w:bCs/>
          <w:sz w:val="20"/>
        </w:rPr>
        <w:t xml:space="preserve">stabilizovaných plochách </w:t>
      </w:r>
      <w:r w:rsidRPr="008353D2">
        <w:rPr>
          <w:rFonts w:cs="Arial"/>
          <w:sz w:val="20"/>
        </w:rPr>
        <w:t xml:space="preserve">se stávající využití pozemků nemění, přičemž za změny se nepovažují změny využití v souladu s Přílohou č. 1 (Tabulka ploch) a změny zachovávající nebo zlepšující kvalitu prostředí, umístěné v souladu s charakterem území a řešené v souladu s požadavky na ochranu hodnot území; jiné prostorové uspořádání je nutné ověřit územní studií. </w:t>
      </w:r>
    </w:p>
    <w:p w:rsidR="00D5757A" w:rsidRPr="008353D2" w:rsidRDefault="00D5757A" w:rsidP="00D5757A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8353D2">
        <w:rPr>
          <w:b/>
          <w:bCs/>
          <w:color w:val="auto"/>
          <w:sz w:val="20"/>
          <w:szCs w:val="20"/>
        </w:rPr>
        <w:t xml:space="preserve">Odbor územního plánování a památkové péče konstatuje, že záměr prodeje části pozemku p. č. 415/1 v katastrálním území </w:t>
      </w:r>
      <w:proofErr w:type="spellStart"/>
      <w:r w:rsidRPr="008353D2">
        <w:rPr>
          <w:b/>
          <w:bCs/>
          <w:color w:val="auto"/>
          <w:sz w:val="20"/>
          <w:szCs w:val="20"/>
        </w:rPr>
        <w:t>Žešov</w:t>
      </w:r>
      <w:proofErr w:type="spellEnd"/>
      <w:r w:rsidRPr="008353D2">
        <w:rPr>
          <w:b/>
          <w:bCs/>
          <w:color w:val="auto"/>
          <w:sz w:val="20"/>
          <w:szCs w:val="20"/>
        </w:rPr>
        <w:t>, je vzhledem k regulativu využití dané plochy jako veřejného prostranství nekoncepční, a tudíž prodej nedoporučuje.</w:t>
      </w:r>
    </w:p>
    <w:p w:rsidR="00D5757A" w:rsidRPr="008353D2" w:rsidRDefault="00D5757A" w:rsidP="00D5757A">
      <w:pPr>
        <w:pStyle w:val="Default"/>
        <w:jc w:val="both"/>
        <w:rPr>
          <w:b/>
          <w:color w:val="auto"/>
          <w:sz w:val="20"/>
          <w:szCs w:val="20"/>
        </w:rPr>
      </w:pPr>
    </w:p>
    <w:p w:rsidR="00D5757A" w:rsidRPr="008353D2" w:rsidRDefault="00D5757A" w:rsidP="00D5757A">
      <w:pPr>
        <w:pStyle w:val="Default"/>
        <w:jc w:val="both"/>
        <w:rPr>
          <w:color w:val="auto"/>
          <w:sz w:val="20"/>
          <w:szCs w:val="20"/>
        </w:rPr>
      </w:pPr>
      <w:r w:rsidRPr="008353D2">
        <w:rPr>
          <w:b/>
          <w:color w:val="auto"/>
          <w:sz w:val="20"/>
          <w:szCs w:val="20"/>
        </w:rPr>
        <w:t xml:space="preserve">Odbor životního prostředí Magistrátu města Prostějova </w:t>
      </w:r>
      <w:r w:rsidRPr="008353D2">
        <w:rPr>
          <w:color w:val="auto"/>
          <w:sz w:val="20"/>
          <w:szCs w:val="20"/>
        </w:rPr>
        <w:t xml:space="preserve">obdržel postoupenou žádost  s požadavkem na odprodej části pozemku </w:t>
      </w:r>
      <w:proofErr w:type="spellStart"/>
      <w:proofErr w:type="gramStart"/>
      <w:r w:rsidRPr="008353D2">
        <w:rPr>
          <w:color w:val="auto"/>
          <w:sz w:val="20"/>
          <w:szCs w:val="20"/>
        </w:rPr>
        <w:t>p.č</w:t>
      </w:r>
      <w:proofErr w:type="spellEnd"/>
      <w:r w:rsidRPr="008353D2">
        <w:rPr>
          <w:color w:val="auto"/>
          <w:sz w:val="20"/>
          <w:szCs w:val="20"/>
        </w:rPr>
        <w:t>.</w:t>
      </w:r>
      <w:proofErr w:type="gramEnd"/>
      <w:r w:rsidRPr="008353D2">
        <w:rPr>
          <w:color w:val="auto"/>
          <w:sz w:val="20"/>
          <w:szCs w:val="20"/>
        </w:rPr>
        <w:t xml:space="preserve"> 415/1 – ostatní plocha v </w:t>
      </w:r>
      <w:proofErr w:type="spellStart"/>
      <w:r w:rsidRPr="008353D2">
        <w:rPr>
          <w:color w:val="auto"/>
          <w:sz w:val="20"/>
          <w:szCs w:val="20"/>
        </w:rPr>
        <w:t>k.ú</w:t>
      </w:r>
      <w:proofErr w:type="spellEnd"/>
      <w:r w:rsidRPr="008353D2">
        <w:rPr>
          <w:color w:val="auto"/>
          <w:sz w:val="20"/>
          <w:szCs w:val="20"/>
        </w:rPr>
        <w:t xml:space="preserve">. </w:t>
      </w:r>
      <w:proofErr w:type="spellStart"/>
      <w:r w:rsidRPr="008353D2">
        <w:rPr>
          <w:color w:val="auto"/>
          <w:sz w:val="20"/>
          <w:szCs w:val="20"/>
        </w:rPr>
        <w:t>Žešov</w:t>
      </w:r>
      <w:proofErr w:type="spellEnd"/>
      <w:r w:rsidRPr="008353D2">
        <w:rPr>
          <w:color w:val="auto"/>
          <w:sz w:val="20"/>
          <w:szCs w:val="20"/>
        </w:rPr>
        <w:t xml:space="preserve"> o výměře cca 160 m2. Předmětnou část pozemku hodlá využít pro zřízení menší okrasné zahrady. Dle jeho vyjádření na této ploše již nějakou dobu vysazuje různé květiny a traviny, nicméně problém vždy nastane při údržbě plochy společností FCC Prostějov s.r.o., kdy dojde k jejich posečení. Uvažovanou část nemá v úmyslu zaplotit. </w:t>
      </w:r>
    </w:p>
    <w:p w:rsidR="00D5757A" w:rsidRPr="008353D2" w:rsidRDefault="00D5757A" w:rsidP="00D5757A">
      <w:pPr>
        <w:pStyle w:val="Default"/>
        <w:jc w:val="both"/>
        <w:rPr>
          <w:color w:val="auto"/>
          <w:sz w:val="20"/>
          <w:szCs w:val="20"/>
        </w:rPr>
      </w:pPr>
      <w:r w:rsidRPr="008353D2">
        <w:rPr>
          <w:color w:val="auto"/>
          <w:sz w:val="20"/>
          <w:szCs w:val="20"/>
        </w:rPr>
        <w:t xml:space="preserve">Odbor životního prostředí </w:t>
      </w:r>
      <w:r w:rsidRPr="008353D2">
        <w:rPr>
          <w:b/>
          <w:color w:val="auto"/>
          <w:sz w:val="20"/>
          <w:szCs w:val="20"/>
        </w:rPr>
        <w:t>nedoporučuje</w:t>
      </w:r>
      <w:r w:rsidRPr="008353D2">
        <w:rPr>
          <w:color w:val="auto"/>
          <w:sz w:val="20"/>
          <w:szCs w:val="20"/>
        </w:rPr>
        <w:t xml:space="preserve"> prodej pozemku. Předmětný pozemek má charakter veřejného prostranství – veřejné zeleně a měl by nadále zůstat v majetku města. Pozemek by měl tvořit ucelené prostranství s jednotným charakterem. </w:t>
      </w:r>
    </w:p>
    <w:p w:rsidR="00D5757A" w:rsidRPr="008353D2" w:rsidRDefault="00D5757A" w:rsidP="00D5757A">
      <w:pPr>
        <w:pStyle w:val="Default"/>
        <w:jc w:val="both"/>
        <w:rPr>
          <w:b/>
          <w:color w:val="auto"/>
          <w:sz w:val="20"/>
          <w:szCs w:val="20"/>
        </w:rPr>
      </w:pPr>
      <w:r w:rsidRPr="008353D2">
        <w:rPr>
          <w:color w:val="auto"/>
          <w:sz w:val="20"/>
          <w:szCs w:val="20"/>
        </w:rPr>
        <w:t xml:space="preserve">Odbor životního prostředí </w:t>
      </w:r>
      <w:r w:rsidRPr="008353D2">
        <w:rPr>
          <w:b/>
          <w:color w:val="auto"/>
          <w:sz w:val="20"/>
          <w:szCs w:val="20"/>
        </w:rPr>
        <w:t>nevylučuje dočasný pronájem</w:t>
      </w:r>
      <w:r w:rsidRPr="008353D2">
        <w:rPr>
          <w:color w:val="auto"/>
          <w:sz w:val="20"/>
          <w:szCs w:val="20"/>
        </w:rPr>
        <w:t xml:space="preserve"> pozemku.</w:t>
      </w:r>
    </w:p>
    <w:p w:rsidR="00D5757A" w:rsidRPr="008353D2" w:rsidRDefault="00D5757A" w:rsidP="00D5757A">
      <w:pPr>
        <w:pStyle w:val="Default"/>
        <w:rPr>
          <w:b/>
          <w:color w:val="auto"/>
          <w:sz w:val="20"/>
          <w:szCs w:val="20"/>
        </w:rPr>
      </w:pPr>
    </w:p>
    <w:p w:rsidR="00D5757A" w:rsidRPr="008353D2" w:rsidRDefault="00D5757A" w:rsidP="00D5757A">
      <w:pPr>
        <w:pStyle w:val="Default"/>
        <w:jc w:val="both"/>
        <w:rPr>
          <w:b/>
          <w:color w:val="auto"/>
          <w:sz w:val="20"/>
          <w:szCs w:val="20"/>
        </w:rPr>
      </w:pPr>
      <w:r w:rsidRPr="008353D2">
        <w:rPr>
          <w:b/>
          <w:color w:val="auto"/>
          <w:sz w:val="20"/>
          <w:szCs w:val="20"/>
        </w:rPr>
        <w:lastRenderedPageBreak/>
        <w:t>Odbor rozvoje a investic Magistrátu města Prostějova</w:t>
      </w:r>
      <w:r w:rsidRPr="008353D2">
        <w:rPr>
          <w:color w:val="auto"/>
          <w:sz w:val="20"/>
          <w:szCs w:val="20"/>
        </w:rPr>
        <w:t xml:space="preserve"> posoudil předloženou žádost a sděluje, že </w:t>
      </w:r>
      <w:r w:rsidRPr="008353D2">
        <w:rPr>
          <w:b/>
          <w:color w:val="auto"/>
          <w:sz w:val="20"/>
          <w:szCs w:val="20"/>
        </w:rPr>
        <w:t>nedoporučuje</w:t>
      </w:r>
      <w:r w:rsidRPr="008353D2">
        <w:rPr>
          <w:color w:val="auto"/>
          <w:sz w:val="20"/>
          <w:szCs w:val="20"/>
        </w:rPr>
        <w:t xml:space="preserve"> odprodej části pozemku </w:t>
      </w:r>
      <w:proofErr w:type="spellStart"/>
      <w:proofErr w:type="gramStart"/>
      <w:r w:rsidRPr="008353D2">
        <w:rPr>
          <w:color w:val="auto"/>
          <w:sz w:val="20"/>
          <w:szCs w:val="20"/>
        </w:rPr>
        <w:t>p.č</w:t>
      </w:r>
      <w:proofErr w:type="spellEnd"/>
      <w:r w:rsidRPr="008353D2">
        <w:rPr>
          <w:color w:val="auto"/>
          <w:sz w:val="20"/>
          <w:szCs w:val="20"/>
        </w:rPr>
        <w:t>.</w:t>
      </w:r>
      <w:proofErr w:type="gramEnd"/>
      <w:r w:rsidRPr="008353D2">
        <w:rPr>
          <w:color w:val="auto"/>
          <w:sz w:val="20"/>
          <w:szCs w:val="20"/>
        </w:rPr>
        <w:t xml:space="preserve"> 415/1, </w:t>
      </w:r>
      <w:proofErr w:type="spellStart"/>
      <w:r w:rsidRPr="008353D2">
        <w:rPr>
          <w:color w:val="auto"/>
          <w:sz w:val="20"/>
          <w:szCs w:val="20"/>
        </w:rPr>
        <w:t>k.ú</w:t>
      </w:r>
      <w:proofErr w:type="spellEnd"/>
      <w:r w:rsidRPr="008353D2">
        <w:rPr>
          <w:color w:val="auto"/>
          <w:sz w:val="20"/>
          <w:szCs w:val="20"/>
        </w:rPr>
        <w:t xml:space="preserve">. </w:t>
      </w:r>
      <w:proofErr w:type="spellStart"/>
      <w:r w:rsidRPr="008353D2">
        <w:rPr>
          <w:color w:val="auto"/>
          <w:sz w:val="20"/>
          <w:szCs w:val="20"/>
        </w:rPr>
        <w:t>Žešov</w:t>
      </w:r>
      <w:proofErr w:type="spellEnd"/>
      <w:r w:rsidRPr="008353D2">
        <w:rPr>
          <w:color w:val="auto"/>
          <w:sz w:val="20"/>
          <w:szCs w:val="20"/>
        </w:rPr>
        <w:t xml:space="preserve"> vzhledem k tomu, že jde o součást uceleného veřejného prostranství – návsi. ORI </w:t>
      </w:r>
      <w:proofErr w:type="spellStart"/>
      <w:r w:rsidRPr="008353D2">
        <w:rPr>
          <w:color w:val="auto"/>
          <w:sz w:val="20"/>
          <w:szCs w:val="20"/>
        </w:rPr>
        <w:t>MMPv</w:t>
      </w:r>
      <w:proofErr w:type="spellEnd"/>
      <w:r w:rsidRPr="008353D2">
        <w:rPr>
          <w:color w:val="auto"/>
          <w:sz w:val="20"/>
          <w:szCs w:val="20"/>
        </w:rPr>
        <w:t xml:space="preserve"> </w:t>
      </w:r>
      <w:r w:rsidRPr="008353D2">
        <w:rPr>
          <w:b/>
          <w:color w:val="auto"/>
          <w:sz w:val="20"/>
          <w:szCs w:val="20"/>
        </w:rPr>
        <w:t xml:space="preserve">doporučuje řešit tento záměr jinou vhodnou formou (výpůjčkou, pronájmem </w:t>
      </w:r>
      <w:proofErr w:type="spellStart"/>
      <w:r w:rsidRPr="008353D2">
        <w:rPr>
          <w:b/>
          <w:color w:val="auto"/>
          <w:sz w:val="20"/>
          <w:szCs w:val="20"/>
        </w:rPr>
        <w:t>apod</w:t>
      </w:r>
      <w:proofErr w:type="spellEnd"/>
      <w:r w:rsidRPr="008353D2">
        <w:rPr>
          <w:b/>
          <w:color w:val="auto"/>
          <w:sz w:val="20"/>
          <w:szCs w:val="20"/>
        </w:rPr>
        <w:t>)</w:t>
      </w:r>
      <w:r w:rsidRPr="008353D2">
        <w:rPr>
          <w:color w:val="auto"/>
          <w:sz w:val="20"/>
          <w:szCs w:val="20"/>
        </w:rPr>
        <w:t>.</w:t>
      </w:r>
    </w:p>
    <w:p w:rsidR="00D5757A" w:rsidRPr="008353D2" w:rsidRDefault="00D5757A" w:rsidP="00D5757A">
      <w:pPr>
        <w:autoSpaceDE w:val="0"/>
        <w:autoSpaceDN w:val="0"/>
        <w:jc w:val="both"/>
        <w:rPr>
          <w:rFonts w:cs="Arial"/>
          <w:b/>
          <w:sz w:val="20"/>
        </w:rPr>
      </w:pP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353D2">
        <w:rPr>
          <w:rFonts w:cs="Arial"/>
          <w:b/>
          <w:iCs/>
          <w:sz w:val="20"/>
        </w:rPr>
        <w:t>Komise pro rozvoj města a podporu podnikání,</w:t>
      </w:r>
      <w:r w:rsidRPr="008353D2">
        <w:rPr>
          <w:rFonts w:cs="Arial"/>
          <w:iCs/>
          <w:sz w:val="20"/>
        </w:rPr>
        <w:t xml:space="preserve"> resp. její přítomní členové na jednání konaném dne </w:t>
      </w:r>
      <w:proofErr w:type="gramStart"/>
      <w:r w:rsidRPr="008353D2">
        <w:rPr>
          <w:rFonts w:cs="Arial"/>
          <w:iCs/>
          <w:sz w:val="20"/>
        </w:rPr>
        <w:t>04.04.2017</w:t>
      </w:r>
      <w:proofErr w:type="gramEnd"/>
      <w:r w:rsidRPr="008353D2">
        <w:rPr>
          <w:rFonts w:cs="Arial"/>
          <w:iCs/>
          <w:sz w:val="20"/>
        </w:rPr>
        <w:t xml:space="preserve">, </w:t>
      </w:r>
      <w:r w:rsidRPr="008353D2">
        <w:rPr>
          <w:rFonts w:cs="Arial"/>
          <w:b/>
          <w:iCs/>
          <w:sz w:val="20"/>
        </w:rPr>
        <w:t>nedoporučují</w:t>
      </w:r>
      <w:r w:rsidRPr="008353D2">
        <w:rPr>
          <w:rFonts w:cs="Arial"/>
          <w:iCs/>
          <w:sz w:val="20"/>
        </w:rPr>
        <w:t xml:space="preserve"> Radě města prodej části předmětného pozemku (předmětný pozemek je součástí veřejného prostranství).</w:t>
      </w:r>
    </w:p>
    <w:p w:rsidR="00072277" w:rsidRPr="008353D2" w:rsidRDefault="00072277" w:rsidP="00072277">
      <w:pPr>
        <w:jc w:val="both"/>
        <w:rPr>
          <w:rFonts w:cs="Arial"/>
          <w:b/>
          <w:iCs/>
          <w:sz w:val="20"/>
        </w:rPr>
      </w:pPr>
    </w:p>
    <w:p w:rsidR="00072277" w:rsidRPr="008353D2" w:rsidRDefault="00072277" w:rsidP="000D24B8">
      <w:pPr>
        <w:jc w:val="both"/>
        <w:rPr>
          <w:rFonts w:cs="Arial"/>
          <w:iCs/>
          <w:sz w:val="20"/>
        </w:rPr>
      </w:pPr>
      <w:r w:rsidRPr="008353D2">
        <w:rPr>
          <w:rFonts w:cs="Arial"/>
          <w:b/>
          <w:iCs/>
          <w:sz w:val="20"/>
        </w:rPr>
        <w:t>Rada města Prostějova</w:t>
      </w:r>
      <w:r w:rsidRPr="008353D2">
        <w:rPr>
          <w:rFonts w:cs="Arial"/>
          <w:iCs/>
          <w:sz w:val="20"/>
        </w:rPr>
        <w:t xml:space="preserve"> na své schůzi konané dne </w:t>
      </w:r>
      <w:proofErr w:type="gramStart"/>
      <w:r w:rsidR="0005182B" w:rsidRPr="008353D2">
        <w:rPr>
          <w:rFonts w:cs="Arial"/>
          <w:iCs/>
          <w:sz w:val="20"/>
        </w:rPr>
        <w:t>25.04.2017</w:t>
      </w:r>
      <w:proofErr w:type="gramEnd"/>
      <w:r w:rsidRPr="008353D2">
        <w:rPr>
          <w:rFonts w:cs="Arial"/>
          <w:iCs/>
          <w:sz w:val="20"/>
        </w:rPr>
        <w:t xml:space="preserve"> </w:t>
      </w:r>
      <w:r w:rsidRPr="008353D2">
        <w:rPr>
          <w:rFonts w:cs="Arial"/>
          <w:sz w:val="20"/>
        </w:rPr>
        <w:t xml:space="preserve">usnesením č. </w:t>
      </w:r>
      <w:r w:rsidR="0005182B" w:rsidRPr="008353D2">
        <w:rPr>
          <w:rFonts w:cs="Arial"/>
          <w:sz w:val="20"/>
        </w:rPr>
        <w:t>7407</w:t>
      </w:r>
    </w:p>
    <w:p w:rsidR="00072277" w:rsidRPr="008353D2" w:rsidRDefault="00072277" w:rsidP="000D24B8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8353D2">
        <w:rPr>
          <w:rFonts w:cs="Arial"/>
          <w:b/>
          <w:sz w:val="20"/>
        </w:rPr>
        <w:t xml:space="preserve">1) </w:t>
      </w:r>
      <w:r w:rsidRPr="008353D2">
        <w:rPr>
          <w:rFonts w:cs="Arial"/>
          <w:b/>
          <w:sz w:val="20"/>
        </w:rPr>
        <w:tab/>
        <w:t xml:space="preserve">neschválila </w:t>
      </w:r>
      <w:r w:rsidRPr="008353D2">
        <w:rPr>
          <w:rFonts w:cs="Arial"/>
          <w:sz w:val="20"/>
        </w:rPr>
        <w:t xml:space="preserve">záměr prodeje části pozemku </w:t>
      </w:r>
      <w:proofErr w:type="spellStart"/>
      <w:proofErr w:type="gramStart"/>
      <w:r w:rsidRPr="008353D2">
        <w:rPr>
          <w:rFonts w:cs="Arial"/>
          <w:sz w:val="20"/>
        </w:rPr>
        <w:t>p.č</w:t>
      </w:r>
      <w:proofErr w:type="spellEnd"/>
      <w:r w:rsidRPr="008353D2">
        <w:rPr>
          <w:rFonts w:cs="Arial"/>
          <w:sz w:val="20"/>
        </w:rPr>
        <w:t>.</w:t>
      </w:r>
      <w:proofErr w:type="gramEnd"/>
      <w:r w:rsidRPr="008353D2">
        <w:rPr>
          <w:rFonts w:cs="Arial"/>
          <w:sz w:val="20"/>
        </w:rPr>
        <w:t xml:space="preserve"> 415/1 – ostatní plocha v </w:t>
      </w:r>
      <w:proofErr w:type="spellStart"/>
      <w:r w:rsidRPr="008353D2">
        <w:rPr>
          <w:rFonts w:cs="Arial"/>
          <w:sz w:val="20"/>
        </w:rPr>
        <w:t>k.ú</w:t>
      </w:r>
      <w:proofErr w:type="spellEnd"/>
      <w:r w:rsidRPr="008353D2">
        <w:rPr>
          <w:rFonts w:cs="Arial"/>
          <w:sz w:val="20"/>
        </w:rPr>
        <w:t xml:space="preserve">. </w:t>
      </w:r>
      <w:proofErr w:type="spellStart"/>
      <w:r w:rsidRPr="008353D2">
        <w:rPr>
          <w:rFonts w:cs="Arial"/>
          <w:sz w:val="20"/>
        </w:rPr>
        <w:t>Žešov</w:t>
      </w:r>
      <w:proofErr w:type="spellEnd"/>
      <w:r w:rsidRPr="008353D2">
        <w:rPr>
          <w:rFonts w:cs="Arial"/>
          <w:sz w:val="20"/>
        </w:rPr>
        <w:t xml:space="preserve"> o výměře cca 160 m</w:t>
      </w:r>
      <w:r w:rsidRPr="008353D2">
        <w:rPr>
          <w:rFonts w:cs="Arial"/>
          <w:sz w:val="20"/>
          <w:vertAlign w:val="superscript"/>
        </w:rPr>
        <w:t>2</w:t>
      </w:r>
      <w:r w:rsidRPr="008353D2">
        <w:rPr>
          <w:rFonts w:cs="Arial"/>
          <w:sz w:val="20"/>
        </w:rPr>
        <w:t>,</w:t>
      </w:r>
    </w:p>
    <w:p w:rsidR="00072277" w:rsidRPr="008353D2" w:rsidRDefault="00072277" w:rsidP="000D24B8">
      <w:pPr>
        <w:ind w:left="284" w:hanging="283"/>
        <w:jc w:val="both"/>
        <w:rPr>
          <w:rFonts w:cs="Arial"/>
          <w:sz w:val="20"/>
        </w:rPr>
      </w:pPr>
      <w:r w:rsidRPr="008353D2">
        <w:rPr>
          <w:rFonts w:cs="Arial"/>
          <w:b/>
          <w:sz w:val="20"/>
        </w:rPr>
        <w:t xml:space="preserve">2) </w:t>
      </w:r>
      <w:r w:rsidRPr="008353D2">
        <w:rPr>
          <w:rFonts w:cs="Arial"/>
          <w:b/>
          <w:sz w:val="20"/>
        </w:rPr>
        <w:tab/>
        <w:t xml:space="preserve">doporučila </w:t>
      </w:r>
      <w:r w:rsidRPr="008353D2">
        <w:rPr>
          <w:rFonts w:cs="Arial"/>
          <w:sz w:val="20"/>
        </w:rPr>
        <w:t xml:space="preserve">Zastupitelstvu města Prostějova nevyhovět žádosti  o prodej části pozemku </w:t>
      </w:r>
      <w:proofErr w:type="spellStart"/>
      <w:proofErr w:type="gramStart"/>
      <w:r w:rsidRPr="008353D2">
        <w:rPr>
          <w:rFonts w:cs="Arial"/>
          <w:sz w:val="20"/>
        </w:rPr>
        <w:t>p.č</w:t>
      </w:r>
      <w:proofErr w:type="spellEnd"/>
      <w:r w:rsidRPr="008353D2">
        <w:rPr>
          <w:rFonts w:cs="Arial"/>
          <w:sz w:val="20"/>
        </w:rPr>
        <w:t>.</w:t>
      </w:r>
      <w:proofErr w:type="gramEnd"/>
      <w:r w:rsidRPr="008353D2">
        <w:rPr>
          <w:rFonts w:cs="Arial"/>
          <w:sz w:val="20"/>
        </w:rPr>
        <w:t xml:space="preserve"> 415/1 – ostatní plocha v </w:t>
      </w:r>
      <w:proofErr w:type="spellStart"/>
      <w:r w:rsidRPr="008353D2">
        <w:rPr>
          <w:rFonts w:cs="Arial"/>
          <w:sz w:val="20"/>
        </w:rPr>
        <w:t>k.ú</w:t>
      </w:r>
      <w:proofErr w:type="spellEnd"/>
      <w:r w:rsidRPr="008353D2">
        <w:rPr>
          <w:rFonts w:cs="Arial"/>
          <w:sz w:val="20"/>
        </w:rPr>
        <w:t xml:space="preserve">. </w:t>
      </w:r>
      <w:proofErr w:type="spellStart"/>
      <w:r w:rsidRPr="008353D2">
        <w:rPr>
          <w:rFonts w:cs="Arial"/>
          <w:sz w:val="20"/>
        </w:rPr>
        <w:t>Žešov</w:t>
      </w:r>
      <w:proofErr w:type="spellEnd"/>
      <w:r w:rsidRPr="008353D2">
        <w:rPr>
          <w:rFonts w:cs="Arial"/>
          <w:sz w:val="20"/>
        </w:rPr>
        <w:t xml:space="preserve"> o výměře cca 160 m2.</w:t>
      </w:r>
    </w:p>
    <w:p w:rsidR="00D5757A" w:rsidRPr="008353D2" w:rsidRDefault="00D5757A" w:rsidP="00D5757A">
      <w:pPr>
        <w:jc w:val="both"/>
        <w:rPr>
          <w:rFonts w:cs="Arial"/>
          <w:sz w:val="20"/>
        </w:rPr>
      </w:pP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Souhlas ke zpracování osobních údajů dle zákona č. 101/2000 Sb., o ochraně osobních údajů a o změně některých zákonů, ve znění pozdějších předpisů, byl žadatelem udělen a je založen ve spise. </w:t>
      </w:r>
    </w:p>
    <w:p w:rsidR="00D5757A" w:rsidRPr="008353D2" w:rsidRDefault="00D5757A" w:rsidP="00D5757A">
      <w:pPr>
        <w:autoSpaceDE w:val="0"/>
        <w:autoSpaceDN w:val="0"/>
        <w:jc w:val="both"/>
        <w:rPr>
          <w:rFonts w:cs="Arial"/>
          <w:sz w:val="20"/>
        </w:rPr>
      </w:pPr>
    </w:p>
    <w:p w:rsidR="00072277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b/>
          <w:sz w:val="20"/>
        </w:rPr>
        <w:t>Odbor správy a údržby majetku města</w:t>
      </w:r>
      <w:r w:rsidRPr="008353D2">
        <w:rPr>
          <w:rFonts w:cs="Arial"/>
          <w:sz w:val="20"/>
        </w:rPr>
        <w:t xml:space="preserve"> vzhledem k výše uvedeným stanoviskům </w:t>
      </w:r>
      <w:r w:rsidRPr="008353D2">
        <w:rPr>
          <w:rFonts w:cs="Arial"/>
          <w:b/>
          <w:sz w:val="20"/>
        </w:rPr>
        <w:t>nedoporučuje</w:t>
      </w:r>
      <w:r w:rsidRPr="008353D2">
        <w:rPr>
          <w:rFonts w:cs="Arial"/>
          <w:sz w:val="20"/>
        </w:rPr>
        <w:t xml:space="preserve"> prodej části pozemku </w:t>
      </w:r>
      <w:proofErr w:type="spellStart"/>
      <w:proofErr w:type="gramStart"/>
      <w:r w:rsidRPr="008353D2">
        <w:rPr>
          <w:rFonts w:cs="Arial"/>
          <w:sz w:val="20"/>
        </w:rPr>
        <w:t>p.č</w:t>
      </w:r>
      <w:proofErr w:type="spellEnd"/>
      <w:r w:rsidRPr="008353D2">
        <w:rPr>
          <w:rFonts w:cs="Arial"/>
          <w:sz w:val="20"/>
        </w:rPr>
        <w:t>.</w:t>
      </w:r>
      <w:proofErr w:type="gramEnd"/>
      <w:r w:rsidRPr="008353D2">
        <w:rPr>
          <w:rFonts w:cs="Arial"/>
          <w:sz w:val="20"/>
        </w:rPr>
        <w:t xml:space="preserve"> </w:t>
      </w:r>
      <w:r w:rsidRPr="008353D2">
        <w:rPr>
          <w:rFonts w:cs="Arial"/>
          <w:bCs/>
          <w:sz w:val="20"/>
        </w:rPr>
        <w:t xml:space="preserve">415/1 v katastrálním území </w:t>
      </w:r>
      <w:proofErr w:type="spellStart"/>
      <w:r w:rsidRPr="008353D2">
        <w:rPr>
          <w:rFonts w:cs="Arial"/>
          <w:bCs/>
          <w:sz w:val="20"/>
        </w:rPr>
        <w:t>Žešov</w:t>
      </w:r>
      <w:proofErr w:type="spellEnd"/>
      <w:r w:rsidR="000D24B8" w:rsidRPr="008353D2">
        <w:rPr>
          <w:rFonts w:cs="Arial"/>
          <w:bCs/>
          <w:sz w:val="20"/>
        </w:rPr>
        <w:t xml:space="preserve">, </w:t>
      </w:r>
      <w:r w:rsidR="000D24B8" w:rsidRPr="008353D2">
        <w:rPr>
          <w:rFonts w:cs="Arial"/>
          <w:sz w:val="20"/>
        </w:rPr>
        <w:t xml:space="preserve">resp. </w:t>
      </w:r>
      <w:r w:rsidR="000D24B8" w:rsidRPr="008353D2">
        <w:rPr>
          <w:rFonts w:cs="Arial"/>
          <w:b/>
          <w:sz w:val="20"/>
        </w:rPr>
        <w:t>doporučuje</w:t>
      </w:r>
      <w:r w:rsidR="000D24B8" w:rsidRPr="008353D2">
        <w:rPr>
          <w:rFonts w:cs="Arial"/>
          <w:sz w:val="20"/>
        </w:rPr>
        <w:t xml:space="preserve"> </w:t>
      </w:r>
      <w:r w:rsidR="000D24B8" w:rsidRPr="008353D2">
        <w:rPr>
          <w:rFonts w:cs="Arial"/>
          <w:b/>
          <w:sz w:val="20"/>
        </w:rPr>
        <w:t>nevyhovět</w:t>
      </w:r>
      <w:r w:rsidR="000D24B8" w:rsidRPr="008353D2">
        <w:rPr>
          <w:rFonts w:cs="Arial"/>
          <w:sz w:val="20"/>
        </w:rPr>
        <w:t xml:space="preserve"> žádosti o </w:t>
      </w:r>
      <w:proofErr w:type="spellStart"/>
      <w:r w:rsidR="000D24B8" w:rsidRPr="008353D2">
        <w:rPr>
          <w:rFonts w:cs="Arial"/>
          <w:sz w:val="20"/>
        </w:rPr>
        <w:t>o</w:t>
      </w:r>
      <w:proofErr w:type="spellEnd"/>
      <w:r w:rsidR="000D24B8" w:rsidRPr="008353D2">
        <w:rPr>
          <w:rFonts w:cs="Arial"/>
          <w:sz w:val="20"/>
        </w:rPr>
        <w:t xml:space="preserve"> její prodej, tj. postupovat dle návrhu usnesení</w:t>
      </w:r>
      <w:r w:rsidR="00072277" w:rsidRPr="008353D2">
        <w:rPr>
          <w:rFonts w:cs="Arial"/>
          <w:sz w:val="20"/>
        </w:rPr>
        <w:t>.</w:t>
      </w: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Odbor správy a údržby majetku města sděluje, že v roce 2013 odprodalo Statutární město Prostějov část pozemku </w:t>
      </w:r>
      <w:proofErr w:type="spellStart"/>
      <w:proofErr w:type="gramStart"/>
      <w:r w:rsidRPr="008353D2">
        <w:rPr>
          <w:rFonts w:cs="Arial"/>
          <w:sz w:val="20"/>
        </w:rPr>
        <w:t>p.č</w:t>
      </w:r>
      <w:proofErr w:type="spellEnd"/>
      <w:r w:rsidRPr="008353D2">
        <w:rPr>
          <w:rFonts w:cs="Arial"/>
          <w:sz w:val="20"/>
        </w:rPr>
        <w:t>.</w:t>
      </w:r>
      <w:proofErr w:type="gramEnd"/>
      <w:r w:rsidRPr="008353D2">
        <w:rPr>
          <w:rFonts w:cs="Arial"/>
          <w:sz w:val="20"/>
        </w:rPr>
        <w:t xml:space="preserve"> 415/1 v </w:t>
      </w:r>
      <w:proofErr w:type="spellStart"/>
      <w:r w:rsidRPr="008353D2">
        <w:rPr>
          <w:rFonts w:cs="Arial"/>
          <w:sz w:val="20"/>
        </w:rPr>
        <w:t>k.ú</w:t>
      </w:r>
      <w:proofErr w:type="spellEnd"/>
      <w:r w:rsidRPr="008353D2">
        <w:rPr>
          <w:rFonts w:cs="Arial"/>
          <w:sz w:val="20"/>
        </w:rPr>
        <w:t xml:space="preserve">. </w:t>
      </w:r>
      <w:proofErr w:type="spellStart"/>
      <w:r w:rsidRPr="008353D2">
        <w:rPr>
          <w:rFonts w:cs="Arial"/>
          <w:sz w:val="20"/>
        </w:rPr>
        <w:t>Žešov</w:t>
      </w:r>
      <w:proofErr w:type="spellEnd"/>
      <w:r w:rsidRPr="008353D2">
        <w:rPr>
          <w:rFonts w:cs="Arial"/>
          <w:sz w:val="20"/>
        </w:rPr>
        <w:t xml:space="preserve"> (nově označený jako pozemek </w:t>
      </w:r>
      <w:proofErr w:type="spellStart"/>
      <w:proofErr w:type="gramStart"/>
      <w:r w:rsidRPr="008353D2">
        <w:rPr>
          <w:rFonts w:cs="Arial"/>
          <w:sz w:val="20"/>
        </w:rPr>
        <w:t>p.č</w:t>
      </w:r>
      <w:proofErr w:type="spellEnd"/>
      <w:r w:rsidRPr="008353D2">
        <w:rPr>
          <w:rFonts w:cs="Arial"/>
          <w:sz w:val="20"/>
        </w:rPr>
        <w:t>.</w:t>
      </w:r>
      <w:proofErr w:type="gramEnd"/>
      <w:r w:rsidRPr="008353D2">
        <w:rPr>
          <w:rFonts w:cs="Arial"/>
          <w:sz w:val="20"/>
        </w:rPr>
        <w:t xml:space="preserve"> 415/3 v </w:t>
      </w:r>
      <w:proofErr w:type="spellStart"/>
      <w:r w:rsidRPr="008353D2">
        <w:rPr>
          <w:rFonts w:cs="Arial"/>
          <w:sz w:val="20"/>
        </w:rPr>
        <w:t>k.ú</w:t>
      </w:r>
      <w:proofErr w:type="spellEnd"/>
      <w:r w:rsidRPr="008353D2">
        <w:rPr>
          <w:rFonts w:cs="Arial"/>
          <w:sz w:val="20"/>
        </w:rPr>
        <w:t xml:space="preserve">. </w:t>
      </w:r>
      <w:proofErr w:type="spellStart"/>
      <w:r w:rsidRPr="008353D2">
        <w:rPr>
          <w:rFonts w:cs="Arial"/>
          <w:sz w:val="20"/>
        </w:rPr>
        <w:t>Žešov</w:t>
      </w:r>
      <w:proofErr w:type="spellEnd"/>
      <w:r w:rsidRPr="008353D2">
        <w:rPr>
          <w:rFonts w:cs="Arial"/>
          <w:sz w:val="20"/>
        </w:rPr>
        <w:t xml:space="preserve">). </w:t>
      </w: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Odbor správy a údržby majetku města upozorňuje na skutečnost, že na předmětném pozemku je uloženo nadzemní vedeni sdělovacího kabelu včetně jeho ochranného pásma.  </w:t>
      </w:r>
    </w:p>
    <w:p w:rsidR="00D5757A" w:rsidRPr="008353D2" w:rsidRDefault="00D5757A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5757A" w:rsidRPr="008353D2" w:rsidRDefault="00FE3500" w:rsidP="00D575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Žadatel</w:t>
      </w:r>
      <w:r w:rsidR="00D5757A" w:rsidRPr="008353D2">
        <w:rPr>
          <w:rFonts w:cs="Arial"/>
          <w:sz w:val="20"/>
        </w:rPr>
        <w:t xml:space="preserve"> není dlužníkem Statutárního města Prostějova.</w:t>
      </w:r>
    </w:p>
    <w:p w:rsidR="004431BB" w:rsidRPr="008353D2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0D24B8" w:rsidRPr="008353D2" w:rsidRDefault="000D24B8" w:rsidP="000D24B8">
      <w:pPr>
        <w:jc w:val="both"/>
        <w:rPr>
          <w:rFonts w:cs="Arial"/>
          <w:b/>
          <w:sz w:val="20"/>
        </w:rPr>
      </w:pPr>
      <w:r w:rsidRPr="008353D2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8353D2">
        <w:rPr>
          <w:rFonts w:cs="Arial"/>
          <w:b/>
          <w:bCs/>
          <w:sz w:val="20"/>
        </w:rPr>
        <w:t>05.06.2017</w:t>
      </w:r>
      <w:proofErr w:type="gramEnd"/>
      <w:r w:rsidRPr="008353D2">
        <w:rPr>
          <w:rFonts w:cs="Arial"/>
          <w:b/>
          <w:bCs/>
          <w:sz w:val="20"/>
        </w:rPr>
        <w:t>.</w:t>
      </w:r>
    </w:p>
    <w:p w:rsidR="0012173D" w:rsidRPr="008353D2" w:rsidRDefault="0012173D" w:rsidP="0012173D">
      <w:pPr>
        <w:jc w:val="both"/>
        <w:rPr>
          <w:rFonts w:cs="Arial"/>
          <w:sz w:val="20"/>
        </w:rPr>
      </w:pPr>
    </w:p>
    <w:p w:rsidR="006F50E0" w:rsidRPr="008353D2" w:rsidRDefault="006F50E0" w:rsidP="0012173D">
      <w:pPr>
        <w:jc w:val="both"/>
        <w:rPr>
          <w:rFonts w:cs="Arial"/>
          <w:sz w:val="20"/>
        </w:rPr>
      </w:pPr>
    </w:p>
    <w:p w:rsidR="00FE3500" w:rsidRDefault="00FE3500" w:rsidP="00FE3500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C203E" w:rsidRPr="008353D2" w:rsidRDefault="00AC203E" w:rsidP="0012173D">
      <w:pPr>
        <w:jc w:val="both"/>
        <w:rPr>
          <w:rFonts w:cs="Arial"/>
          <w:sz w:val="20"/>
        </w:rPr>
      </w:pPr>
    </w:p>
    <w:p w:rsidR="00AC203E" w:rsidRPr="008353D2" w:rsidRDefault="00AC203E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0D24B8" w:rsidRPr="008353D2" w:rsidRDefault="000D24B8" w:rsidP="0012173D">
      <w:pPr>
        <w:jc w:val="both"/>
        <w:rPr>
          <w:rFonts w:cs="Arial"/>
          <w:sz w:val="20"/>
        </w:rPr>
      </w:pPr>
    </w:p>
    <w:p w:rsidR="00EE67A9" w:rsidRPr="008353D2" w:rsidRDefault="00EE67A9" w:rsidP="0012173D">
      <w:pPr>
        <w:jc w:val="both"/>
        <w:rPr>
          <w:rFonts w:cs="Arial"/>
          <w:sz w:val="20"/>
        </w:rPr>
      </w:pPr>
    </w:p>
    <w:p w:rsidR="0027232C" w:rsidRPr="008353D2" w:rsidRDefault="0027232C" w:rsidP="0012173D">
      <w:pPr>
        <w:jc w:val="both"/>
        <w:rPr>
          <w:rFonts w:cs="Arial"/>
          <w:sz w:val="20"/>
        </w:rPr>
      </w:pP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Přílohy: </w:t>
      </w:r>
      <w:r w:rsidRPr="008353D2">
        <w:rPr>
          <w:rFonts w:cs="Arial"/>
          <w:sz w:val="20"/>
        </w:rPr>
        <w:tab/>
        <w:t xml:space="preserve">     mapa širších vztahů</w:t>
      </w:r>
    </w:p>
    <w:p w:rsidR="00D5757A" w:rsidRPr="008353D2" w:rsidRDefault="00D5757A" w:rsidP="00D5757A">
      <w:pPr>
        <w:ind w:left="708" w:firstLine="708"/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>situační mapa</w:t>
      </w:r>
    </w:p>
    <w:p w:rsidR="00D5757A" w:rsidRPr="008353D2" w:rsidRDefault="00D5757A" w:rsidP="00D5757A">
      <w:pPr>
        <w:ind w:firstLine="708"/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ab/>
      </w: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V Prostějově dne </w:t>
      </w:r>
      <w:proofErr w:type="gramStart"/>
      <w:r w:rsidRPr="008353D2">
        <w:rPr>
          <w:rFonts w:cs="Arial"/>
          <w:sz w:val="20"/>
        </w:rPr>
        <w:t>22.05.2017</w:t>
      </w:r>
      <w:proofErr w:type="gramEnd"/>
    </w:p>
    <w:p w:rsidR="00D5757A" w:rsidRPr="008353D2" w:rsidRDefault="00D5757A" w:rsidP="00D5757A">
      <w:pPr>
        <w:jc w:val="both"/>
        <w:rPr>
          <w:rFonts w:cs="Arial"/>
          <w:sz w:val="20"/>
        </w:rPr>
      </w:pPr>
    </w:p>
    <w:p w:rsidR="000D24B8" w:rsidRPr="008353D2" w:rsidRDefault="000D24B8" w:rsidP="000D24B8">
      <w:pPr>
        <w:rPr>
          <w:rFonts w:cs="Arial"/>
          <w:sz w:val="20"/>
        </w:rPr>
      </w:pPr>
      <w:r w:rsidRPr="008353D2">
        <w:rPr>
          <w:rFonts w:cs="Arial"/>
          <w:sz w:val="20"/>
        </w:rPr>
        <w:t xml:space="preserve">Osoba odpovědná za zpracování materiálu: </w:t>
      </w:r>
      <w:r w:rsidRPr="008353D2">
        <w:rPr>
          <w:rFonts w:cs="Arial"/>
          <w:sz w:val="20"/>
        </w:rPr>
        <w:tab/>
        <w:t>Mgr. Libor Vojtek, vedoucí Odboru SÚMM</w:t>
      </w:r>
      <w:r w:rsidR="00FE3500">
        <w:rPr>
          <w:rFonts w:cs="Arial"/>
          <w:sz w:val="20"/>
        </w:rPr>
        <w:t xml:space="preserve">, v. r. </w:t>
      </w:r>
    </w:p>
    <w:p w:rsidR="00D5757A" w:rsidRPr="008353D2" w:rsidRDefault="00D5757A" w:rsidP="00D5757A">
      <w:pPr>
        <w:jc w:val="both"/>
        <w:rPr>
          <w:rFonts w:cs="Arial"/>
          <w:sz w:val="20"/>
        </w:rPr>
      </w:pPr>
    </w:p>
    <w:p w:rsidR="00D5757A" w:rsidRPr="008353D2" w:rsidRDefault="00D5757A" w:rsidP="00D5757A">
      <w:pPr>
        <w:jc w:val="both"/>
        <w:rPr>
          <w:rFonts w:cs="Arial"/>
          <w:sz w:val="20"/>
        </w:rPr>
      </w:pPr>
      <w:r w:rsidRPr="008353D2">
        <w:rPr>
          <w:rFonts w:cs="Arial"/>
          <w:sz w:val="20"/>
        </w:rPr>
        <w:t xml:space="preserve">Zpracoval: </w:t>
      </w:r>
      <w:r w:rsidR="000D24B8" w:rsidRPr="008353D2">
        <w:rPr>
          <w:rFonts w:cs="Arial"/>
          <w:sz w:val="20"/>
        </w:rPr>
        <w:tab/>
      </w:r>
      <w:r w:rsidRPr="008353D2">
        <w:rPr>
          <w:rFonts w:cs="Arial"/>
          <w:sz w:val="20"/>
        </w:rPr>
        <w:t>Jiří Grygar, odborný referent oddělení nakládání s majetkem města Odboru SÚMM</w:t>
      </w:r>
      <w:r w:rsidR="00FE3500">
        <w:rPr>
          <w:rFonts w:cs="Arial"/>
          <w:sz w:val="20"/>
        </w:rPr>
        <w:t xml:space="preserve">, v. r. </w:t>
      </w:r>
      <w:bookmarkStart w:id="0" w:name="_GoBack"/>
      <w:bookmarkEnd w:id="0"/>
    </w:p>
    <w:p w:rsidR="00FA7517" w:rsidRPr="008353D2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0E366D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3540E1">
        <w:rPr>
          <w:noProof/>
        </w:rPr>
        <w:lastRenderedPageBreak/>
        <w:drawing>
          <wp:inline distT="0" distB="0" distL="0" distR="0" wp14:anchorId="377064EC" wp14:editId="6DDC8C8C">
            <wp:extent cx="5760720" cy="8148320"/>
            <wp:effectExtent l="0" t="0" r="0" b="508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6D" w:rsidRPr="003540E1" w:rsidRDefault="000E366D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D5757A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3540E1">
        <w:rPr>
          <w:noProof/>
        </w:rPr>
        <w:lastRenderedPageBreak/>
        <w:drawing>
          <wp:inline distT="0" distB="0" distL="0" distR="0" wp14:anchorId="2669FF67" wp14:editId="4B77D28E">
            <wp:extent cx="5760720" cy="8148320"/>
            <wp:effectExtent l="0" t="0" r="0" b="508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57A" w:rsidRPr="003540E1" w:rsidSect="003F56E2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CF" w:rsidRDefault="00F47CCF">
      <w:r>
        <w:separator/>
      </w:r>
    </w:p>
  </w:endnote>
  <w:endnote w:type="continuationSeparator" w:id="0">
    <w:p w:rsidR="00F47CCF" w:rsidRDefault="00F4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FE3500">
      <w:rPr>
        <w:rFonts w:ascii="Arial" w:hAnsi="Arial" w:cs="Arial"/>
        <w:noProof/>
        <w:sz w:val="20"/>
      </w:rPr>
      <w:t>4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CF" w:rsidRDefault="00F47CCF">
      <w:r>
        <w:separator/>
      </w:r>
    </w:p>
  </w:footnote>
  <w:footnote w:type="continuationSeparator" w:id="0">
    <w:p w:rsidR="00F47CCF" w:rsidRDefault="00F4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30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5"/>
  </w:num>
  <w:num w:numId="33">
    <w:abstractNumId w:val="34"/>
  </w:num>
  <w:num w:numId="34">
    <w:abstractNumId w:val="27"/>
  </w:num>
  <w:num w:numId="35">
    <w:abstractNumId w:val="13"/>
  </w:num>
  <w:num w:numId="36">
    <w:abstractNumId w:val="18"/>
  </w:num>
  <w:num w:numId="37">
    <w:abstractNumId w:val="1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45B18"/>
    <w:rsid w:val="0005064F"/>
    <w:rsid w:val="00050AE3"/>
    <w:rsid w:val="0005182B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24B8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769B"/>
    <w:rsid w:val="002E2FE8"/>
    <w:rsid w:val="002E6E6D"/>
    <w:rsid w:val="00302252"/>
    <w:rsid w:val="00343690"/>
    <w:rsid w:val="003540E1"/>
    <w:rsid w:val="00362CC8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6559"/>
    <w:rsid w:val="005337A1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35542"/>
    <w:rsid w:val="006509E4"/>
    <w:rsid w:val="0065217A"/>
    <w:rsid w:val="00674D38"/>
    <w:rsid w:val="006A1DDB"/>
    <w:rsid w:val="006A1E14"/>
    <w:rsid w:val="006A2296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3C90"/>
    <w:rsid w:val="008353D2"/>
    <w:rsid w:val="008441F3"/>
    <w:rsid w:val="00855B5C"/>
    <w:rsid w:val="008653BE"/>
    <w:rsid w:val="00870E7E"/>
    <w:rsid w:val="008846C3"/>
    <w:rsid w:val="008A05C5"/>
    <w:rsid w:val="008B33E9"/>
    <w:rsid w:val="008C2BFA"/>
    <w:rsid w:val="008C4CC3"/>
    <w:rsid w:val="008E3240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9F65AC"/>
    <w:rsid w:val="00A00E17"/>
    <w:rsid w:val="00A215B8"/>
    <w:rsid w:val="00A21ABA"/>
    <w:rsid w:val="00A34908"/>
    <w:rsid w:val="00A37EB1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C203E"/>
    <w:rsid w:val="00AF101D"/>
    <w:rsid w:val="00B01AE0"/>
    <w:rsid w:val="00B37B1D"/>
    <w:rsid w:val="00B459C6"/>
    <w:rsid w:val="00B56A02"/>
    <w:rsid w:val="00B57351"/>
    <w:rsid w:val="00B854DA"/>
    <w:rsid w:val="00BA011C"/>
    <w:rsid w:val="00BA46F7"/>
    <w:rsid w:val="00BA6EDA"/>
    <w:rsid w:val="00BD24D8"/>
    <w:rsid w:val="00BD26F1"/>
    <w:rsid w:val="00C236B5"/>
    <w:rsid w:val="00C44DD1"/>
    <w:rsid w:val="00C54D56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12818"/>
    <w:rsid w:val="00D15B9B"/>
    <w:rsid w:val="00D26746"/>
    <w:rsid w:val="00D52C24"/>
    <w:rsid w:val="00D5757A"/>
    <w:rsid w:val="00D631F0"/>
    <w:rsid w:val="00D826CE"/>
    <w:rsid w:val="00D86887"/>
    <w:rsid w:val="00DB234D"/>
    <w:rsid w:val="00DB7709"/>
    <w:rsid w:val="00DF3B83"/>
    <w:rsid w:val="00E1395A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91CCA"/>
    <w:rsid w:val="00EA7BBF"/>
    <w:rsid w:val="00EB6984"/>
    <w:rsid w:val="00EC0582"/>
    <w:rsid w:val="00EC2319"/>
    <w:rsid w:val="00EC2CF5"/>
    <w:rsid w:val="00ED34DA"/>
    <w:rsid w:val="00EE2398"/>
    <w:rsid w:val="00EE67A9"/>
    <w:rsid w:val="00EF1A2C"/>
    <w:rsid w:val="00F2274D"/>
    <w:rsid w:val="00F25B75"/>
    <w:rsid w:val="00F47CCF"/>
    <w:rsid w:val="00F52C9D"/>
    <w:rsid w:val="00F662F5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7E04-F66C-4F93-9467-9F74691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792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2017-05-30T09:42:00Z</cp:lastPrinted>
  <dcterms:created xsi:type="dcterms:W3CDTF">2017-05-30T09:43:00Z</dcterms:created>
  <dcterms:modified xsi:type="dcterms:W3CDTF">2017-06-01T07:27:00Z</dcterms:modified>
</cp:coreProperties>
</file>