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5" w:type="dxa"/>
        <w:tblInd w:w="70" w:type="dxa"/>
        <w:tblLayout w:type="fixed"/>
        <w:tblCellMar>
          <w:left w:w="70" w:type="dxa"/>
          <w:right w:w="70" w:type="dxa"/>
        </w:tblCellMar>
        <w:tblLook w:val="0000" w:firstRow="0" w:lastRow="0" w:firstColumn="0" w:lastColumn="0" w:noHBand="0" w:noVBand="0"/>
      </w:tblPr>
      <w:tblGrid>
        <w:gridCol w:w="1985"/>
        <w:gridCol w:w="142"/>
        <w:gridCol w:w="2959"/>
        <w:gridCol w:w="3108"/>
        <w:gridCol w:w="1162"/>
        <w:gridCol w:w="410"/>
        <w:gridCol w:w="29"/>
      </w:tblGrid>
      <w:tr w:rsidR="008B36FA" w:rsidRPr="008B36FA" w:rsidTr="006F50E0">
        <w:trPr>
          <w:gridAfter w:val="1"/>
          <w:wAfter w:w="29" w:type="dxa"/>
          <w:trHeight w:hRule="exact" w:val="420"/>
        </w:trPr>
        <w:tc>
          <w:tcPr>
            <w:tcW w:w="5086" w:type="dxa"/>
            <w:gridSpan w:val="3"/>
            <w:vAlign w:val="bottom"/>
          </w:tcPr>
          <w:p w:rsidR="00C901B4" w:rsidRPr="008B36FA" w:rsidRDefault="00C901B4" w:rsidP="00B459C6">
            <w:pPr>
              <w:pStyle w:val="Zkladntext"/>
              <w:ind w:left="-70"/>
              <w:rPr>
                <w:b/>
                <w:sz w:val="28"/>
              </w:rPr>
            </w:pPr>
            <w:r w:rsidRPr="008B36FA">
              <w:rPr>
                <w:b/>
                <w:sz w:val="28"/>
              </w:rPr>
              <w:t>MATERIÁL</w:t>
            </w:r>
          </w:p>
        </w:tc>
        <w:tc>
          <w:tcPr>
            <w:tcW w:w="3108" w:type="dxa"/>
            <w:vAlign w:val="bottom"/>
          </w:tcPr>
          <w:p w:rsidR="00C901B4" w:rsidRPr="008B36FA" w:rsidRDefault="00C901B4">
            <w:pPr>
              <w:pStyle w:val="Zkladntext"/>
              <w:jc w:val="right"/>
            </w:pPr>
            <w:r w:rsidRPr="008B36FA">
              <w:t xml:space="preserve">číslo: </w:t>
            </w:r>
          </w:p>
        </w:tc>
        <w:tc>
          <w:tcPr>
            <w:tcW w:w="1572" w:type="dxa"/>
            <w:gridSpan w:val="2"/>
            <w:vAlign w:val="bottom"/>
          </w:tcPr>
          <w:p w:rsidR="00C901B4" w:rsidRPr="008B36FA" w:rsidRDefault="00C901B4">
            <w:pPr>
              <w:pStyle w:val="Zkladntext"/>
              <w:jc w:val="right"/>
            </w:pPr>
          </w:p>
        </w:tc>
      </w:tr>
      <w:tr w:rsidR="008B36FA" w:rsidRPr="008B36FA" w:rsidTr="006F50E0">
        <w:trPr>
          <w:gridAfter w:val="1"/>
          <w:wAfter w:w="29" w:type="dxa"/>
          <w:trHeight w:hRule="exact" w:val="426"/>
        </w:trPr>
        <w:tc>
          <w:tcPr>
            <w:tcW w:w="9766" w:type="dxa"/>
            <w:gridSpan w:val="6"/>
            <w:vAlign w:val="bottom"/>
          </w:tcPr>
          <w:p w:rsidR="00C901B4" w:rsidRPr="008B36FA" w:rsidRDefault="00C901B4" w:rsidP="00B459C6">
            <w:pPr>
              <w:pStyle w:val="Zkladntext"/>
              <w:ind w:left="-70"/>
              <w:rPr>
                <w:sz w:val="28"/>
              </w:rPr>
            </w:pPr>
            <w:r w:rsidRPr="008B36FA">
              <w:rPr>
                <w:b/>
                <w:sz w:val="28"/>
              </w:rPr>
              <w:t xml:space="preserve">pro zasedání  </w:t>
            </w:r>
          </w:p>
        </w:tc>
      </w:tr>
      <w:tr w:rsidR="008B36FA" w:rsidRPr="008B36FA" w:rsidTr="006F50E0">
        <w:trPr>
          <w:gridAfter w:val="1"/>
          <w:wAfter w:w="29" w:type="dxa"/>
          <w:trHeight w:hRule="exact" w:val="470"/>
        </w:trPr>
        <w:tc>
          <w:tcPr>
            <w:tcW w:w="9766" w:type="dxa"/>
            <w:gridSpan w:val="6"/>
            <w:vAlign w:val="bottom"/>
          </w:tcPr>
          <w:p w:rsidR="00C901B4" w:rsidRPr="008B36FA" w:rsidRDefault="00C901B4" w:rsidP="00B459C6">
            <w:pPr>
              <w:pStyle w:val="Zkladntext"/>
              <w:tabs>
                <w:tab w:val="left" w:pos="356"/>
              </w:tabs>
              <w:ind w:left="-70"/>
              <w:rPr>
                <w:b/>
                <w:sz w:val="28"/>
              </w:rPr>
            </w:pPr>
            <w:r w:rsidRPr="008B36FA">
              <w:rPr>
                <w:b/>
                <w:sz w:val="28"/>
              </w:rPr>
              <w:t xml:space="preserve">Zastupitelstva města Prostějova konané dne </w:t>
            </w:r>
            <w:r w:rsidR="00D5757A" w:rsidRPr="008B36FA">
              <w:rPr>
                <w:b/>
                <w:sz w:val="28"/>
              </w:rPr>
              <w:t>12.06</w:t>
            </w:r>
            <w:r w:rsidR="00AC203E" w:rsidRPr="008B36FA">
              <w:rPr>
                <w:b/>
                <w:sz w:val="28"/>
              </w:rPr>
              <w:t>.</w:t>
            </w:r>
            <w:r w:rsidR="00C44DD1" w:rsidRPr="008B36FA">
              <w:rPr>
                <w:b/>
                <w:sz w:val="28"/>
              </w:rPr>
              <w:t>2017</w:t>
            </w:r>
          </w:p>
        </w:tc>
      </w:tr>
      <w:tr w:rsidR="008B36FA" w:rsidRPr="008B36FA" w:rsidTr="006F50E0">
        <w:trPr>
          <w:gridAfter w:val="1"/>
          <w:wAfter w:w="29" w:type="dxa"/>
          <w:trHeight w:hRule="exact" w:val="94"/>
        </w:trPr>
        <w:tc>
          <w:tcPr>
            <w:tcW w:w="9766" w:type="dxa"/>
            <w:gridSpan w:val="6"/>
          </w:tcPr>
          <w:p w:rsidR="00C901B4" w:rsidRPr="008B36FA" w:rsidRDefault="00C901B4">
            <w:pPr>
              <w:jc w:val="right"/>
            </w:pPr>
          </w:p>
        </w:tc>
      </w:tr>
      <w:tr w:rsidR="008B36FA" w:rsidRPr="008B36FA" w:rsidTr="006F50E0">
        <w:trPr>
          <w:gridAfter w:val="1"/>
          <w:wAfter w:w="29" w:type="dxa"/>
          <w:trHeight w:hRule="exact" w:val="83"/>
        </w:trPr>
        <w:tc>
          <w:tcPr>
            <w:tcW w:w="9766" w:type="dxa"/>
            <w:gridSpan w:val="6"/>
          </w:tcPr>
          <w:p w:rsidR="00C901B4" w:rsidRPr="008B36FA" w:rsidRDefault="00C901B4">
            <w:pPr>
              <w:rPr>
                <w:rFonts w:cs="Arial"/>
                <w:sz w:val="20"/>
              </w:rPr>
            </w:pPr>
          </w:p>
        </w:tc>
      </w:tr>
      <w:tr w:rsidR="008B36FA" w:rsidRPr="008B36FA" w:rsidTr="006F50E0">
        <w:trPr>
          <w:gridAfter w:val="2"/>
          <w:wAfter w:w="439" w:type="dxa"/>
          <w:trHeight w:val="351"/>
        </w:trPr>
        <w:tc>
          <w:tcPr>
            <w:tcW w:w="2127" w:type="dxa"/>
            <w:gridSpan w:val="2"/>
          </w:tcPr>
          <w:p w:rsidR="00C901B4" w:rsidRPr="008B36FA" w:rsidRDefault="00C901B4" w:rsidP="006F50E0">
            <w:pPr>
              <w:pStyle w:val="Textmakra"/>
              <w:tabs>
                <w:tab w:val="clear" w:pos="480"/>
                <w:tab w:val="clear" w:pos="960"/>
                <w:tab w:val="clear" w:pos="1440"/>
                <w:tab w:val="clear" w:pos="1920"/>
                <w:tab w:val="clear" w:pos="2400"/>
                <w:tab w:val="clear" w:pos="2880"/>
                <w:tab w:val="clear" w:pos="3360"/>
                <w:tab w:val="clear" w:pos="3840"/>
                <w:tab w:val="clear" w:pos="4320"/>
              </w:tabs>
              <w:ind w:left="-70"/>
              <w:jc w:val="both"/>
              <w:rPr>
                <w:rFonts w:ascii="Arial" w:hAnsi="Arial" w:cs="Arial"/>
                <w:b/>
              </w:rPr>
            </w:pPr>
            <w:r w:rsidRPr="008B36FA">
              <w:rPr>
                <w:rFonts w:ascii="Arial" w:hAnsi="Arial" w:cs="Arial"/>
                <w:b/>
              </w:rPr>
              <w:t>Název materiálu:</w:t>
            </w:r>
          </w:p>
        </w:tc>
        <w:tc>
          <w:tcPr>
            <w:tcW w:w="7229" w:type="dxa"/>
            <w:gridSpan w:val="3"/>
          </w:tcPr>
          <w:p w:rsidR="00BA011C" w:rsidRPr="008B36FA" w:rsidRDefault="000547DF" w:rsidP="00BA011C">
            <w:pPr>
              <w:ind w:left="1701" w:hanging="1701"/>
              <w:jc w:val="both"/>
              <w:rPr>
                <w:rFonts w:cs="Arial"/>
                <w:sz w:val="20"/>
              </w:rPr>
            </w:pPr>
            <w:r w:rsidRPr="008B36FA">
              <w:rPr>
                <w:rFonts w:cs="Arial"/>
                <w:b/>
                <w:sz w:val="20"/>
              </w:rPr>
              <w:t xml:space="preserve">Prodej </w:t>
            </w:r>
            <w:r w:rsidR="00D5757A" w:rsidRPr="008B36FA">
              <w:rPr>
                <w:rFonts w:cs="Arial"/>
                <w:b/>
                <w:bCs/>
                <w:sz w:val="20"/>
              </w:rPr>
              <w:t xml:space="preserve">části </w:t>
            </w:r>
            <w:r w:rsidR="00BA011C" w:rsidRPr="008B36FA">
              <w:rPr>
                <w:rFonts w:cs="Arial"/>
                <w:b/>
                <w:bCs/>
                <w:sz w:val="20"/>
              </w:rPr>
              <w:t xml:space="preserve">pozemku </w:t>
            </w:r>
            <w:proofErr w:type="spellStart"/>
            <w:r w:rsidR="00BA011C" w:rsidRPr="008B36FA">
              <w:rPr>
                <w:rFonts w:cs="Arial"/>
                <w:b/>
                <w:bCs/>
                <w:sz w:val="20"/>
              </w:rPr>
              <w:t>p.č</w:t>
            </w:r>
            <w:proofErr w:type="spellEnd"/>
            <w:r w:rsidR="00BA011C" w:rsidRPr="008B36FA">
              <w:rPr>
                <w:rFonts w:cs="Arial"/>
                <w:b/>
                <w:bCs/>
                <w:sz w:val="20"/>
              </w:rPr>
              <w:t xml:space="preserve">. </w:t>
            </w:r>
            <w:r w:rsidR="003832C6" w:rsidRPr="008B36FA">
              <w:rPr>
                <w:rFonts w:cs="Arial"/>
                <w:b/>
                <w:bCs/>
                <w:sz w:val="20"/>
              </w:rPr>
              <w:t>750/1</w:t>
            </w:r>
            <w:r w:rsidR="00BA011C" w:rsidRPr="008B36FA">
              <w:rPr>
                <w:rFonts w:cs="Arial"/>
                <w:b/>
                <w:bCs/>
                <w:sz w:val="20"/>
              </w:rPr>
              <w:t xml:space="preserve"> v </w:t>
            </w:r>
            <w:proofErr w:type="spellStart"/>
            <w:r w:rsidR="00BA011C" w:rsidRPr="008B36FA">
              <w:rPr>
                <w:rFonts w:cs="Arial"/>
                <w:b/>
                <w:bCs/>
                <w:sz w:val="20"/>
              </w:rPr>
              <w:t>k.ú</w:t>
            </w:r>
            <w:proofErr w:type="spellEnd"/>
            <w:r w:rsidR="00BA011C" w:rsidRPr="008B36FA">
              <w:rPr>
                <w:rFonts w:cs="Arial"/>
                <w:b/>
                <w:bCs/>
                <w:sz w:val="20"/>
              </w:rPr>
              <w:t xml:space="preserve">. </w:t>
            </w:r>
            <w:proofErr w:type="spellStart"/>
            <w:r w:rsidR="003832C6" w:rsidRPr="008B36FA">
              <w:rPr>
                <w:rFonts w:cs="Arial"/>
                <w:b/>
                <w:bCs/>
                <w:sz w:val="20"/>
              </w:rPr>
              <w:t>Vrahovice</w:t>
            </w:r>
            <w:proofErr w:type="spellEnd"/>
          </w:p>
          <w:p w:rsidR="000547DF" w:rsidRPr="008B36FA" w:rsidRDefault="000547DF" w:rsidP="006F50E0">
            <w:pPr>
              <w:jc w:val="both"/>
              <w:rPr>
                <w:rFonts w:cs="Arial"/>
                <w:b/>
                <w:sz w:val="20"/>
              </w:rPr>
            </w:pPr>
          </w:p>
        </w:tc>
      </w:tr>
      <w:tr w:rsidR="008B36FA" w:rsidRPr="008B36FA" w:rsidTr="006F50E0">
        <w:trPr>
          <w:gridAfter w:val="2"/>
          <w:wAfter w:w="439" w:type="dxa"/>
          <w:trHeight w:val="181"/>
        </w:trPr>
        <w:tc>
          <w:tcPr>
            <w:tcW w:w="2127" w:type="dxa"/>
            <w:gridSpan w:val="2"/>
          </w:tcPr>
          <w:p w:rsidR="00C901B4" w:rsidRPr="008B36FA" w:rsidRDefault="00C901B4" w:rsidP="009B2DDC">
            <w:pPr>
              <w:ind w:left="-70"/>
              <w:rPr>
                <w:rFonts w:cs="Arial"/>
                <w:b/>
                <w:sz w:val="20"/>
              </w:rPr>
            </w:pPr>
            <w:r w:rsidRPr="008B36FA">
              <w:rPr>
                <w:rFonts w:cs="Arial"/>
                <w:b/>
                <w:sz w:val="20"/>
              </w:rPr>
              <w:t>Předkládá:</w:t>
            </w:r>
          </w:p>
        </w:tc>
        <w:tc>
          <w:tcPr>
            <w:tcW w:w="7229" w:type="dxa"/>
            <w:gridSpan w:val="3"/>
          </w:tcPr>
          <w:p w:rsidR="00C901B4" w:rsidRPr="008B36FA" w:rsidRDefault="00C901B4">
            <w:pPr>
              <w:jc w:val="both"/>
              <w:rPr>
                <w:rFonts w:cs="Arial"/>
                <w:sz w:val="20"/>
              </w:rPr>
            </w:pPr>
            <w:r w:rsidRPr="008B36FA">
              <w:rPr>
                <w:rFonts w:cs="Arial"/>
                <w:sz w:val="20"/>
              </w:rPr>
              <w:t>Rada města Prostějova</w:t>
            </w:r>
          </w:p>
        </w:tc>
      </w:tr>
      <w:tr w:rsidR="008B36FA" w:rsidRPr="008B36FA" w:rsidTr="006F50E0">
        <w:trPr>
          <w:gridAfter w:val="2"/>
          <w:wAfter w:w="439" w:type="dxa"/>
          <w:trHeight w:val="170"/>
        </w:trPr>
        <w:tc>
          <w:tcPr>
            <w:tcW w:w="2127" w:type="dxa"/>
            <w:gridSpan w:val="2"/>
          </w:tcPr>
          <w:p w:rsidR="00C901B4" w:rsidRPr="008B36FA" w:rsidRDefault="00C901B4">
            <w:pPr>
              <w:rPr>
                <w:rFonts w:cs="Arial"/>
                <w:b/>
                <w:sz w:val="20"/>
              </w:rPr>
            </w:pPr>
          </w:p>
        </w:tc>
        <w:tc>
          <w:tcPr>
            <w:tcW w:w="7229" w:type="dxa"/>
            <w:gridSpan w:val="3"/>
          </w:tcPr>
          <w:p w:rsidR="00C901B4" w:rsidRPr="008B36FA" w:rsidRDefault="00C901B4" w:rsidP="0065217A">
            <w:pPr>
              <w:jc w:val="both"/>
              <w:rPr>
                <w:rFonts w:cs="Arial"/>
                <w:sz w:val="20"/>
              </w:rPr>
            </w:pPr>
            <w:r w:rsidRPr="008B36FA">
              <w:rPr>
                <w:rFonts w:cs="Arial"/>
                <w:sz w:val="20"/>
              </w:rPr>
              <w:t xml:space="preserve">Mgr. </w:t>
            </w:r>
            <w:r w:rsidR="00674D38" w:rsidRPr="008B36FA">
              <w:rPr>
                <w:rFonts w:cs="Arial"/>
                <w:sz w:val="20"/>
              </w:rPr>
              <w:t xml:space="preserve">Jiří Pospíšil, </w:t>
            </w:r>
            <w:r w:rsidR="00A85699" w:rsidRPr="008B36FA">
              <w:rPr>
                <w:rFonts w:cs="Arial"/>
                <w:sz w:val="20"/>
              </w:rPr>
              <w:t>náměstek primátor</w:t>
            </w:r>
            <w:r w:rsidR="0065217A" w:rsidRPr="008B36FA">
              <w:rPr>
                <w:rFonts w:cs="Arial"/>
                <w:sz w:val="20"/>
              </w:rPr>
              <w:t>ky</w:t>
            </w:r>
            <w:r w:rsidR="00005313">
              <w:rPr>
                <w:rFonts w:cs="Arial"/>
                <w:sz w:val="20"/>
              </w:rPr>
              <w:t xml:space="preserve">, v. r. </w:t>
            </w:r>
          </w:p>
        </w:tc>
      </w:tr>
      <w:tr w:rsidR="008B36FA" w:rsidRPr="008B36FA" w:rsidTr="006F50E0">
        <w:trPr>
          <w:trHeight w:val="170"/>
        </w:trPr>
        <w:tc>
          <w:tcPr>
            <w:tcW w:w="1985" w:type="dxa"/>
          </w:tcPr>
          <w:p w:rsidR="00E81AE7" w:rsidRPr="008B36FA" w:rsidRDefault="00E81AE7">
            <w:pPr>
              <w:rPr>
                <w:rFonts w:cs="Arial"/>
                <w:sz w:val="20"/>
              </w:rPr>
            </w:pPr>
          </w:p>
          <w:p w:rsidR="00D74161" w:rsidRPr="008B36FA" w:rsidRDefault="00D74161">
            <w:pPr>
              <w:rPr>
                <w:rFonts w:cs="Arial"/>
                <w:sz w:val="20"/>
              </w:rPr>
            </w:pPr>
          </w:p>
        </w:tc>
        <w:tc>
          <w:tcPr>
            <w:tcW w:w="7810" w:type="dxa"/>
            <w:gridSpan w:val="6"/>
          </w:tcPr>
          <w:p w:rsidR="00C901B4" w:rsidRPr="008B36FA" w:rsidRDefault="00C901B4">
            <w:pPr>
              <w:jc w:val="both"/>
              <w:rPr>
                <w:rFonts w:cs="Arial"/>
                <w:sz w:val="20"/>
              </w:rPr>
            </w:pPr>
          </w:p>
        </w:tc>
      </w:tr>
    </w:tbl>
    <w:p w:rsidR="006A1E14" w:rsidRPr="008B36FA" w:rsidRDefault="006A1E14" w:rsidP="009B2DDC">
      <w:pPr>
        <w:pStyle w:val="Zkladntext310"/>
        <w:tabs>
          <w:tab w:val="left" w:pos="374"/>
        </w:tabs>
        <w:jc w:val="both"/>
        <w:rPr>
          <w:rFonts w:ascii="Arial" w:hAnsi="Arial" w:cs="Arial"/>
        </w:rPr>
      </w:pPr>
      <w:r w:rsidRPr="008B36FA">
        <w:rPr>
          <w:rFonts w:ascii="Arial" w:hAnsi="Arial" w:cs="Arial"/>
        </w:rPr>
        <w:t>Návrh usnesení:</w:t>
      </w:r>
    </w:p>
    <w:p w:rsidR="006A1E14" w:rsidRPr="008B36FA" w:rsidRDefault="006A1E14" w:rsidP="009B2DDC">
      <w:pPr>
        <w:pStyle w:val="Zkladntext310"/>
        <w:tabs>
          <w:tab w:val="left" w:pos="374"/>
        </w:tabs>
        <w:jc w:val="both"/>
        <w:rPr>
          <w:rFonts w:ascii="Arial" w:hAnsi="Arial" w:cs="Arial"/>
        </w:rPr>
      </w:pPr>
    </w:p>
    <w:p w:rsidR="009B2DDC" w:rsidRPr="008B36FA" w:rsidRDefault="009B2DDC" w:rsidP="009B2DDC">
      <w:pPr>
        <w:pStyle w:val="Zkladntext310"/>
        <w:tabs>
          <w:tab w:val="left" w:pos="374"/>
        </w:tabs>
        <w:jc w:val="both"/>
        <w:rPr>
          <w:rFonts w:ascii="Arial" w:hAnsi="Arial" w:cs="Arial"/>
        </w:rPr>
      </w:pPr>
      <w:r w:rsidRPr="008B36FA">
        <w:rPr>
          <w:rFonts w:ascii="Arial" w:hAnsi="Arial" w:cs="Arial"/>
        </w:rPr>
        <w:t xml:space="preserve">Zastupitelstvo města Prostějova </w:t>
      </w:r>
      <w:r w:rsidR="00565206" w:rsidRPr="008B36FA">
        <w:rPr>
          <w:rFonts w:ascii="Arial" w:hAnsi="Arial" w:cs="Arial"/>
        </w:rPr>
        <w:t xml:space="preserve"> </w:t>
      </w:r>
    </w:p>
    <w:p w:rsidR="009B2DDC" w:rsidRPr="008B36FA" w:rsidRDefault="00855B5C" w:rsidP="009B2DDC">
      <w:pPr>
        <w:pStyle w:val="Zkladntext310"/>
        <w:tabs>
          <w:tab w:val="left" w:pos="374"/>
        </w:tabs>
        <w:jc w:val="both"/>
        <w:rPr>
          <w:rFonts w:ascii="Arial" w:hAnsi="Arial" w:cs="Arial"/>
        </w:rPr>
      </w:pPr>
      <w:r w:rsidRPr="008B36FA">
        <w:rPr>
          <w:rFonts w:ascii="Arial" w:hAnsi="Arial" w:cs="Arial"/>
        </w:rPr>
        <w:t xml:space="preserve">n e v y h o v u j e </w:t>
      </w:r>
    </w:p>
    <w:p w:rsidR="00561BF7" w:rsidRPr="008B36FA" w:rsidRDefault="00D5757A" w:rsidP="00561BF7">
      <w:pPr>
        <w:jc w:val="both"/>
        <w:rPr>
          <w:rFonts w:cs="Arial"/>
          <w:b/>
          <w:bCs/>
          <w:sz w:val="20"/>
        </w:rPr>
      </w:pPr>
      <w:r w:rsidRPr="008B36FA">
        <w:rPr>
          <w:rFonts w:cs="Arial"/>
          <w:b/>
          <w:sz w:val="20"/>
        </w:rPr>
        <w:t>žádosti</w:t>
      </w:r>
      <w:r w:rsidRPr="008B36FA">
        <w:rPr>
          <w:rFonts w:cs="Arial"/>
          <w:sz w:val="20"/>
        </w:rPr>
        <w:t xml:space="preserve"> </w:t>
      </w:r>
      <w:r w:rsidR="00561BF7" w:rsidRPr="008B36FA">
        <w:rPr>
          <w:rFonts w:cs="Arial"/>
          <w:b/>
          <w:sz w:val="20"/>
        </w:rPr>
        <w:t xml:space="preserve">společnosti Uzeniny Zajíček s.r.o., se sídlem </w:t>
      </w:r>
      <w:proofErr w:type="spellStart"/>
      <w:r w:rsidR="00561BF7" w:rsidRPr="008B36FA">
        <w:rPr>
          <w:rFonts w:cs="Arial"/>
          <w:b/>
          <w:sz w:val="20"/>
        </w:rPr>
        <w:t>Vrahovická</w:t>
      </w:r>
      <w:proofErr w:type="spellEnd"/>
      <w:r w:rsidR="00561BF7" w:rsidRPr="008B36FA">
        <w:rPr>
          <w:rFonts w:cs="Arial"/>
          <w:b/>
          <w:sz w:val="20"/>
        </w:rPr>
        <w:t xml:space="preserve"> 517/168, Prostějov, </w:t>
      </w:r>
      <w:proofErr w:type="spellStart"/>
      <w:r w:rsidR="00561BF7" w:rsidRPr="008B36FA">
        <w:rPr>
          <w:rFonts w:cs="Arial"/>
          <w:b/>
          <w:sz w:val="20"/>
        </w:rPr>
        <w:t>Vrahovice</w:t>
      </w:r>
      <w:proofErr w:type="spellEnd"/>
      <w:r w:rsidR="00561BF7" w:rsidRPr="008B36FA">
        <w:rPr>
          <w:rFonts w:cs="Arial"/>
          <w:b/>
          <w:sz w:val="20"/>
        </w:rPr>
        <w:t xml:space="preserve">, PSČ 798 11, IČ 283 19 460, o prodej </w:t>
      </w:r>
      <w:r w:rsidR="00561BF7" w:rsidRPr="008B36FA">
        <w:rPr>
          <w:rFonts w:cs="Arial"/>
          <w:b/>
          <w:bCs/>
          <w:sz w:val="20"/>
        </w:rPr>
        <w:t xml:space="preserve">části pozemku </w:t>
      </w:r>
      <w:proofErr w:type="spellStart"/>
      <w:r w:rsidR="00561BF7" w:rsidRPr="008B36FA">
        <w:rPr>
          <w:rFonts w:cs="Arial"/>
          <w:b/>
          <w:bCs/>
          <w:sz w:val="20"/>
        </w:rPr>
        <w:t>p.č</w:t>
      </w:r>
      <w:proofErr w:type="spellEnd"/>
      <w:r w:rsidR="00561BF7" w:rsidRPr="008B36FA">
        <w:rPr>
          <w:rFonts w:cs="Arial"/>
          <w:b/>
          <w:bCs/>
          <w:sz w:val="20"/>
        </w:rPr>
        <w:t>. 750/1 – zahrada v </w:t>
      </w:r>
      <w:proofErr w:type="spellStart"/>
      <w:r w:rsidR="00561BF7" w:rsidRPr="008B36FA">
        <w:rPr>
          <w:rFonts w:cs="Arial"/>
          <w:b/>
          <w:bCs/>
          <w:sz w:val="20"/>
        </w:rPr>
        <w:t>k.ú</w:t>
      </w:r>
      <w:proofErr w:type="spellEnd"/>
      <w:r w:rsidR="00561BF7" w:rsidRPr="008B36FA">
        <w:rPr>
          <w:rFonts w:cs="Arial"/>
          <w:b/>
          <w:bCs/>
          <w:sz w:val="20"/>
        </w:rPr>
        <w:t xml:space="preserve">. </w:t>
      </w:r>
      <w:proofErr w:type="spellStart"/>
      <w:r w:rsidR="00561BF7" w:rsidRPr="008B36FA">
        <w:rPr>
          <w:rFonts w:cs="Arial"/>
          <w:b/>
          <w:bCs/>
          <w:sz w:val="20"/>
        </w:rPr>
        <w:t>Vrahovice</w:t>
      </w:r>
      <w:proofErr w:type="spellEnd"/>
      <w:r w:rsidR="00561BF7" w:rsidRPr="008B36FA">
        <w:rPr>
          <w:rFonts w:cs="Arial"/>
          <w:b/>
          <w:bCs/>
          <w:sz w:val="20"/>
        </w:rPr>
        <w:t xml:space="preserve"> o výměře 150 m</w:t>
      </w:r>
      <w:r w:rsidR="00561BF7" w:rsidRPr="008B36FA">
        <w:rPr>
          <w:rFonts w:cs="Arial"/>
          <w:b/>
          <w:bCs/>
          <w:sz w:val="20"/>
          <w:vertAlign w:val="superscript"/>
        </w:rPr>
        <w:t>2</w:t>
      </w:r>
      <w:r w:rsidR="00561BF7" w:rsidRPr="008B36FA">
        <w:rPr>
          <w:rFonts w:cs="Arial"/>
          <w:b/>
          <w:bCs/>
          <w:sz w:val="20"/>
        </w:rPr>
        <w:t>.</w:t>
      </w:r>
    </w:p>
    <w:p w:rsidR="00AD25C6" w:rsidRPr="008B36FA" w:rsidRDefault="00AD25C6" w:rsidP="00AD25C6">
      <w:pPr>
        <w:pStyle w:val="Zkladntext310"/>
        <w:jc w:val="both"/>
        <w:rPr>
          <w:rFonts w:ascii="Arial" w:hAnsi="Arial" w:cs="Arial"/>
          <w:bCs/>
        </w:rPr>
      </w:pPr>
    </w:p>
    <w:p w:rsidR="00561BF7" w:rsidRPr="008B36FA" w:rsidRDefault="00561BF7" w:rsidP="00AD25C6">
      <w:pPr>
        <w:pStyle w:val="Zkladntext310"/>
        <w:jc w:val="both"/>
        <w:rPr>
          <w:rFonts w:ascii="Arial" w:hAnsi="Arial" w:cs="Arial"/>
          <w:bCs/>
        </w:rPr>
      </w:pPr>
    </w:p>
    <w:p w:rsidR="009B2DDC" w:rsidRPr="008B36FA" w:rsidRDefault="009B2DDC" w:rsidP="009B2DDC">
      <w:pPr>
        <w:pStyle w:val="Zkladntext3"/>
      </w:pPr>
      <w:r w:rsidRPr="008B36FA">
        <w:t>Důvodová zpráva:</w:t>
      </w:r>
    </w:p>
    <w:p w:rsidR="00343690" w:rsidRPr="008B36FA" w:rsidRDefault="00343690" w:rsidP="004431BB">
      <w:pPr>
        <w:jc w:val="both"/>
        <w:rPr>
          <w:rFonts w:cs="Arial"/>
          <w:sz w:val="10"/>
          <w:szCs w:val="10"/>
        </w:rPr>
      </w:pPr>
    </w:p>
    <w:p w:rsidR="00561BF7" w:rsidRPr="008B36FA" w:rsidRDefault="00561BF7" w:rsidP="00561BF7">
      <w:pPr>
        <w:pStyle w:val="Zkladntext2"/>
        <w:autoSpaceDE w:val="0"/>
        <w:autoSpaceDN w:val="0"/>
        <w:adjustRightInd w:val="0"/>
        <w:rPr>
          <w:rFonts w:ascii="Arial" w:hAnsi="Arial" w:cs="Arial"/>
          <w:szCs w:val="20"/>
        </w:rPr>
      </w:pPr>
      <w:r w:rsidRPr="008B36FA">
        <w:rPr>
          <w:rFonts w:ascii="Arial" w:hAnsi="Arial" w:cs="Arial"/>
          <w:szCs w:val="20"/>
        </w:rPr>
        <w:t xml:space="preserve">Na Odbor správy a údržby majetku města Magistrátu města Prostějova se dne 12.04.2017 obrátila společnost Uzeniny Zajíček s.r.o., se sídlem </w:t>
      </w:r>
      <w:proofErr w:type="spellStart"/>
      <w:r w:rsidRPr="008B36FA">
        <w:rPr>
          <w:rFonts w:ascii="Arial" w:hAnsi="Arial" w:cs="Arial"/>
          <w:szCs w:val="20"/>
        </w:rPr>
        <w:t>Vrahovická</w:t>
      </w:r>
      <w:proofErr w:type="spellEnd"/>
      <w:r w:rsidRPr="008B36FA">
        <w:rPr>
          <w:rFonts w:ascii="Arial" w:hAnsi="Arial" w:cs="Arial"/>
          <w:szCs w:val="20"/>
        </w:rPr>
        <w:t xml:space="preserve"> 517/168, Prostějov, </w:t>
      </w:r>
      <w:proofErr w:type="spellStart"/>
      <w:r w:rsidRPr="008B36FA">
        <w:rPr>
          <w:rFonts w:ascii="Arial" w:hAnsi="Arial" w:cs="Arial"/>
          <w:szCs w:val="20"/>
        </w:rPr>
        <w:t>Vrahovice</w:t>
      </w:r>
      <w:proofErr w:type="spellEnd"/>
      <w:r w:rsidRPr="008B36FA">
        <w:rPr>
          <w:rFonts w:ascii="Arial" w:hAnsi="Arial" w:cs="Arial"/>
          <w:szCs w:val="20"/>
        </w:rPr>
        <w:t>, PSČ 798 11, IČ 283 19 460, s požadavkem na odprodej</w:t>
      </w:r>
      <w:r w:rsidR="00D74161" w:rsidRPr="008B36FA">
        <w:rPr>
          <w:rFonts w:ascii="Arial" w:hAnsi="Arial" w:cs="Arial"/>
          <w:szCs w:val="20"/>
        </w:rPr>
        <w:t>,</w:t>
      </w:r>
      <w:r w:rsidRPr="008B36FA">
        <w:rPr>
          <w:rFonts w:ascii="Arial" w:hAnsi="Arial" w:cs="Arial"/>
          <w:szCs w:val="20"/>
        </w:rPr>
        <w:t xml:space="preserve"> příp. dlouhodobý pronájem na dobu min. 15 let, části pozemku </w:t>
      </w:r>
      <w:proofErr w:type="spellStart"/>
      <w:r w:rsidRPr="008B36FA">
        <w:rPr>
          <w:rFonts w:ascii="Arial" w:hAnsi="Arial" w:cs="Arial"/>
          <w:szCs w:val="20"/>
        </w:rPr>
        <w:t>p.č</w:t>
      </w:r>
      <w:proofErr w:type="spellEnd"/>
      <w:r w:rsidRPr="008B36FA">
        <w:rPr>
          <w:rFonts w:ascii="Arial" w:hAnsi="Arial" w:cs="Arial"/>
          <w:szCs w:val="20"/>
        </w:rPr>
        <w:t>. 750/1 v </w:t>
      </w:r>
      <w:proofErr w:type="spellStart"/>
      <w:r w:rsidRPr="008B36FA">
        <w:rPr>
          <w:rFonts w:ascii="Arial" w:hAnsi="Arial" w:cs="Arial"/>
          <w:szCs w:val="20"/>
        </w:rPr>
        <w:t>k.ú</w:t>
      </w:r>
      <w:proofErr w:type="spellEnd"/>
      <w:r w:rsidRPr="008B36FA">
        <w:rPr>
          <w:rFonts w:ascii="Arial" w:hAnsi="Arial" w:cs="Arial"/>
          <w:szCs w:val="20"/>
        </w:rPr>
        <w:t xml:space="preserve">. </w:t>
      </w:r>
      <w:proofErr w:type="spellStart"/>
      <w:r w:rsidRPr="008B36FA">
        <w:rPr>
          <w:rFonts w:ascii="Arial" w:hAnsi="Arial" w:cs="Arial"/>
          <w:szCs w:val="20"/>
        </w:rPr>
        <w:t>Vrahovice</w:t>
      </w:r>
      <w:proofErr w:type="spellEnd"/>
      <w:r w:rsidRPr="008B36FA">
        <w:rPr>
          <w:rFonts w:ascii="Arial" w:hAnsi="Arial" w:cs="Arial"/>
          <w:szCs w:val="20"/>
        </w:rPr>
        <w:t xml:space="preserve"> o výměře cca 150 m (v přiložené </w:t>
      </w:r>
      <w:r w:rsidR="00D74161" w:rsidRPr="008B36FA">
        <w:rPr>
          <w:rFonts w:ascii="Arial" w:hAnsi="Arial" w:cs="Arial"/>
          <w:szCs w:val="20"/>
        </w:rPr>
        <w:t xml:space="preserve">situační </w:t>
      </w:r>
      <w:r w:rsidRPr="008B36FA">
        <w:rPr>
          <w:rFonts w:ascii="Arial" w:hAnsi="Arial" w:cs="Arial"/>
          <w:szCs w:val="20"/>
        </w:rPr>
        <w:t xml:space="preserve">mapce vyznačeno žlutě). Svoji žádost odůvodňuje tím, že z důvodu zvýšeného zájmu zákazníků o její výrobky se zvedá objem výroby. Společnost hodlá rozšířit stávající výrobu formou výstavby dvou objektů výroby a administrativy na pozemku </w:t>
      </w:r>
      <w:proofErr w:type="spellStart"/>
      <w:r w:rsidRPr="008B36FA">
        <w:rPr>
          <w:rFonts w:ascii="Arial" w:hAnsi="Arial" w:cs="Arial"/>
          <w:szCs w:val="20"/>
        </w:rPr>
        <w:t>st.p.č</w:t>
      </w:r>
      <w:proofErr w:type="spellEnd"/>
      <w:r w:rsidRPr="008B36FA">
        <w:rPr>
          <w:rFonts w:ascii="Arial" w:hAnsi="Arial" w:cs="Arial"/>
          <w:szCs w:val="20"/>
        </w:rPr>
        <w:t>. 583/4 v </w:t>
      </w:r>
      <w:proofErr w:type="spellStart"/>
      <w:r w:rsidRPr="008B36FA">
        <w:rPr>
          <w:rFonts w:ascii="Arial" w:hAnsi="Arial" w:cs="Arial"/>
          <w:szCs w:val="20"/>
        </w:rPr>
        <w:t>k.ú</w:t>
      </w:r>
      <w:proofErr w:type="spellEnd"/>
      <w:r w:rsidRPr="008B36FA">
        <w:rPr>
          <w:rFonts w:ascii="Arial" w:hAnsi="Arial" w:cs="Arial"/>
          <w:szCs w:val="20"/>
        </w:rPr>
        <w:t xml:space="preserve">. </w:t>
      </w:r>
      <w:proofErr w:type="spellStart"/>
      <w:r w:rsidRPr="008B36FA">
        <w:rPr>
          <w:rFonts w:ascii="Arial" w:hAnsi="Arial" w:cs="Arial"/>
          <w:szCs w:val="20"/>
        </w:rPr>
        <w:t>Vrahovice</w:t>
      </w:r>
      <w:proofErr w:type="spellEnd"/>
      <w:r w:rsidRPr="008B36FA">
        <w:rPr>
          <w:rFonts w:ascii="Arial" w:hAnsi="Arial" w:cs="Arial"/>
          <w:szCs w:val="20"/>
        </w:rPr>
        <w:t xml:space="preserve"> ve spoluvlastnictví společníků společnosti Uzeniny Zajíček s.r.o. Na uvedenou investici, která dle odhadu zástupců společnosti bude činit cca 15 mil. Kč, chce společnost využít možnost čerpání dotací. Dle vyjádření zástupců společnosti je jednou z podmínek čerpání dotací, aby veškeré nemovitosti, na kterých se bude stavba nacházet </w:t>
      </w:r>
      <w:r w:rsidRPr="008B36FA">
        <w:rPr>
          <w:rFonts w:ascii="Arial" w:hAnsi="Arial" w:cs="Arial"/>
          <w:b/>
          <w:szCs w:val="20"/>
        </w:rPr>
        <w:t>nebo které budou jakýmkoliv způsobem souviset s využitím stavby a běžným provozem</w:t>
      </w:r>
      <w:r w:rsidRPr="008B36FA">
        <w:rPr>
          <w:rFonts w:ascii="Arial" w:hAnsi="Arial" w:cs="Arial"/>
          <w:szCs w:val="20"/>
        </w:rPr>
        <w:t xml:space="preserve">, byly ve vlastnictví společnosti případně v dlouhodobém pronájmu společnosti na dobu min. 15 let. Předmětná část pozemku </w:t>
      </w:r>
      <w:proofErr w:type="spellStart"/>
      <w:r w:rsidRPr="008B36FA">
        <w:rPr>
          <w:rFonts w:ascii="Arial" w:hAnsi="Arial" w:cs="Arial"/>
          <w:szCs w:val="20"/>
        </w:rPr>
        <w:t>p.č</w:t>
      </w:r>
      <w:proofErr w:type="spellEnd"/>
      <w:r w:rsidRPr="008B36FA">
        <w:rPr>
          <w:rFonts w:ascii="Arial" w:hAnsi="Arial" w:cs="Arial"/>
          <w:szCs w:val="20"/>
        </w:rPr>
        <w:t>. 750/1 v </w:t>
      </w:r>
      <w:proofErr w:type="spellStart"/>
      <w:r w:rsidRPr="008B36FA">
        <w:rPr>
          <w:rFonts w:ascii="Arial" w:hAnsi="Arial" w:cs="Arial"/>
          <w:szCs w:val="20"/>
        </w:rPr>
        <w:t>k.ú</w:t>
      </w:r>
      <w:proofErr w:type="spellEnd"/>
      <w:r w:rsidRPr="008B36FA">
        <w:rPr>
          <w:rFonts w:ascii="Arial" w:hAnsi="Arial" w:cs="Arial"/>
          <w:szCs w:val="20"/>
        </w:rPr>
        <w:t xml:space="preserve">. </w:t>
      </w:r>
      <w:proofErr w:type="spellStart"/>
      <w:r w:rsidRPr="008B36FA">
        <w:rPr>
          <w:rFonts w:ascii="Arial" w:hAnsi="Arial" w:cs="Arial"/>
          <w:szCs w:val="20"/>
        </w:rPr>
        <w:t>Vrahovice</w:t>
      </w:r>
      <w:proofErr w:type="spellEnd"/>
      <w:r w:rsidRPr="008B36FA">
        <w:rPr>
          <w:rFonts w:ascii="Arial" w:hAnsi="Arial" w:cs="Arial"/>
          <w:szCs w:val="20"/>
        </w:rPr>
        <w:t xml:space="preserve"> by měla sloužit jako příjezdová komunikace pro zásobování a manipulační plocha.</w:t>
      </w:r>
    </w:p>
    <w:p w:rsidR="00561BF7" w:rsidRPr="008B36FA" w:rsidRDefault="00561BF7" w:rsidP="00561BF7">
      <w:pPr>
        <w:jc w:val="both"/>
        <w:rPr>
          <w:rFonts w:cs="Arial"/>
          <w:sz w:val="20"/>
        </w:rPr>
      </w:pPr>
      <w:r w:rsidRPr="008B36FA">
        <w:rPr>
          <w:rFonts w:cs="Arial"/>
          <w:sz w:val="20"/>
        </w:rPr>
        <w:t xml:space="preserve">Část předmětného pozemku Statutárního města Prostějova </w:t>
      </w:r>
      <w:proofErr w:type="spellStart"/>
      <w:r w:rsidRPr="008B36FA">
        <w:rPr>
          <w:rFonts w:cs="Arial"/>
          <w:bCs/>
          <w:sz w:val="20"/>
        </w:rPr>
        <w:t>p.č</w:t>
      </w:r>
      <w:proofErr w:type="spellEnd"/>
      <w:r w:rsidRPr="008B36FA">
        <w:rPr>
          <w:rFonts w:cs="Arial"/>
          <w:bCs/>
          <w:sz w:val="20"/>
        </w:rPr>
        <w:t>. 750/1 v </w:t>
      </w:r>
      <w:proofErr w:type="spellStart"/>
      <w:r w:rsidRPr="008B36FA">
        <w:rPr>
          <w:rFonts w:cs="Arial"/>
          <w:bCs/>
          <w:sz w:val="20"/>
        </w:rPr>
        <w:t>k.ú</w:t>
      </w:r>
      <w:proofErr w:type="spellEnd"/>
      <w:r w:rsidRPr="008B36FA">
        <w:rPr>
          <w:rFonts w:cs="Arial"/>
          <w:bCs/>
          <w:sz w:val="20"/>
        </w:rPr>
        <w:t xml:space="preserve">. </w:t>
      </w:r>
      <w:proofErr w:type="spellStart"/>
      <w:r w:rsidRPr="008B36FA">
        <w:rPr>
          <w:rFonts w:cs="Arial"/>
          <w:bCs/>
          <w:sz w:val="20"/>
        </w:rPr>
        <w:t>Vrahovice</w:t>
      </w:r>
      <w:proofErr w:type="spellEnd"/>
      <w:r w:rsidRPr="008B36FA">
        <w:rPr>
          <w:rFonts w:cs="Arial"/>
          <w:b/>
          <w:bCs/>
          <w:sz w:val="20"/>
        </w:rPr>
        <w:t xml:space="preserve"> </w:t>
      </w:r>
      <w:r w:rsidRPr="008B36FA">
        <w:rPr>
          <w:rFonts w:cs="Arial"/>
          <w:sz w:val="20"/>
        </w:rPr>
        <w:t>o výměře 90 m</w:t>
      </w:r>
      <w:r w:rsidRPr="008B36FA">
        <w:rPr>
          <w:rFonts w:cs="Arial"/>
          <w:sz w:val="20"/>
          <w:vertAlign w:val="superscript"/>
        </w:rPr>
        <w:t>2</w:t>
      </w:r>
      <w:r w:rsidRPr="008B36FA">
        <w:rPr>
          <w:rFonts w:cs="Arial"/>
          <w:sz w:val="20"/>
        </w:rPr>
        <w:t xml:space="preserve"> v současné době společnost Uzeniny Zajíček s.r.o. užívá na základě Smlouvy o nájmu č.  2005/16/266 ze dne 21.09.2005 za účelem užívání jako zahrady a část předmětného pozemku Statutárního města Prostějova </w:t>
      </w:r>
      <w:proofErr w:type="spellStart"/>
      <w:r w:rsidRPr="008B36FA">
        <w:rPr>
          <w:rFonts w:cs="Arial"/>
          <w:bCs/>
          <w:sz w:val="20"/>
        </w:rPr>
        <w:t>p.č</w:t>
      </w:r>
      <w:proofErr w:type="spellEnd"/>
      <w:r w:rsidRPr="008B36FA">
        <w:rPr>
          <w:rFonts w:cs="Arial"/>
          <w:bCs/>
          <w:sz w:val="20"/>
        </w:rPr>
        <w:t>. 750/1 v </w:t>
      </w:r>
      <w:proofErr w:type="spellStart"/>
      <w:r w:rsidRPr="008B36FA">
        <w:rPr>
          <w:rFonts w:cs="Arial"/>
          <w:bCs/>
          <w:sz w:val="20"/>
        </w:rPr>
        <w:t>k.ú</w:t>
      </w:r>
      <w:proofErr w:type="spellEnd"/>
      <w:r w:rsidRPr="008B36FA">
        <w:rPr>
          <w:rFonts w:cs="Arial"/>
          <w:bCs/>
          <w:sz w:val="20"/>
        </w:rPr>
        <w:t xml:space="preserve">. </w:t>
      </w:r>
      <w:proofErr w:type="spellStart"/>
      <w:r w:rsidRPr="008B36FA">
        <w:rPr>
          <w:rFonts w:cs="Arial"/>
          <w:bCs/>
          <w:sz w:val="20"/>
        </w:rPr>
        <w:t>Vrahovice</w:t>
      </w:r>
      <w:proofErr w:type="spellEnd"/>
      <w:r w:rsidRPr="008B36FA">
        <w:rPr>
          <w:rFonts w:cs="Arial"/>
          <w:b/>
          <w:bCs/>
          <w:sz w:val="20"/>
        </w:rPr>
        <w:t xml:space="preserve"> </w:t>
      </w:r>
      <w:r w:rsidRPr="008B36FA">
        <w:rPr>
          <w:rFonts w:cs="Arial"/>
          <w:sz w:val="20"/>
        </w:rPr>
        <w:t>o výměře 50 m</w:t>
      </w:r>
      <w:r w:rsidRPr="008B36FA">
        <w:rPr>
          <w:rFonts w:cs="Arial"/>
          <w:sz w:val="20"/>
          <w:vertAlign w:val="superscript"/>
        </w:rPr>
        <w:t>2</w:t>
      </w:r>
      <w:r w:rsidRPr="008B36FA">
        <w:rPr>
          <w:rFonts w:cs="Arial"/>
          <w:sz w:val="20"/>
        </w:rPr>
        <w:t xml:space="preserve"> byl společností Uzeniny Zajíček s.r.o. užíván v období od 01.10.2005 do 31.12.2015 na základě Smlouvy o nájmu č.  2005/16/266 ze dne 21.09.2005 jako vjezd s tím, že s účinností od 01.01.2016 byl Statutárním městem Prostějovem v této části nájem ukončen a zároveň byl udělen souhlas s umístěním a užíváním vjezdu bez povinnosti společnosti Uzeniny Zajíček s.r.o. platit Statutárnímu městu Prostějovu za užívání části pozemku pro vjezd nájemné v souladu s usnesením Rady města Prostějova č. 2736 ze dne 02.10.2012 (v přiložené mapce vyznačeno šrafováním).</w:t>
      </w:r>
      <w:r w:rsidRPr="008B36FA">
        <w:rPr>
          <w:rFonts w:cs="Arial"/>
          <w:bCs/>
          <w:sz w:val="20"/>
        </w:rPr>
        <w:t xml:space="preserve"> </w:t>
      </w:r>
      <w:r w:rsidRPr="008B36FA">
        <w:rPr>
          <w:rFonts w:cs="Arial"/>
          <w:sz w:val="20"/>
        </w:rPr>
        <w:t xml:space="preserve">Záležitost je řešena pod </w:t>
      </w:r>
      <w:proofErr w:type="spellStart"/>
      <w:r w:rsidRPr="008B36FA">
        <w:rPr>
          <w:rFonts w:cs="Arial"/>
          <w:sz w:val="20"/>
        </w:rPr>
        <w:t>sp</w:t>
      </w:r>
      <w:proofErr w:type="spellEnd"/>
      <w:r w:rsidRPr="008B36FA">
        <w:rPr>
          <w:rFonts w:cs="Arial"/>
          <w:sz w:val="20"/>
        </w:rPr>
        <w:t xml:space="preserve">. zn. OSUMM </w:t>
      </w:r>
      <w:r w:rsidRPr="008B36FA">
        <w:rPr>
          <w:rFonts w:cs="Arial"/>
          <w:bCs/>
          <w:sz w:val="20"/>
        </w:rPr>
        <w:t>250/2017</w:t>
      </w:r>
      <w:r w:rsidRPr="008B36FA">
        <w:rPr>
          <w:rFonts w:cs="Arial"/>
          <w:sz w:val="20"/>
        </w:rPr>
        <w:t xml:space="preserve">.  </w:t>
      </w:r>
    </w:p>
    <w:p w:rsidR="00561BF7" w:rsidRPr="008B36FA" w:rsidRDefault="00561BF7" w:rsidP="00561BF7">
      <w:pPr>
        <w:jc w:val="both"/>
        <w:rPr>
          <w:rFonts w:cs="Arial"/>
          <w:bCs/>
          <w:sz w:val="10"/>
          <w:szCs w:val="10"/>
        </w:rPr>
      </w:pPr>
    </w:p>
    <w:p w:rsidR="00561BF7" w:rsidRPr="008B36FA" w:rsidRDefault="00561BF7" w:rsidP="00561BF7">
      <w:pPr>
        <w:pStyle w:val="Default"/>
        <w:jc w:val="both"/>
        <w:rPr>
          <w:color w:val="auto"/>
          <w:sz w:val="20"/>
          <w:szCs w:val="20"/>
        </w:rPr>
      </w:pPr>
      <w:r w:rsidRPr="008B36FA">
        <w:rPr>
          <w:b/>
          <w:color w:val="auto"/>
          <w:sz w:val="20"/>
          <w:szCs w:val="20"/>
        </w:rPr>
        <w:t>Odbor územního plánování a památkové péče, Magistrátu města Prostějova – oddělení územního plánování</w:t>
      </w:r>
      <w:r w:rsidRPr="008B36FA">
        <w:rPr>
          <w:color w:val="auto"/>
          <w:sz w:val="20"/>
          <w:szCs w:val="20"/>
        </w:rPr>
        <w:t xml:space="preserve">, obdržel žádost o vyjádření k prodeji nebo dlouhodobému pronájmu části pozemku Statutárního města Prostějova parcelní číslo 750/1 v katastrálním území </w:t>
      </w:r>
      <w:proofErr w:type="spellStart"/>
      <w:r w:rsidRPr="008B36FA">
        <w:rPr>
          <w:color w:val="auto"/>
          <w:sz w:val="20"/>
          <w:szCs w:val="20"/>
        </w:rPr>
        <w:t>Vrahovice</w:t>
      </w:r>
      <w:proofErr w:type="spellEnd"/>
      <w:r w:rsidRPr="008B36FA">
        <w:rPr>
          <w:color w:val="auto"/>
          <w:sz w:val="20"/>
          <w:szCs w:val="20"/>
        </w:rPr>
        <w:t xml:space="preserve">, o výměře cca 150 m2, za účelem výstavby objektů výroby a administrativy z důvodu rozšíření společnosti Uzeniny Zajíček s.r.o., se sídlem </w:t>
      </w:r>
      <w:proofErr w:type="spellStart"/>
      <w:r w:rsidRPr="008B36FA">
        <w:rPr>
          <w:color w:val="auto"/>
          <w:sz w:val="20"/>
          <w:szCs w:val="20"/>
        </w:rPr>
        <w:t>Vrahovická</w:t>
      </w:r>
      <w:proofErr w:type="spellEnd"/>
      <w:r w:rsidRPr="008B36FA">
        <w:rPr>
          <w:color w:val="auto"/>
          <w:sz w:val="20"/>
          <w:szCs w:val="20"/>
        </w:rPr>
        <w:t xml:space="preserve"> 517/168, Prostějov </w:t>
      </w:r>
      <w:proofErr w:type="spellStart"/>
      <w:r w:rsidRPr="008B36FA">
        <w:rPr>
          <w:color w:val="auto"/>
          <w:sz w:val="20"/>
          <w:szCs w:val="20"/>
        </w:rPr>
        <w:t>Vrahovice</w:t>
      </w:r>
      <w:proofErr w:type="spellEnd"/>
      <w:r w:rsidRPr="008B36FA">
        <w:rPr>
          <w:color w:val="auto"/>
          <w:sz w:val="20"/>
          <w:szCs w:val="20"/>
        </w:rPr>
        <w:t xml:space="preserve">. </w:t>
      </w:r>
    </w:p>
    <w:p w:rsidR="00561BF7" w:rsidRPr="008B36FA" w:rsidRDefault="00561BF7" w:rsidP="00561BF7">
      <w:pPr>
        <w:autoSpaceDE w:val="0"/>
        <w:autoSpaceDN w:val="0"/>
        <w:adjustRightInd w:val="0"/>
        <w:jc w:val="both"/>
        <w:rPr>
          <w:rFonts w:cs="Arial"/>
          <w:sz w:val="20"/>
        </w:rPr>
      </w:pPr>
      <w:r w:rsidRPr="008B36FA">
        <w:rPr>
          <w:rFonts w:cs="Arial"/>
          <w:sz w:val="20"/>
        </w:rPr>
        <w:t xml:space="preserve">K vaší žádosti sdělujeme: </w:t>
      </w:r>
    </w:p>
    <w:p w:rsidR="00561BF7" w:rsidRPr="008B36FA" w:rsidRDefault="00561BF7" w:rsidP="00561BF7">
      <w:pPr>
        <w:autoSpaceDE w:val="0"/>
        <w:autoSpaceDN w:val="0"/>
        <w:adjustRightInd w:val="0"/>
        <w:jc w:val="both"/>
        <w:rPr>
          <w:rFonts w:cs="Arial"/>
          <w:sz w:val="20"/>
        </w:rPr>
      </w:pPr>
      <w:r w:rsidRPr="008B36FA">
        <w:rPr>
          <w:rFonts w:cs="Arial"/>
          <w:sz w:val="20"/>
        </w:rPr>
        <w:t xml:space="preserve">Z hlediska územního plánu je záměr situován do stabilizované plochy </w:t>
      </w:r>
      <w:r w:rsidRPr="008B36FA">
        <w:rPr>
          <w:rFonts w:cs="Arial"/>
          <w:b/>
          <w:bCs/>
          <w:sz w:val="20"/>
        </w:rPr>
        <w:t>č. 0942 – plochy veřejných prostranství (PV)</w:t>
      </w:r>
      <w:r w:rsidRPr="008B36FA">
        <w:rPr>
          <w:rFonts w:cs="Arial"/>
          <w:sz w:val="20"/>
        </w:rPr>
        <w:t xml:space="preserve">. </w:t>
      </w:r>
    </w:p>
    <w:p w:rsidR="00561BF7" w:rsidRPr="008B36FA" w:rsidRDefault="00561BF7" w:rsidP="00561BF7">
      <w:pPr>
        <w:autoSpaceDE w:val="0"/>
        <w:autoSpaceDN w:val="0"/>
        <w:adjustRightInd w:val="0"/>
        <w:jc w:val="both"/>
        <w:rPr>
          <w:rFonts w:cs="Arial"/>
          <w:sz w:val="20"/>
        </w:rPr>
      </w:pPr>
      <w:r w:rsidRPr="008B36FA">
        <w:rPr>
          <w:rFonts w:cs="Arial"/>
          <w:sz w:val="20"/>
        </w:rPr>
        <w:t xml:space="preserve">Dále platí tyto funkčními regulativy: </w:t>
      </w:r>
    </w:p>
    <w:p w:rsidR="00561BF7" w:rsidRPr="008B36FA" w:rsidRDefault="00561BF7" w:rsidP="00561BF7">
      <w:pPr>
        <w:autoSpaceDE w:val="0"/>
        <w:autoSpaceDN w:val="0"/>
        <w:adjustRightInd w:val="0"/>
        <w:jc w:val="both"/>
        <w:rPr>
          <w:rFonts w:cs="Arial"/>
          <w:sz w:val="20"/>
        </w:rPr>
      </w:pPr>
      <w:r w:rsidRPr="008B36FA">
        <w:rPr>
          <w:rFonts w:cs="Arial"/>
          <w:b/>
          <w:bCs/>
          <w:sz w:val="20"/>
        </w:rPr>
        <w:t xml:space="preserve">Hlavní využití: </w:t>
      </w:r>
    </w:p>
    <w:p w:rsidR="00561BF7" w:rsidRPr="008B36FA" w:rsidRDefault="00561BF7" w:rsidP="00561BF7">
      <w:pPr>
        <w:autoSpaceDE w:val="0"/>
        <w:autoSpaceDN w:val="0"/>
        <w:adjustRightInd w:val="0"/>
        <w:jc w:val="both"/>
        <w:rPr>
          <w:rFonts w:cs="Arial"/>
          <w:sz w:val="20"/>
        </w:rPr>
      </w:pPr>
      <w:r w:rsidRPr="008B36FA">
        <w:rPr>
          <w:rFonts w:cs="Arial"/>
          <w:sz w:val="20"/>
        </w:rPr>
        <w:t xml:space="preserve">a) pozemky veřejných prostranství, zejména náměstí, ulice, tržiště, chodníky a další veřejně přístupné prostory. </w:t>
      </w:r>
    </w:p>
    <w:p w:rsidR="00561BF7" w:rsidRPr="008B36FA" w:rsidRDefault="00561BF7" w:rsidP="00561BF7">
      <w:pPr>
        <w:autoSpaceDE w:val="0"/>
        <w:autoSpaceDN w:val="0"/>
        <w:adjustRightInd w:val="0"/>
        <w:jc w:val="both"/>
        <w:rPr>
          <w:rFonts w:cs="Arial"/>
          <w:sz w:val="20"/>
        </w:rPr>
      </w:pPr>
      <w:r w:rsidRPr="008B36FA">
        <w:rPr>
          <w:rFonts w:cs="Arial"/>
          <w:b/>
          <w:bCs/>
          <w:sz w:val="20"/>
        </w:rPr>
        <w:lastRenderedPageBreak/>
        <w:t xml:space="preserve">Přípustné využití, přičemž pozemky, stavby a zařízení uvedené níže neznemožní plnohodnotné hlavní využití dané plochy: </w:t>
      </w:r>
    </w:p>
    <w:p w:rsidR="00561BF7" w:rsidRPr="008B36FA" w:rsidRDefault="00561BF7" w:rsidP="00561BF7">
      <w:pPr>
        <w:pStyle w:val="Bezmezer"/>
        <w:jc w:val="both"/>
        <w:rPr>
          <w:rFonts w:cs="Arial"/>
          <w:sz w:val="20"/>
        </w:rPr>
      </w:pPr>
      <w:r w:rsidRPr="008B36FA">
        <w:rPr>
          <w:rFonts w:cs="Arial"/>
          <w:sz w:val="20"/>
        </w:rPr>
        <w:t xml:space="preserve">a) pozemky, stavby a zařízení související dopravní infrastruktury; </w:t>
      </w:r>
    </w:p>
    <w:p w:rsidR="00561BF7" w:rsidRPr="008B36FA" w:rsidRDefault="00561BF7" w:rsidP="00561BF7">
      <w:pPr>
        <w:pStyle w:val="Bezmezer"/>
        <w:jc w:val="both"/>
        <w:rPr>
          <w:rFonts w:cs="Arial"/>
          <w:sz w:val="20"/>
        </w:rPr>
      </w:pPr>
      <w:r w:rsidRPr="008B36FA">
        <w:rPr>
          <w:rFonts w:cs="Arial"/>
          <w:sz w:val="20"/>
        </w:rPr>
        <w:t xml:space="preserve">b) pozemky, stavby a zařízení související a veřejné technické infrastruktury; </w:t>
      </w:r>
    </w:p>
    <w:p w:rsidR="00561BF7" w:rsidRPr="008B36FA" w:rsidRDefault="00561BF7" w:rsidP="00561BF7">
      <w:pPr>
        <w:pStyle w:val="Bezmezer"/>
        <w:jc w:val="both"/>
        <w:rPr>
          <w:rFonts w:cs="Arial"/>
          <w:sz w:val="20"/>
        </w:rPr>
      </w:pPr>
      <w:r w:rsidRPr="008B36FA">
        <w:rPr>
          <w:rFonts w:cs="Arial"/>
          <w:sz w:val="20"/>
        </w:rPr>
        <w:t xml:space="preserve">c) stavby a zařízení technické infrastruktury řešené v souladu s koncepcí technické infrastruktury; </w:t>
      </w:r>
    </w:p>
    <w:p w:rsidR="00561BF7" w:rsidRPr="008B36FA" w:rsidRDefault="00561BF7" w:rsidP="00561BF7">
      <w:pPr>
        <w:pStyle w:val="Bezmezer"/>
        <w:jc w:val="both"/>
        <w:rPr>
          <w:rFonts w:cs="Arial"/>
          <w:sz w:val="20"/>
        </w:rPr>
      </w:pPr>
      <w:r w:rsidRPr="008B36FA">
        <w:rPr>
          <w:rFonts w:cs="Arial"/>
          <w:sz w:val="20"/>
        </w:rPr>
        <w:t xml:space="preserve">d) pozemky doprovodné a další zeleně (např. stromořadí, aleje, remízy, ÚSES) a pozemky vodních toků a ploch včetně protierozních, protipovodňových a retenčních opatření. </w:t>
      </w:r>
    </w:p>
    <w:p w:rsidR="00561BF7" w:rsidRPr="008B36FA" w:rsidRDefault="00561BF7" w:rsidP="00561BF7">
      <w:pPr>
        <w:pStyle w:val="Bezmezer"/>
        <w:jc w:val="both"/>
        <w:rPr>
          <w:rFonts w:cs="Arial"/>
          <w:sz w:val="20"/>
        </w:rPr>
      </w:pPr>
      <w:r w:rsidRPr="008B36FA">
        <w:rPr>
          <w:rFonts w:cs="Arial"/>
          <w:sz w:val="20"/>
        </w:rPr>
        <w:t xml:space="preserve">Podmíněně přípustné využití, přičemž pozemky, stavby či zařízení uvedené níže lze do území umístit za podmínky prokázání, že jejich řešení, včetně zajištění nároků statické dopravy, neohrozí plnohodnotné hlavní využití plochy, je v souladu s požadavky na ochranu hodnot území (viz bod 3. 3.) a nepřiměřeně nezvýší dopravní zátěž v obytných lokalitách: </w:t>
      </w:r>
    </w:p>
    <w:p w:rsidR="00561BF7" w:rsidRPr="008B36FA" w:rsidRDefault="00561BF7" w:rsidP="00561BF7">
      <w:pPr>
        <w:pStyle w:val="Bezmezer"/>
        <w:jc w:val="both"/>
        <w:rPr>
          <w:rFonts w:cs="Arial"/>
          <w:sz w:val="20"/>
        </w:rPr>
      </w:pPr>
      <w:r w:rsidRPr="008B36FA">
        <w:rPr>
          <w:rFonts w:cs="Arial"/>
          <w:sz w:val="20"/>
        </w:rPr>
        <w:t xml:space="preserve">a) odstavné a parkovací plochy pro vozidla skupiny 1, 2 a 3 v souvislosti s hlavním využitím; </w:t>
      </w:r>
    </w:p>
    <w:p w:rsidR="00561BF7" w:rsidRPr="008B36FA" w:rsidRDefault="00561BF7" w:rsidP="00561BF7">
      <w:pPr>
        <w:pStyle w:val="Bezmezer"/>
        <w:jc w:val="both"/>
        <w:rPr>
          <w:rFonts w:cs="Arial"/>
          <w:sz w:val="20"/>
        </w:rPr>
      </w:pPr>
      <w:r w:rsidRPr="008B36FA">
        <w:rPr>
          <w:rFonts w:cs="Arial"/>
          <w:sz w:val="20"/>
        </w:rPr>
        <w:t xml:space="preserve">b) provozní a manipulační plochy v souvislosti s hlavním využitím; </w:t>
      </w:r>
    </w:p>
    <w:p w:rsidR="00561BF7" w:rsidRPr="008B36FA" w:rsidRDefault="00561BF7" w:rsidP="00561BF7">
      <w:pPr>
        <w:pStyle w:val="Bezmezer"/>
        <w:jc w:val="both"/>
        <w:rPr>
          <w:rFonts w:cs="Arial"/>
          <w:sz w:val="20"/>
        </w:rPr>
      </w:pPr>
      <w:r w:rsidRPr="008B36FA">
        <w:rPr>
          <w:rFonts w:cs="Arial"/>
          <w:sz w:val="20"/>
        </w:rPr>
        <w:t xml:space="preserve">c) stavby a zařízení pro informace, reklamu a propagaci jako stavby dočasné; </w:t>
      </w:r>
    </w:p>
    <w:p w:rsidR="00561BF7" w:rsidRPr="008B36FA" w:rsidRDefault="00561BF7" w:rsidP="00561BF7">
      <w:pPr>
        <w:pStyle w:val="Bezmezer"/>
        <w:jc w:val="both"/>
        <w:rPr>
          <w:rFonts w:cs="Arial"/>
          <w:sz w:val="20"/>
        </w:rPr>
      </w:pPr>
      <w:r w:rsidRPr="008B36FA">
        <w:rPr>
          <w:rFonts w:cs="Arial"/>
          <w:sz w:val="20"/>
        </w:rPr>
        <w:t xml:space="preserve">d) podzemní hromadné garáže a podzemní parkovací objekty pro vozidla skupiny 1 sloužící pro potřeby uživatelů či návštěvníků okolí; </w:t>
      </w:r>
    </w:p>
    <w:p w:rsidR="00561BF7" w:rsidRPr="008B36FA" w:rsidRDefault="00561BF7" w:rsidP="00561BF7">
      <w:pPr>
        <w:pStyle w:val="Bezmezer"/>
        <w:jc w:val="both"/>
        <w:rPr>
          <w:rFonts w:cs="Arial"/>
          <w:sz w:val="20"/>
        </w:rPr>
      </w:pPr>
      <w:r w:rsidRPr="008B36FA">
        <w:rPr>
          <w:rFonts w:cs="Arial"/>
          <w:sz w:val="20"/>
        </w:rPr>
        <w:t xml:space="preserve">e) za podmínky, že byla územním rozhodnutím upřesněna poloha tras dopravní infrastruktury, jsou na zbylé části plochy veřejných prostranství přípustné stavby a zařízení v souladu s podmínkami využití sousedící plochy s rozdílným způsobem využití; </w:t>
      </w:r>
    </w:p>
    <w:p w:rsidR="00561BF7" w:rsidRPr="008B36FA" w:rsidRDefault="00561BF7" w:rsidP="00561BF7">
      <w:pPr>
        <w:pStyle w:val="Bezmezer"/>
        <w:jc w:val="both"/>
        <w:rPr>
          <w:rFonts w:cs="Arial"/>
          <w:sz w:val="20"/>
        </w:rPr>
      </w:pPr>
      <w:r w:rsidRPr="008B36FA">
        <w:rPr>
          <w:rFonts w:cs="Arial"/>
          <w:sz w:val="20"/>
        </w:rPr>
        <w:t xml:space="preserve">f) podzemní stavby a zařízení za podmínky, že nenaruší hlavní využití. </w:t>
      </w:r>
    </w:p>
    <w:p w:rsidR="00561BF7" w:rsidRPr="008B36FA" w:rsidRDefault="00561BF7" w:rsidP="00561BF7">
      <w:pPr>
        <w:pStyle w:val="Bezmezer"/>
        <w:jc w:val="both"/>
        <w:rPr>
          <w:rFonts w:cs="Arial"/>
          <w:sz w:val="20"/>
        </w:rPr>
      </w:pPr>
      <w:r w:rsidRPr="008B36FA">
        <w:rPr>
          <w:rFonts w:cs="Arial"/>
          <w:sz w:val="20"/>
        </w:rPr>
        <w:t xml:space="preserve">g) pozemky parků a další veřejné zeleně. </w:t>
      </w:r>
    </w:p>
    <w:p w:rsidR="00561BF7" w:rsidRPr="008B36FA" w:rsidRDefault="00561BF7" w:rsidP="00561BF7">
      <w:pPr>
        <w:autoSpaceDE w:val="0"/>
        <w:autoSpaceDN w:val="0"/>
        <w:adjustRightInd w:val="0"/>
        <w:jc w:val="both"/>
        <w:rPr>
          <w:rFonts w:cs="Arial"/>
          <w:sz w:val="20"/>
        </w:rPr>
      </w:pPr>
      <w:r w:rsidRPr="008B36FA">
        <w:rPr>
          <w:rFonts w:cs="Arial"/>
          <w:b/>
          <w:bCs/>
          <w:sz w:val="20"/>
        </w:rPr>
        <w:t xml:space="preserve">Nepřípustné využití: </w:t>
      </w:r>
    </w:p>
    <w:p w:rsidR="00561BF7" w:rsidRPr="008B36FA" w:rsidRDefault="00561BF7" w:rsidP="00561BF7">
      <w:pPr>
        <w:rPr>
          <w:rFonts w:cs="Arial"/>
          <w:sz w:val="20"/>
        </w:rPr>
      </w:pPr>
      <w:r w:rsidRPr="008B36FA">
        <w:rPr>
          <w:rFonts w:cs="Arial"/>
          <w:sz w:val="20"/>
        </w:rPr>
        <w:t xml:space="preserve">a) pozemky, stavby a zařízení neuvedené jako hlavní, přípustné nebo podmíněně přípustné využití, u kterých nebylo prokázáno splnění stanovených podmínek; </w:t>
      </w:r>
    </w:p>
    <w:p w:rsidR="00561BF7" w:rsidRPr="008B36FA" w:rsidRDefault="00561BF7" w:rsidP="00561BF7">
      <w:pPr>
        <w:rPr>
          <w:rFonts w:cs="Arial"/>
          <w:sz w:val="20"/>
        </w:rPr>
      </w:pPr>
      <w:r w:rsidRPr="008B36FA">
        <w:rPr>
          <w:rFonts w:cs="Arial"/>
          <w:sz w:val="20"/>
        </w:rPr>
        <w:t xml:space="preserve">b) pozemky </w:t>
      </w:r>
      <w:proofErr w:type="spellStart"/>
      <w:r w:rsidRPr="008B36FA">
        <w:rPr>
          <w:rFonts w:cs="Arial"/>
          <w:sz w:val="20"/>
        </w:rPr>
        <w:t>fotovoltaických</w:t>
      </w:r>
      <w:proofErr w:type="spellEnd"/>
      <w:r w:rsidRPr="008B36FA">
        <w:rPr>
          <w:rFonts w:cs="Arial"/>
          <w:sz w:val="20"/>
        </w:rPr>
        <w:t xml:space="preserve"> nebo větrných elektráren; </w:t>
      </w:r>
    </w:p>
    <w:p w:rsidR="00561BF7" w:rsidRPr="008B36FA" w:rsidRDefault="00561BF7" w:rsidP="00561BF7">
      <w:pPr>
        <w:rPr>
          <w:rFonts w:cs="Arial"/>
          <w:sz w:val="20"/>
        </w:rPr>
      </w:pPr>
      <w:r w:rsidRPr="008B36FA">
        <w:rPr>
          <w:rFonts w:cs="Arial"/>
          <w:b/>
          <w:bCs/>
          <w:sz w:val="20"/>
        </w:rPr>
        <w:t xml:space="preserve">Podmínky prostorového uspořádání: </w:t>
      </w:r>
    </w:p>
    <w:p w:rsidR="00561BF7" w:rsidRPr="008B36FA" w:rsidRDefault="00561BF7" w:rsidP="00561BF7">
      <w:pPr>
        <w:autoSpaceDE w:val="0"/>
        <w:autoSpaceDN w:val="0"/>
        <w:adjustRightInd w:val="0"/>
        <w:jc w:val="both"/>
        <w:rPr>
          <w:rFonts w:cs="Arial"/>
          <w:sz w:val="20"/>
        </w:rPr>
      </w:pPr>
      <w:r w:rsidRPr="008B36FA">
        <w:rPr>
          <w:rFonts w:cs="Arial"/>
          <w:sz w:val="20"/>
        </w:rPr>
        <w:t xml:space="preserve">Ve stabilizovaných plochách se stávající využití pozemků nemění, přičemž za změny se nepovažují změny využití v souladu s Přílohou č. 1 (Tabulka ploch) a změny zachovávající nebo zlepšující kvalitu prostředí, umístěné v souladu s charakterem území a řešené v souladu s požadavky na ochranu hodnot území; jiné prostorové uspořádání je nutné ověřit územní studií. </w:t>
      </w:r>
    </w:p>
    <w:p w:rsidR="00561BF7" w:rsidRPr="008B36FA" w:rsidRDefault="00561BF7" w:rsidP="00561BF7">
      <w:pPr>
        <w:autoSpaceDE w:val="0"/>
        <w:autoSpaceDN w:val="0"/>
        <w:adjustRightInd w:val="0"/>
        <w:jc w:val="both"/>
        <w:rPr>
          <w:rFonts w:cs="Arial"/>
          <w:sz w:val="20"/>
        </w:rPr>
      </w:pPr>
      <w:r w:rsidRPr="008B36FA">
        <w:rPr>
          <w:rFonts w:cs="Arial"/>
          <w:b/>
          <w:bCs/>
          <w:sz w:val="20"/>
        </w:rPr>
        <w:t xml:space="preserve">Z uvedených regulativů vyplývá, že dopravní napojení stávajícího areálu je možné pouze za předpokladu zpracování územní studie, která prověří soulad záměru s charakterem daného území. Plochy veřejných prostranství jsou plochy volně přístupné, bez trvalého oplocení. </w:t>
      </w:r>
    </w:p>
    <w:p w:rsidR="00561BF7" w:rsidRPr="008B36FA" w:rsidRDefault="00561BF7" w:rsidP="00561BF7">
      <w:pPr>
        <w:autoSpaceDE w:val="0"/>
        <w:autoSpaceDN w:val="0"/>
        <w:adjustRightInd w:val="0"/>
        <w:jc w:val="both"/>
        <w:rPr>
          <w:rFonts w:cs="Arial"/>
          <w:sz w:val="20"/>
        </w:rPr>
      </w:pPr>
      <w:r w:rsidRPr="008B36FA">
        <w:rPr>
          <w:rFonts w:cs="Arial"/>
          <w:b/>
          <w:bCs/>
          <w:sz w:val="20"/>
        </w:rPr>
        <w:t xml:space="preserve">K rozšíření areálu „Uzeniny Zajíček“, bez dopravního napojení, bylo vydáno samostatné vyjádření č.j. PVMU 138451/2016 ze dne 11.11.2016. Vzhledem k tomu, že se stávající areál nachází ve stabilizované ploše SX – smíšené obytné, je jakékoli rozšiřování možné pouze za předpokladu splnění daných regulativů (to znamená, že prostorové uspořádání, výška přístavby, stavební čára a dopravní napojení budou prověřeny územní studií). </w:t>
      </w:r>
    </w:p>
    <w:p w:rsidR="00561BF7" w:rsidRPr="008B36FA" w:rsidRDefault="00561BF7" w:rsidP="00561BF7">
      <w:pPr>
        <w:pStyle w:val="Default"/>
        <w:jc w:val="both"/>
        <w:rPr>
          <w:b/>
          <w:bCs/>
          <w:color w:val="auto"/>
          <w:sz w:val="20"/>
          <w:szCs w:val="20"/>
        </w:rPr>
      </w:pPr>
      <w:r w:rsidRPr="008B36FA">
        <w:rPr>
          <w:b/>
          <w:bCs/>
          <w:color w:val="auto"/>
          <w:sz w:val="20"/>
          <w:szCs w:val="20"/>
        </w:rPr>
        <w:t xml:space="preserve">Do doby zpracování a schválení územní studie prodej ani pronájem části pozemku p. č. 750/1 v k. </w:t>
      </w:r>
      <w:proofErr w:type="spellStart"/>
      <w:r w:rsidRPr="008B36FA">
        <w:rPr>
          <w:b/>
          <w:bCs/>
          <w:color w:val="auto"/>
          <w:sz w:val="20"/>
          <w:szCs w:val="20"/>
        </w:rPr>
        <w:t>ú.</w:t>
      </w:r>
      <w:proofErr w:type="spellEnd"/>
      <w:r w:rsidRPr="008B36FA">
        <w:rPr>
          <w:b/>
          <w:bCs/>
          <w:color w:val="auto"/>
          <w:sz w:val="20"/>
          <w:szCs w:val="20"/>
        </w:rPr>
        <w:t xml:space="preserve"> </w:t>
      </w:r>
      <w:proofErr w:type="spellStart"/>
      <w:r w:rsidRPr="008B36FA">
        <w:rPr>
          <w:b/>
          <w:bCs/>
          <w:color w:val="auto"/>
          <w:sz w:val="20"/>
          <w:szCs w:val="20"/>
        </w:rPr>
        <w:t>Vrahovice</w:t>
      </w:r>
      <w:proofErr w:type="spellEnd"/>
      <w:r w:rsidRPr="008B36FA">
        <w:rPr>
          <w:b/>
          <w:bCs/>
          <w:color w:val="auto"/>
          <w:sz w:val="20"/>
          <w:szCs w:val="20"/>
        </w:rPr>
        <w:t xml:space="preserve"> nedoporučujeme.</w:t>
      </w:r>
    </w:p>
    <w:p w:rsidR="00561BF7" w:rsidRPr="008B36FA" w:rsidRDefault="00561BF7" w:rsidP="00561BF7">
      <w:pPr>
        <w:pStyle w:val="Default"/>
        <w:jc w:val="both"/>
        <w:rPr>
          <w:b/>
          <w:color w:val="auto"/>
          <w:sz w:val="10"/>
          <w:szCs w:val="10"/>
        </w:rPr>
      </w:pPr>
    </w:p>
    <w:p w:rsidR="00561BF7" w:rsidRPr="008B36FA" w:rsidRDefault="00561BF7" w:rsidP="00561BF7">
      <w:pPr>
        <w:pStyle w:val="Default"/>
        <w:jc w:val="both"/>
        <w:rPr>
          <w:color w:val="auto"/>
          <w:sz w:val="20"/>
          <w:szCs w:val="20"/>
        </w:rPr>
      </w:pPr>
      <w:r w:rsidRPr="008B36FA">
        <w:rPr>
          <w:b/>
          <w:color w:val="auto"/>
          <w:sz w:val="20"/>
          <w:szCs w:val="20"/>
        </w:rPr>
        <w:t>Odbor životního prostředí</w:t>
      </w:r>
      <w:r w:rsidRPr="008B36FA">
        <w:rPr>
          <w:color w:val="auto"/>
          <w:sz w:val="20"/>
          <w:szCs w:val="20"/>
        </w:rPr>
        <w:t xml:space="preserve"> obdržel postoupenou žádost společnosti Uzeniny Zajíček s.r.o., se sídlem Prostějov, </w:t>
      </w:r>
      <w:proofErr w:type="spellStart"/>
      <w:r w:rsidRPr="008B36FA">
        <w:rPr>
          <w:color w:val="auto"/>
          <w:sz w:val="20"/>
          <w:szCs w:val="20"/>
        </w:rPr>
        <w:t>Vrahovice</w:t>
      </w:r>
      <w:proofErr w:type="spellEnd"/>
      <w:r w:rsidRPr="008B36FA">
        <w:rPr>
          <w:color w:val="auto"/>
          <w:sz w:val="20"/>
          <w:szCs w:val="20"/>
        </w:rPr>
        <w:t xml:space="preserve">, </w:t>
      </w:r>
      <w:proofErr w:type="spellStart"/>
      <w:r w:rsidRPr="008B36FA">
        <w:rPr>
          <w:color w:val="auto"/>
          <w:sz w:val="20"/>
          <w:szCs w:val="20"/>
        </w:rPr>
        <w:t>Vrahovická</w:t>
      </w:r>
      <w:proofErr w:type="spellEnd"/>
      <w:r w:rsidRPr="008B36FA">
        <w:rPr>
          <w:color w:val="auto"/>
          <w:sz w:val="20"/>
          <w:szCs w:val="20"/>
        </w:rPr>
        <w:t xml:space="preserve"> 517/168, PSČ 798 11, IČ 283 19 460, která se na Odbor správy a údržby majetku města obrátila s požadavkem na odprodej příp. dlouhodobý pronájem na dobu min. 15 let, části pozemku </w:t>
      </w:r>
      <w:proofErr w:type="spellStart"/>
      <w:r w:rsidRPr="008B36FA">
        <w:rPr>
          <w:color w:val="auto"/>
          <w:sz w:val="20"/>
          <w:szCs w:val="20"/>
        </w:rPr>
        <w:t>p.č</w:t>
      </w:r>
      <w:proofErr w:type="spellEnd"/>
      <w:r w:rsidRPr="008B36FA">
        <w:rPr>
          <w:color w:val="auto"/>
          <w:sz w:val="20"/>
          <w:szCs w:val="20"/>
        </w:rPr>
        <w:t xml:space="preserve">. 750/1 v </w:t>
      </w:r>
      <w:proofErr w:type="spellStart"/>
      <w:r w:rsidRPr="008B36FA">
        <w:rPr>
          <w:color w:val="auto"/>
          <w:sz w:val="20"/>
          <w:szCs w:val="20"/>
        </w:rPr>
        <w:t>k.ú</w:t>
      </w:r>
      <w:proofErr w:type="spellEnd"/>
      <w:r w:rsidRPr="008B36FA">
        <w:rPr>
          <w:color w:val="auto"/>
          <w:sz w:val="20"/>
          <w:szCs w:val="20"/>
        </w:rPr>
        <w:t xml:space="preserve">. </w:t>
      </w:r>
      <w:proofErr w:type="spellStart"/>
      <w:r w:rsidRPr="008B36FA">
        <w:rPr>
          <w:color w:val="auto"/>
          <w:sz w:val="20"/>
          <w:szCs w:val="20"/>
        </w:rPr>
        <w:t>Vrahovice</w:t>
      </w:r>
      <w:proofErr w:type="spellEnd"/>
      <w:r w:rsidRPr="008B36FA">
        <w:rPr>
          <w:color w:val="auto"/>
          <w:sz w:val="20"/>
          <w:szCs w:val="20"/>
        </w:rPr>
        <w:t xml:space="preserve"> o výměře cca 150 m</w:t>
      </w:r>
      <w:r w:rsidR="00D74161" w:rsidRPr="008B36FA">
        <w:rPr>
          <w:color w:val="auto"/>
          <w:sz w:val="20"/>
          <w:szCs w:val="20"/>
          <w:vertAlign w:val="superscript"/>
        </w:rPr>
        <w:t>2</w:t>
      </w:r>
      <w:r w:rsidRPr="008B36FA">
        <w:rPr>
          <w:color w:val="auto"/>
          <w:sz w:val="20"/>
          <w:szCs w:val="20"/>
        </w:rPr>
        <w:t xml:space="preserve">. </w:t>
      </w:r>
    </w:p>
    <w:p w:rsidR="00561BF7" w:rsidRPr="008B36FA" w:rsidRDefault="00561BF7" w:rsidP="00561BF7">
      <w:pPr>
        <w:pStyle w:val="Default"/>
        <w:jc w:val="both"/>
        <w:rPr>
          <w:color w:val="auto"/>
          <w:sz w:val="20"/>
          <w:szCs w:val="20"/>
        </w:rPr>
      </w:pPr>
      <w:r w:rsidRPr="008B36FA">
        <w:rPr>
          <w:color w:val="auto"/>
          <w:sz w:val="20"/>
          <w:szCs w:val="20"/>
        </w:rPr>
        <w:t xml:space="preserve">Svoji žádost odůvodňuje tím, že z důvodu zvýšeného zájmu zákazníků o jeho výrobky se zvedá objem výroby. Společnost hodlá rozšířit stávající výrobu formou výstavby dvou objektů výroby a administrativy. Na uvedenou investici, která dle jejich odhadu bude činit cca 15 mil. Kč, chtějí využít možnost čerpání dotací. Dle jejich vyjádření, je jednou z podmínek čerpání dotací, že veškeré nemovitosti, na kterých se bude stavba nacházet, nebo jakýmkoliv způsobem budou nemovitosti souviset s využitím stavby a běžným provozem, musí být ve vlastnictví společnosti případně v dlouhodobém nájmu společnosti na dobu min. 15 let. Předmětná část pozemku </w:t>
      </w:r>
      <w:proofErr w:type="spellStart"/>
      <w:r w:rsidRPr="008B36FA">
        <w:rPr>
          <w:color w:val="auto"/>
          <w:sz w:val="20"/>
          <w:szCs w:val="20"/>
        </w:rPr>
        <w:t>p.č</w:t>
      </w:r>
      <w:proofErr w:type="spellEnd"/>
      <w:r w:rsidRPr="008B36FA">
        <w:rPr>
          <w:color w:val="auto"/>
          <w:sz w:val="20"/>
          <w:szCs w:val="20"/>
        </w:rPr>
        <w:t xml:space="preserve">. 750/1 v </w:t>
      </w:r>
      <w:proofErr w:type="spellStart"/>
      <w:r w:rsidRPr="008B36FA">
        <w:rPr>
          <w:color w:val="auto"/>
          <w:sz w:val="20"/>
          <w:szCs w:val="20"/>
        </w:rPr>
        <w:t>k.ú</w:t>
      </w:r>
      <w:proofErr w:type="spellEnd"/>
      <w:r w:rsidRPr="008B36FA">
        <w:rPr>
          <w:color w:val="auto"/>
          <w:sz w:val="20"/>
          <w:szCs w:val="20"/>
        </w:rPr>
        <w:t xml:space="preserve">. </w:t>
      </w:r>
      <w:proofErr w:type="spellStart"/>
      <w:r w:rsidRPr="008B36FA">
        <w:rPr>
          <w:color w:val="auto"/>
          <w:sz w:val="20"/>
          <w:szCs w:val="20"/>
        </w:rPr>
        <w:t>Vrahovice</w:t>
      </w:r>
      <w:proofErr w:type="spellEnd"/>
      <w:r w:rsidRPr="008B36FA">
        <w:rPr>
          <w:color w:val="auto"/>
          <w:sz w:val="20"/>
          <w:szCs w:val="20"/>
        </w:rPr>
        <w:t xml:space="preserve">, by měla sloužit jako příjezdová komunikace pro zásobování a manipulační plocha. </w:t>
      </w:r>
    </w:p>
    <w:p w:rsidR="00561BF7" w:rsidRPr="008B36FA" w:rsidRDefault="00561BF7" w:rsidP="00561BF7">
      <w:pPr>
        <w:pStyle w:val="Default"/>
        <w:jc w:val="both"/>
        <w:rPr>
          <w:color w:val="auto"/>
          <w:sz w:val="20"/>
          <w:szCs w:val="20"/>
        </w:rPr>
      </w:pPr>
      <w:r w:rsidRPr="008B36FA">
        <w:rPr>
          <w:color w:val="auto"/>
          <w:sz w:val="20"/>
          <w:szCs w:val="20"/>
        </w:rPr>
        <w:t xml:space="preserve">Část předmětného pozemku o výměře 90 m2 v současné době společnost Uzeniny Zajíček s.r.o. užívá na základě Smlouvy o nájmu č. 2005/16/266 ze dne 21.09.2005 za účelem užívání jako zahrady (v přiložené mapce vyznačeno šrafováním). </w:t>
      </w:r>
    </w:p>
    <w:p w:rsidR="00561BF7" w:rsidRPr="008B36FA" w:rsidRDefault="00561BF7" w:rsidP="00561BF7">
      <w:pPr>
        <w:pStyle w:val="Default"/>
        <w:jc w:val="both"/>
        <w:rPr>
          <w:color w:val="auto"/>
          <w:sz w:val="20"/>
          <w:szCs w:val="20"/>
        </w:rPr>
      </w:pPr>
      <w:r w:rsidRPr="008B36FA">
        <w:rPr>
          <w:color w:val="auto"/>
          <w:sz w:val="20"/>
          <w:szCs w:val="20"/>
        </w:rPr>
        <w:t xml:space="preserve">Odbor životního prostředí sděluje, že pozemek, který je předmětem zájmu společnosti Uzeniny Zajíček s.r.o., je z části zpevněný. Celý pozemek </w:t>
      </w:r>
      <w:proofErr w:type="spellStart"/>
      <w:r w:rsidRPr="008B36FA">
        <w:rPr>
          <w:color w:val="auto"/>
          <w:sz w:val="20"/>
          <w:szCs w:val="20"/>
        </w:rPr>
        <w:t>p.č</w:t>
      </w:r>
      <w:proofErr w:type="spellEnd"/>
      <w:r w:rsidRPr="008B36FA">
        <w:rPr>
          <w:color w:val="auto"/>
          <w:sz w:val="20"/>
          <w:szCs w:val="20"/>
        </w:rPr>
        <w:t xml:space="preserve">. 750/1 v </w:t>
      </w:r>
      <w:proofErr w:type="spellStart"/>
      <w:r w:rsidRPr="008B36FA">
        <w:rPr>
          <w:color w:val="auto"/>
          <w:sz w:val="20"/>
          <w:szCs w:val="20"/>
        </w:rPr>
        <w:t>k.ú</w:t>
      </w:r>
      <w:proofErr w:type="spellEnd"/>
      <w:r w:rsidRPr="008B36FA">
        <w:rPr>
          <w:color w:val="auto"/>
          <w:sz w:val="20"/>
          <w:szCs w:val="20"/>
        </w:rPr>
        <w:t xml:space="preserve">. </w:t>
      </w:r>
      <w:proofErr w:type="spellStart"/>
      <w:r w:rsidRPr="008B36FA">
        <w:rPr>
          <w:color w:val="auto"/>
          <w:sz w:val="20"/>
          <w:szCs w:val="20"/>
        </w:rPr>
        <w:t>Vrahovice</w:t>
      </w:r>
      <w:proofErr w:type="spellEnd"/>
      <w:r w:rsidRPr="008B36FA">
        <w:rPr>
          <w:color w:val="auto"/>
          <w:sz w:val="20"/>
          <w:szCs w:val="20"/>
        </w:rPr>
        <w:t xml:space="preserve">, je veden v katastru nemovitostí jako zemědělský půdní fond, druh pozemku zahrada. Z pohledu orgánu ochrany zemědělského půdního fondu se jedná o neoprávněný zábor ZPF. </w:t>
      </w:r>
    </w:p>
    <w:p w:rsidR="00561BF7" w:rsidRPr="008B36FA" w:rsidRDefault="00561BF7" w:rsidP="00561BF7">
      <w:pPr>
        <w:pStyle w:val="Default"/>
        <w:jc w:val="both"/>
        <w:rPr>
          <w:b/>
          <w:color w:val="auto"/>
          <w:sz w:val="20"/>
          <w:szCs w:val="20"/>
        </w:rPr>
      </w:pPr>
      <w:r w:rsidRPr="008B36FA">
        <w:rPr>
          <w:b/>
          <w:color w:val="auto"/>
          <w:sz w:val="20"/>
          <w:szCs w:val="20"/>
        </w:rPr>
        <w:lastRenderedPageBreak/>
        <w:t>Odbor životního prostředí</w:t>
      </w:r>
      <w:r w:rsidRPr="008B36FA">
        <w:rPr>
          <w:color w:val="auto"/>
          <w:sz w:val="20"/>
          <w:szCs w:val="20"/>
        </w:rPr>
        <w:t xml:space="preserve"> </w:t>
      </w:r>
      <w:r w:rsidRPr="008B36FA">
        <w:rPr>
          <w:b/>
          <w:bCs/>
          <w:color w:val="auto"/>
          <w:sz w:val="20"/>
          <w:szCs w:val="20"/>
        </w:rPr>
        <w:t xml:space="preserve">nemá námitek </w:t>
      </w:r>
      <w:r w:rsidRPr="008B36FA">
        <w:rPr>
          <w:color w:val="auto"/>
          <w:sz w:val="20"/>
          <w:szCs w:val="20"/>
        </w:rPr>
        <w:t xml:space="preserve">k případnému odprodeji části pozemku, </w:t>
      </w:r>
      <w:r w:rsidRPr="008B36FA">
        <w:rPr>
          <w:b/>
          <w:bCs/>
          <w:color w:val="auto"/>
          <w:sz w:val="20"/>
          <w:szCs w:val="20"/>
        </w:rPr>
        <w:t>doporučuje však, aby se daný pozemek dal do souladu se skutečným stavem.</w:t>
      </w:r>
    </w:p>
    <w:p w:rsidR="00561BF7" w:rsidRPr="008B36FA" w:rsidRDefault="00561BF7" w:rsidP="00561BF7">
      <w:pPr>
        <w:pStyle w:val="Default"/>
        <w:jc w:val="both"/>
        <w:rPr>
          <w:b/>
          <w:color w:val="auto"/>
          <w:sz w:val="10"/>
          <w:szCs w:val="10"/>
        </w:rPr>
      </w:pPr>
    </w:p>
    <w:p w:rsidR="00561BF7" w:rsidRPr="008B36FA" w:rsidRDefault="00561BF7" w:rsidP="00561BF7">
      <w:pPr>
        <w:pStyle w:val="Default"/>
        <w:jc w:val="both"/>
        <w:rPr>
          <w:color w:val="auto"/>
          <w:sz w:val="20"/>
          <w:szCs w:val="20"/>
        </w:rPr>
      </w:pPr>
      <w:r w:rsidRPr="008B36FA">
        <w:rPr>
          <w:b/>
          <w:color w:val="auto"/>
          <w:sz w:val="20"/>
          <w:szCs w:val="20"/>
        </w:rPr>
        <w:t>Odbor rozvoje a investic Magistrátu města Prostějova</w:t>
      </w:r>
      <w:r w:rsidRPr="008B36FA">
        <w:rPr>
          <w:color w:val="auto"/>
          <w:sz w:val="20"/>
          <w:szCs w:val="20"/>
        </w:rPr>
        <w:t xml:space="preserve"> posoudil uvedenou žádost a požaduje, s ohledem na dostatečné a důkladné posouzení podané žádosti, doplnit podklady o situaci záměru žadatele s podrobným řešením příjezdové komunikace a manipulační plochy na části pozemku </w:t>
      </w:r>
      <w:proofErr w:type="spellStart"/>
      <w:proofErr w:type="gramStart"/>
      <w:r w:rsidRPr="008B36FA">
        <w:rPr>
          <w:color w:val="auto"/>
          <w:sz w:val="20"/>
          <w:szCs w:val="20"/>
        </w:rPr>
        <w:t>p.č</w:t>
      </w:r>
      <w:proofErr w:type="spellEnd"/>
      <w:r w:rsidRPr="008B36FA">
        <w:rPr>
          <w:color w:val="auto"/>
          <w:sz w:val="20"/>
          <w:szCs w:val="20"/>
        </w:rPr>
        <w:t>.</w:t>
      </w:r>
      <w:proofErr w:type="gramEnd"/>
      <w:r w:rsidRPr="008B36FA">
        <w:rPr>
          <w:color w:val="auto"/>
          <w:sz w:val="20"/>
          <w:szCs w:val="20"/>
        </w:rPr>
        <w:t xml:space="preserve"> 750/1, </w:t>
      </w:r>
      <w:proofErr w:type="spellStart"/>
      <w:r w:rsidRPr="008B36FA">
        <w:rPr>
          <w:color w:val="auto"/>
          <w:sz w:val="20"/>
          <w:szCs w:val="20"/>
        </w:rPr>
        <w:t>k.ú</w:t>
      </w:r>
      <w:proofErr w:type="spellEnd"/>
      <w:r w:rsidRPr="008B36FA">
        <w:rPr>
          <w:color w:val="auto"/>
          <w:sz w:val="20"/>
          <w:szCs w:val="20"/>
        </w:rPr>
        <w:t xml:space="preserve">. </w:t>
      </w:r>
      <w:proofErr w:type="spellStart"/>
      <w:r w:rsidRPr="008B36FA">
        <w:rPr>
          <w:color w:val="auto"/>
          <w:sz w:val="20"/>
          <w:szCs w:val="20"/>
        </w:rPr>
        <w:t>Vrahovice</w:t>
      </w:r>
      <w:proofErr w:type="spellEnd"/>
      <w:r w:rsidRPr="008B36FA">
        <w:rPr>
          <w:color w:val="auto"/>
          <w:sz w:val="20"/>
          <w:szCs w:val="20"/>
        </w:rPr>
        <w:t xml:space="preserve"> a se zakreslením hranice navržených protipovodňových opatření na říčce Romži v tomto úseku, vyplývajících ze Studie proveditelnosti k realizaci přírodě blízkých protipovodňových opatření pro ochranu města Prostějov (</w:t>
      </w:r>
      <w:proofErr w:type="spellStart"/>
      <w:r w:rsidRPr="008B36FA">
        <w:rPr>
          <w:color w:val="auto"/>
          <w:sz w:val="20"/>
          <w:szCs w:val="20"/>
        </w:rPr>
        <w:t>Aquatis</w:t>
      </w:r>
      <w:proofErr w:type="spellEnd"/>
      <w:r w:rsidRPr="008B36FA">
        <w:rPr>
          <w:color w:val="auto"/>
          <w:sz w:val="20"/>
          <w:szCs w:val="20"/>
        </w:rPr>
        <w:t xml:space="preserve"> a.s. – 10/2015).</w:t>
      </w:r>
    </w:p>
    <w:p w:rsidR="00561BF7" w:rsidRPr="008B36FA" w:rsidRDefault="00561BF7" w:rsidP="00561BF7">
      <w:pPr>
        <w:pStyle w:val="Default"/>
        <w:jc w:val="both"/>
        <w:rPr>
          <w:color w:val="auto"/>
          <w:sz w:val="10"/>
          <w:szCs w:val="10"/>
        </w:rPr>
      </w:pPr>
    </w:p>
    <w:p w:rsidR="00561BF7" w:rsidRPr="008B36FA" w:rsidRDefault="00561BF7" w:rsidP="00561BF7">
      <w:pPr>
        <w:pStyle w:val="Default"/>
        <w:jc w:val="both"/>
        <w:rPr>
          <w:color w:val="auto"/>
          <w:sz w:val="20"/>
          <w:szCs w:val="20"/>
        </w:rPr>
      </w:pPr>
      <w:r w:rsidRPr="008B36FA">
        <w:rPr>
          <w:b/>
          <w:color w:val="auto"/>
          <w:sz w:val="20"/>
          <w:szCs w:val="20"/>
        </w:rPr>
        <w:t>Odbor dopravy Magistrátu města Prostějova</w:t>
      </w:r>
      <w:r w:rsidRPr="008B36FA">
        <w:rPr>
          <w:color w:val="auto"/>
          <w:sz w:val="20"/>
          <w:szCs w:val="20"/>
        </w:rPr>
        <w:t xml:space="preserve"> obdržel od odboru správy a údržby majetku města Magistrátu města Prostějova žádost o vyjádření k žádosti společnosti Uzeniny Zajíček s.r.o., </w:t>
      </w:r>
      <w:proofErr w:type="spellStart"/>
      <w:r w:rsidRPr="008B36FA">
        <w:rPr>
          <w:color w:val="auto"/>
          <w:sz w:val="20"/>
          <w:szCs w:val="20"/>
        </w:rPr>
        <w:t>Vrahovická</w:t>
      </w:r>
      <w:proofErr w:type="spellEnd"/>
      <w:r w:rsidRPr="008B36FA">
        <w:rPr>
          <w:color w:val="auto"/>
          <w:sz w:val="20"/>
          <w:szCs w:val="20"/>
        </w:rPr>
        <w:t xml:space="preserve"> 517/168, Prostějov, na prodej či pronájem části pozemku města </w:t>
      </w:r>
      <w:proofErr w:type="spellStart"/>
      <w:r w:rsidRPr="008B36FA">
        <w:rPr>
          <w:color w:val="auto"/>
          <w:sz w:val="20"/>
          <w:szCs w:val="20"/>
        </w:rPr>
        <w:t>parc</w:t>
      </w:r>
      <w:proofErr w:type="spellEnd"/>
      <w:r w:rsidRPr="008B36FA">
        <w:rPr>
          <w:color w:val="auto"/>
          <w:sz w:val="20"/>
          <w:szCs w:val="20"/>
        </w:rPr>
        <w:t xml:space="preserve">. č. 750/1 v </w:t>
      </w:r>
      <w:proofErr w:type="spellStart"/>
      <w:proofErr w:type="gramStart"/>
      <w:r w:rsidRPr="008B36FA">
        <w:rPr>
          <w:color w:val="auto"/>
          <w:sz w:val="20"/>
          <w:szCs w:val="20"/>
        </w:rPr>
        <w:t>k.ú</w:t>
      </w:r>
      <w:proofErr w:type="spellEnd"/>
      <w:r w:rsidRPr="008B36FA">
        <w:rPr>
          <w:color w:val="auto"/>
          <w:sz w:val="20"/>
          <w:szCs w:val="20"/>
        </w:rPr>
        <w:t>.</w:t>
      </w:r>
      <w:proofErr w:type="gramEnd"/>
      <w:r w:rsidRPr="008B36FA">
        <w:rPr>
          <w:color w:val="auto"/>
          <w:sz w:val="20"/>
          <w:szCs w:val="20"/>
        </w:rPr>
        <w:t xml:space="preserve"> </w:t>
      </w:r>
      <w:proofErr w:type="spellStart"/>
      <w:r w:rsidRPr="008B36FA">
        <w:rPr>
          <w:color w:val="auto"/>
          <w:sz w:val="20"/>
          <w:szCs w:val="20"/>
        </w:rPr>
        <w:t>Vrahovice</w:t>
      </w:r>
      <w:proofErr w:type="spellEnd"/>
      <w:r w:rsidRPr="008B36FA">
        <w:rPr>
          <w:color w:val="auto"/>
          <w:sz w:val="20"/>
          <w:szCs w:val="20"/>
        </w:rPr>
        <w:t xml:space="preserve"> za účelem vybudování příjezdové komunikace pro zásobování a manipulační plochy. K žádosti byla přiložena dokumentace zpracovaná žadatelem. </w:t>
      </w:r>
    </w:p>
    <w:p w:rsidR="00561BF7" w:rsidRPr="008B36FA" w:rsidRDefault="00561BF7" w:rsidP="00561BF7">
      <w:pPr>
        <w:pStyle w:val="Default"/>
        <w:jc w:val="both"/>
        <w:rPr>
          <w:color w:val="auto"/>
          <w:sz w:val="20"/>
          <w:szCs w:val="20"/>
        </w:rPr>
      </w:pPr>
      <w:r w:rsidRPr="008B36FA">
        <w:rPr>
          <w:color w:val="auto"/>
          <w:sz w:val="20"/>
          <w:szCs w:val="20"/>
        </w:rPr>
        <w:t xml:space="preserve">Předmětný pozemek se nachází na jižní straně ulice </w:t>
      </w:r>
      <w:proofErr w:type="spellStart"/>
      <w:r w:rsidRPr="008B36FA">
        <w:rPr>
          <w:color w:val="auto"/>
          <w:sz w:val="20"/>
          <w:szCs w:val="20"/>
        </w:rPr>
        <w:t>Vrahovická</w:t>
      </w:r>
      <w:proofErr w:type="spellEnd"/>
      <w:r w:rsidRPr="008B36FA">
        <w:rPr>
          <w:color w:val="auto"/>
          <w:sz w:val="20"/>
          <w:szCs w:val="20"/>
        </w:rPr>
        <w:t xml:space="preserve">, u mostu přes řeku Hloučela. </w:t>
      </w:r>
    </w:p>
    <w:p w:rsidR="00561BF7" w:rsidRPr="008B36FA" w:rsidRDefault="00561BF7" w:rsidP="00561BF7">
      <w:pPr>
        <w:autoSpaceDE w:val="0"/>
        <w:autoSpaceDN w:val="0"/>
        <w:jc w:val="both"/>
        <w:rPr>
          <w:rFonts w:cs="Arial"/>
          <w:sz w:val="20"/>
        </w:rPr>
      </w:pPr>
      <w:r w:rsidRPr="008B36FA">
        <w:rPr>
          <w:rFonts w:cs="Arial"/>
          <w:sz w:val="20"/>
        </w:rPr>
        <w:t xml:space="preserve">Odbor dopravy </w:t>
      </w:r>
      <w:r w:rsidRPr="008B36FA">
        <w:rPr>
          <w:rFonts w:cs="Arial"/>
          <w:b/>
          <w:sz w:val="20"/>
        </w:rPr>
        <w:t xml:space="preserve">nemá </w:t>
      </w:r>
      <w:r w:rsidRPr="008B36FA">
        <w:rPr>
          <w:rFonts w:cs="Arial"/>
          <w:sz w:val="20"/>
        </w:rPr>
        <w:t xml:space="preserve">k žádosti společnosti Uzeniny Zajíček s.r.o. žádné </w:t>
      </w:r>
      <w:r w:rsidRPr="008B36FA">
        <w:rPr>
          <w:rFonts w:cs="Arial"/>
          <w:b/>
          <w:sz w:val="20"/>
        </w:rPr>
        <w:t>připomínky</w:t>
      </w:r>
      <w:r w:rsidRPr="008B36FA">
        <w:rPr>
          <w:rFonts w:cs="Arial"/>
          <w:sz w:val="20"/>
        </w:rPr>
        <w:t>. Souhlasíme s odprodejem i s případným pronájmem.</w:t>
      </w:r>
    </w:p>
    <w:p w:rsidR="00561BF7" w:rsidRPr="008B36FA" w:rsidRDefault="00561BF7" w:rsidP="00561BF7">
      <w:pPr>
        <w:autoSpaceDE w:val="0"/>
        <w:autoSpaceDN w:val="0"/>
        <w:jc w:val="both"/>
        <w:rPr>
          <w:rFonts w:cs="Arial"/>
          <w:sz w:val="10"/>
          <w:szCs w:val="10"/>
        </w:rPr>
      </w:pPr>
    </w:p>
    <w:p w:rsidR="00983B5E" w:rsidRPr="008B36FA" w:rsidRDefault="00983B5E" w:rsidP="00983B5E">
      <w:pPr>
        <w:jc w:val="both"/>
        <w:rPr>
          <w:rFonts w:cs="Arial"/>
          <w:sz w:val="20"/>
        </w:rPr>
      </w:pPr>
      <w:r w:rsidRPr="008B36FA">
        <w:rPr>
          <w:rFonts w:cs="Arial"/>
          <w:b/>
          <w:sz w:val="20"/>
        </w:rPr>
        <w:t xml:space="preserve">Osadní výbor </w:t>
      </w:r>
      <w:proofErr w:type="spellStart"/>
      <w:r w:rsidRPr="008B36FA">
        <w:rPr>
          <w:rFonts w:cs="Arial"/>
          <w:b/>
          <w:sz w:val="20"/>
        </w:rPr>
        <w:t>Vrahovice</w:t>
      </w:r>
      <w:proofErr w:type="spellEnd"/>
      <w:r w:rsidRPr="008B36FA">
        <w:rPr>
          <w:rFonts w:cs="Arial"/>
          <w:b/>
          <w:sz w:val="20"/>
        </w:rPr>
        <w:t xml:space="preserve">, </w:t>
      </w:r>
      <w:proofErr w:type="spellStart"/>
      <w:r w:rsidRPr="008B36FA">
        <w:rPr>
          <w:rFonts w:cs="Arial"/>
          <w:b/>
          <w:sz w:val="20"/>
        </w:rPr>
        <w:t>Čechůvky</w:t>
      </w:r>
      <w:proofErr w:type="spellEnd"/>
      <w:r w:rsidRPr="008B36FA">
        <w:rPr>
          <w:rFonts w:cs="Arial"/>
          <w:sz w:val="20"/>
        </w:rPr>
        <w:t xml:space="preserve"> se ke dni zpracování materiálu k výše uvedené žádosti </w:t>
      </w:r>
      <w:r w:rsidRPr="008B36FA">
        <w:rPr>
          <w:rFonts w:cs="Arial"/>
          <w:b/>
          <w:bCs/>
          <w:sz w:val="20"/>
        </w:rPr>
        <w:t>nevyjádřil</w:t>
      </w:r>
      <w:r w:rsidRPr="008B36FA">
        <w:rPr>
          <w:rFonts w:cs="Arial"/>
          <w:sz w:val="20"/>
        </w:rPr>
        <w:t>.</w:t>
      </w:r>
    </w:p>
    <w:p w:rsidR="00983B5E" w:rsidRPr="008B36FA" w:rsidRDefault="00983B5E" w:rsidP="00561BF7">
      <w:pPr>
        <w:autoSpaceDE w:val="0"/>
        <w:autoSpaceDN w:val="0"/>
        <w:jc w:val="both"/>
        <w:rPr>
          <w:rFonts w:cs="Arial"/>
          <w:sz w:val="10"/>
          <w:szCs w:val="10"/>
        </w:rPr>
      </w:pPr>
    </w:p>
    <w:p w:rsidR="00561BF7" w:rsidRPr="008B36FA" w:rsidRDefault="00561BF7" w:rsidP="00561BF7">
      <w:pPr>
        <w:autoSpaceDE w:val="0"/>
        <w:autoSpaceDN w:val="0"/>
        <w:jc w:val="both"/>
        <w:rPr>
          <w:rFonts w:cs="Arial"/>
          <w:sz w:val="20"/>
        </w:rPr>
      </w:pPr>
      <w:r w:rsidRPr="008B36FA">
        <w:rPr>
          <w:rFonts w:cs="Arial"/>
          <w:b/>
          <w:sz w:val="20"/>
        </w:rPr>
        <w:t>Rada města Prostějova</w:t>
      </w:r>
      <w:r w:rsidRPr="008B36FA">
        <w:rPr>
          <w:rFonts w:cs="Arial"/>
          <w:sz w:val="20"/>
        </w:rPr>
        <w:t xml:space="preserve"> na své schůzi konané dne </w:t>
      </w:r>
      <w:proofErr w:type="gramStart"/>
      <w:r w:rsidRPr="008B36FA">
        <w:rPr>
          <w:rFonts w:cs="Arial"/>
          <w:sz w:val="20"/>
        </w:rPr>
        <w:t>23.05.2017</w:t>
      </w:r>
      <w:proofErr w:type="gramEnd"/>
      <w:r w:rsidRPr="008B36FA">
        <w:rPr>
          <w:rFonts w:cs="Arial"/>
          <w:sz w:val="20"/>
        </w:rPr>
        <w:t xml:space="preserve"> usnesením č. 7508 </w:t>
      </w:r>
    </w:p>
    <w:p w:rsidR="00561BF7" w:rsidRPr="008B36FA" w:rsidRDefault="00561BF7" w:rsidP="00D74161">
      <w:pPr>
        <w:ind w:left="284" w:hanging="284"/>
        <w:jc w:val="both"/>
        <w:rPr>
          <w:rFonts w:cs="Arial"/>
          <w:sz w:val="20"/>
        </w:rPr>
      </w:pPr>
      <w:r w:rsidRPr="008B36FA">
        <w:rPr>
          <w:rFonts w:cs="Arial"/>
          <w:b/>
          <w:sz w:val="20"/>
        </w:rPr>
        <w:t xml:space="preserve">1) </w:t>
      </w:r>
      <w:r w:rsidR="00D74161" w:rsidRPr="008B36FA">
        <w:rPr>
          <w:rFonts w:cs="Arial"/>
          <w:b/>
          <w:sz w:val="20"/>
        </w:rPr>
        <w:tab/>
      </w:r>
      <w:r w:rsidRPr="008B36FA">
        <w:rPr>
          <w:rFonts w:cs="Arial"/>
          <w:b/>
          <w:sz w:val="20"/>
        </w:rPr>
        <w:t>vyhlásila</w:t>
      </w:r>
      <w:r w:rsidR="00D74161" w:rsidRPr="008B36FA">
        <w:rPr>
          <w:rFonts w:cs="Arial"/>
          <w:b/>
          <w:sz w:val="20"/>
        </w:rPr>
        <w:t xml:space="preserve"> </w:t>
      </w:r>
      <w:r w:rsidRPr="008B36FA">
        <w:rPr>
          <w:rFonts w:cs="Arial"/>
          <w:sz w:val="20"/>
        </w:rPr>
        <w:t xml:space="preserve">záměr pronájmu části pozemku </w:t>
      </w:r>
      <w:proofErr w:type="spellStart"/>
      <w:proofErr w:type="gramStart"/>
      <w:r w:rsidRPr="008B36FA">
        <w:rPr>
          <w:rFonts w:cs="Arial"/>
          <w:sz w:val="20"/>
        </w:rPr>
        <w:t>p.č</w:t>
      </w:r>
      <w:proofErr w:type="spellEnd"/>
      <w:r w:rsidRPr="008B36FA">
        <w:rPr>
          <w:rFonts w:cs="Arial"/>
          <w:sz w:val="20"/>
        </w:rPr>
        <w:t>.</w:t>
      </w:r>
      <w:proofErr w:type="gramEnd"/>
      <w:r w:rsidRPr="008B36FA">
        <w:rPr>
          <w:rFonts w:cs="Arial"/>
          <w:sz w:val="20"/>
        </w:rPr>
        <w:t xml:space="preserve"> 750/1 – zahrada v </w:t>
      </w:r>
      <w:proofErr w:type="spellStart"/>
      <w:r w:rsidRPr="008B36FA">
        <w:rPr>
          <w:rFonts w:cs="Arial"/>
          <w:sz w:val="20"/>
        </w:rPr>
        <w:t>k.ú</w:t>
      </w:r>
      <w:proofErr w:type="spellEnd"/>
      <w:r w:rsidRPr="008B36FA">
        <w:rPr>
          <w:rFonts w:cs="Arial"/>
          <w:sz w:val="20"/>
        </w:rPr>
        <w:t xml:space="preserve">. </w:t>
      </w:r>
      <w:proofErr w:type="spellStart"/>
      <w:r w:rsidRPr="008B36FA">
        <w:rPr>
          <w:rFonts w:cs="Arial"/>
          <w:sz w:val="20"/>
        </w:rPr>
        <w:t>Vrahovice</w:t>
      </w:r>
      <w:proofErr w:type="spellEnd"/>
      <w:r w:rsidRPr="008B36FA">
        <w:rPr>
          <w:rFonts w:cs="Arial"/>
          <w:sz w:val="20"/>
        </w:rPr>
        <w:t xml:space="preserve"> o výměře 150 m2 za účelem zřízení a užívání jako příjezdové komunikace a manipulační plochy za následujících podmínek:</w:t>
      </w:r>
    </w:p>
    <w:p w:rsidR="00561BF7" w:rsidRPr="008B36FA" w:rsidRDefault="00561BF7" w:rsidP="00D74161">
      <w:pPr>
        <w:ind w:left="567" w:hanging="283"/>
        <w:jc w:val="both"/>
        <w:rPr>
          <w:rFonts w:cs="Arial"/>
          <w:sz w:val="20"/>
        </w:rPr>
      </w:pPr>
      <w:r w:rsidRPr="008B36FA">
        <w:rPr>
          <w:rFonts w:cs="Arial"/>
          <w:sz w:val="20"/>
        </w:rPr>
        <w:t xml:space="preserve">a) doba nájmu určitá – 15 let, </w:t>
      </w:r>
    </w:p>
    <w:p w:rsidR="00561BF7" w:rsidRPr="008B36FA" w:rsidRDefault="00561BF7" w:rsidP="00D74161">
      <w:pPr>
        <w:ind w:left="567" w:hanging="283"/>
        <w:jc w:val="both"/>
        <w:rPr>
          <w:rFonts w:cs="Arial"/>
          <w:sz w:val="20"/>
        </w:rPr>
      </w:pPr>
      <w:r w:rsidRPr="008B36FA">
        <w:rPr>
          <w:rFonts w:cs="Arial"/>
          <w:sz w:val="20"/>
        </w:rPr>
        <w:t>b) Statutární město Prostějov jako pronajímatel bude moci písemně vypovědět nájem před uplynutím sjednané doby nájmu, jestliže:</w:t>
      </w:r>
    </w:p>
    <w:p w:rsidR="00561BF7" w:rsidRPr="008B36FA" w:rsidRDefault="00561BF7" w:rsidP="00D74161">
      <w:pPr>
        <w:ind w:left="851" w:hanging="284"/>
        <w:jc w:val="both"/>
        <w:rPr>
          <w:rFonts w:cs="Arial"/>
          <w:sz w:val="20"/>
        </w:rPr>
      </w:pPr>
      <w:r w:rsidRPr="008B36FA">
        <w:rPr>
          <w:rFonts w:cs="Arial"/>
          <w:sz w:val="20"/>
        </w:rPr>
        <w:t xml:space="preserve">- </w:t>
      </w:r>
      <w:r w:rsidR="00D74161" w:rsidRPr="008B36FA">
        <w:rPr>
          <w:rFonts w:cs="Arial"/>
          <w:sz w:val="20"/>
        </w:rPr>
        <w:tab/>
      </w:r>
      <w:r w:rsidRPr="008B36FA">
        <w:rPr>
          <w:rFonts w:cs="Arial"/>
          <w:sz w:val="20"/>
        </w:rPr>
        <w:t>bude nájemce užívat pronajatý pozemek v rozporu se smlouvou,</w:t>
      </w:r>
    </w:p>
    <w:p w:rsidR="00561BF7" w:rsidRPr="008B36FA" w:rsidRDefault="00561BF7" w:rsidP="00D74161">
      <w:pPr>
        <w:ind w:left="851" w:hanging="284"/>
        <w:jc w:val="both"/>
        <w:rPr>
          <w:rFonts w:cs="Arial"/>
          <w:sz w:val="20"/>
        </w:rPr>
      </w:pPr>
      <w:r w:rsidRPr="008B36FA">
        <w:rPr>
          <w:rFonts w:cs="Arial"/>
          <w:sz w:val="20"/>
        </w:rPr>
        <w:t xml:space="preserve">- </w:t>
      </w:r>
      <w:r w:rsidR="00D74161" w:rsidRPr="008B36FA">
        <w:rPr>
          <w:rFonts w:cs="Arial"/>
          <w:sz w:val="20"/>
        </w:rPr>
        <w:tab/>
      </w:r>
      <w:r w:rsidRPr="008B36FA">
        <w:rPr>
          <w:rFonts w:cs="Arial"/>
          <w:sz w:val="20"/>
        </w:rPr>
        <w:t>bude nájemce více než jeden měsíc v prodlení s placením nájemného,</w:t>
      </w:r>
    </w:p>
    <w:p w:rsidR="00561BF7" w:rsidRPr="008B36FA" w:rsidRDefault="00561BF7" w:rsidP="00D74161">
      <w:pPr>
        <w:ind w:left="851" w:hanging="284"/>
        <w:jc w:val="both"/>
        <w:rPr>
          <w:rFonts w:cs="Arial"/>
          <w:sz w:val="20"/>
        </w:rPr>
      </w:pPr>
      <w:r w:rsidRPr="008B36FA">
        <w:rPr>
          <w:rFonts w:cs="Arial"/>
          <w:sz w:val="20"/>
        </w:rPr>
        <w:t xml:space="preserve">- </w:t>
      </w:r>
      <w:r w:rsidR="00D74161" w:rsidRPr="008B36FA">
        <w:rPr>
          <w:rFonts w:cs="Arial"/>
          <w:sz w:val="20"/>
        </w:rPr>
        <w:tab/>
      </w:r>
      <w:r w:rsidRPr="008B36FA">
        <w:rPr>
          <w:rFonts w:cs="Arial"/>
          <w:sz w:val="20"/>
        </w:rPr>
        <w:t xml:space="preserve">nájemce přenechá pronajatý pozemek nebo jeho část do podnájmu bez </w:t>
      </w:r>
      <w:r w:rsidR="00D74161" w:rsidRPr="008B36FA">
        <w:rPr>
          <w:rFonts w:cs="Arial"/>
          <w:sz w:val="20"/>
        </w:rPr>
        <w:t xml:space="preserve">souhlasu </w:t>
      </w:r>
      <w:r w:rsidRPr="008B36FA">
        <w:rPr>
          <w:rFonts w:cs="Arial"/>
          <w:sz w:val="20"/>
        </w:rPr>
        <w:t>pronajímatele,</w:t>
      </w:r>
    </w:p>
    <w:p w:rsidR="00561BF7" w:rsidRPr="008B36FA" w:rsidRDefault="00561BF7" w:rsidP="00D74161">
      <w:pPr>
        <w:ind w:left="567" w:hanging="283"/>
        <w:jc w:val="both"/>
        <w:rPr>
          <w:rFonts w:cs="Arial"/>
          <w:sz w:val="20"/>
        </w:rPr>
      </w:pPr>
      <w:r w:rsidRPr="008B36FA">
        <w:rPr>
          <w:rFonts w:cs="Arial"/>
          <w:sz w:val="20"/>
        </w:rPr>
        <w:t xml:space="preserve">c) nájemné bude stanoveno ve výši 20 Kč/m2/rok, tj. 3.000 Kč ročně, </w:t>
      </w:r>
    </w:p>
    <w:p w:rsidR="00561BF7" w:rsidRPr="008B36FA" w:rsidRDefault="00561BF7" w:rsidP="00D74161">
      <w:pPr>
        <w:ind w:left="567" w:hanging="283"/>
        <w:jc w:val="both"/>
        <w:rPr>
          <w:rFonts w:cs="Arial"/>
          <w:sz w:val="20"/>
        </w:rPr>
      </w:pPr>
      <w:r w:rsidRPr="008B36FA">
        <w:rPr>
          <w:rFonts w:cs="Arial"/>
          <w:sz w:val="20"/>
        </w:rPr>
        <w:t xml:space="preserve">d) způsob placení nájemného – ročně předem, </w:t>
      </w:r>
    </w:p>
    <w:p w:rsidR="00561BF7" w:rsidRPr="008B36FA" w:rsidRDefault="00561BF7" w:rsidP="00D74161">
      <w:pPr>
        <w:ind w:left="567" w:hanging="283"/>
        <w:jc w:val="both"/>
        <w:rPr>
          <w:rFonts w:cs="Arial"/>
          <w:sz w:val="20"/>
        </w:rPr>
      </w:pPr>
      <w:r w:rsidRPr="008B36FA">
        <w:rPr>
          <w:rFonts w:cs="Arial"/>
          <w:sz w:val="20"/>
        </w:rPr>
        <w:t>e) výše nájemného bude každoročně upravena inflačním koeficientem,</w:t>
      </w:r>
    </w:p>
    <w:p w:rsidR="00561BF7" w:rsidRPr="008B36FA" w:rsidRDefault="00561BF7" w:rsidP="00D74161">
      <w:pPr>
        <w:ind w:left="284" w:hanging="284"/>
        <w:jc w:val="both"/>
        <w:rPr>
          <w:rFonts w:cs="Arial"/>
          <w:sz w:val="20"/>
        </w:rPr>
      </w:pPr>
      <w:r w:rsidRPr="008B36FA">
        <w:rPr>
          <w:rFonts w:cs="Arial"/>
          <w:b/>
          <w:sz w:val="20"/>
        </w:rPr>
        <w:t xml:space="preserve">2) </w:t>
      </w:r>
      <w:r w:rsidR="00D74161" w:rsidRPr="008B36FA">
        <w:rPr>
          <w:rFonts w:cs="Arial"/>
          <w:b/>
          <w:sz w:val="20"/>
        </w:rPr>
        <w:tab/>
      </w:r>
      <w:r w:rsidRPr="008B36FA">
        <w:rPr>
          <w:rFonts w:cs="Arial"/>
          <w:b/>
          <w:sz w:val="20"/>
        </w:rPr>
        <w:t xml:space="preserve">neschválila </w:t>
      </w:r>
      <w:r w:rsidRPr="008B36FA">
        <w:rPr>
          <w:rFonts w:cs="Arial"/>
          <w:sz w:val="20"/>
        </w:rPr>
        <w:t xml:space="preserve">záměr prodeje části pozemku </w:t>
      </w:r>
      <w:proofErr w:type="spellStart"/>
      <w:proofErr w:type="gramStart"/>
      <w:r w:rsidRPr="008B36FA">
        <w:rPr>
          <w:rFonts w:cs="Arial"/>
          <w:sz w:val="20"/>
        </w:rPr>
        <w:t>p.č</w:t>
      </w:r>
      <w:proofErr w:type="spellEnd"/>
      <w:r w:rsidRPr="008B36FA">
        <w:rPr>
          <w:rFonts w:cs="Arial"/>
          <w:sz w:val="20"/>
        </w:rPr>
        <w:t>.</w:t>
      </w:r>
      <w:proofErr w:type="gramEnd"/>
      <w:r w:rsidRPr="008B36FA">
        <w:rPr>
          <w:rFonts w:cs="Arial"/>
          <w:sz w:val="20"/>
        </w:rPr>
        <w:t xml:space="preserve"> 750/1 – zahrada v </w:t>
      </w:r>
      <w:proofErr w:type="spellStart"/>
      <w:r w:rsidRPr="008B36FA">
        <w:rPr>
          <w:rFonts w:cs="Arial"/>
          <w:sz w:val="20"/>
        </w:rPr>
        <w:t>k.ú</w:t>
      </w:r>
      <w:proofErr w:type="spellEnd"/>
      <w:r w:rsidRPr="008B36FA">
        <w:rPr>
          <w:rFonts w:cs="Arial"/>
          <w:sz w:val="20"/>
        </w:rPr>
        <w:t xml:space="preserve">. </w:t>
      </w:r>
      <w:proofErr w:type="spellStart"/>
      <w:r w:rsidRPr="008B36FA">
        <w:rPr>
          <w:rFonts w:cs="Arial"/>
          <w:sz w:val="20"/>
        </w:rPr>
        <w:t>Vrahovice</w:t>
      </w:r>
      <w:proofErr w:type="spellEnd"/>
      <w:r w:rsidRPr="008B36FA">
        <w:rPr>
          <w:rFonts w:cs="Arial"/>
          <w:sz w:val="20"/>
        </w:rPr>
        <w:t xml:space="preserve"> o výměře cca 150 m2,</w:t>
      </w:r>
    </w:p>
    <w:p w:rsidR="00561BF7" w:rsidRPr="008B36FA" w:rsidRDefault="00561BF7" w:rsidP="00D74161">
      <w:pPr>
        <w:ind w:left="284" w:hanging="284"/>
        <w:jc w:val="both"/>
        <w:rPr>
          <w:rFonts w:cs="Arial"/>
          <w:sz w:val="20"/>
        </w:rPr>
      </w:pPr>
      <w:r w:rsidRPr="008B36FA">
        <w:rPr>
          <w:rFonts w:cs="Arial"/>
          <w:b/>
          <w:sz w:val="20"/>
        </w:rPr>
        <w:t xml:space="preserve">3) </w:t>
      </w:r>
      <w:r w:rsidR="00D74161" w:rsidRPr="008B36FA">
        <w:rPr>
          <w:rFonts w:cs="Arial"/>
          <w:b/>
          <w:sz w:val="20"/>
        </w:rPr>
        <w:tab/>
      </w:r>
      <w:r w:rsidRPr="008B36FA">
        <w:rPr>
          <w:rFonts w:cs="Arial"/>
          <w:b/>
          <w:sz w:val="20"/>
        </w:rPr>
        <w:t>doporučila</w:t>
      </w:r>
      <w:r w:rsidR="00D74161" w:rsidRPr="008B36FA">
        <w:rPr>
          <w:rFonts w:cs="Arial"/>
          <w:b/>
          <w:sz w:val="20"/>
        </w:rPr>
        <w:t xml:space="preserve"> </w:t>
      </w:r>
      <w:r w:rsidRPr="008B36FA">
        <w:rPr>
          <w:rFonts w:cs="Arial"/>
          <w:sz w:val="20"/>
        </w:rPr>
        <w:t xml:space="preserve">Zastupitelstvu města Prostějova nevyhovět žádosti společnosti Uzeniny Zajíček s.r.o., se sídlem </w:t>
      </w:r>
      <w:proofErr w:type="spellStart"/>
      <w:r w:rsidRPr="008B36FA">
        <w:rPr>
          <w:rFonts w:cs="Arial"/>
          <w:sz w:val="20"/>
        </w:rPr>
        <w:t>Vrahovická</w:t>
      </w:r>
      <w:proofErr w:type="spellEnd"/>
      <w:r w:rsidRPr="008B36FA">
        <w:rPr>
          <w:rFonts w:cs="Arial"/>
          <w:sz w:val="20"/>
        </w:rPr>
        <w:t xml:space="preserve"> 517/168, Prostějov, </w:t>
      </w:r>
      <w:proofErr w:type="spellStart"/>
      <w:r w:rsidRPr="008B36FA">
        <w:rPr>
          <w:rFonts w:cs="Arial"/>
          <w:sz w:val="20"/>
        </w:rPr>
        <w:t>Vrahovice</w:t>
      </w:r>
      <w:proofErr w:type="spellEnd"/>
      <w:r w:rsidRPr="008B36FA">
        <w:rPr>
          <w:rFonts w:cs="Arial"/>
          <w:sz w:val="20"/>
        </w:rPr>
        <w:t xml:space="preserve">, PSČ 798 11, IČ 283 19 460,  o prodej části pozemku </w:t>
      </w:r>
      <w:proofErr w:type="spellStart"/>
      <w:proofErr w:type="gramStart"/>
      <w:r w:rsidRPr="008B36FA">
        <w:rPr>
          <w:rFonts w:cs="Arial"/>
          <w:sz w:val="20"/>
        </w:rPr>
        <w:t>p.č</w:t>
      </w:r>
      <w:proofErr w:type="spellEnd"/>
      <w:r w:rsidRPr="008B36FA">
        <w:rPr>
          <w:rFonts w:cs="Arial"/>
          <w:sz w:val="20"/>
        </w:rPr>
        <w:t>.</w:t>
      </w:r>
      <w:proofErr w:type="gramEnd"/>
      <w:r w:rsidRPr="008B36FA">
        <w:rPr>
          <w:rFonts w:cs="Arial"/>
          <w:sz w:val="20"/>
        </w:rPr>
        <w:t xml:space="preserve"> 750/1 – zahrada v </w:t>
      </w:r>
      <w:proofErr w:type="spellStart"/>
      <w:r w:rsidRPr="008B36FA">
        <w:rPr>
          <w:rFonts w:cs="Arial"/>
          <w:sz w:val="20"/>
        </w:rPr>
        <w:t>k.ú</w:t>
      </w:r>
      <w:proofErr w:type="spellEnd"/>
      <w:r w:rsidRPr="008B36FA">
        <w:rPr>
          <w:rFonts w:cs="Arial"/>
          <w:sz w:val="20"/>
        </w:rPr>
        <w:t xml:space="preserve">. </w:t>
      </w:r>
      <w:proofErr w:type="spellStart"/>
      <w:r w:rsidRPr="008B36FA">
        <w:rPr>
          <w:rFonts w:cs="Arial"/>
          <w:sz w:val="20"/>
        </w:rPr>
        <w:t>Vrahovice</w:t>
      </w:r>
      <w:proofErr w:type="spellEnd"/>
      <w:r w:rsidRPr="008B36FA">
        <w:rPr>
          <w:rFonts w:cs="Arial"/>
          <w:sz w:val="20"/>
        </w:rPr>
        <w:t xml:space="preserve"> o výměře 150 m2.</w:t>
      </w:r>
    </w:p>
    <w:p w:rsidR="00561BF7" w:rsidRPr="008B36FA" w:rsidRDefault="00561BF7" w:rsidP="00561BF7">
      <w:pPr>
        <w:autoSpaceDE w:val="0"/>
        <w:autoSpaceDN w:val="0"/>
        <w:jc w:val="both"/>
        <w:rPr>
          <w:rFonts w:cs="Arial"/>
          <w:sz w:val="10"/>
          <w:szCs w:val="10"/>
        </w:rPr>
      </w:pPr>
    </w:p>
    <w:p w:rsidR="00983B5E" w:rsidRPr="008B36FA" w:rsidRDefault="00983B5E" w:rsidP="00561BF7">
      <w:pPr>
        <w:jc w:val="both"/>
        <w:rPr>
          <w:rFonts w:cs="Arial"/>
          <w:sz w:val="20"/>
        </w:rPr>
      </w:pPr>
      <w:r w:rsidRPr="008B36FA">
        <w:rPr>
          <w:rFonts w:cs="Arial"/>
          <w:sz w:val="20"/>
        </w:rPr>
        <w:t xml:space="preserve">Záměr </w:t>
      </w:r>
      <w:r w:rsidRPr="008B36FA">
        <w:rPr>
          <w:rFonts w:cs="Arial"/>
          <w:bCs/>
          <w:sz w:val="20"/>
        </w:rPr>
        <w:t xml:space="preserve">pronájmu </w:t>
      </w:r>
      <w:r w:rsidRPr="008B36FA">
        <w:rPr>
          <w:rFonts w:cs="Arial"/>
          <w:sz w:val="20"/>
        </w:rPr>
        <w:t>předmětné části pozemku byl v souladu s příslušnými ustanoveními zákona č. 128/2000 Sb., o obcích (obecní zřízení), ve znění pozdějších předpisů, zveřejněn vyvěšením na úřední desce Magistrátu města Prostějova a způsobem umožňujícím dálkový přístup.</w:t>
      </w:r>
    </w:p>
    <w:p w:rsidR="007835F5" w:rsidRPr="008B36FA" w:rsidRDefault="007835F5" w:rsidP="007835F5">
      <w:pPr>
        <w:autoSpaceDE w:val="0"/>
        <w:autoSpaceDN w:val="0"/>
        <w:jc w:val="both"/>
        <w:rPr>
          <w:rFonts w:cs="Arial"/>
          <w:sz w:val="10"/>
          <w:szCs w:val="10"/>
        </w:rPr>
      </w:pPr>
    </w:p>
    <w:p w:rsidR="00D74161" w:rsidRPr="008B36FA" w:rsidRDefault="007835F5" w:rsidP="00D74161">
      <w:pPr>
        <w:jc w:val="both"/>
        <w:rPr>
          <w:rFonts w:cs="Arial"/>
          <w:sz w:val="20"/>
        </w:rPr>
      </w:pPr>
      <w:r w:rsidRPr="008B36FA">
        <w:rPr>
          <w:rFonts w:cs="Arial"/>
          <w:b/>
          <w:sz w:val="20"/>
        </w:rPr>
        <w:t>Odbor správy a údržby majetku města</w:t>
      </w:r>
      <w:r w:rsidRPr="008B36FA">
        <w:rPr>
          <w:rFonts w:cs="Arial"/>
          <w:sz w:val="20"/>
        </w:rPr>
        <w:t xml:space="preserve"> vzhledem k výše uvedeným stanoviskům </w:t>
      </w:r>
      <w:r w:rsidR="008E5991" w:rsidRPr="008B36FA">
        <w:rPr>
          <w:rFonts w:cs="Arial"/>
          <w:sz w:val="20"/>
        </w:rPr>
        <w:t xml:space="preserve">a rozhodnutí Rady města Prostějova </w:t>
      </w:r>
      <w:r w:rsidRPr="008B36FA">
        <w:rPr>
          <w:rFonts w:cs="Arial"/>
          <w:b/>
          <w:sz w:val="20"/>
        </w:rPr>
        <w:t>nedoporučuje</w:t>
      </w:r>
      <w:r w:rsidRPr="008B36FA">
        <w:rPr>
          <w:rFonts w:cs="Arial"/>
          <w:sz w:val="20"/>
        </w:rPr>
        <w:t xml:space="preserve"> prodej</w:t>
      </w:r>
      <w:r w:rsidRPr="008B36FA">
        <w:rPr>
          <w:rFonts w:cs="Arial"/>
          <w:b/>
          <w:sz w:val="20"/>
        </w:rPr>
        <w:t xml:space="preserve"> </w:t>
      </w:r>
      <w:r w:rsidRPr="008B36FA">
        <w:rPr>
          <w:rFonts w:cs="Arial"/>
          <w:sz w:val="20"/>
        </w:rPr>
        <w:t xml:space="preserve">části pozemku </w:t>
      </w:r>
      <w:proofErr w:type="spellStart"/>
      <w:proofErr w:type="gramStart"/>
      <w:r w:rsidRPr="008B36FA">
        <w:rPr>
          <w:rFonts w:cs="Arial"/>
          <w:sz w:val="20"/>
        </w:rPr>
        <w:t>p.č</w:t>
      </w:r>
      <w:proofErr w:type="spellEnd"/>
      <w:r w:rsidRPr="008B36FA">
        <w:rPr>
          <w:rFonts w:cs="Arial"/>
          <w:sz w:val="20"/>
        </w:rPr>
        <w:t>.</w:t>
      </w:r>
      <w:proofErr w:type="gramEnd"/>
      <w:r w:rsidRPr="008B36FA">
        <w:rPr>
          <w:rFonts w:cs="Arial"/>
          <w:sz w:val="20"/>
        </w:rPr>
        <w:t xml:space="preserve"> </w:t>
      </w:r>
      <w:r w:rsidR="00561BF7" w:rsidRPr="008B36FA">
        <w:rPr>
          <w:rFonts w:cs="Arial"/>
          <w:bCs/>
          <w:sz w:val="20"/>
        </w:rPr>
        <w:t>750/1</w:t>
      </w:r>
      <w:r w:rsidRPr="008B36FA">
        <w:rPr>
          <w:rFonts w:cs="Arial"/>
          <w:bCs/>
          <w:sz w:val="20"/>
        </w:rPr>
        <w:t xml:space="preserve"> v katastrálním území </w:t>
      </w:r>
      <w:proofErr w:type="spellStart"/>
      <w:r w:rsidR="00561BF7" w:rsidRPr="008B36FA">
        <w:rPr>
          <w:rFonts w:cs="Arial"/>
          <w:bCs/>
          <w:sz w:val="20"/>
        </w:rPr>
        <w:t>Vrahovice</w:t>
      </w:r>
      <w:proofErr w:type="spellEnd"/>
      <w:r w:rsidRPr="008B36FA">
        <w:rPr>
          <w:rFonts w:cs="Arial"/>
          <w:sz w:val="20"/>
        </w:rPr>
        <w:t xml:space="preserve"> </w:t>
      </w:r>
      <w:r w:rsidRPr="008B36FA">
        <w:rPr>
          <w:rFonts w:cs="Arial"/>
          <w:bCs/>
          <w:sz w:val="20"/>
        </w:rPr>
        <w:t xml:space="preserve">o výměře cca </w:t>
      </w:r>
      <w:r w:rsidR="00561BF7" w:rsidRPr="008B36FA">
        <w:rPr>
          <w:rFonts w:cs="Arial"/>
          <w:bCs/>
          <w:sz w:val="20"/>
        </w:rPr>
        <w:t xml:space="preserve">150 </w:t>
      </w:r>
      <w:r w:rsidRPr="008B36FA">
        <w:rPr>
          <w:rFonts w:cs="Arial"/>
          <w:bCs/>
          <w:sz w:val="20"/>
        </w:rPr>
        <w:t>m</w:t>
      </w:r>
      <w:r w:rsidRPr="008B36FA">
        <w:rPr>
          <w:rFonts w:cs="Arial"/>
          <w:bCs/>
          <w:sz w:val="20"/>
          <w:vertAlign w:val="superscript"/>
        </w:rPr>
        <w:t>2</w:t>
      </w:r>
      <w:r w:rsidR="00D74161" w:rsidRPr="008B36FA">
        <w:rPr>
          <w:rFonts w:cs="Arial"/>
          <w:bCs/>
          <w:sz w:val="20"/>
        </w:rPr>
        <w:t xml:space="preserve">, </w:t>
      </w:r>
      <w:r w:rsidR="00D74161" w:rsidRPr="008B36FA">
        <w:rPr>
          <w:rFonts w:cs="Arial"/>
          <w:sz w:val="20"/>
        </w:rPr>
        <w:t xml:space="preserve">resp. </w:t>
      </w:r>
      <w:r w:rsidR="00D74161" w:rsidRPr="008B36FA">
        <w:rPr>
          <w:rFonts w:cs="Arial"/>
          <w:b/>
          <w:sz w:val="20"/>
        </w:rPr>
        <w:t>doporučuje</w:t>
      </w:r>
      <w:r w:rsidR="00D74161" w:rsidRPr="008B36FA">
        <w:rPr>
          <w:rFonts w:cs="Arial"/>
          <w:sz w:val="20"/>
        </w:rPr>
        <w:t xml:space="preserve"> </w:t>
      </w:r>
      <w:r w:rsidR="00D74161" w:rsidRPr="008B36FA">
        <w:rPr>
          <w:rFonts w:cs="Arial"/>
          <w:b/>
          <w:sz w:val="20"/>
        </w:rPr>
        <w:t>nevyhovět</w:t>
      </w:r>
      <w:r w:rsidR="00D74161" w:rsidRPr="008B36FA">
        <w:rPr>
          <w:rFonts w:cs="Arial"/>
          <w:sz w:val="20"/>
        </w:rPr>
        <w:t xml:space="preserve"> žádosti společnosti Uzeniny Zajíček s.r.o. o její prodej, tj. postupovat dle návrhu usnesení.</w:t>
      </w:r>
    </w:p>
    <w:p w:rsidR="007835F5" w:rsidRPr="008B36FA" w:rsidRDefault="007835F5" w:rsidP="007835F5">
      <w:pPr>
        <w:autoSpaceDE w:val="0"/>
        <w:autoSpaceDN w:val="0"/>
        <w:adjustRightInd w:val="0"/>
        <w:jc w:val="both"/>
        <w:rPr>
          <w:rFonts w:cs="Arial"/>
          <w:sz w:val="10"/>
          <w:szCs w:val="10"/>
        </w:rPr>
      </w:pPr>
    </w:p>
    <w:p w:rsidR="007835F5" w:rsidRPr="008B36FA" w:rsidRDefault="00561BF7" w:rsidP="007835F5">
      <w:pPr>
        <w:autoSpaceDE w:val="0"/>
        <w:autoSpaceDN w:val="0"/>
        <w:adjustRightInd w:val="0"/>
        <w:jc w:val="both"/>
        <w:rPr>
          <w:rFonts w:cs="Arial"/>
          <w:sz w:val="20"/>
        </w:rPr>
      </w:pPr>
      <w:r w:rsidRPr="008B36FA">
        <w:rPr>
          <w:rFonts w:cs="Arial"/>
          <w:sz w:val="20"/>
        </w:rPr>
        <w:t>Sp</w:t>
      </w:r>
      <w:r w:rsidR="00D74161" w:rsidRPr="008B36FA">
        <w:rPr>
          <w:rFonts w:cs="Arial"/>
          <w:sz w:val="20"/>
        </w:rPr>
        <w:t>olečnost Uzeniny Zajíček s.r.o.</w:t>
      </w:r>
      <w:r w:rsidR="007835F5" w:rsidRPr="008B36FA">
        <w:rPr>
          <w:rFonts w:cs="Arial"/>
          <w:sz w:val="20"/>
        </w:rPr>
        <w:t xml:space="preserve"> není dlužníkem Statutárního města Prostějova.</w:t>
      </w:r>
    </w:p>
    <w:p w:rsidR="00D74161" w:rsidRPr="008B36FA" w:rsidRDefault="00D74161" w:rsidP="00D74161">
      <w:pPr>
        <w:jc w:val="both"/>
        <w:rPr>
          <w:rFonts w:cs="Arial"/>
          <w:b/>
          <w:sz w:val="10"/>
          <w:szCs w:val="10"/>
        </w:rPr>
      </w:pPr>
    </w:p>
    <w:p w:rsidR="00983B5E" w:rsidRPr="008B36FA" w:rsidRDefault="00983B5E" w:rsidP="00983B5E">
      <w:pPr>
        <w:jc w:val="both"/>
        <w:rPr>
          <w:rFonts w:cs="Arial"/>
          <w:b/>
          <w:sz w:val="20"/>
        </w:rPr>
      </w:pPr>
      <w:r w:rsidRPr="008B36FA">
        <w:rPr>
          <w:rFonts w:cs="Arial"/>
          <w:b/>
          <w:bCs/>
          <w:sz w:val="20"/>
        </w:rPr>
        <w:t xml:space="preserve">Materiál byl předložen k projednání na schůzi Finančního výboru dne </w:t>
      </w:r>
      <w:proofErr w:type="gramStart"/>
      <w:r w:rsidRPr="008B36FA">
        <w:rPr>
          <w:rFonts w:cs="Arial"/>
          <w:b/>
          <w:bCs/>
          <w:sz w:val="20"/>
        </w:rPr>
        <w:t>05.06.2017</w:t>
      </w:r>
      <w:proofErr w:type="gramEnd"/>
      <w:r w:rsidRPr="008B36FA">
        <w:rPr>
          <w:rFonts w:cs="Arial"/>
          <w:b/>
          <w:bCs/>
          <w:sz w:val="20"/>
        </w:rPr>
        <w:t>.</w:t>
      </w:r>
    </w:p>
    <w:p w:rsidR="00C76BA5" w:rsidRPr="008B36FA" w:rsidRDefault="00C76BA5" w:rsidP="004431BB">
      <w:pPr>
        <w:autoSpaceDE w:val="0"/>
        <w:autoSpaceDN w:val="0"/>
        <w:adjustRightInd w:val="0"/>
        <w:rPr>
          <w:rFonts w:cs="Arial"/>
          <w:sz w:val="20"/>
        </w:rPr>
      </w:pPr>
    </w:p>
    <w:p w:rsidR="00D5757A" w:rsidRPr="008B36FA" w:rsidRDefault="00D5757A" w:rsidP="00F83FB0">
      <w:pPr>
        <w:jc w:val="both"/>
        <w:rPr>
          <w:rFonts w:cs="Arial"/>
          <w:sz w:val="20"/>
        </w:rPr>
      </w:pPr>
      <w:r w:rsidRPr="008B36FA">
        <w:rPr>
          <w:rFonts w:cs="Arial"/>
          <w:sz w:val="20"/>
        </w:rPr>
        <w:t xml:space="preserve">Přílohy: </w:t>
      </w:r>
      <w:r w:rsidRPr="008B36FA">
        <w:rPr>
          <w:rFonts w:cs="Arial"/>
          <w:sz w:val="20"/>
        </w:rPr>
        <w:tab/>
        <w:t>situační mapa</w:t>
      </w:r>
    </w:p>
    <w:p w:rsidR="00983B5E" w:rsidRPr="008B36FA" w:rsidRDefault="00D5757A" w:rsidP="00983B5E">
      <w:pPr>
        <w:jc w:val="both"/>
        <w:rPr>
          <w:sz w:val="20"/>
        </w:rPr>
      </w:pPr>
      <w:r w:rsidRPr="008B36FA">
        <w:rPr>
          <w:rFonts w:cs="Arial"/>
          <w:sz w:val="20"/>
        </w:rPr>
        <w:tab/>
      </w:r>
      <w:r w:rsidR="00983B5E" w:rsidRPr="008B36FA">
        <w:rPr>
          <w:sz w:val="20"/>
        </w:rPr>
        <w:tab/>
        <w:t>mapka plánovaného umístění objektů</w:t>
      </w:r>
    </w:p>
    <w:p w:rsidR="00983B5E" w:rsidRPr="008B36FA" w:rsidRDefault="00983B5E" w:rsidP="00983B5E">
      <w:pPr>
        <w:jc w:val="both"/>
        <w:rPr>
          <w:sz w:val="20"/>
        </w:rPr>
      </w:pPr>
      <w:r w:rsidRPr="008B36FA">
        <w:rPr>
          <w:sz w:val="20"/>
        </w:rPr>
        <w:tab/>
      </w:r>
      <w:r w:rsidRPr="008B36FA">
        <w:rPr>
          <w:sz w:val="20"/>
        </w:rPr>
        <w:tab/>
        <w:t>foto</w:t>
      </w:r>
    </w:p>
    <w:p w:rsidR="00983B5E" w:rsidRPr="008B36FA" w:rsidRDefault="00983B5E" w:rsidP="00983B5E">
      <w:pPr>
        <w:jc w:val="both"/>
        <w:rPr>
          <w:sz w:val="20"/>
        </w:rPr>
      </w:pPr>
      <w:r w:rsidRPr="008B36FA">
        <w:rPr>
          <w:sz w:val="20"/>
        </w:rPr>
        <w:tab/>
      </w:r>
      <w:r w:rsidRPr="008B36FA">
        <w:rPr>
          <w:sz w:val="20"/>
        </w:rPr>
        <w:tab/>
        <w:t>výpis z obchodního rejstříku</w:t>
      </w:r>
    </w:p>
    <w:p w:rsidR="00D5757A" w:rsidRPr="008B36FA" w:rsidRDefault="00D5757A" w:rsidP="00D5757A">
      <w:pPr>
        <w:ind w:firstLine="708"/>
        <w:jc w:val="both"/>
        <w:rPr>
          <w:rFonts w:cs="Arial"/>
          <w:sz w:val="10"/>
          <w:szCs w:val="10"/>
        </w:rPr>
      </w:pPr>
    </w:p>
    <w:p w:rsidR="00D5757A" w:rsidRPr="008B36FA" w:rsidRDefault="00D5757A" w:rsidP="00D5757A">
      <w:pPr>
        <w:jc w:val="both"/>
        <w:rPr>
          <w:rFonts w:cs="Arial"/>
          <w:sz w:val="20"/>
        </w:rPr>
      </w:pPr>
      <w:r w:rsidRPr="008B36FA">
        <w:rPr>
          <w:rFonts w:cs="Arial"/>
          <w:sz w:val="20"/>
        </w:rPr>
        <w:t xml:space="preserve">V Prostějově dne </w:t>
      </w:r>
      <w:proofErr w:type="gramStart"/>
      <w:r w:rsidR="00983B5E" w:rsidRPr="008B36FA">
        <w:rPr>
          <w:rFonts w:cs="Arial"/>
          <w:sz w:val="20"/>
        </w:rPr>
        <w:t>30</w:t>
      </w:r>
      <w:r w:rsidRPr="008B36FA">
        <w:rPr>
          <w:rFonts w:cs="Arial"/>
          <w:sz w:val="20"/>
        </w:rPr>
        <w:t>.05.2017</w:t>
      </w:r>
      <w:proofErr w:type="gramEnd"/>
    </w:p>
    <w:p w:rsidR="00D5757A" w:rsidRPr="008B36FA" w:rsidRDefault="00D5757A" w:rsidP="00D5757A">
      <w:pPr>
        <w:jc w:val="both"/>
        <w:rPr>
          <w:rFonts w:cs="Arial"/>
          <w:sz w:val="20"/>
        </w:rPr>
      </w:pPr>
    </w:p>
    <w:p w:rsidR="00C76BA5" w:rsidRPr="008B36FA" w:rsidRDefault="00C76BA5" w:rsidP="00C76BA5">
      <w:pPr>
        <w:rPr>
          <w:rFonts w:cs="Arial"/>
          <w:sz w:val="20"/>
        </w:rPr>
      </w:pPr>
      <w:r w:rsidRPr="008B36FA">
        <w:rPr>
          <w:rFonts w:cs="Arial"/>
          <w:sz w:val="20"/>
        </w:rPr>
        <w:t xml:space="preserve">Osoba odpovědná za zpracování materiálu: </w:t>
      </w:r>
      <w:r w:rsidRPr="008B36FA">
        <w:rPr>
          <w:rFonts w:cs="Arial"/>
          <w:sz w:val="20"/>
        </w:rPr>
        <w:tab/>
        <w:t>Mgr. Libor Vojtek, vedoucí Odboru SÚMM</w:t>
      </w:r>
      <w:r w:rsidR="00005313">
        <w:rPr>
          <w:rFonts w:cs="Arial"/>
          <w:sz w:val="20"/>
        </w:rPr>
        <w:t xml:space="preserve">, v. r. </w:t>
      </w:r>
    </w:p>
    <w:p w:rsidR="00D5757A" w:rsidRPr="008B36FA" w:rsidRDefault="00D5757A" w:rsidP="00D5757A">
      <w:pPr>
        <w:jc w:val="both"/>
        <w:rPr>
          <w:rFonts w:cs="Arial"/>
          <w:sz w:val="20"/>
        </w:rPr>
      </w:pPr>
    </w:p>
    <w:p w:rsidR="00D5757A" w:rsidRPr="008B36FA" w:rsidRDefault="00D5757A" w:rsidP="00D5757A">
      <w:pPr>
        <w:jc w:val="both"/>
        <w:rPr>
          <w:rFonts w:cs="Arial"/>
          <w:sz w:val="20"/>
        </w:rPr>
      </w:pPr>
      <w:r w:rsidRPr="008B36FA">
        <w:rPr>
          <w:rFonts w:cs="Arial"/>
          <w:sz w:val="20"/>
        </w:rPr>
        <w:t>Zpracoval: Jiří Grygar, odborný referent oddělení nakládání s majetkem města Odboru SÚMM</w:t>
      </w:r>
      <w:r w:rsidR="00005313">
        <w:rPr>
          <w:rFonts w:cs="Arial"/>
          <w:sz w:val="20"/>
        </w:rPr>
        <w:t xml:space="preserve">, v. r. </w:t>
      </w:r>
      <w:bookmarkStart w:id="0" w:name="_GoBack"/>
      <w:bookmarkEnd w:id="0"/>
    </w:p>
    <w:p w:rsidR="00FA7517" w:rsidRPr="003540E1" w:rsidRDefault="00561BF7" w:rsidP="00164947">
      <w:pPr>
        <w:pStyle w:val="Textmakra"/>
        <w:tabs>
          <w:tab w:val="clear" w:pos="480"/>
          <w:tab w:val="left" w:pos="708"/>
        </w:tabs>
        <w:rPr>
          <w:rFonts w:ascii="Arial" w:hAnsi="Arial" w:cs="Arial"/>
        </w:rPr>
      </w:pPr>
      <w:r>
        <w:rPr>
          <w:noProof/>
        </w:rPr>
        <w:lastRenderedPageBreak/>
        <w:drawing>
          <wp:inline distT="0" distB="0" distL="0" distR="0" wp14:anchorId="53F2F127" wp14:editId="2A1A575C">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0E366D" w:rsidRPr="003540E1" w:rsidRDefault="000E366D" w:rsidP="00164947">
      <w:pPr>
        <w:pStyle w:val="Textmakra"/>
        <w:tabs>
          <w:tab w:val="clear" w:pos="480"/>
          <w:tab w:val="left" w:pos="708"/>
        </w:tabs>
        <w:rPr>
          <w:rFonts w:ascii="Arial" w:hAnsi="Arial" w:cs="Arial"/>
        </w:rPr>
      </w:pPr>
    </w:p>
    <w:p w:rsidR="000E366D" w:rsidRPr="003540E1" w:rsidRDefault="000E366D" w:rsidP="00164947">
      <w:pPr>
        <w:pStyle w:val="Textmakra"/>
        <w:tabs>
          <w:tab w:val="clear" w:pos="480"/>
          <w:tab w:val="left" w:pos="708"/>
        </w:tabs>
        <w:rPr>
          <w:rFonts w:ascii="Arial" w:hAnsi="Arial" w:cs="Arial"/>
        </w:rPr>
      </w:pPr>
    </w:p>
    <w:p w:rsidR="000E366D" w:rsidRPr="003540E1" w:rsidRDefault="000E366D" w:rsidP="00164947">
      <w:pPr>
        <w:pStyle w:val="Textmakra"/>
        <w:tabs>
          <w:tab w:val="clear" w:pos="480"/>
          <w:tab w:val="left" w:pos="708"/>
        </w:tabs>
        <w:rPr>
          <w:rFonts w:ascii="Arial" w:hAnsi="Arial" w:cs="Arial"/>
        </w:rPr>
      </w:pPr>
    </w:p>
    <w:p w:rsidR="00D5757A" w:rsidRPr="003540E1" w:rsidRDefault="00D5757A" w:rsidP="00164947">
      <w:pPr>
        <w:pStyle w:val="Textmakra"/>
        <w:tabs>
          <w:tab w:val="clear" w:pos="480"/>
          <w:tab w:val="left" w:pos="708"/>
        </w:tabs>
        <w:rPr>
          <w:rFonts w:ascii="Arial" w:hAnsi="Arial" w:cs="Arial"/>
        </w:rPr>
      </w:pPr>
    </w:p>
    <w:p w:rsidR="00D5757A" w:rsidRPr="003540E1" w:rsidRDefault="00D5757A" w:rsidP="00164947">
      <w:pPr>
        <w:pStyle w:val="Textmakra"/>
        <w:tabs>
          <w:tab w:val="clear" w:pos="480"/>
          <w:tab w:val="left" w:pos="708"/>
        </w:tabs>
        <w:rPr>
          <w:rFonts w:ascii="Arial" w:hAnsi="Arial" w:cs="Arial"/>
        </w:rPr>
      </w:pPr>
    </w:p>
    <w:p w:rsidR="00D5757A" w:rsidRPr="003540E1" w:rsidRDefault="00561BF7" w:rsidP="00164947">
      <w:pPr>
        <w:pStyle w:val="Textmakra"/>
        <w:tabs>
          <w:tab w:val="clear" w:pos="480"/>
          <w:tab w:val="left" w:pos="708"/>
        </w:tabs>
        <w:rPr>
          <w:rFonts w:ascii="Arial" w:hAnsi="Arial" w:cs="Arial"/>
        </w:rPr>
      </w:pPr>
      <w:r>
        <w:rPr>
          <w:noProof/>
        </w:rPr>
        <w:lastRenderedPageBreak/>
        <w:drawing>
          <wp:inline distT="0" distB="0" distL="0" distR="0" wp14:anchorId="4ABFF6C4" wp14:editId="416A8A14">
            <wp:extent cx="5760720" cy="81381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lad k P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38160"/>
                    </a:xfrm>
                    <a:prstGeom prst="rect">
                      <a:avLst/>
                    </a:prstGeom>
                  </pic:spPr>
                </pic:pic>
              </a:graphicData>
            </a:graphic>
          </wp:inline>
        </w:drawing>
      </w:r>
    </w:p>
    <w:p w:rsidR="000E366D" w:rsidRPr="003540E1" w:rsidRDefault="000E366D" w:rsidP="00164947">
      <w:pPr>
        <w:pStyle w:val="Textmakra"/>
        <w:tabs>
          <w:tab w:val="clear" w:pos="480"/>
          <w:tab w:val="left" w:pos="708"/>
        </w:tabs>
        <w:rPr>
          <w:rFonts w:ascii="Arial" w:hAnsi="Arial" w:cs="Arial"/>
        </w:rPr>
      </w:pPr>
    </w:p>
    <w:p w:rsidR="000E366D" w:rsidRPr="003540E1" w:rsidRDefault="000E366D" w:rsidP="00164947">
      <w:pPr>
        <w:pStyle w:val="Textmakra"/>
        <w:tabs>
          <w:tab w:val="clear" w:pos="480"/>
          <w:tab w:val="left" w:pos="708"/>
        </w:tabs>
        <w:rPr>
          <w:rFonts w:ascii="Arial" w:hAnsi="Arial" w:cs="Arial"/>
        </w:rPr>
      </w:pPr>
    </w:p>
    <w:p w:rsidR="000E366D" w:rsidRPr="003540E1" w:rsidRDefault="000E366D" w:rsidP="00164947">
      <w:pPr>
        <w:pStyle w:val="Textmakra"/>
        <w:tabs>
          <w:tab w:val="clear" w:pos="480"/>
          <w:tab w:val="left" w:pos="708"/>
        </w:tabs>
        <w:rPr>
          <w:rFonts w:ascii="Arial" w:hAnsi="Arial" w:cs="Arial"/>
        </w:rPr>
      </w:pPr>
    </w:p>
    <w:p w:rsidR="00D5757A" w:rsidRPr="003540E1" w:rsidRDefault="00D5757A" w:rsidP="00164947">
      <w:pPr>
        <w:pStyle w:val="Textmakra"/>
        <w:tabs>
          <w:tab w:val="clear" w:pos="480"/>
          <w:tab w:val="left" w:pos="708"/>
        </w:tabs>
        <w:rPr>
          <w:rFonts w:ascii="Arial" w:hAnsi="Arial" w:cs="Arial"/>
        </w:rPr>
      </w:pPr>
    </w:p>
    <w:p w:rsidR="00D5757A" w:rsidRPr="003540E1" w:rsidRDefault="00D5757A" w:rsidP="00164947">
      <w:pPr>
        <w:pStyle w:val="Textmakra"/>
        <w:tabs>
          <w:tab w:val="clear" w:pos="480"/>
          <w:tab w:val="left" w:pos="708"/>
        </w:tabs>
        <w:rPr>
          <w:rFonts w:ascii="Arial" w:hAnsi="Arial" w:cs="Arial"/>
        </w:rPr>
      </w:pPr>
    </w:p>
    <w:p w:rsidR="00D5757A" w:rsidRPr="003540E1" w:rsidRDefault="008E5991" w:rsidP="00164947">
      <w:pPr>
        <w:pStyle w:val="Textmakra"/>
        <w:tabs>
          <w:tab w:val="clear" w:pos="480"/>
          <w:tab w:val="left" w:pos="708"/>
        </w:tabs>
        <w:rPr>
          <w:rFonts w:ascii="Arial" w:hAnsi="Arial" w:cs="Arial"/>
        </w:rPr>
      </w:pPr>
      <w:r>
        <w:rPr>
          <w:noProof/>
        </w:rPr>
        <w:lastRenderedPageBreak/>
        <w:drawing>
          <wp:inline distT="0" distB="0" distL="0" distR="0" wp14:anchorId="6290BF51" wp14:editId="66086ECD">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5757A" w:rsidRPr="003540E1" w:rsidRDefault="00D5757A" w:rsidP="00164947">
      <w:pPr>
        <w:pStyle w:val="Textmakra"/>
        <w:tabs>
          <w:tab w:val="clear" w:pos="480"/>
          <w:tab w:val="left" w:pos="708"/>
        </w:tabs>
        <w:rPr>
          <w:rFonts w:ascii="Arial" w:hAnsi="Arial" w:cs="Arial"/>
        </w:rPr>
      </w:pPr>
    </w:p>
    <w:p w:rsidR="00D5757A" w:rsidRDefault="008E5991" w:rsidP="00164947">
      <w:pPr>
        <w:pStyle w:val="Textmakra"/>
        <w:tabs>
          <w:tab w:val="clear" w:pos="480"/>
          <w:tab w:val="left" w:pos="708"/>
        </w:tabs>
        <w:rPr>
          <w:rFonts w:ascii="Arial" w:hAnsi="Arial" w:cs="Arial"/>
        </w:rPr>
      </w:pPr>
      <w:r>
        <w:rPr>
          <w:noProof/>
        </w:rPr>
        <w:drawing>
          <wp:inline distT="0" distB="0" distL="0" distR="0" wp14:anchorId="77CC21B2" wp14:editId="6D359D0D">
            <wp:extent cx="5760720" cy="432054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E5991" w:rsidRDefault="008E5991" w:rsidP="00164947">
      <w:pPr>
        <w:pStyle w:val="Textmakra"/>
        <w:tabs>
          <w:tab w:val="clear" w:pos="480"/>
          <w:tab w:val="left" w:pos="708"/>
        </w:tabs>
        <w:rPr>
          <w:rFonts w:ascii="Arial" w:hAnsi="Arial" w:cs="Arial"/>
        </w:rPr>
      </w:pPr>
      <w:r>
        <w:rPr>
          <w:noProof/>
        </w:rPr>
        <w:lastRenderedPageBreak/>
        <w:drawing>
          <wp:inline distT="0" distB="0" distL="0" distR="0" wp14:anchorId="1AF24A23" wp14:editId="5C12DCBB">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pis z OR 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8E5991" w:rsidRDefault="008E5991" w:rsidP="00164947">
      <w:pPr>
        <w:pStyle w:val="Textmakra"/>
        <w:tabs>
          <w:tab w:val="clear" w:pos="480"/>
          <w:tab w:val="left" w:pos="708"/>
        </w:tabs>
        <w:rPr>
          <w:rFonts w:ascii="Arial" w:hAnsi="Arial" w:cs="Arial"/>
        </w:rPr>
      </w:pPr>
    </w:p>
    <w:p w:rsidR="008E5991" w:rsidRDefault="008E5991" w:rsidP="00164947">
      <w:pPr>
        <w:pStyle w:val="Textmakra"/>
        <w:tabs>
          <w:tab w:val="clear" w:pos="480"/>
          <w:tab w:val="left" w:pos="708"/>
        </w:tabs>
        <w:rPr>
          <w:rFonts w:ascii="Arial" w:hAnsi="Arial" w:cs="Arial"/>
        </w:rPr>
      </w:pPr>
    </w:p>
    <w:p w:rsidR="008E5991" w:rsidRDefault="008E5991" w:rsidP="00164947">
      <w:pPr>
        <w:pStyle w:val="Textmakra"/>
        <w:tabs>
          <w:tab w:val="clear" w:pos="480"/>
          <w:tab w:val="left" w:pos="708"/>
        </w:tabs>
        <w:rPr>
          <w:rFonts w:ascii="Arial" w:hAnsi="Arial" w:cs="Arial"/>
        </w:rPr>
      </w:pPr>
    </w:p>
    <w:p w:rsidR="008E5991" w:rsidRDefault="008E5991" w:rsidP="00164947">
      <w:pPr>
        <w:pStyle w:val="Textmakra"/>
        <w:tabs>
          <w:tab w:val="clear" w:pos="480"/>
          <w:tab w:val="left" w:pos="708"/>
        </w:tabs>
        <w:rPr>
          <w:rFonts w:ascii="Arial" w:hAnsi="Arial" w:cs="Arial"/>
        </w:rPr>
      </w:pPr>
    </w:p>
    <w:p w:rsidR="008E5991" w:rsidRDefault="008E5991" w:rsidP="00164947">
      <w:pPr>
        <w:pStyle w:val="Textmakra"/>
        <w:tabs>
          <w:tab w:val="clear" w:pos="480"/>
          <w:tab w:val="left" w:pos="708"/>
        </w:tabs>
        <w:rPr>
          <w:rFonts w:ascii="Arial" w:hAnsi="Arial" w:cs="Arial"/>
        </w:rPr>
      </w:pPr>
    </w:p>
    <w:p w:rsidR="008E5991" w:rsidRDefault="008E5991" w:rsidP="00164947">
      <w:pPr>
        <w:pStyle w:val="Textmakra"/>
        <w:tabs>
          <w:tab w:val="clear" w:pos="480"/>
          <w:tab w:val="left" w:pos="708"/>
        </w:tabs>
        <w:rPr>
          <w:rFonts w:ascii="Arial" w:hAnsi="Arial" w:cs="Arial"/>
        </w:rPr>
      </w:pPr>
      <w:r>
        <w:rPr>
          <w:noProof/>
        </w:rPr>
        <w:lastRenderedPageBreak/>
        <w:drawing>
          <wp:inline distT="0" distB="0" distL="0" distR="0" wp14:anchorId="095329C5" wp14:editId="56762DB4">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pis z OR I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8E5991" w:rsidRPr="003540E1" w:rsidRDefault="008E5991" w:rsidP="00164947">
      <w:pPr>
        <w:pStyle w:val="Textmakra"/>
        <w:tabs>
          <w:tab w:val="clear" w:pos="480"/>
          <w:tab w:val="left" w:pos="708"/>
        </w:tabs>
        <w:rPr>
          <w:rFonts w:ascii="Arial" w:hAnsi="Arial" w:cs="Arial"/>
        </w:rPr>
      </w:pPr>
    </w:p>
    <w:sectPr w:rsidR="008E5991" w:rsidRPr="003540E1" w:rsidSect="003F56E2">
      <w:footerReference w:type="even" r:id="rId15"/>
      <w:footerReference w:type="default" r:id="rId16"/>
      <w:footerReference w:type="first" r:id="rId17"/>
      <w:pgSz w:w="11906" w:h="16838" w:code="9"/>
      <w:pgMar w:top="1417" w:right="1417" w:bottom="1417" w:left="1417" w:header="1418" w:footer="102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9D9" w:rsidRDefault="00F429D9">
      <w:r>
        <w:separator/>
      </w:r>
    </w:p>
  </w:endnote>
  <w:endnote w:type="continuationSeparator" w:id="0">
    <w:p w:rsidR="00F429D9" w:rsidRDefault="00F4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8000002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8" w:rsidRDefault="008846C3">
    <w:pPr>
      <w:pStyle w:val="Zpat"/>
      <w:framePr w:wrap="around" w:vAnchor="text" w:hAnchor="margin" w:xAlign="right" w:y="1"/>
      <w:rPr>
        <w:rStyle w:val="slostrnky"/>
      </w:rPr>
    </w:pPr>
    <w:r>
      <w:rPr>
        <w:rStyle w:val="slostrnky"/>
      </w:rPr>
      <w:fldChar w:fldCharType="begin"/>
    </w:r>
    <w:r w:rsidR="00674D38">
      <w:rPr>
        <w:rStyle w:val="slostrnky"/>
      </w:rPr>
      <w:instrText xml:space="preserve">PAGE  </w:instrText>
    </w:r>
    <w:r>
      <w:rPr>
        <w:rStyle w:val="slostrnky"/>
      </w:rPr>
      <w:fldChar w:fldCharType="end"/>
    </w:r>
  </w:p>
  <w:p w:rsidR="00674D38" w:rsidRDefault="00674D3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42" w:rsidRPr="00635542" w:rsidRDefault="008846C3">
    <w:pPr>
      <w:pStyle w:val="Zpat"/>
      <w:jc w:val="center"/>
      <w:rPr>
        <w:rFonts w:ascii="Arial" w:hAnsi="Arial" w:cs="Arial"/>
        <w:sz w:val="20"/>
      </w:rPr>
    </w:pPr>
    <w:r w:rsidRPr="00635542">
      <w:rPr>
        <w:rFonts w:ascii="Arial" w:hAnsi="Arial" w:cs="Arial"/>
        <w:sz w:val="20"/>
      </w:rPr>
      <w:fldChar w:fldCharType="begin"/>
    </w:r>
    <w:r w:rsidR="00635542" w:rsidRPr="00635542">
      <w:rPr>
        <w:rFonts w:ascii="Arial" w:hAnsi="Arial" w:cs="Arial"/>
        <w:sz w:val="20"/>
      </w:rPr>
      <w:instrText>PAGE   \* MERGEFORMAT</w:instrText>
    </w:r>
    <w:r w:rsidRPr="00635542">
      <w:rPr>
        <w:rFonts w:ascii="Arial" w:hAnsi="Arial" w:cs="Arial"/>
        <w:sz w:val="20"/>
      </w:rPr>
      <w:fldChar w:fldCharType="separate"/>
    </w:r>
    <w:r w:rsidR="00005313">
      <w:rPr>
        <w:rFonts w:ascii="Arial" w:hAnsi="Arial" w:cs="Arial"/>
        <w:noProof/>
        <w:sz w:val="20"/>
      </w:rPr>
      <w:t>7</w:t>
    </w:r>
    <w:r w:rsidRPr="00635542">
      <w:rPr>
        <w:rFonts w:ascii="Arial" w:hAnsi="Arial" w:cs="Arial"/>
        <w:sz w:val="20"/>
      </w:rPr>
      <w:fldChar w:fldCharType="end"/>
    </w:r>
  </w:p>
  <w:p w:rsidR="00674D38" w:rsidRDefault="00674D38" w:rsidP="004C23C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8" w:rsidRDefault="00674D38">
    <w:pPr>
      <w:pStyle w:val="Zpat"/>
      <w:framePr w:wrap="around" w:vAnchor="text" w:hAnchor="margin" w:xAlign="right" w:y="1"/>
      <w:rPr>
        <w:rStyle w:val="slostrnky"/>
      </w:rPr>
    </w:pPr>
  </w:p>
  <w:p w:rsidR="00674D38" w:rsidRDefault="00674D38" w:rsidP="004C23CD">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9D9" w:rsidRDefault="00F429D9">
      <w:r>
        <w:separator/>
      </w:r>
    </w:p>
  </w:footnote>
  <w:footnote w:type="continuationSeparator" w:id="0">
    <w:p w:rsidR="00F429D9" w:rsidRDefault="00F42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2CECB4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18B8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DC39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E6B0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9">
    <w:nsid w:val="FFFFFF89"/>
    <w:multiLevelType w:val="singleLevel"/>
    <w:tmpl w:val="215C2E2C"/>
    <w:lvl w:ilvl="0">
      <w:start w:val="1"/>
      <w:numFmt w:val="bullet"/>
      <w:lvlText w:val=""/>
      <w:lvlJc w:val="left"/>
      <w:pPr>
        <w:tabs>
          <w:tab w:val="num" w:pos="360"/>
        </w:tabs>
        <w:ind w:left="360" w:hanging="360"/>
      </w:pPr>
      <w:rPr>
        <w:rFonts w:ascii="Symbol" w:hAnsi="Symbol" w:hint="default"/>
      </w:rPr>
    </w:lvl>
  </w:abstractNum>
  <w:abstractNum w:abstractNumId="10">
    <w:nsid w:val="01024B9D"/>
    <w:multiLevelType w:val="hybridMultilevel"/>
    <w:tmpl w:val="56C4316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04153877"/>
    <w:multiLevelType w:val="singleLevel"/>
    <w:tmpl w:val="BFEAFB48"/>
    <w:lvl w:ilvl="0">
      <w:start w:val="29"/>
      <w:numFmt w:val="bullet"/>
      <w:lvlText w:val="-"/>
      <w:lvlJc w:val="left"/>
      <w:pPr>
        <w:tabs>
          <w:tab w:val="num" w:pos="360"/>
        </w:tabs>
        <w:ind w:left="360" w:hanging="360"/>
      </w:pPr>
      <w:rPr>
        <w:rFonts w:ascii="Times New Roman" w:hAnsi="Times New Roman" w:hint="default"/>
      </w:rPr>
    </w:lvl>
  </w:abstractNum>
  <w:abstractNum w:abstractNumId="12">
    <w:nsid w:val="0DA22F9C"/>
    <w:multiLevelType w:val="hybridMultilevel"/>
    <w:tmpl w:val="DFB6F7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2D82D8C"/>
    <w:multiLevelType w:val="hybridMultilevel"/>
    <w:tmpl w:val="5094A31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308276F"/>
    <w:multiLevelType w:val="hybridMultilevel"/>
    <w:tmpl w:val="753AAEC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49F17C0"/>
    <w:multiLevelType w:val="hybridMultilevel"/>
    <w:tmpl w:val="01A67B7C"/>
    <w:lvl w:ilvl="0" w:tplc="B1B4C826">
      <w:start w:val="1"/>
      <w:numFmt w:val="lowerLetter"/>
      <w:lvlText w:val="%1)"/>
      <w:lvlJc w:val="left"/>
      <w:pPr>
        <w:tabs>
          <w:tab w:val="num" w:pos="374"/>
        </w:tabs>
        <w:ind w:left="374" w:hanging="360"/>
      </w:pPr>
      <w:rPr>
        <w:rFonts w:hint="default"/>
      </w:rPr>
    </w:lvl>
    <w:lvl w:ilvl="1" w:tplc="04050019" w:tentative="1">
      <w:start w:val="1"/>
      <w:numFmt w:val="lowerLetter"/>
      <w:lvlText w:val="%2."/>
      <w:lvlJc w:val="left"/>
      <w:pPr>
        <w:tabs>
          <w:tab w:val="num" w:pos="1094"/>
        </w:tabs>
        <w:ind w:left="1094" w:hanging="360"/>
      </w:pPr>
    </w:lvl>
    <w:lvl w:ilvl="2" w:tplc="0405001B" w:tentative="1">
      <w:start w:val="1"/>
      <w:numFmt w:val="lowerRoman"/>
      <w:lvlText w:val="%3."/>
      <w:lvlJc w:val="right"/>
      <w:pPr>
        <w:tabs>
          <w:tab w:val="num" w:pos="1814"/>
        </w:tabs>
        <w:ind w:left="1814" w:hanging="180"/>
      </w:pPr>
    </w:lvl>
    <w:lvl w:ilvl="3" w:tplc="0405000F" w:tentative="1">
      <w:start w:val="1"/>
      <w:numFmt w:val="decimal"/>
      <w:lvlText w:val="%4."/>
      <w:lvlJc w:val="left"/>
      <w:pPr>
        <w:tabs>
          <w:tab w:val="num" w:pos="2534"/>
        </w:tabs>
        <w:ind w:left="2534" w:hanging="360"/>
      </w:pPr>
    </w:lvl>
    <w:lvl w:ilvl="4" w:tplc="04050019" w:tentative="1">
      <w:start w:val="1"/>
      <w:numFmt w:val="lowerLetter"/>
      <w:lvlText w:val="%5."/>
      <w:lvlJc w:val="left"/>
      <w:pPr>
        <w:tabs>
          <w:tab w:val="num" w:pos="3254"/>
        </w:tabs>
        <w:ind w:left="3254" w:hanging="360"/>
      </w:pPr>
    </w:lvl>
    <w:lvl w:ilvl="5" w:tplc="0405001B" w:tentative="1">
      <w:start w:val="1"/>
      <w:numFmt w:val="lowerRoman"/>
      <w:lvlText w:val="%6."/>
      <w:lvlJc w:val="right"/>
      <w:pPr>
        <w:tabs>
          <w:tab w:val="num" w:pos="3974"/>
        </w:tabs>
        <w:ind w:left="3974" w:hanging="180"/>
      </w:pPr>
    </w:lvl>
    <w:lvl w:ilvl="6" w:tplc="0405000F" w:tentative="1">
      <w:start w:val="1"/>
      <w:numFmt w:val="decimal"/>
      <w:lvlText w:val="%7."/>
      <w:lvlJc w:val="left"/>
      <w:pPr>
        <w:tabs>
          <w:tab w:val="num" w:pos="4694"/>
        </w:tabs>
        <w:ind w:left="4694" w:hanging="360"/>
      </w:pPr>
    </w:lvl>
    <w:lvl w:ilvl="7" w:tplc="04050019" w:tentative="1">
      <w:start w:val="1"/>
      <w:numFmt w:val="lowerLetter"/>
      <w:lvlText w:val="%8."/>
      <w:lvlJc w:val="left"/>
      <w:pPr>
        <w:tabs>
          <w:tab w:val="num" w:pos="5414"/>
        </w:tabs>
        <w:ind w:left="5414" w:hanging="360"/>
      </w:pPr>
    </w:lvl>
    <w:lvl w:ilvl="8" w:tplc="0405001B" w:tentative="1">
      <w:start w:val="1"/>
      <w:numFmt w:val="lowerRoman"/>
      <w:lvlText w:val="%9."/>
      <w:lvlJc w:val="right"/>
      <w:pPr>
        <w:tabs>
          <w:tab w:val="num" w:pos="6134"/>
        </w:tabs>
        <w:ind w:left="6134" w:hanging="180"/>
      </w:pPr>
    </w:lvl>
  </w:abstractNum>
  <w:abstractNum w:abstractNumId="16">
    <w:nsid w:val="28155663"/>
    <w:multiLevelType w:val="hybridMultilevel"/>
    <w:tmpl w:val="0E0C54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9364974"/>
    <w:multiLevelType w:val="hybridMultilevel"/>
    <w:tmpl w:val="C152F03A"/>
    <w:lvl w:ilvl="0" w:tplc="9064EBB0">
      <w:start w:val="1"/>
      <w:numFmt w:val="lowerLetter"/>
      <w:lvlText w:val="%1)"/>
      <w:lvlJc w:val="left"/>
      <w:pPr>
        <w:tabs>
          <w:tab w:val="num" w:pos="359"/>
        </w:tabs>
        <w:ind w:left="359" w:hanging="360"/>
      </w:pPr>
    </w:lvl>
    <w:lvl w:ilvl="1" w:tplc="04050019">
      <w:start w:val="1"/>
      <w:numFmt w:val="lowerLetter"/>
      <w:lvlText w:val="%2."/>
      <w:lvlJc w:val="left"/>
      <w:pPr>
        <w:tabs>
          <w:tab w:val="num" w:pos="1079"/>
        </w:tabs>
        <w:ind w:left="1079" w:hanging="360"/>
      </w:pPr>
    </w:lvl>
    <w:lvl w:ilvl="2" w:tplc="0405001B">
      <w:start w:val="1"/>
      <w:numFmt w:val="lowerRoman"/>
      <w:lvlText w:val="%3."/>
      <w:lvlJc w:val="right"/>
      <w:pPr>
        <w:tabs>
          <w:tab w:val="num" w:pos="1799"/>
        </w:tabs>
        <w:ind w:left="1799" w:hanging="180"/>
      </w:pPr>
    </w:lvl>
    <w:lvl w:ilvl="3" w:tplc="0405000F">
      <w:start w:val="1"/>
      <w:numFmt w:val="decimal"/>
      <w:lvlText w:val="%4."/>
      <w:lvlJc w:val="left"/>
      <w:pPr>
        <w:tabs>
          <w:tab w:val="num" w:pos="2519"/>
        </w:tabs>
        <w:ind w:left="2519" w:hanging="360"/>
      </w:pPr>
    </w:lvl>
    <w:lvl w:ilvl="4" w:tplc="04050019">
      <w:start w:val="1"/>
      <w:numFmt w:val="lowerLetter"/>
      <w:lvlText w:val="%5."/>
      <w:lvlJc w:val="left"/>
      <w:pPr>
        <w:tabs>
          <w:tab w:val="num" w:pos="3239"/>
        </w:tabs>
        <w:ind w:left="3239" w:hanging="360"/>
      </w:pPr>
    </w:lvl>
    <w:lvl w:ilvl="5" w:tplc="0405001B">
      <w:start w:val="1"/>
      <w:numFmt w:val="lowerRoman"/>
      <w:lvlText w:val="%6."/>
      <w:lvlJc w:val="right"/>
      <w:pPr>
        <w:tabs>
          <w:tab w:val="num" w:pos="3959"/>
        </w:tabs>
        <w:ind w:left="3959" w:hanging="180"/>
      </w:pPr>
    </w:lvl>
    <w:lvl w:ilvl="6" w:tplc="0405000F">
      <w:start w:val="1"/>
      <w:numFmt w:val="decimal"/>
      <w:lvlText w:val="%7."/>
      <w:lvlJc w:val="left"/>
      <w:pPr>
        <w:tabs>
          <w:tab w:val="num" w:pos="4679"/>
        </w:tabs>
        <w:ind w:left="4679" w:hanging="360"/>
      </w:pPr>
    </w:lvl>
    <w:lvl w:ilvl="7" w:tplc="04050019">
      <w:start w:val="1"/>
      <w:numFmt w:val="lowerLetter"/>
      <w:lvlText w:val="%8."/>
      <w:lvlJc w:val="left"/>
      <w:pPr>
        <w:tabs>
          <w:tab w:val="num" w:pos="5399"/>
        </w:tabs>
        <w:ind w:left="5399" w:hanging="360"/>
      </w:pPr>
    </w:lvl>
    <w:lvl w:ilvl="8" w:tplc="0405001B">
      <w:start w:val="1"/>
      <w:numFmt w:val="lowerRoman"/>
      <w:lvlText w:val="%9."/>
      <w:lvlJc w:val="right"/>
      <w:pPr>
        <w:tabs>
          <w:tab w:val="num" w:pos="6119"/>
        </w:tabs>
        <w:ind w:left="6119" w:hanging="180"/>
      </w:pPr>
    </w:lvl>
  </w:abstractNum>
  <w:abstractNum w:abstractNumId="18">
    <w:nsid w:val="356B1833"/>
    <w:multiLevelType w:val="hybridMultilevel"/>
    <w:tmpl w:val="C6A09F8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3EDF3FFB"/>
    <w:multiLevelType w:val="hybridMultilevel"/>
    <w:tmpl w:val="52D2926E"/>
    <w:lvl w:ilvl="0" w:tplc="1A6E5BF8">
      <w:start w:val="1"/>
      <w:numFmt w:val="decimal"/>
      <w:lvlText w:val="%1."/>
      <w:lvlJc w:val="left"/>
      <w:pPr>
        <w:tabs>
          <w:tab w:val="num" w:pos="735"/>
        </w:tabs>
        <w:ind w:left="735" w:hanging="375"/>
      </w:pPr>
      <w:rPr>
        <w:rFonts w:hint="default"/>
      </w:rPr>
    </w:lvl>
    <w:lvl w:ilvl="1" w:tplc="070468B2">
      <w:start w:val="1"/>
      <w:numFmt w:val="lowerLetter"/>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3F8762A1"/>
    <w:multiLevelType w:val="hybridMultilevel"/>
    <w:tmpl w:val="3BCEB242"/>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3C11828"/>
    <w:multiLevelType w:val="hybridMultilevel"/>
    <w:tmpl w:val="25B84E7C"/>
    <w:lvl w:ilvl="0" w:tplc="04050011">
      <w:start w:val="1"/>
      <w:numFmt w:val="decimal"/>
      <w:lvlText w:val="%1)"/>
      <w:lvlJc w:val="left"/>
      <w:pPr>
        <w:ind w:left="720" w:hanging="360"/>
      </w:pPr>
      <w:rPr>
        <w:rFonts w:hint="default"/>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7AC62D7"/>
    <w:multiLevelType w:val="hybridMultilevel"/>
    <w:tmpl w:val="50BA61A4"/>
    <w:lvl w:ilvl="0" w:tplc="E272CCA8">
      <w:start w:val="797"/>
      <w:numFmt w:val="bullet"/>
      <w:lvlText w:val="-"/>
      <w:lvlJc w:val="left"/>
      <w:pPr>
        <w:tabs>
          <w:tab w:val="num" w:pos="2130"/>
        </w:tabs>
        <w:ind w:left="2130" w:hanging="720"/>
      </w:pPr>
      <w:rPr>
        <w:rFonts w:ascii="Times New Roman" w:eastAsia="Times New Roman" w:hAnsi="Times New Roman" w:cs="Times New Roman" w:hint="default"/>
      </w:rPr>
    </w:lvl>
    <w:lvl w:ilvl="1" w:tplc="F38A7A38" w:tentative="1">
      <w:start w:val="1"/>
      <w:numFmt w:val="bullet"/>
      <w:lvlText w:val="o"/>
      <w:lvlJc w:val="left"/>
      <w:pPr>
        <w:tabs>
          <w:tab w:val="num" w:pos="2490"/>
        </w:tabs>
        <w:ind w:left="2490" w:hanging="360"/>
      </w:pPr>
      <w:rPr>
        <w:rFonts w:ascii="Courier New" w:hAnsi="Courier New" w:hint="default"/>
      </w:rPr>
    </w:lvl>
    <w:lvl w:ilvl="2" w:tplc="399A5A58" w:tentative="1">
      <w:start w:val="1"/>
      <w:numFmt w:val="bullet"/>
      <w:lvlText w:val=""/>
      <w:lvlJc w:val="left"/>
      <w:pPr>
        <w:tabs>
          <w:tab w:val="num" w:pos="3210"/>
        </w:tabs>
        <w:ind w:left="3210" w:hanging="360"/>
      </w:pPr>
      <w:rPr>
        <w:rFonts w:ascii="Wingdings" w:hAnsi="Wingdings" w:hint="default"/>
      </w:rPr>
    </w:lvl>
    <w:lvl w:ilvl="3" w:tplc="4858E7DE" w:tentative="1">
      <w:start w:val="1"/>
      <w:numFmt w:val="bullet"/>
      <w:lvlText w:val=""/>
      <w:lvlJc w:val="left"/>
      <w:pPr>
        <w:tabs>
          <w:tab w:val="num" w:pos="3930"/>
        </w:tabs>
        <w:ind w:left="3930" w:hanging="360"/>
      </w:pPr>
      <w:rPr>
        <w:rFonts w:ascii="Symbol" w:hAnsi="Symbol" w:hint="default"/>
      </w:rPr>
    </w:lvl>
    <w:lvl w:ilvl="4" w:tplc="D282444A" w:tentative="1">
      <w:start w:val="1"/>
      <w:numFmt w:val="bullet"/>
      <w:lvlText w:val="o"/>
      <w:lvlJc w:val="left"/>
      <w:pPr>
        <w:tabs>
          <w:tab w:val="num" w:pos="4650"/>
        </w:tabs>
        <w:ind w:left="4650" w:hanging="360"/>
      </w:pPr>
      <w:rPr>
        <w:rFonts w:ascii="Courier New" w:hAnsi="Courier New" w:hint="default"/>
      </w:rPr>
    </w:lvl>
    <w:lvl w:ilvl="5" w:tplc="45567770" w:tentative="1">
      <w:start w:val="1"/>
      <w:numFmt w:val="bullet"/>
      <w:lvlText w:val=""/>
      <w:lvlJc w:val="left"/>
      <w:pPr>
        <w:tabs>
          <w:tab w:val="num" w:pos="5370"/>
        </w:tabs>
        <w:ind w:left="5370" w:hanging="360"/>
      </w:pPr>
      <w:rPr>
        <w:rFonts w:ascii="Wingdings" w:hAnsi="Wingdings" w:hint="default"/>
      </w:rPr>
    </w:lvl>
    <w:lvl w:ilvl="6" w:tplc="74E61792" w:tentative="1">
      <w:start w:val="1"/>
      <w:numFmt w:val="bullet"/>
      <w:lvlText w:val=""/>
      <w:lvlJc w:val="left"/>
      <w:pPr>
        <w:tabs>
          <w:tab w:val="num" w:pos="6090"/>
        </w:tabs>
        <w:ind w:left="6090" w:hanging="360"/>
      </w:pPr>
      <w:rPr>
        <w:rFonts w:ascii="Symbol" w:hAnsi="Symbol" w:hint="default"/>
      </w:rPr>
    </w:lvl>
    <w:lvl w:ilvl="7" w:tplc="9B244AB8" w:tentative="1">
      <w:start w:val="1"/>
      <w:numFmt w:val="bullet"/>
      <w:lvlText w:val="o"/>
      <w:lvlJc w:val="left"/>
      <w:pPr>
        <w:tabs>
          <w:tab w:val="num" w:pos="6810"/>
        </w:tabs>
        <w:ind w:left="6810" w:hanging="360"/>
      </w:pPr>
      <w:rPr>
        <w:rFonts w:ascii="Courier New" w:hAnsi="Courier New" w:hint="default"/>
      </w:rPr>
    </w:lvl>
    <w:lvl w:ilvl="8" w:tplc="D492A566" w:tentative="1">
      <w:start w:val="1"/>
      <w:numFmt w:val="bullet"/>
      <w:lvlText w:val=""/>
      <w:lvlJc w:val="left"/>
      <w:pPr>
        <w:tabs>
          <w:tab w:val="num" w:pos="7530"/>
        </w:tabs>
        <w:ind w:left="7530" w:hanging="360"/>
      </w:pPr>
      <w:rPr>
        <w:rFonts w:ascii="Wingdings" w:hAnsi="Wingdings" w:hint="default"/>
      </w:rPr>
    </w:lvl>
  </w:abstractNum>
  <w:abstractNum w:abstractNumId="23">
    <w:nsid w:val="48E11A96"/>
    <w:multiLevelType w:val="hybridMultilevel"/>
    <w:tmpl w:val="F5A8D68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48ED7AF4"/>
    <w:multiLevelType w:val="hybridMultilevel"/>
    <w:tmpl w:val="BE181A78"/>
    <w:lvl w:ilvl="0" w:tplc="C000706E">
      <w:start w:val="3"/>
      <w:numFmt w:val="bullet"/>
      <w:lvlText w:val="-"/>
      <w:lvlJc w:val="left"/>
      <w:pPr>
        <w:tabs>
          <w:tab w:val="num" w:pos="1295"/>
        </w:tabs>
        <w:ind w:left="1295" w:hanging="360"/>
      </w:pPr>
      <w:rPr>
        <w:rFonts w:ascii="Times New Roman" w:eastAsia="Times New Roman" w:hAnsi="Times New Roman" w:cs="Times New Roman" w:hint="default"/>
      </w:rPr>
    </w:lvl>
    <w:lvl w:ilvl="1" w:tplc="04050003" w:tentative="1">
      <w:start w:val="1"/>
      <w:numFmt w:val="bullet"/>
      <w:lvlText w:val="o"/>
      <w:lvlJc w:val="left"/>
      <w:pPr>
        <w:tabs>
          <w:tab w:val="num" w:pos="2015"/>
        </w:tabs>
        <w:ind w:left="2015" w:hanging="360"/>
      </w:pPr>
      <w:rPr>
        <w:rFonts w:ascii="Courier New" w:hAnsi="Courier New" w:hint="default"/>
      </w:rPr>
    </w:lvl>
    <w:lvl w:ilvl="2" w:tplc="04050005" w:tentative="1">
      <w:start w:val="1"/>
      <w:numFmt w:val="bullet"/>
      <w:lvlText w:val=""/>
      <w:lvlJc w:val="left"/>
      <w:pPr>
        <w:tabs>
          <w:tab w:val="num" w:pos="2735"/>
        </w:tabs>
        <w:ind w:left="2735" w:hanging="360"/>
      </w:pPr>
      <w:rPr>
        <w:rFonts w:ascii="Wingdings" w:hAnsi="Wingdings" w:hint="default"/>
      </w:rPr>
    </w:lvl>
    <w:lvl w:ilvl="3" w:tplc="04050001" w:tentative="1">
      <w:start w:val="1"/>
      <w:numFmt w:val="bullet"/>
      <w:lvlText w:val=""/>
      <w:lvlJc w:val="left"/>
      <w:pPr>
        <w:tabs>
          <w:tab w:val="num" w:pos="3455"/>
        </w:tabs>
        <w:ind w:left="3455" w:hanging="360"/>
      </w:pPr>
      <w:rPr>
        <w:rFonts w:ascii="Symbol" w:hAnsi="Symbol" w:hint="default"/>
      </w:rPr>
    </w:lvl>
    <w:lvl w:ilvl="4" w:tplc="04050003" w:tentative="1">
      <w:start w:val="1"/>
      <w:numFmt w:val="bullet"/>
      <w:lvlText w:val="o"/>
      <w:lvlJc w:val="left"/>
      <w:pPr>
        <w:tabs>
          <w:tab w:val="num" w:pos="4175"/>
        </w:tabs>
        <w:ind w:left="4175" w:hanging="360"/>
      </w:pPr>
      <w:rPr>
        <w:rFonts w:ascii="Courier New" w:hAnsi="Courier New" w:hint="default"/>
      </w:rPr>
    </w:lvl>
    <w:lvl w:ilvl="5" w:tplc="04050005" w:tentative="1">
      <w:start w:val="1"/>
      <w:numFmt w:val="bullet"/>
      <w:lvlText w:val=""/>
      <w:lvlJc w:val="left"/>
      <w:pPr>
        <w:tabs>
          <w:tab w:val="num" w:pos="4895"/>
        </w:tabs>
        <w:ind w:left="4895" w:hanging="360"/>
      </w:pPr>
      <w:rPr>
        <w:rFonts w:ascii="Wingdings" w:hAnsi="Wingdings" w:hint="default"/>
      </w:rPr>
    </w:lvl>
    <w:lvl w:ilvl="6" w:tplc="04050001" w:tentative="1">
      <w:start w:val="1"/>
      <w:numFmt w:val="bullet"/>
      <w:lvlText w:val=""/>
      <w:lvlJc w:val="left"/>
      <w:pPr>
        <w:tabs>
          <w:tab w:val="num" w:pos="5615"/>
        </w:tabs>
        <w:ind w:left="5615" w:hanging="360"/>
      </w:pPr>
      <w:rPr>
        <w:rFonts w:ascii="Symbol" w:hAnsi="Symbol" w:hint="default"/>
      </w:rPr>
    </w:lvl>
    <w:lvl w:ilvl="7" w:tplc="04050003" w:tentative="1">
      <w:start w:val="1"/>
      <w:numFmt w:val="bullet"/>
      <w:lvlText w:val="o"/>
      <w:lvlJc w:val="left"/>
      <w:pPr>
        <w:tabs>
          <w:tab w:val="num" w:pos="6335"/>
        </w:tabs>
        <w:ind w:left="6335" w:hanging="360"/>
      </w:pPr>
      <w:rPr>
        <w:rFonts w:ascii="Courier New" w:hAnsi="Courier New" w:hint="default"/>
      </w:rPr>
    </w:lvl>
    <w:lvl w:ilvl="8" w:tplc="04050005" w:tentative="1">
      <w:start w:val="1"/>
      <w:numFmt w:val="bullet"/>
      <w:lvlText w:val=""/>
      <w:lvlJc w:val="left"/>
      <w:pPr>
        <w:tabs>
          <w:tab w:val="num" w:pos="7055"/>
        </w:tabs>
        <w:ind w:left="7055" w:hanging="360"/>
      </w:pPr>
      <w:rPr>
        <w:rFonts w:ascii="Wingdings" w:hAnsi="Wingdings" w:hint="default"/>
      </w:rPr>
    </w:lvl>
  </w:abstractNum>
  <w:abstractNum w:abstractNumId="25">
    <w:nsid w:val="5419780E"/>
    <w:multiLevelType w:val="hybridMultilevel"/>
    <w:tmpl w:val="D136B4D8"/>
    <w:lvl w:ilvl="0" w:tplc="04050017">
      <w:start w:val="1"/>
      <w:numFmt w:val="lowerLetter"/>
      <w:lvlText w:val="%1)"/>
      <w:lvlJc w:val="left"/>
      <w:pPr>
        <w:tabs>
          <w:tab w:val="num" w:pos="720"/>
        </w:tabs>
        <w:ind w:left="720" w:hanging="360"/>
      </w:pPr>
      <w:rPr>
        <w:rFonts w:hint="default"/>
      </w:rPr>
    </w:lvl>
    <w:lvl w:ilvl="1" w:tplc="69DC9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9321062"/>
    <w:multiLevelType w:val="hybridMultilevel"/>
    <w:tmpl w:val="9E8036A4"/>
    <w:lvl w:ilvl="0" w:tplc="E9DC57AA">
      <w:start w:val="1"/>
      <w:numFmt w:val="decimal"/>
      <w:lvlText w:val="%1."/>
      <w:lvlJc w:val="left"/>
      <w:pPr>
        <w:tabs>
          <w:tab w:val="num" w:pos="381"/>
        </w:tabs>
        <w:ind w:left="381" w:hanging="360"/>
      </w:pPr>
      <w:rPr>
        <w:rFonts w:hint="default"/>
      </w:rPr>
    </w:lvl>
    <w:lvl w:ilvl="1" w:tplc="04050019" w:tentative="1">
      <w:start w:val="1"/>
      <w:numFmt w:val="lowerLetter"/>
      <w:lvlText w:val="%2."/>
      <w:lvlJc w:val="left"/>
      <w:pPr>
        <w:tabs>
          <w:tab w:val="num" w:pos="1101"/>
        </w:tabs>
        <w:ind w:left="1101" w:hanging="360"/>
      </w:pPr>
    </w:lvl>
    <w:lvl w:ilvl="2" w:tplc="0405001B" w:tentative="1">
      <w:start w:val="1"/>
      <w:numFmt w:val="lowerRoman"/>
      <w:lvlText w:val="%3."/>
      <w:lvlJc w:val="right"/>
      <w:pPr>
        <w:tabs>
          <w:tab w:val="num" w:pos="1821"/>
        </w:tabs>
        <w:ind w:left="1821" w:hanging="180"/>
      </w:pPr>
    </w:lvl>
    <w:lvl w:ilvl="3" w:tplc="0405000F" w:tentative="1">
      <w:start w:val="1"/>
      <w:numFmt w:val="decimal"/>
      <w:lvlText w:val="%4."/>
      <w:lvlJc w:val="left"/>
      <w:pPr>
        <w:tabs>
          <w:tab w:val="num" w:pos="2541"/>
        </w:tabs>
        <w:ind w:left="2541" w:hanging="360"/>
      </w:pPr>
    </w:lvl>
    <w:lvl w:ilvl="4" w:tplc="04050019" w:tentative="1">
      <w:start w:val="1"/>
      <w:numFmt w:val="lowerLetter"/>
      <w:lvlText w:val="%5."/>
      <w:lvlJc w:val="left"/>
      <w:pPr>
        <w:tabs>
          <w:tab w:val="num" w:pos="3261"/>
        </w:tabs>
        <w:ind w:left="3261" w:hanging="360"/>
      </w:pPr>
    </w:lvl>
    <w:lvl w:ilvl="5" w:tplc="0405001B" w:tentative="1">
      <w:start w:val="1"/>
      <w:numFmt w:val="lowerRoman"/>
      <w:lvlText w:val="%6."/>
      <w:lvlJc w:val="right"/>
      <w:pPr>
        <w:tabs>
          <w:tab w:val="num" w:pos="3981"/>
        </w:tabs>
        <w:ind w:left="3981" w:hanging="180"/>
      </w:pPr>
    </w:lvl>
    <w:lvl w:ilvl="6" w:tplc="0405000F" w:tentative="1">
      <w:start w:val="1"/>
      <w:numFmt w:val="decimal"/>
      <w:lvlText w:val="%7."/>
      <w:lvlJc w:val="left"/>
      <w:pPr>
        <w:tabs>
          <w:tab w:val="num" w:pos="4701"/>
        </w:tabs>
        <w:ind w:left="4701" w:hanging="360"/>
      </w:pPr>
    </w:lvl>
    <w:lvl w:ilvl="7" w:tplc="04050019" w:tentative="1">
      <w:start w:val="1"/>
      <w:numFmt w:val="lowerLetter"/>
      <w:lvlText w:val="%8."/>
      <w:lvlJc w:val="left"/>
      <w:pPr>
        <w:tabs>
          <w:tab w:val="num" w:pos="5421"/>
        </w:tabs>
        <w:ind w:left="5421" w:hanging="360"/>
      </w:pPr>
    </w:lvl>
    <w:lvl w:ilvl="8" w:tplc="0405001B" w:tentative="1">
      <w:start w:val="1"/>
      <w:numFmt w:val="lowerRoman"/>
      <w:lvlText w:val="%9."/>
      <w:lvlJc w:val="right"/>
      <w:pPr>
        <w:tabs>
          <w:tab w:val="num" w:pos="6141"/>
        </w:tabs>
        <w:ind w:left="6141" w:hanging="180"/>
      </w:pPr>
    </w:lvl>
  </w:abstractNum>
  <w:abstractNum w:abstractNumId="27">
    <w:nsid w:val="5C340273"/>
    <w:multiLevelType w:val="hybridMultilevel"/>
    <w:tmpl w:val="9BC8F6D0"/>
    <w:lvl w:ilvl="0" w:tplc="B5202AE2">
      <w:start w:val="1"/>
      <w:numFmt w:val="lowerLetter"/>
      <w:lvlText w:val="%1)"/>
      <w:lvlJc w:val="left"/>
      <w:pPr>
        <w:tabs>
          <w:tab w:val="num" w:pos="359"/>
        </w:tabs>
        <w:ind w:left="359" w:hanging="360"/>
      </w:pPr>
      <w:rPr>
        <w:rFonts w:hint="default"/>
        <w:b/>
      </w:rPr>
    </w:lvl>
    <w:lvl w:ilvl="1" w:tplc="04050019" w:tentative="1">
      <w:start w:val="1"/>
      <w:numFmt w:val="lowerLetter"/>
      <w:lvlText w:val="%2."/>
      <w:lvlJc w:val="left"/>
      <w:pPr>
        <w:tabs>
          <w:tab w:val="num" w:pos="1079"/>
        </w:tabs>
        <w:ind w:left="1079" w:hanging="360"/>
      </w:pPr>
    </w:lvl>
    <w:lvl w:ilvl="2" w:tplc="0405001B" w:tentative="1">
      <w:start w:val="1"/>
      <w:numFmt w:val="lowerRoman"/>
      <w:lvlText w:val="%3."/>
      <w:lvlJc w:val="right"/>
      <w:pPr>
        <w:tabs>
          <w:tab w:val="num" w:pos="1799"/>
        </w:tabs>
        <w:ind w:left="1799" w:hanging="180"/>
      </w:pPr>
    </w:lvl>
    <w:lvl w:ilvl="3" w:tplc="0405000F" w:tentative="1">
      <w:start w:val="1"/>
      <w:numFmt w:val="decimal"/>
      <w:lvlText w:val="%4."/>
      <w:lvlJc w:val="left"/>
      <w:pPr>
        <w:tabs>
          <w:tab w:val="num" w:pos="2519"/>
        </w:tabs>
        <w:ind w:left="2519" w:hanging="360"/>
      </w:pPr>
    </w:lvl>
    <w:lvl w:ilvl="4" w:tplc="04050019" w:tentative="1">
      <w:start w:val="1"/>
      <w:numFmt w:val="lowerLetter"/>
      <w:lvlText w:val="%5."/>
      <w:lvlJc w:val="left"/>
      <w:pPr>
        <w:tabs>
          <w:tab w:val="num" w:pos="3239"/>
        </w:tabs>
        <w:ind w:left="3239" w:hanging="360"/>
      </w:pPr>
    </w:lvl>
    <w:lvl w:ilvl="5" w:tplc="0405001B" w:tentative="1">
      <w:start w:val="1"/>
      <w:numFmt w:val="lowerRoman"/>
      <w:lvlText w:val="%6."/>
      <w:lvlJc w:val="right"/>
      <w:pPr>
        <w:tabs>
          <w:tab w:val="num" w:pos="3959"/>
        </w:tabs>
        <w:ind w:left="3959" w:hanging="180"/>
      </w:pPr>
    </w:lvl>
    <w:lvl w:ilvl="6" w:tplc="0405000F" w:tentative="1">
      <w:start w:val="1"/>
      <w:numFmt w:val="decimal"/>
      <w:lvlText w:val="%7."/>
      <w:lvlJc w:val="left"/>
      <w:pPr>
        <w:tabs>
          <w:tab w:val="num" w:pos="4679"/>
        </w:tabs>
        <w:ind w:left="4679" w:hanging="360"/>
      </w:pPr>
    </w:lvl>
    <w:lvl w:ilvl="7" w:tplc="04050019" w:tentative="1">
      <w:start w:val="1"/>
      <w:numFmt w:val="lowerLetter"/>
      <w:lvlText w:val="%8."/>
      <w:lvlJc w:val="left"/>
      <w:pPr>
        <w:tabs>
          <w:tab w:val="num" w:pos="5399"/>
        </w:tabs>
        <w:ind w:left="5399" w:hanging="360"/>
      </w:pPr>
    </w:lvl>
    <w:lvl w:ilvl="8" w:tplc="0405001B" w:tentative="1">
      <w:start w:val="1"/>
      <w:numFmt w:val="lowerRoman"/>
      <w:lvlText w:val="%9."/>
      <w:lvlJc w:val="right"/>
      <w:pPr>
        <w:tabs>
          <w:tab w:val="num" w:pos="6119"/>
        </w:tabs>
        <w:ind w:left="6119" w:hanging="180"/>
      </w:pPr>
    </w:lvl>
  </w:abstractNum>
  <w:abstractNum w:abstractNumId="28">
    <w:nsid w:val="64BE17B5"/>
    <w:multiLevelType w:val="hybridMultilevel"/>
    <w:tmpl w:val="53CE816C"/>
    <w:lvl w:ilvl="0" w:tplc="04050017">
      <w:start w:val="1"/>
      <w:numFmt w:val="lowerLetter"/>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nsid w:val="656A5C5B"/>
    <w:multiLevelType w:val="singleLevel"/>
    <w:tmpl w:val="A56C8D56"/>
    <w:lvl w:ilvl="0">
      <w:start w:val="1"/>
      <w:numFmt w:val="bullet"/>
      <w:lvlText w:val="-"/>
      <w:lvlJc w:val="left"/>
      <w:pPr>
        <w:tabs>
          <w:tab w:val="num" w:pos="1243"/>
        </w:tabs>
        <w:ind w:left="1243" w:hanging="360"/>
      </w:pPr>
      <w:rPr>
        <w:rFonts w:ascii="Times New Roman" w:hAnsi="Times New Roman" w:hint="default"/>
      </w:rPr>
    </w:lvl>
  </w:abstractNum>
  <w:abstractNum w:abstractNumId="30">
    <w:nsid w:val="663C6A71"/>
    <w:multiLevelType w:val="hybridMultilevel"/>
    <w:tmpl w:val="9B14CE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70622DF"/>
    <w:multiLevelType w:val="hybridMultilevel"/>
    <w:tmpl w:val="014E4B5A"/>
    <w:lvl w:ilvl="0" w:tplc="DB863176">
      <w:start w:val="1"/>
      <w:numFmt w:val="lowerLetter"/>
      <w:lvlText w:val="%1)"/>
      <w:lvlJc w:val="left"/>
      <w:pPr>
        <w:tabs>
          <w:tab w:val="num" w:pos="930"/>
        </w:tabs>
        <w:ind w:left="930" w:hanging="570"/>
      </w:pPr>
      <w:rPr>
        <w:rFonts w:hint="default"/>
      </w:rPr>
    </w:lvl>
    <w:lvl w:ilvl="1" w:tplc="4D0068D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6A5A3E36"/>
    <w:multiLevelType w:val="hybridMultilevel"/>
    <w:tmpl w:val="43CEB89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6E156178"/>
    <w:multiLevelType w:val="hybridMultilevel"/>
    <w:tmpl w:val="7D64CE2E"/>
    <w:lvl w:ilvl="0" w:tplc="9D263984">
      <w:start w:val="2"/>
      <w:numFmt w:val="bullet"/>
      <w:lvlText w:val="-"/>
      <w:lvlJc w:val="left"/>
      <w:pPr>
        <w:tabs>
          <w:tab w:val="num" w:pos="1800"/>
        </w:tabs>
        <w:ind w:left="1800" w:hanging="390"/>
      </w:pPr>
      <w:rPr>
        <w:rFonts w:ascii="Times New Roman" w:eastAsia="Times New Roman" w:hAnsi="Times New Roman" w:cs="Times New Roman" w:hint="default"/>
      </w:rPr>
    </w:lvl>
    <w:lvl w:ilvl="1" w:tplc="F44EF37E" w:tentative="1">
      <w:start w:val="1"/>
      <w:numFmt w:val="bullet"/>
      <w:lvlText w:val="o"/>
      <w:lvlJc w:val="left"/>
      <w:pPr>
        <w:tabs>
          <w:tab w:val="num" w:pos="2490"/>
        </w:tabs>
        <w:ind w:left="2490" w:hanging="360"/>
      </w:pPr>
      <w:rPr>
        <w:rFonts w:ascii="Courier New" w:hAnsi="Courier New" w:hint="default"/>
      </w:rPr>
    </w:lvl>
    <w:lvl w:ilvl="2" w:tplc="D0EC6DBA" w:tentative="1">
      <w:start w:val="1"/>
      <w:numFmt w:val="bullet"/>
      <w:lvlText w:val=""/>
      <w:lvlJc w:val="left"/>
      <w:pPr>
        <w:tabs>
          <w:tab w:val="num" w:pos="3210"/>
        </w:tabs>
        <w:ind w:left="3210" w:hanging="360"/>
      </w:pPr>
      <w:rPr>
        <w:rFonts w:ascii="Wingdings" w:hAnsi="Wingdings" w:hint="default"/>
      </w:rPr>
    </w:lvl>
    <w:lvl w:ilvl="3" w:tplc="17DE11CC" w:tentative="1">
      <w:start w:val="1"/>
      <w:numFmt w:val="bullet"/>
      <w:lvlText w:val=""/>
      <w:lvlJc w:val="left"/>
      <w:pPr>
        <w:tabs>
          <w:tab w:val="num" w:pos="3930"/>
        </w:tabs>
        <w:ind w:left="3930" w:hanging="360"/>
      </w:pPr>
      <w:rPr>
        <w:rFonts w:ascii="Symbol" w:hAnsi="Symbol" w:hint="default"/>
      </w:rPr>
    </w:lvl>
    <w:lvl w:ilvl="4" w:tplc="10D650B8" w:tentative="1">
      <w:start w:val="1"/>
      <w:numFmt w:val="bullet"/>
      <w:lvlText w:val="o"/>
      <w:lvlJc w:val="left"/>
      <w:pPr>
        <w:tabs>
          <w:tab w:val="num" w:pos="4650"/>
        </w:tabs>
        <w:ind w:left="4650" w:hanging="360"/>
      </w:pPr>
      <w:rPr>
        <w:rFonts w:ascii="Courier New" w:hAnsi="Courier New" w:hint="default"/>
      </w:rPr>
    </w:lvl>
    <w:lvl w:ilvl="5" w:tplc="062070FA" w:tentative="1">
      <w:start w:val="1"/>
      <w:numFmt w:val="bullet"/>
      <w:lvlText w:val=""/>
      <w:lvlJc w:val="left"/>
      <w:pPr>
        <w:tabs>
          <w:tab w:val="num" w:pos="5370"/>
        </w:tabs>
        <w:ind w:left="5370" w:hanging="360"/>
      </w:pPr>
      <w:rPr>
        <w:rFonts w:ascii="Wingdings" w:hAnsi="Wingdings" w:hint="default"/>
      </w:rPr>
    </w:lvl>
    <w:lvl w:ilvl="6" w:tplc="9D4A9B2C" w:tentative="1">
      <w:start w:val="1"/>
      <w:numFmt w:val="bullet"/>
      <w:lvlText w:val=""/>
      <w:lvlJc w:val="left"/>
      <w:pPr>
        <w:tabs>
          <w:tab w:val="num" w:pos="6090"/>
        </w:tabs>
        <w:ind w:left="6090" w:hanging="360"/>
      </w:pPr>
      <w:rPr>
        <w:rFonts w:ascii="Symbol" w:hAnsi="Symbol" w:hint="default"/>
      </w:rPr>
    </w:lvl>
    <w:lvl w:ilvl="7" w:tplc="93ACBC3C" w:tentative="1">
      <w:start w:val="1"/>
      <w:numFmt w:val="bullet"/>
      <w:lvlText w:val="o"/>
      <w:lvlJc w:val="left"/>
      <w:pPr>
        <w:tabs>
          <w:tab w:val="num" w:pos="6810"/>
        </w:tabs>
        <w:ind w:left="6810" w:hanging="360"/>
      </w:pPr>
      <w:rPr>
        <w:rFonts w:ascii="Courier New" w:hAnsi="Courier New" w:hint="default"/>
      </w:rPr>
    </w:lvl>
    <w:lvl w:ilvl="8" w:tplc="F1DE7F0E" w:tentative="1">
      <w:start w:val="1"/>
      <w:numFmt w:val="bullet"/>
      <w:lvlText w:val=""/>
      <w:lvlJc w:val="left"/>
      <w:pPr>
        <w:tabs>
          <w:tab w:val="num" w:pos="7530"/>
        </w:tabs>
        <w:ind w:left="7530" w:hanging="360"/>
      </w:pPr>
      <w:rPr>
        <w:rFonts w:ascii="Wingdings" w:hAnsi="Wingdings" w:hint="default"/>
      </w:rPr>
    </w:lvl>
  </w:abstractNum>
  <w:abstractNum w:abstractNumId="34">
    <w:nsid w:val="712D0B29"/>
    <w:multiLevelType w:val="hybridMultilevel"/>
    <w:tmpl w:val="36AE000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35B4CB3"/>
    <w:multiLevelType w:val="hybridMultilevel"/>
    <w:tmpl w:val="C3C02D26"/>
    <w:lvl w:ilvl="0" w:tplc="C480FA52">
      <w:start w:val="1"/>
      <w:numFmt w:val="lowerLetter"/>
      <w:lvlText w:val="%1)"/>
      <w:lvlJc w:val="left"/>
      <w:pPr>
        <w:tabs>
          <w:tab w:val="num" w:pos="359"/>
        </w:tabs>
        <w:ind w:left="359" w:hanging="360"/>
      </w:pPr>
      <w:rPr>
        <w:rFonts w:hint="default"/>
      </w:rPr>
    </w:lvl>
    <w:lvl w:ilvl="1" w:tplc="04050019" w:tentative="1">
      <w:start w:val="1"/>
      <w:numFmt w:val="lowerLetter"/>
      <w:lvlText w:val="%2."/>
      <w:lvlJc w:val="left"/>
      <w:pPr>
        <w:tabs>
          <w:tab w:val="num" w:pos="1079"/>
        </w:tabs>
        <w:ind w:left="1079" w:hanging="360"/>
      </w:pPr>
    </w:lvl>
    <w:lvl w:ilvl="2" w:tplc="0405001B" w:tentative="1">
      <w:start w:val="1"/>
      <w:numFmt w:val="lowerRoman"/>
      <w:lvlText w:val="%3."/>
      <w:lvlJc w:val="right"/>
      <w:pPr>
        <w:tabs>
          <w:tab w:val="num" w:pos="1799"/>
        </w:tabs>
        <w:ind w:left="1799" w:hanging="180"/>
      </w:pPr>
    </w:lvl>
    <w:lvl w:ilvl="3" w:tplc="0405000F" w:tentative="1">
      <w:start w:val="1"/>
      <w:numFmt w:val="decimal"/>
      <w:lvlText w:val="%4."/>
      <w:lvlJc w:val="left"/>
      <w:pPr>
        <w:tabs>
          <w:tab w:val="num" w:pos="2519"/>
        </w:tabs>
        <w:ind w:left="2519" w:hanging="360"/>
      </w:pPr>
    </w:lvl>
    <w:lvl w:ilvl="4" w:tplc="04050019" w:tentative="1">
      <w:start w:val="1"/>
      <w:numFmt w:val="lowerLetter"/>
      <w:lvlText w:val="%5."/>
      <w:lvlJc w:val="left"/>
      <w:pPr>
        <w:tabs>
          <w:tab w:val="num" w:pos="3239"/>
        </w:tabs>
        <w:ind w:left="3239" w:hanging="360"/>
      </w:pPr>
    </w:lvl>
    <w:lvl w:ilvl="5" w:tplc="0405001B" w:tentative="1">
      <w:start w:val="1"/>
      <w:numFmt w:val="lowerRoman"/>
      <w:lvlText w:val="%6."/>
      <w:lvlJc w:val="right"/>
      <w:pPr>
        <w:tabs>
          <w:tab w:val="num" w:pos="3959"/>
        </w:tabs>
        <w:ind w:left="3959" w:hanging="180"/>
      </w:pPr>
    </w:lvl>
    <w:lvl w:ilvl="6" w:tplc="0405000F" w:tentative="1">
      <w:start w:val="1"/>
      <w:numFmt w:val="decimal"/>
      <w:lvlText w:val="%7."/>
      <w:lvlJc w:val="left"/>
      <w:pPr>
        <w:tabs>
          <w:tab w:val="num" w:pos="4679"/>
        </w:tabs>
        <w:ind w:left="4679" w:hanging="360"/>
      </w:pPr>
    </w:lvl>
    <w:lvl w:ilvl="7" w:tplc="04050019" w:tentative="1">
      <w:start w:val="1"/>
      <w:numFmt w:val="lowerLetter"/>
      <w:lvlText w:val="%8."/>
      <w:lvlJc w:val="left"/>
      <w:pPr>
        <w:tabs>
          <w:tab w:val="num" w:pos="5399"/>
        </w:tabs>
        <w:ind w:left="5399" w:hanging="360"/>
      </w:pPr>
    </w:lvl>
    <w:lvl w:ilvl="8" w:tplc="0405001B" w:tentative="1">
      <w:start w:val="1"/>
      <w:numFmt w:val="lowerRoman"/>
      <w:lvlText w:val="%9."/>
      <w:lvlJc w:val="right"/>
      <w:pPr>
        <w:tabs>
          <w:tab w:val="num" w:pos="6119"/>
        </w:tabs>
        <w:ind w:left="6119" w:hanging="180"/>
      </w:pPr>
    </w:lvl>
  </w:abstractNum>
  <w:abstractNum w:abstractNumId="36">
    <w:nsid w:val="7CD67B44"/>
    <w:multiLevelType w:val="hybridMultilevel"/>
    <w:tmpl w:val="3B12A0FE"/>
    <w:lvl w:ilvl="0" w:tplc="DA22D5BC">
      <w:start w:val="2"/>
      <w:numFmt w:val="bullet"/>
      <w:lvlText w:val="-"/>
      <w:lvlJc w:val="left"/>
      <w:pPr>
        <w:tabs>
          <w:tab w:val="num" w:pos="735"/>
        </w:tabs>
        <w:ind w:left="735" w:hanging="37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3"/>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9"/>
  </w:num>
  <w:num w:numId="20">
    <w:abstractNumId w:val="11"/>
  </w:num>
  <w:num w:numId="21">
    <w:abstractNumId w:val="11"/>
  </w:num>
  <w:num w:numId="22">
    <w:abstractNumId w:val="24"/>
  </w:num>
  <w:num w:numId="23">
    <w:abstractNumId w:val="26"/>
  </w:num>
  <w:num w:numId="24">
    <w:abstractNumId w:val="25"/>
  </w:num>
  <w:num w:numId="25">
    <w:abstractNumId w:val="10"/>
  </w:num>
  <w:num w:numId="26">
    <w:abstractNumId w:val="34"/>
  </w:num>
  <w:num w:numId="27">
    <w:abstractNumId w:val="31"/>
  </w:num>
  <w:num w:numId="28">
    <w:abstractNumId w:val="23"/>
  </w:num>
  <w:num w:numId="29">
    <w:abstractNumId w:val="14"/>
  </w:num>
  <w:num w:numId="30">
    <w:abstractNumId w:val="15"/>
  </w:num>
  <w:num w:numId="31">
    <w:abstractNumId w:val="27"/>
  </w:num>
  <w:num w:numId="32">
    <w:abstractNumId w:val="36"/>
  </w:num>
  <w:num w:numId="33">
    <w:abstractNumId w:val="35"/>
  </w:num>
  <w:num w:numId="34">
    <w:abstractNumId w:val="28"/>
  </w:num>
  <w:num w:numId="35">
    <w:abstractNumId w:val="13"/>
  </w:num>
  <w:num w:numId="36">
    <w:abstractNumId w:val="19"/>
  </w:num>
  <w:num w:numId="37">
    <w:abstractNumId w:val="20"/>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2"/>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AE0"/>
    <w:rsid w:val="00005313"/>
    <w:rsid w:val="00022C1F"/>
    <w:rsid w:val="00045B18"/>
    <w:rsid w:val="0005064F"/>
    <w:rsid w:val="00050AE3"/>
    <w:rsid w:val="0005431D"/>
    <w:rsid w:val="000547DF"/>
    <w:rsid w:val="00066810"/>
    <w:rsid w:val="00070ED3"/>
    <w:rsid w:val="00072277"/>
    <w:rsid w:val="0008659C"/>
    <w:rsid w:val="00086AA7"/>
    <w:rsid w:val="000878C6"/>
    <w:rsid w:val="000B5CBF"/>
    <w:rsid w:val="000C0078"/>
    <w:rsid w:val="000C1667"/>
    <w:rsid w:val="000D0817"/>
    <w:rsid w:val="000D3BF4"/>
    <w:rsid w:val="000D49A0"/>
    <w:rsid w:val="000E366D"/>
    <w:rsid w:val="000F7162"/>
    <w:rsid w:val="00102204"/>
    <w:rsid w:val="001172CC"/>
    <w:rsid w:val="00121121"/>
    <w:rsid w:val="0012173D"/>
    <w:rsid w:val="001249D1"/>
    <w:rsid w:val="001262DE"/>
    <w:rsid w:val="001469D6"/>
    <w:rsid w:val="001538FE"/>
    <w:rsid w:val="00154970"/>
    <w:rsid w:val="00164947"/>
    <w:rsid w:val="0016525C"/>
    <w:rsid w:val="00166322"/>
    <w:rsid w:val="00171576"/>
    <w:rsid w:val="00177D4E"/>
    <w:rsid w:val="001973DE"/>
    <w:rsid w:val="001A411E"/>
    <w:rsid w:val="001B20A7"/>
    <w:rsid w:val="001B4688"/>
    <w:rsid w:val="001C5506"/>
    <w:rsid w:val="001C765D"/>
    <w:rsid w:val="001D666E"/>
    <w:rsid w:val="001E66FA"/>
    <w:rsid w:val="001F0AAA"/>
    <w:rsid w:val="001F6545"/>
    <w:rsid w:val="0024657F"/>
    <w:rsid w:val="00261FCD"/>
    <w:rsid w:val="002633BA"/>
    <w:rsid w:val="00271F4D"/>
    <w:rsid w:val="0027232C"/>
    <w:rsid w:val="002819AA"/>
    <w:rsid w:val="002A3D0F"/>
    <w:rsid w:val="002B2978"/>
    <w:rsid w:val="002B3045"/>
    <w:rsid w:val="002C5643"/>
    <w:rsid w:val="002D769B"/>
    <w:rsid w:val="002E2FE8"/>
    <w:rsid w:val="00302252"/>
    <w:rsid w:val="00343690"/>
    <w:rsid w:val="003540E1"/>
    <w:rsid w:val="00362CC8"/>
    <w:rsid w:val="003832C6"/>
    <w:rsid w:val="003A2329"/>
    <w:rsid w:val="003A7659"/>
    <w:rsid w:val="003C44F8"/>
    <w:rsid w:val="003C4E63"/>
    <w:rsid w:val="003D6DBB"/>
    <w:rsid w:val="003E0A2F"/>
    <w:rsid w:val="003E2123"/>
    <w:rsid w:val="003F56E2"/>
    <w:rsid w:val="00405745"/>
    <w:rsid w:val="0041139B"/>
    <w:rsid w:val="004129AF"/>
    <w:rsid w:val="004431BB"/>
    <w:rsid w:val="00453079"/>
    <w:rsid w:val="004721D7"/>
    <w:rsid w:val="004755CF"/>
    <w:rsid w:val="00482668"/>
    <w:rsid w:val="004875D1"/>
    <w:rsid w:val="0049000B"/>
    <w:rsid w:val="00490913"/>
    <w:rsid w:val="004A79BC"/>
    <w:rsid w:val="004C23CD"/>
    <w:rsid w:val="004C40DB"/>
    <w:rsid w:val="004E0CFB"/>
    <w:rsid w:val="004E2FC3"/>
    <w:rsid w:val="004E5949"/>
    <w:rsid w:val="004F7373"/>
    <w:rsid w:val="00522AA1"/>
    <w:rsid w:val="00526559"/>
    <w:rsid w:val="005337A1"/>
    <w:rsid w:val="00544C22"/>
    <w:rsid w:val="00545A65"/>
    <w:rsid w:val="005516D5"/>
    <w:rsid w:val="00561BF7"/>
    <w:rsid w:val="00561C7C"/>
    <w:rsid w:val="00561EDA"/>
    <w:rsid w:val="0056292B"/>
    <w:rsid w:val="00565206"/>
    <w:rsid w:val="005944E5"/>
    <w:rsid w:val="00595CA6"/>
    <w:rsid w:val="005972C9"/>
    <w:rsid w:val="0059796E"/>
    <w:rsid w:val="005A367F"/>
    <w:rsid w:val="005C72A8"/>
    <w:rsid w:val="005E00E7"/>
    <w:rsid w:val="005F4EED"/>
    <w:rsid w:val="00611711"/>
    <w:rsid w:val="00611808"/>
    <w:rsid w:val="00635542"/>
    <w:rsid w:val="00645429"/>
    <w:rsid w:val="006509E4"/>
    <w:rsid w:val="0065217A"/>
    <w:rsid w:val="00674D38"/>
    <w:rsid w:val="006A1DDB"/>
    <w:rsid w:val="006A1E14"/>
    <w:rsid w:val="006A2296"/>
    <w:rsid w:val="006D01BC"/>
    <w:rsid w:val="006E354F"/>
    <w:rsid w:val="006F50E0"/>
    <w:rsid w:val="006F521B"/>
    <w:rsid w:val="00702C55"/>
    <w:rsid w:val="00744D58"/>
    <w:rsid w:val="00747202"/>
    <w:rsid w:val="0075325C"/>
    <w:rsid w:val="007650C1"/>
    <w:rsid w:val="0077030A"/>
    <w:rsid w:val="007835F5"/>
    <w:rsid w:val="00785A95"/>
    <w:rsid w:val="007931FE"/>
    <w:rsid w:val="007A48AA"/>
    <w:rsid w:val="007A52D0"/>
    <w:rsid w:val="007D2BB4"/>
    <w:rsid w:val="007E2257"/>
    <w:rsid w:val="007F10F4"/>
    <w:rsid w:val="007F54EC"/>
    <w:rsid w:val="00801D69"/>
    <w:rsid w:val="00813EA5"/>
    <w:rsid w:val="00817846"/>
    <w:rsid w:val="00824C28"/>
    <w:rsid w:val="00830B98"/>
    <w:rsid w:val="00833C90"/>
    <w:rsid w:val="008441F3"/>
    <w:rsid w:val="00855B5C"/>
    <w:rsid w:val="008653BE"/>
    <w:rsid w:val="00870E7E"/>
    <w:rsid w:val="008846C3"/>
    <w:rsid w:val="008A05C5"/>
    <w:rsid w:val="008B33E9"/>
    <w:rsid w:val="008B36FA"/>
    <w:rsid w:val="008C2BFA"/>
    <w:rsid w:val="008C4CC3"/>
    <w:rsid w:val="008E3240"/>
    <w:rsid w:val="008E5991"/>
    <w:rsid w:val="008F72A4"/>
    <w:rsid w:val="00906D91"/>
    <w:rsid w:val="00926665"/>
    <w:rsid w:val="009462E0"/>
    <w:rsid w:val="0095748D"/>
    <w:rsid w:val="009600D0"/>
    <w:rsid w:val="0096089E"/>
    <w:rsid w:val="00962397"/>
    <w:rsid w:val="0096426C"/>
    <w:rsid w:val="00973F02"/>
    <w:rsid w:val="009814C5"/>
    <w:rsid w:val="009824F5"/>
    <w:rsid w:val="00983B5E"/>
    <w:rsid w:val="00995E6E"/>
    <w:rsid w:val="009B2DDC"/>
    <w:rsid w:val="009C1939"/>
    <w:rsid w:val="009D2E42"/>
    <w:rsid w:val="009E2ED5"/>
    <w:rsid w:val="009F65AC"/>
    <w:rsid w:val="00A00E17"/>
    <w:rsid w:val="00A215B8"/>
    <w:rsid w:val="00A21ABA"/>
    <w:rsid w:val="00A34908"/>
    <w:rsid w:val="00A37EB1"/>
    <w:rsid w:val="00A43A7B"/>
    <w:rsid w:val="00A43EBE"/>
    <w:rsid w:val="00A47492"/>
    <w:rsid w:val="00A7623F"/>
    <w:rsid w:val="00A844E3"/>
    <w:rsid w:val="00A85699"/>
    <w:rsid w:val="00A92738"/>
    <w:rsid w:val="00A94251"/>
    <w:rsid w:val="00AB25CA"/>
    <w:rsid w:val="00AB3B69"/>
    <w:rsid w:val="00AC203E"/>
    <w:rsid w:val="00AD25C6"/>
    <w:rsid w:val="00AF101D"/>
    <w:rsid w:val="00B01AE0"/>
    <w:rsid w:val="00B37B1D"/>
    <w:rsid w:val="00B459C6"/>
    <w:rsid w:val="00B56A02"/>
    <w:rsid w:val="00B57351"/>
    <w:rsid w:val="00B854DA"/>
    <w:rsid w:val="00BA011C"/>
    <w:rsid w:val="00BA46F7"/>
    <w:rsid w:val="00BA6EDA"/>
    <w:rsid w:val="00BD24D8"/>
    <w:rsid w:val="00BD26F1"/>
    <w:rsid w:val="00C236B5"/>
    <w:rsid w:val="00C44DD1"/>
    <w:rsid w:val="00C54D56"/>
    <w:rsid w:val="00C5600B"/>
    <w:rsid w:val="00C65EC6"/>
    <w:rsid w:val="00C702DB"/>
    <w:rsid w:val="00C7386F"/>
    <w:rsid w:val="00C76BA5"/>
    <w:rsid w:val="00C901B4"/>
    <w:rsid w:val="00C90563"/>
    <w:rsid w:val="00CA4A78"/>
    <w:rsid w:val="00CA6602"/>
    <w:rsid w:val="00CA66C5"/>
    <w:rsid w:val="00CB20F7"/>
    <w:rsid w:val="00CB25AE"/>
    <w:rsid w:val="00CB3C8F"/>
    <w:rsid w:val="00CB5971"/>
    <w:rsid w:val="00CB7655"/>
    <w:rsid w:val="00CD105D"/>
    <w:rsid w:val="00CE0BC4"/>
    <w:rsid w:val="00CF5A3F"/>
    <w:rsid w:val="00D024AF"/>
    <w:rsid w:val="00D12818"/>
    <w:rsid w:val="00D15B9B"/>
    <w:rsid w:val="00D26746"/>
    <w:rsid w:val="00D52C24"/>
    <w:rsid w:val="00D5757A"/>
    <w:rsid w:val="00D631F0"/>
    <w:rsid w:val="00D74161"/>
    <w:rsid w:val="00D7524E"/>
    <w:rsid w:val="00D826CE"/>
    <w:rsid w:val="00D86887"/>
    <w:rsid w:val="00DA1BEF"/>
    <w:rsid w:val="00DB234D"/>
    <w:rsid w:val="00DB7709"/>
    <w:rsid w:val="00DF3B83"/>
    <w:rsid w:val="00E14C17"/>
    <w:rsid w:val="00E16AC5"/>
    <w:rsid w:val="00E34CD4"/>
    <w:rsid w:val="00E37236"/>
    <w:rsid w:val="00E422BB"/>
    <w:rsid w:val="00E427BE"/>
    <w:rsid w:val="00E47EAA"/>
    <w:rsid w:val="00E75801"/>
    <w:rsid w:val="00E81AE7"/>
    <w:rsid w:val="00E91CCA"/>
    <w:rsid w:val="00EA7BBF"/>
    <w:rsid w:val="00EB6984"/>
    <w:rsid w:val="00EC0582"/>
    <w:rsid w:val="00EC2319"/>
    <w:rsid w:val="00EC2CF5"/>
    <w:rsid w:val="00ED34DA"/>
    <w:rsid w:val="00EE2398"/>
    <w:rsid w:val="00EE67A9"/>
    <w:rsid w:val="00EF1A2C"/>
    <w:rsid w:val="00F2274D"/>
    <w:rsid w:val="00F25B75"/>
    <w:rsid w:val="00F429D9"/>
    <w:rsid w:val="00F52C9D"/>
    <w:rsid w:val="00F662F5"/>
    <w:rsid w:val="00F83FB0"/>
    <w:rsid w:val="00FA1A69"/>
    <w:rsid w:val="00FA7517"/>
    <w:rsid w:val="00FA7CDE"/>
    <w:rsid w:val="00FB04EC"/>
    <w:rsid w:val="00FB4B77"/>
    <w:rsid w:val="00FC08E7"/>
    <w:rsid w:val="00FC27B1"/>
    <w:rsid w:val="00FD2030"/>
    <w:rsid w:val="00FE2B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pPr>
      <w:framePr w:w="7920" w:h="1980" w:hRule="exact" w:hSpace="141" w:wrap="auto" w:hAnchor="page" w:xAlign="center" w:yAlign="bottom"/>
      <w:ind w:left="2880"/>
    </w:pPr>
  </w:style>
  <w:style w:type="character" w:styleId="slodku">
    <w:name w:val="line number"/>
    <w:basedOn w:val="Psmoodstavce"/>
    <w:rPr>
      <w:rFonts w:ascii="Arial" w:hAnsi="Arial"/>
      <w:sz w:val="24"/>
    </w:rPr>
  </w:style>
  <w:style w:type="character" w:styleId="slostrnky">
    <w:name w:val="page number"/>
    <w:rPr>
      <w:rFonts w:ascii="Arial" w:hAnsi="Arial"/>
      <w:sz w:val="24"/>
    </w:rPr>
  </w:style>
  <w:style w:type="paragraph" w:styleId="slovanseznam">
    <w:name w:val="List Number"/>
    <w:basedOn w:val="Normln"/>
    <w:pPr>
      <w:numPr>
        <w:numId w:val="2"/>
      </w:numPr>
    </w:pPr>
  </w:style>
  <w:style w:type="paragraph" w:styleId="slovanseznam2">
    <w:name w:val="List Number 2"/>
    <w:basedOn w:val="Normln"/>
    <w:pPr>
      <w:numPr>
        <w:numId w:val="4"/>
      </w:numPr>
    </w:pPr>
  </w:style>
  <w:style w:type="paragraph" w:styleId="slovanseznam3">
    <w:name w:val="List Number 3"/>
    <w:basedOn w:val="Normln"/>
    <w:pPr>
      <w:numPr>
        <w:numId w:val="6"/>
      </w:numPr>
    </w:pPr>
  </w:style>
  <w:style w:type="paragraph" w:styleId="slovanseznam4">
    <w:name w:val="List Number 4"/>
    <w:basedOn w:val="Normln"/>
    <w:pPr>
      <w:numPr>
        <w:numId w:val="8"/>
      </w:numPr>
    </w:pPr>
  </w:style>
  <w:style w:type="paragraph" w:styleId="slovanseznam5">
    <w:name w:val="List Number 5"/>
    <w:basedOn w:val="Normln"/>
    <w:pPr>
      <w:numPr>
        <w:numId w:val="10"/>
      </w:numPr>
    </w:pPr>
  </w:style>
  <w:style w:type="paragraph" w:styleId="Datum">
    <w:name w:val="Date"/>
    <w:basedOn w:val="Normln"/>
    <w:next w:val="Norml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rPr>
      <w:noProof/>
      <w:color w:val="800080"/>
      <w:sz w:val="24"/>
      <w:u w:val="single"/>
    </w:rPr>
  </w:style>
  <w:style w:type="paragraph" w:styleId="Nadpispoznmky">
    <w:name w:val="Note Heading"/>
    <w:basedOn w:val="Normln"/>
    <w:next w:val="Norml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rPr>
      <w:rFonts w:ascii="Times New Roman" w:hAnsi="Times New Roman"/>
    </w:rPr>
  </w:style>
  <w:style w:type="paragraph" w:styleId="Rozloendokumentu">
    <w:name w:val="Document Map"/>
    <w:basedOn w:val="Normln"/>
    <w:semiHidden/>
    <w:pPr>
      <w:shd w:val="clear" w:color="auto" w:fill="000080"/>
    </w:pPr>
  </w:style>
  <w:style w:type="character" w:styleId="Siln">
    <w:name w:val="Strong"/>
    <w:qFormat/>
    <w:rPr>
      <w:rFonts w:ascii="Arial" w:hAnsi="Arial"/>
      <w:b/>
      <w:sz w:val="24"/>
      <w:vertAlign w:val="baseline"/>
    </w:rPr>
  </w:style>
  <w:style w:type="paragraph" w:styleId="Textmakra">
    <w:name w:val="macro"/>
    <w:link w:val="TextmakraChar"/>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tyle>
  <w:style w:type="character" w:styleId="Zvraznn">
    <w:name w:val="Emphasis"/>
    <w:qFormat/>
    <w:rPr>
      <w:rFonts w:ascii="Arial" w:hAnsi="Arial"/>
    </w:rPr>
  </w:style>
  <w:style w:type="paragraph" w:styleId="Zkladntextodsazen">
    <w:name w:val="Body Text Indent"/>
    <w:basedOn w:val="Normln"/>
    <w:pPr>
      <w:tabs>
        <w:tab w:val="left" w:pos="426"/>
      </w:tabs>
      <w:ind w:firstLine="426"/>
    </w:pPr>
    <w:rPr>
      <w:sz w:val="19"/>
    </w:rPr>
  </w:style>
  <w:style w:type="paragraph" w:styleId="Zkladntext">
    <w:name w:val="Body Text"/>
    <w:basedOn w:val="Norml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odsazen3">
    <w:name w:val="Body Text Indent 3"/>
    <w:basedOn w:val="Normln"/>
    <w:pPr>
      <w:tabs>
        <w:tab w:val="left" w:pos="426"/>
      </w:tabs>
      <w:ind w:firstLine="426"/>
    </w:pPr>
    <w:rPr>
      <w:sz w:val="20"/>
    </w:rPr>
  </w:style>
  <w:style w:type="character" w:styleId="Hypertextovodkaz">
    <w:name w:val="Hyperlink"/>
    <w:rPr>
      <w:noProof/>
      <w:color w:val="0000FF"/>
      <w:u w:val="single"/>
    </w:rPr>
  </w:style>
  <w:style w:type="character" w:customStyle="1" w:styleId="Psmoodstavce">
    <w:name w:val="Písmo odstavce"/>
    <w:rPr>
      <w:rFonts w:ascii="Arial" w:hAnsi="Arial"/>
      <w:sz w:val="24"/>
    </w:rPr>
  </w:style>
  <w:style w:type="paragraph" w:customStyle="1" w:styleId="Zkladntext21">
    <w:name w:val="Základní text 21"/>
    <w:basedOn w:val="Normln"/>
    <w:pPr>
      <w:overflowPunct w:val="0"/>
      <w:autoSpaceDE w:val="0"/>
      <w:autoSpaceDN w:val="0"/>
      <w:adjustRightInd w:val="0"/>
      <w:ind w:hanging="708"/>
      <w:jc w:val="both"/>
      <w:textAlignment w:val="baseline"/>
    </w:pPr>
    <w:rPr>
      <w:rFonts w:ascii="Times New Roman" w:hAnsi="Times New Roman"/>
      <w:sz w:val="20"/>
    </w:rPr>
  </w:style>
  <w:style w:type="paragraph" w:styleId="Zkladntext2">
    <w:name w:val="Body Text 2"/>
    <w:basedOn w:val="Normln"/>
    <w:pPr>
      <w:jc w:val="both"/>
    </w:pPr>
    <w:rPr>
      <w:rFonts w:ascii="Times New Roman" w:hAnsi="Times New Roman"/>
      <w:bCs/>
      <w:sz w:val="20"/>
      <w:szCs w:val="24"/>
    </w:rPr>
  </w:style>
  <w:style w:type="paragraph" w:customStyle="1" w:styleId="PVNormal">
    <w:name w:val="PVNormal"/>
    <w:basedOn w:val="Normln"/>
    <w:rPr>
      <w:szCs w:val="24"/>
    </w:rPr>
  </w:style>
  <w:style w:type="paragraph" w:customStyle="1" w:styleId="Zkladntext31">
    <w:name w:val="Základní text 31"/>
    <w:basedOn w:val="Normln"/>
    <w:link w:val="BodyText3Char"/>
    <w:rPr>
      <w:rFonts w:ascii="Times New Roman" w:hAnsi="Times New Roman"/>
      <w:b/>
      <w:sz w:val="20"/>
    </w:rPr>
  </w:style>
  <w:style w:type="paragraph" w:styleId="Zkladntext3">
    <w:name w:val="Body Text 3"/>
    <w:basedOn w:val="Normln"/>
    <w:rPr>
      <w:rFonts w:cs="Arial"/>
      <w:sz w:val="20"/>
    </w:rPr>
  </w:style>
  <w:style w:type="character" w:customStyle="1" w:styleId="BodyText3Char">
    <w:name w:val="Body Text 3 Char"/>
    <w:link w:val="Zkladntext31"/>
    <w:rsid w:val="0005064F"/>
    <w:rPr>
      <w:b/>
      <w:lang w:val="cs-CZ" w:eastAsia="cs-CZ" w:bidi="ar-SA"/>
    </w:rPr>
  </w:style>
  <w:style w:type="paragraph" w:styleId="Textbubliny">
    <w:name w:val="Balloon Text"/>
    <w:basedOn w:val="Normln"/>
    <w:semiHidden/>
    <w:rsid w:val="003E0A2F"/>
    <w:rPr>
      <w:rFonts w:ascii="Tahoma" w:hAnsi="Tahoma" w:cs="Tahoma"/>
      <w:sz w:val="16"/>
      <w:szCs w:val="16"/>
    </w:rPr>
  </w:style>
  <w:style w:type="character" w:customStyle="1" w:styleId="ZhlavChar">
    <w:name w:val="Záhlaví Char"/>
    <w:link w:val="Zhlav"/>
    <w:uiPriority w:val="99"/>
    <w:rsid w:val="00635542"/>
    <w:rPr>
      <w:rFonts w:ascii="Futura Lt AT" w:hAnsi="Futura Lt AT"/>
      <w:caps/>
      <w:sz w:val="32"/>
    </w:rPr>
  </w:style>
  <w:style w:type="character" w:customStyle="1" w:styleId="ZpatChar">
    <w:name w:val="Zápatí Char"/>
    <w:link w:val="Zpat"/>
    <w:uiPriority w:val="99"/>
    <w:rsid w:val="00635542"/>
    <w:rPr>
      <w:rFonts w:ascii="Futura Lt AT" w:hAnsi="Futura Lt AT"/>
      <w:sz w:val="14"/>
    </w:rPr>
  </w:style>
  <w:style w:type="paragraph" w:styleId="Bezmezer">
    <w:name w:val="No Spacing"/>
    <w:uiPriority w:val="1"/>
    <w:qFormat/>
    <w:rsid w:val="00A00E17"/>
    <w:rPr>
      <w:rFonts w:ascii="Arial" w:hAnsi="Arial"/>
      <w:sz w:val="24"/>
    </w:rPr>
  </w:style>
  <w:style w:type="paragraph" w:customStyle="1" w:styleId="Default">
    <w:name w:val="Default"/>
    <w:rsid w:val="00E81AE7"/>
    <w:pPr>
      <w:autoSpaceDE w:val="0"/>
      <w:autoSpaceDN w:val="0"/>
      <w:adjustRightInd w:val="0"/>
    </w:pPr>
    <w:rPr>
      <w:rFonts w:ascii="Arial" w:hAnsi="Arial" w:cs="Arial"/>
      <w:color w:val="000000"/>
      <w:sz w:val="24"/>
      <w:szCs w:val="24"/>
    </w:rPr>
  </w:style>
  <w:style w:type="character" w:customStyle="1" w:styleId="TextmakraChar">
    <w:name w:val="Text makra Char"/>
    <w:link w:val="Textmakra"/>
    <w:rsid w:val="001F0AAA"/>
  </w:style>
  <w:style w:type="paragraph" w:customStyle="1" w:styleId="Zkladntext310">
    <w:name w:val="Základní text 31"/>
    <w:basedOn w:val="Normln"/>
    <w:rsid w:val="009B2DDC"/>
    <w:rPr>
      <w:rFonts w:ascii="Times New Roman" w:hAnsi="Times New Roman"/>
      <w:b/>
      <w:sz w:val="20"/>
    </w:rPr>
  </w:style>
  <w:style w:type="paragraph" w:styleId="Odstavecseseznamem">
    <w:name w:val="List Paragraph"/>
    <w:basedOn w:val="Normln"/>
    <w:uiPriority w:val="34"/>
    <w:qFormat/>
    <w:rsid w:val="009B2DDC"/>
    <w:pPr>
      <w:ind w:left="708"/>
    </w:pPr>
    <w:rPr>
      <w:rFonts w:ascii="Times New Roman" w:hAnsi="Times New Roman"/>
      <w:szCs w:val="24"/>
    </w:rPr>
  </w:style>
  <w:style w:type="character" w:customStyle="1" w:styleId="nowrap">
    <w:name w:val="nowrap"/>
    <w:rsid w:val="009B2DDC"/>
  </w:style>
  <w:style w:type="paragraph" w:customStyle="1" w:styleId="Zkladntext32">
    <w:name w:val="Základní text 32"/>
    <w:basedOn w:val="Normln"/>
    <w:rsid w:val="00611808"/>
    <w:rPr>
      <w:rFonts w:ascii="Times New Roman" w:hAnsi="Times New Roman"/>
      <w:b/>
      <w:sz w:val="20"/>
    </w:rPr>
  </w:style>
  <w:style w:type="paragraph" w:styleId="Titulek">
    <w:name w:val="caption"/>
    <w:basedOn w:val="Normln"/>
    <w:next w:val="Normln"/>
    <w:semiHidden/>
    <w:unhideWhenUsed/>
    <w:qFormat/>
    <w:rsid w:val="00983B5E"/>
    <w:pPr>
      <w:tabs>
        <w:tab w:val="left" w:pos="1418"/>
      </w:tabs>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pPr>
      <w:framePr w:w="7920" w:h="1980" w:hRule="exact" w:hSpace="141" w:wrap="auto" w:hAnchor="page" w:xAlign="center" w:yAlign="bottom"/>
      <w:ind w:left="2880"/>
    </w:pPr>
  </w:style>
  <w:style w:type="character" w:styleId="slodku">
    <w:name w:val="line number"/>
    <w:basedOn w:val="Psmoodstavce"/>
    <w:rPr>
      <w:rFonts w:ascii="Arial" w:hAnsi="Arial"/>
      <w:sz w:val="24"/>
    </w:rPr>
  </w:style>
  <w:style w:type="character" w:styleId="slostrnky">
    <w:name w:val="page number"/>
    <w:rPr>
      <w:rFonts w:ascii="Arial" w:hAnsi="Arial"/>
      <w:sz w:val="24"/>
    </w:rPr>
  </w:style>
  <w:style w:type="paragraph" w:styleId="slovanseznam">
    <w:name w:val="List Number"/>
    <w:basedOn w:val="Normln"/>
    <w:pPr>
      <w:numPr>
        <w:numId w:val="2"/>
      </w:numPr>
    </w:pPr>
  </w:style>
  <w:style w:type="paragraph" w:styleId="slovanseznam2">
    <w:name w:val="List Number 2"/>
    <w:basedOn w:val="Normln"/>
    <w:pPr>
      <w:numPr>
        <w:numId w:val="4"/>
      </w:numPr>
    </w:pPr>
  </w:style>
  <w:style w:type="paragraph" w:styleId="slovanseznam3">
    <w:name w:val="List Number 3"/>
    <w:basedOn w:val="Normln"/>
    <w:pPr>
      <w:numPr>
        <w:numId w:val="6"/>
      </w:numPr>
    </w:pPr>
  </w:style>
  <w:style w:type="paragraph" w:styleId="slovanseznam4">
    <w:name w:val="List Number 4"/>
    <w:basedOn w:val="Normln"/>
    <w:pPr>
      <w:numPr>
        <w:numId w:val="8"/>
      </w:numPr>
    </w:pPr>
  </w:style>
  <w:style w:type="paragraph" w:styleId="slovanseznam5">
    <w:name w:val="List Number 5"/>
    <w:basedOn w:val="Normln"/>
    <w:pPr>
      <w:numPr>
        <w:numId w:val="10"/>
      </w:numPr>
    </w:pPr>
  </w:style>
  <w:style w:type="paragraph" w:styleId="Datum">
    <w:name w:val="Date"/>
    <w:basedOn w:val="Normln"/>
    <w:next w:val="Norml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rPr>
      <w:noProof/>
      <w:color w:val="800080"/>
      <w:sz w:val="24"/>
      <w:u w:val="single"/>
    </w:rPr>
  </w:style>
  <w:style w:type="paragraph" w:styleId="Nadpispoznmky">
    <w:name w:val="Note Heading"/>
    <w:basedOn w:val="Normln"/>
    <w:next w:val="Norml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rPr>
      <w:rFonts w:ascii="Times New Roman" w:hAnsi="Times New Roman"/>
    </w:rPr>
  </w:style>
  <w:style w:type="paragraph" w:styleId="Rozloendokumentu">
    <w:name w:val="Document Map"/>
    <w:basedOn w:val="Normln"/>
    <w:semiHidden/>
    <w:pPr>
      <w:shd w:val="clear" w:color="auto" w:fill="000080"/>
    </w:pPr>
  </w:style>
  <w:style w:type="character" w:styleId="Siln">
    <w:name w:val="Strong"/>
    <w:qFormat/>
    <w:rPr>
      <w:rFonts w:ascii="Arial" w:hAnsi="Arial"/>
      <w:b/>
      <w:sz w:val="24"/>
      <w:vertAlign w:val="baseline"/>
    </w:rPr>
  </w:style>
  <w:style w:type="paragraph" w:styleId="Textmakra">
    <w:name w:val="macro"/>
    <w:link w:val="TextmakraChar"/>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tyle>
  <w:style w:type="character" w:styleId="Zvraznn">
    <w:name w:val="Emphasis"/>
    <w:qFormat/>
    <w:rPr>
      <w:rFonts w:ascii="Arial" w:hAnsi="Arial"/>
    </w:rPr>
  </w:style>
  <w:style w:type="paragraph" w:styleId="Zkladntextodsazen">
    <w:name w:val="Body Text Indent"/>
    <w:basedOn w:val="Normln"/>
    <w:pPr>
      <w:tabs>
        <w:tab w:val="left" w:pos="426"/>
      </w:tabs>
      <w:ind w:firstLine="426"/>
    </w:pPr>
    <w:rPr>
      <w:sz w:val="19"/>
    </w:rPr>
  </w:style>
  <w:style w:type="paragraph" w:styleId="Zkladntext">
    <w:name w:val="Body Text"/>
    <w:basedOn w:val="Norml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odsazen3">
    <w:name w:val="Body Text Indent 3"/>
    <w:basedOn w:val="Normln"/>
    <w:pPr>
      <w:tabs>
        <w:tab w:val="left" w:pos="426"/>
      </w:tabs>
      <w:ind w:firstLine="426"/>
    </w:pPr>
    <w:rPr>
      <w:sz w:val="20"/>
    </w:rPr>
  </w:style>
  <w:style w:type="character" w:styleId="Hypertextovodkaz">
    <w:name w:val="Hyperlink"/>
    <w:rPr>
      <w:noProof/>
      <w:color w:val="0000FF"/>
      <w:u w:val="single"/>
    </w:rPr>
  </w:style>
  <w:style w:type="character" w:customStyle="1" w:styleId="Psmoodstavce">
    <w:name w:val="Písmo odstavce"/>
    <w:rPr>
      <w:rFonts w:ascii="Arial" w:hAnsi="Arial"/>
      <w:sz w:val="24"/>
    </w:rPr>
  </w:style>
  <w:style w:type="paragraph" w:customStyle="1" w:styleId="Zkladntext21">
    <w:name w:val="Základní text 21"/>
    <w:basedOn w:val="Normln"/>
    <w:pPr>
      <w:overflowPunct w:val="0"/>
      <w:autoSpaceDE w:val="0"/>
      <w:autoSpaceDN w:val="0"/>
      <w:adjustRightInd w:val="0"/>
      <w:ind w:hanging="708"/>
      <w:jc w:val="both"/>
      <w:textAlignment w:val="baseline"/>
    </w:pPr>
    <w:rPr>
      <w:rFonts w:ascii="Times New Roman" w:hAnsi="Times New Roman"/>
      <w:sz w:val="20"/>
    </w:rPr>
  </w:style>
  <w:style w:type="paragraph" w:styleId="Zkladntext2">
    <w:name w:val="Body Text 2"/>
    <w:basedOn w:val="Normln"/>
    <w:pPr>
      <w:jc w:val="both"/>
    </w:pPr>
    <w:rPr>
      <w:rFonts w:ascii="Times New Roman" w:hAnsi="Times New Roman"/>
      <w:bCs/>
      <w:sz w:val="20"/>
      <w:szCs w:val="24"/>
    </w:rPr>
  </w:style>
  <w:style w:type="paragraph" w:customStyle="1" w:styleId="PVNormal">
    <w:name w:val="PVNormal"/>
    <w:basedOn w:val="Normln"/>
    <w:rPr>
      <w:szCs w:val="24"/>
    </w:rPr>
  </w:style>
  <w:style w:type="paragraph" w:customStyle="1" w:styleId="Zkladntext31">
    <w:name w:val="Základní text 31"/>
    <w:basedOn w:val="Normln"/>
    <w:link w:val="BodyText3Char"/>
    <w:rPr>
      <w:rFonts w:ascii="Times New Roman" w:hAnsi="Times New Roman"/>
      <w:b/>
      <w:sz w:val="20"/>
    </w:rPr>
  </w:style>
  <w:style w:type="paragraph" w:styleId="Zkladntext3">
    <w:name w:val="Body Text 3"/>
    <w:basedOn w:val="Normln"/>
    <w:rPr>
      <w:rFonts w:cs="Arial"/>
      <w:sz w:val="20"/>
    </w:rPr>
  </w:style>
  <w:style w:type="character" w:customStyle="1" w:styleId="BodyText3Char">
    <w:name w:val="Body Text 3 Char"/>
    <w:link w:val="Zkladntext31"/>
    <w:rsid w:val="0005064F"/>
    <w:rPr>
      <w:b/>
      <w:lang w:val="cs-CZ" w:eastAsia="cs-CZ" w:bidi="ar-SA"/>
    </w:rPr>
  </w:style>
  <w:style w:type="paragraph" w:styleId="Textbubliny">
    <w:name w:val="Balloon Text"/>
    <w:basedOn w:val="Normln"/>
    <w:semiHidden/>
    <w:rsid w:val="003E0A2F"/>
    <w:rPr>
      <w:rFonts w:ascii="Tahoma" w:hAnsi="Tahoma" w:cs="Tahoma"/>
      <w:sz w:val="16"/>
      <w:szCs w:val="16"/>
    </w:rPr>
  </w:style>
  <w:style w:type="character" w:customStyle="1" w:styleId="ZhlavChar">
    <w:name w:val="Záhlaví Char"/>
    <w:link w:val="Zhlav"/>
    <w:uiPriority w:val="99"/>
    <w:rsid w:val="00635542"/>
    <w:rPr>
      <w:rFonts w:ascii="Futura Lt AT" w:hAnsi="Futura Lt AT"/>
      <w:caps/>
      <w:sz w:val="32"/>
    </w:rPr>
  </w:style>
  <w:style w:type="character" w:customStyle="1" w:styleId="ZpatChar">
    <w:name w:val="Zápatí Char"/>
    <w:link w:val="Zpat"/>
    <w:uiPriority w:val="99"/>
    <w:rsid w:val="00635542"/>
    <w:rPr>
      <w:rFonts w:ascii="Futura Lt AT" w:hAnsi="Futura Lt AT"/>
      <w:sz w:val="14"/>
    </w:rPr>
  </w:style>
  <w:style w:type="paragraph" w:styleId="Bezmezer">
    <w:name w:val="No Spacing"/>
    <w:uiPriority w:val="1"/>
    <w:qFormat/>
    <w:rsid w:val="00A00E17"/>
    <w:rPr>
      <w:rFonts w:ascii="Arial" w:hAnsi="Arial"/>
      <w:sz w:val="24"/>
    </w:rPr>
  </w:style>
  <w:style w:type="paragraph" w:customStyle="1" w:styleId="Default">
    <w:name w:val="Default"/>
    <w:rsid w:val="00E81AE7"/>
    <w:pPr>
      <w:autoSpaceDE w:val="0"/>
      <w:autoSpaceDN w:val="0"/>
      <w:adjustRightInd w:val="0"/>
    </w:pPr>
    <w:rPr>
      <w:rFonts w:ascii="Arial" w:hAnsi="Arial" w:cs="Arial"/>
      <w:color w:val="000000"/>
      <w:sz w:val="24"/>
      <w:szCs w:val="24"/>
    </w:rPr>
  </w:style>
  <w:style w:type="character" w:customStyle="1" w:styleId="TextmakraChar">
    <w:name w:val="Text makra Char"/>
    <w:link w:val="Textmakra"/>
    <w:rsid w:val="001F0AAA"/>
  </w:style>
  <w:style w:type="paragraph" w:customStyle="1" w:styleId="Zkladntext310">
    <w:name w:val="Základní text 31"/>
    <w:basedOn w:val="Normln"/>
    <w:rsid w:val="009B2DDC"/>
    <w:rPr>
      <w:rFonts w:ascii="Times New Roman" w:hAnsi="Times New Roman"/>
      <w:b/>
      <w:sz w:val="20"/>
    </w:rPr>
  </w:style>
  <w:style w:type="paragraph" w:styleId="Odstavecseseznamem">
    <w:name w:val="List Paragraph"/>
    <w:basedOn w:val="Normln"/>
    <w:uiPriority w:val="34"/>
    <w:qFormat/>
    <w:rsid w:val="009B2DDC"/>
    <w:pPr>
      <w:ind w:left="708"/>
    </w:pPr>
    <w:rPr>
      <w:rFonts w:ascii="Times New Roman" w:hAnsi="Times New Roman"/>
      <w:szCs w:val="24"/>
    </w:rPr>
  </w:style>
  <w:style w:type="character" w:customStyle="1" w:styleId="nowrap">
    <w:name w:val="nowrap"/>
    <w:rsid w:val="009B2DDC"/>
  </w:style>
  <w:style w:type="paragraph" w:customStyle="1" w:styleId="Zkladntext32">
    <w:name w:val="Základní text 32"/>
    <w:basedOn w:val="Normln"/>
    <w:rsid w:val="00611808"/>
    <w:rPr>
      <w:rFonts w:ascii="Times New Roman" w:hAnsi="Times New Roman"/>
      <w:b/>
      <w:sz w:val="20"/>
    </w:rPr>
  </w:style>
  <w:style w:type="paragraph" w:styleId="Titulek">
    <w:name w:val="caption"/>
    <w:basedOn w:val="Normln"/>
    <w:next w:val="Normln"/>
    <w:semiHidden/>
    <w:unhideWhenUsed/>
    <w:qFormat/>
    <w:rsid w:val="00983B5E"/>
    <w:pPr>
      <w:tabs>
        <w:tab w:val="left" w:pos="1418"/>
      </w:tabs>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5223">
      <w:bodyDiv w:val="1"/>
      <w:marLeft w:val="0"/>
      <w:marRight w:val="0"/>
      <w:marTop w:val="0"/>
      <w:marBottom w:val="0"/>
      <w:divBdr>
        <w:top w:val="none" w:sz="0" w:space="0" w:color="auto"/>
        <w:left w:val="none" w:sz="0" w:space="0" w:color="auto"/>
        <w:bottom w:val="none" w:sz="0" w:space="0" w:color="auto"/>
        <w:right w:val="none" w:sz="0" w:space="0" w:color="auto"/>
      </w:divBdr>
    </w:div>
    <w:div w:id="137653023">
      <w:bodyDiv w:val="1"/>
      <w:marLeft w:val="0"/>
      <w:marRight w:val="0"/>
      <w:marTop w:val="0"/>
      <w:marBottom w:val="0"/>
      <w:divBdr>
        <w:top w:val="none" w:sz="0" w:space="0" w:color="auto"/>
        <w:left w:val="none" w:sz="0" w:space="0" w:color="auto"/>
        <w:bottom w:val="none" w:sz="0" w:space="0" w:color="auto"/>
        <w:right w:val="none" w:sz="0" w:space="0" w:color="auto"/>
      </w:divBdr>
    </w:div>
    <w:div w:id="198860752">
      <w:bodyDiv w:val="1"/>
      <w:marLeft w:val="0"/>
      <w:marRight w:val="0"/>
      <w:marTop w:val="0"/>
      <w:marBottom w:val="0"/>
      <w:divBdr>
        <w:top w:val="none" w:sz="0" w:space="0" w:color="auto"/>
        <w:left w:val="none" w:sz="0" w:space="0" w:color="auto"/>
        <w:bottom w:val="none" w:sz="0" w:space="0" w:color="auto"/>
        <w:right w:val="none" w:sz="0" w:space="0" w:color="auto"/>
      </w:divBdr>
    </w:div>
    <w:div w:id="281233554">
      <w:bodyDiv w:val="1"/>
      <w:marLeft w:val="0"/>
      <w:marRight w:val="0"/>
      <w:marTop w:val="0"/>
      <w:marBottom w:val="0"/>
      <w:divBdr>
        <w:top w:val="none" w:sz="0" w:space="0" w:color="auto"/>
        <w:left w:val="none" w:sz="0" w:space="0" w:color="auto"/>
        <w:bottom w:val="none" w:sz="0" w:space="0" w:color="auto"/>
        <w:right w:val="none" w:sz="0" w:space="0" w:color="auto"/>
      </w:divBdr>
    </w:div>
    <w:div w:id="437482603">
      <w:bodyDiv w:val="1"/>
      <w:marLeft w:val="0"/>
      <w:marRight w:val="0"/>
      <w:marTop w:val="0"/>
      <w:marBottom w:val="0"/>
      <w:divBdr>
        <w:top w:val="none" w:sz="0" w:space="0" w:color="auto"/>
        <w:left w:val="none" w:sz="0" w:space="0" w:color="auto"/>
        <w:bottom w:val="none" w:sz="0" w:space="0" w:color="auto"/>
        <w:right w:val="none" w:sz="0" w:space="0" w:color="auto"/>
      </w:divBdr>
    </w:div>
    <w:div w:id="454447775">
      <w:bodyDiv w:val="1"/>
      <w:marLeft w:val="0"/>
      <w:marRight w:val="0"/>
      <w:marTop w:val="0"/>
      <w:marBottom w:val="0"/>
      <w:divBdr>
        <w:top w:val="none" w:sz="0" w:space="0" w:color="auto"/>
        <w:left w:val="none" w:sz="0" w:space="0" w:color="auto"/>
        <w:bottom w:val="none" w:sz="0" w:space="0" w:color="auto"/>
        <w:right w:val="none" w:sz="0" w:space="0" w:color="auto"/>
      </w:divBdr>
    </w:div>
    <w:div w:id="642539627">
      <w:bodyDiv w:val="1"/>
      <w:marLeft w:val="0"/>
      <w:marRight w:val="0"/>
      <w:marTop w:val="0"/>
      <w:marBottom w:val="0"/>
      <w:divBdr>
        <w:top w:val="none" w:sz="0" w:space="0" w:color="auto"/>
        <w:left w:val="none" w:sz="0" w:space="0" w:color="auto"/>
        <w:bottom w:val="none" w:sz="0" w:space="0" w:color="auto"/>
        <w:right w:val="none" w:sz="0" w:space="0" w:color="auto"/>
      </w:divBdr>
    </w:div>
    <w:div w:id="656881901">
      <w:bodyDiv w:val="1"/>
      <w:marLeft w:val="0"/>
      <w:marRight w:val="0"/>
      <w:marTop w:val="0"/>
      <w:marBottom w:val="0"/>
      <w:divBdr>
        <w:top w:val="none" w:sz="0" w:space="0" w:color="auto"/>
        <w:left w:val="none" w:sz="0" w:space="0" w:color="auto"/>
        <w:bottom w:val="none" w:sz="0" w:space="0" w:color="auto"/>
        <w:right w:val="none" w:sz="0" w:space="0" w:color="auto"/>
      </w:divBdr>
    </w:div>
    <w:div w:id="672226557">
      <w:bodyDiv w:val="1"/>
      <w:marLeft w:val="0"/>
      <w:marRight w:val="0"/>
      <w:marTop w:val="0"/>
      <w:marBottom w:val="0"/>
      <w:divBdr>
        <w:top w:val="none" w:sz="0" w:space="0" w:color="auto"/>
        <w:left w:val="none" w:sz="0" w:space="0" w:color="auto"/>
        <w:bottom w:val="none" w:sz="0" w:space="0" w:color="auto"/>
        <w:right w:val="none" w:sz="0" w:space="0" w:color="auto"/>
      </w:divBdr>
    </w:div>
    <w:div w:id="788819576">
      <w:bodyDiv w:val="1"/>
      <w:marLeft w:val="0"/>
      <w:marRight w:val="0"/>
      <w:marTop w:val="0"/>
      <w:marBottom w:val="0"/>
      <w:divBdr>
        <w:top w:val="none" w:sz="0" w:space="0" w:color="auto"/>
        <w:left w:val="none" w:sz="0" w:space="0" w:color="auto"/>
        <w:bottom w:val="none" w:sz="0" w:space="0" w:color="auto"/>
        <w:right w:val="none" w:sz="0" w:space="0" w:color="auto"/>
      </w:divBdr>
    </w:div>
    <w:div w:id="855116558">
      <w:bodyDiv w:val="1"/>
      <w:marLeft w:val="0"/>
      <w:marRight w:val="0"/>
      <w:marTop w:val="0"/>
      <w:marBottom w:val="0"/>
      <w:divBdr>
        <w:top w:val="none" w:sz="0" w:space="0" w:color="auto"/>
        <w:left w:val="none" w:sz="0" w:space="0" w:color="auto"/>
        <w:bottom w:val="none" w:sz="0" w:space="0" w:color="auto"/>
        <w:right w:val="none" w:sz="0" w:space="0" w:color="auto"/>
      </w:divBdr>
    </w:div>
    <w:div w:id="940989093">
      <w:bodyDiv w:val="1"/>
      <w:marLeft w:val="0"/>
      <w:marRight w:val="0"/>
      <w:marTop w:val="0"/>
      <w:marBottom w:val="0"/>
      <w:divBdr>
        <w:top w:val="none" w:sz="0" w:space="0" w:color="auto"/>
        <w:left w:val="none" w:sz="0" w:space="0" w:color="auto"/>
        <w:bottom w:val="none" w:sz="0" w:space="0" w:color="auto"/>
        <w:right w:val="none" w:sz="0" w:space="0" w:color="auto"/>
      </w:divBdr>
    </w:div>
    <w:div w:id="966739736">
      <w:bodyDiv w:val="1"/>
      <w:marLeft w:val="0"/>
      <w:marRight w:val="0"/>
      <w:marTop w:val="0"/>
      <w:marBottom w:val="0"/>
      <w:divBdr>
        <w:top w:val="none" w:sz="0" w:space="0" w:color="auto"/>
        <w:left w:val="none" w:sz="0" w:space="0" w:color="auto"/>
        <w:bottom w:val="none" w:sz="0" w:space="0" w:color="auto"/>
        <w:right w:val="none" w:sz="0" w:space="0" w:color="auto"/>
      </w:divBdr>
    </w:div>
    <w:div w:id="1045371447">
      <w:bodyDiv w:val="1"/>
      <w:marLeft w:val="0"/>
      <w:marRight w:val="0"/>
      <w:marTop w:val="0"/>
      <w:marBottom w:val="0"/>
      <w:divBdr>
        <w:top w:val="none" w:sz="0" w:space="0" w:color="auto"/>
        <w:left w:val="none" w:sz="0" w:space="0" w:color="auto"/>
        <w:bottom w:val="none" w:sz="0" w:space="0" w:color="auto"/>
        <w:right w:val="none" w:sz="0" w:space="0" w:color="auto"/>
      </w:divBdr>
    </w:div>
    <w:div w:id="1089622817">
      <w:bodyDiv w:val="1"/>
      <w:marLeft w:val="0"/>
      <w:marRight w:val="0"/>
      <w:marTop w:val="0"/>
      <w:marBottom w:val="0"/>
      <w:divBdr>
        <w:top w:val="none" w:sz="0" w:space="0" w:color="auto"/>
        <w:left w:val="none" w:sz="0" w:space="0" w:color="auto"/>
        <w:bottom w:val="none" w:sz="0" w:space="0" w:color="auto"/>
        <w:right w:val="none" w:sz="0" w:space="0" w:color="auto"/>
      </w:divBdr>
    </w:div>
    <w:div w:id="1122916478">
      <w:bodyDiv w:val="1"/>
      <w:marLeft w:val="0"/>
      <w:marRight w:val="0"/>
      <w:marTop w:val="0"/>
      <w:marBottom w:val="0"/>
      <w:divBdr>
        <w:top w:val="none" w:sz="0" w:space="0" w:color="auto"/>
        <w:left w:val="none" w:sz="0" w:space="0" w:color="auto"/>
        <w:bottom w:val="none" w:sz="0" w:space="0" w:color="auto"/>
        <w:right w:val="none" w:sz="0" w:space="0" w:color="auto"/>
      </w:divBdr>
    </w:div>
    <w:div w:id="1137377569">
      <w:bodyDiv w:val="1"/>
      <w:marLeft w:val="0"/>
      <w:marRight w:val="0"/>
      <w:marTop w:val="0"/>
      <w:marBottom w:val="0"/>
      <w:divBdr>
        <w:top w:val="none" w:sz="0" w:space="0" w:color="auto"/>
        <w:left w:val="none" w:sz="0" w:space="0" w:color="auto"/>
        <w:bottom w:val="none" w:sz="0" w:space="0" w:color="auto"/>
        <w:right w:val="none" w:sz="0" w:space="0" w:color="auto"/>
      </w:divBdr>
    </w:div>
    <w:div w:id="1194540892">
      <w:bodyDiv w:val="1"/>
      <w:marLeft w:val="0"/>
      <w:marRight w:val="0"/>
      <w:marTop w:val="0"/>
      <w:marBottom w:val="0"/>
      <w:divBdr>
        <w:top w:val="none" w:sz="0" w:space="0" w:color="auto"/>
        <w:left w:val="none" w:sz="0" w:space="0" w:color="auto"/>
        <w:bottom w:val="none" w:sz="0" w:space="0" w:color="auto"/>
        <w:right w:val="none" w:sz="0" w:space="0" w:color="auto"/>
      </w:divBdr>
    </w:div>
    <w:div w:id="1343119305">
      <w:bodyDiv w:val="1"/>
      <w:marLeft w:val="0"/>
      <w:marRight w:val="0"/>
      <w:marTop w:val="0"/>
      <w:marBottom w:val="0"/>
      <w:divBdr>
        <w:top w:val="none" w:sz="0" w:space="0" w:color="auto"/>
        <w:left w:val="none" w:sz="0" w:space="0" w:color="auto"/>
        <w:bottom w:val="none" w:sz="0" w:space="0" w:color="auto"/>
        <w:right w:val="none" w:sz="0" w:space="0" w:color="auto"/>
      </w:divBdr>
    </w:div>
    <w:div w:id="1366254707">
      <w:bodyDiv w:val="1"/>
      <w:marLeft w:val="0"/>
      <w:marRight w:val="0"/>
      <w:marTop w:val="0"/>
      <w:marBottom w:val="0"/>
      <w:divBdr>
        <w:top w:val="none" w:sz="0" w:space="0" w:color="auto"/>
        <w:left w:val="none" w:sz="0" w:space="0" w:color="auto"/>
        <w:bottom w:val="none" w:sz="0" w:space="0" w:color="auto"/>
        <w:right w:val="none" w:sz="0" w:space="0" w:color="auto"/>
      </w:divBdr>
    </w:div>
    <w:div w:id="1383407549">
      <w:bodyDiv w:val="1"/>
      <w:marLeft w:val="0"/>
      <w:marRight w:val="0"/>
      <w:marTop w:val="0"/>
      <w:marBottom w:val="0"/>
      <w:divBdr>
        <w:top w:val="none" w:sz="0" w:space="0" w:color="auto"/>
        <w:left w:val="none" w:sz="0" w:space="0" w:color="auto"/>
        <w:bottom w:val="none" w:sz="0" w:space="0" w:color="auto"/>
        <w:right w:val="none" w:sz="0" w:space="0" w:color="auto"/>
      </w:divBdr>
    </w:div>
    <w:div w:id="1384983004">
      <w:bodyDiv w:val="1"/>
      <w:marLeft w:val="0"/>
      <w:marRight w:val="0"/>
      <w:marTop w:val="0"/>
      <w:marBottom w:val="0"/>
      <w:divBdr>
        <w:top w:val="none" w:sz="0" w:space="0" w:color="auto"/>
        <w:left w:val="none" w:sz="0" w:space="0" w:color="auto"/>
        <w:bottom w:val="none" w:sz="0" w:space="0" w:color="auto"/>
        <w:right w:val="none" w:sz="0" w:space="0" w:color="auto"/>
      </w:divBdr>
    </w:div>
    <w:div w:id="1453203995">
      <w:bodyDiv w:val="1"/>
      <w:marLeft w:val="0"/>
      <w:marRight w:val="0"/>
      <w:marTop w:val="0"/>
      <w:marBottom w:val="0"/>
      <w:divBdr>
        <w:top w:val="none" w:sz="0" w:space="0" w:color="auto"/>
        <w:left w:val="none" w:sz="0" w:space="0" w:color="auto"/>
        <w:bottom w:val="none" w:sz="0" w:space="0" w:color="auto"/>
        <w:right w:val="none" w:sz="0" w:space="0" w:color="auto"/>
      </w:divBdr>
    </w:div>
    <w:div w:id="1539776741">
      <w:bodyDiv w:val="1"/>
      <w:marLeft w:val="0"/>
      <w:marRight w:val="0"/>
      <w:marTop w:val="0"/>
      <w:marBottom w:val="0"/>
      <w:divBdr>
        <w:top w:val="none" w:sz="0" w:space="0" w:color="auto"/>
        <w:left w:val="none" w:sz="0" w:space="0" w:color="auto"/>
        <w:bottom w:val="none" w:sz="0" w:space="0" w:color="auto"/>
        <w:right w:val="none" w:sz="0" w:space="0" w:color="auto"/>
      </w:divBdr>
    </w:div>
    <w:div w:id="1572160994">
      <w:bodyDiv w:val="1"/>
      <w:marLeft w:val="0"/>
      <w:marRight w:val="0"/>
      <w:marTop w:val="0"/>
      <w:marBottom w:val="0"/>
      <w:divBdr>
        <w:top w:val="none" w:sz="0" w:space="0" w:color="auto"/>
        <w:left w:val="none" w:sz="0" w:space="0" w:color="auto"/>
        <w:bottom w:val="none" w:sz="0" w:space="0" w:color="auto"/>
        <w:right w:val="none" w:sz="0" w:space="0" w:color="auto"/>
      </w:divBdr>
    </w:div>
    <w:div w:id="1632176322">
      <w:bodyDiv w:val="1"/>
      <w:marLeft w:val="0"/>
      <w:marRight w:val="0"/>
      <w:marTop w:val="0"/>
      <w:marBottom w:val="0"/>
      <w:divBdr>
        <w:top w:val="none" w:sz="0" w:space="0" w:color="auto"/>
        <w:left w:val="none" w:sz="0" w:space="0" w:color="auto"/>
        <w:bottom w:val="none" w:sz="0" w:space="0" w:color="auto"/>
        <w:right w:val="none" w:sz="0" w:space="0" w:color="auto"/>
      </w:divBdr>
    </w:div>
    <w:div w:id="1678187555">
      <w:bodyDiv w:val="1"/>
      <w:marLeft w:val="0"/>
      <w:marRight w:val="0"/>
      <w:marTop w:val="0"/>
      <w:marBottom w:val="0"/>
      <w:divBdr>
        <w:top w:val="none" w:sz="0" w:space="0" w:color="auto"/>
        <w:left w:val="none" w:sz="0" w:space="0" w:color="auto"/>
        <w:bottom w:val="none" w:sz="0" w:space="0" w:color="auto"/>
        <w:right w:val="none" w:sz="0" w:space="0" w:color="auto"/>
      </w:divBdr>
    </w:div>
    <w:div w:id="1733043884">
      <w:bodyDiv w:val="1"/>
      <w:marLeft w:val="0"/>
      <w:marRight w:val="0"/>
      <w:marTop w:val="0"/>
      <w:marBottom w:val="0"/>
      <w:divBdr>
        <w:top w:val="none" w:sz="0" w:space="0" w:color="auto"/>
        <w:left w:val="none" w:sz="0" w:space="0" w:color="auto"/>
        <w:bottom w:val="none" w:sz="0" w:space="0" w:color="auto"/>
        <w:right w:val="none" w:sz="0" w:space="0" w:color="auto"/>
      </w:divBdr>
    </w:div>
    <w:div w:id="1735928041">
      <w:bodyDiv w:val="1"/>
      <w:marLeft w:val="0"/>
      <w:marRight w:val="0"/>
      <w:marTop w:val="0"/>
      <w:marBottom w:val="0"/>
      <w:divBdr>
        <w:top w:val="none" w:sz="0" w:space="0" w:color="auto"/>
        <w:left w:val="none" w:sz="0" w:space="0" w:color="auto"/>
        <w:bottom w:val="none" w:sz="0" w:space="0" w:color="auto"/>
        <w:right w:val="none" w:sz="0" w:space="0" w:color="auto"/>
      </w:divBdr>
    </w:div>
    <w:div w:id="1764182570">
      <w:bodyDiv w:val="1"/>
      <w:marLeft w:val="0"/>
      <w:marRight w:val="0"/>
      <w:marTop w:val="0"/>
      <w:marBottom w:val="0"/>
      <w:divBdr>
        <w:top w:val="none" w:sz="0" w:space="0" w:color="auto"/>
        <w:left w:val="none" w:sz="0" w:space="0" w:color="auto"/>
        <w:bottom w:val="none" w:sz="0" w:space="0" w:color="auto"/>
        <w:right w:val="none" w:sz="0" w:space="0" w:color="auto"/>
      </w:divBdr>
    </w:div>
    <w:div w:id="1825854078">
      <w:bodyDiv w:val="1"/>
      <w:marLeft w:val="0"/>
      <w:marRight w:val="0"/>
      <w:marTop w:val="0"/>
      <w:marBottom w:val="0"/>
      <w:divBdr>
        <w:top w:val="none" w:sz="0" w:space="0" w:color="auto"/>
        <w:left w:val="none" w:sz="0" w:space="0" w:color="auto"/>
        <w:bottom w:val="none" w:sz="0" w:space="0" w:color="auto"/>
        <w:right w:val="none" w:sz="0" w:space="0" w:color="auto"/>
      </w:divBdr>
    </w:div>
    <w:div w:id="1887527898">
      <w:bodyDiv w:val="1"/>
      <w:marLeft w:val="0"/>
      <w:marRight w:val="0"/>
      <w:marTop w:val="0"/>
      <w:marBottom w:val="0"/>
      <w:divBdr>
        <w:top w:val="none" w:sz="0" w:space="0" w:color="auto"/>
        <w:left w:val="none" w:sz="0" w:space="0" w:color="auto"/>
        <w:bottom w:val="none" w:sz="0" w:space="0" w:color="auto"/>
        <w:right w:val="none" w:sz="0" w:space="0" w:color="auto"/>
      </w:divBdr>
    </w:div>
    <w:div w:id="1908761430">
      <w:bodyDiv w:val="1"/>
      <w:marLeft w:val="0"/>
      <w:marRight w:val="0"/>
      <w:marTop w:val="0"/>
      <w:marBottom w:val="0"/>
      <w:divBdr>
        <w:top w:val="none" w:sz="0" w:space="0" w:color="auto"/>
        <w:left w:val="none" w:sz="0" w:space="0" w:color="auto"/>
        <w:bottom w:val="none" w:sz="0" w:space="0" w:color="auto"/>
        <w:right w:val="none" w:sz="0" w:space="0" w:color="auto"/>
      </w:divBdr>
    </w:div>
    <w:div w:id="1928466832">
      <w:bodyDiv w:val="1"/>
      <w:marLeft w:val="0"/>
      <w:marRight w:val="0"/>
      <w:marTop w:val="0"/>
      <w:marBottom w:val="0"/>
      <w:divBdr>
        <w:top w:val="none" w:sz="0" w:space="0" w:color="auto"/>
        <w:left w:val="none" w:sz="0" w:space="0" w:color="auto"/>
        <w:bottom w:val="none" w:sz="0" w:space="0" w:color="auto"/>
        <w:right w:val="none" w:sz="0" w:space="0" w:color="auto"/>
      </w:divBdr>
    </w:div>
    <w:div w:id="1953437589">
      <w:bodyDiv w:val="1"/>
      <w:marLeft w:val="0"/>
      <w:marRight w:val="0"/>
      <w:marTop w:val="0"/>
      <w:marBottom w:val="0"/>
      <w:divBdr>
        <w:top w:val="none" w:sz="0" w:space="0" w:color="auto"/>
        <w:left w:val="none" w:sz="0" w:space="0" w:color="auto"/>
        <w:bottom w:val="none" w:sz="0" w:space="0" w:color="auto"/>
        <w:right w:val="none" w:sz="0" w:space="0" w:color="auto"/>
      </w:divBdr>
    </w:div>
    <w:div w:id="1991709713">
      <w:bodyDiv w:val="1"/>
      <w:marLeft w:val="0"/>
      <w:marRight w:val="0"/>
      <w:marTop w:val="0"/>
      <w:marBottom w:val="0"/>
      <w:divBdr>
        <w:top w:val="none" w:sz="0" w:space="0" w:color="auto"/>
        <w:left w:val="none" w:sz="0" w:space="0" w:color="auto"/>
        <w:bottom w:val="none" w:sz="0" w:space="0" w:color="auto"/>
        <w:right w:val="none" w:sz="0" w:space="0" w:color="auto"/>
      </w:divBdr>
    </w:div>
    <w:div w:id="2059740858">
      <w:bodyDiv w:val="1"/>
      <w:marLeft w:val="0"/>
      <w:marRight w:val="0"/>
      <w:marTop w:val="0"/>
      <w:marBottom w:val="0"/>
      <w:divBdr>
        <w:top w:val="none" w:sz="0" w:space="0" w:color="auto"/>
        <w:left w:val="none" w:sz="0" w:space="0" w:color="auto"/>
        <w:bottom w:val="none" w:sz="0" w:space="0" w:color="auto"/>
        <w:right w:val="none" w:sz="0" w:space="0" w:color="auto"/>
      </w:divBdr>
    </w:div>
    <w:div w:id="2091270200">
      <w:bodyDiv w:val="1"/>
      <w:marLeft w:val="0"/>
      <w:marRight w:val="0"/>
      <w:marTop w:val="0"/>
      <w:marBottom w:val="0"/>
      <w:divBdr>
        <w:top w:val="none" w:sz="0" w:space="0" w:color="auto"/>
        <w:left w:val="none" w:sz="0" w:space="0" w:color="auto"/>
        <w:bottom w:val="none" w:sz="0" w:space="0" w:color="auto"/>
        <w:right w:val="none" w:sz="0" w:space="0" w:color="auto"/>
      </w:divBdr>
    </w:div>
    <w:div w:id="209809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58A2-10F6-4991-9796-A3436FEF3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1719</Words>
  <Characters>10321</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Městský úřad</dc:creator>
  <cp:lastModifiedBy>Janoušková Alena</cp:lastModifiedBy>
  <cp:revision>3</cp:revision>
  <cp:lastPrinted>2017-05-31T12:19:00Z</cp:lastPrinted>
  <dcterms:created xsi:type="dcterms:W3CDTF">2017-05-31T12:19:00Z</dcterms:created>
  <dcterms:modified xsi:type="dcterms:W3CDTF">2017-06-01T07:33:00Z</dcterms:modified>
</cp:coreProperties>
</file>