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000" w:firstRow="0" w:lastRow="0" w:firstColumn="0" w:lastColumn="0" w:noHBand="0" w:noVBand="0"/>
      </w:tblPr>
      <w:tblGrid>
        <w:gridCol w:w="2261"/>
        <w:gridCol w:w="2825"/>
        <w:gridCol w:w="3108"/>
        <w:gridCol w:w="1445"/>
      </w:tblGrid>
      <w:tr w:rsidR="00795041" w:rsidRPr="00795041" w:rsidTr="00040048">
        <w:trPr>
          <w:trHeight w:hRule="exact" w:val="261"/>
        </w:trPr>
        <w:tc>
          <w:tcPr>
            <w:tcW w:w="5086" w:type="dxa"/>
            <w:gridSpan w:val="2"/>
            <w:vAlign w:val="bottom"/>
          </w:tcPr>
          <w:p w:rsidR="00C901B4" w:rsidRPr="00795041" w:rsidRDefault="00C901B4">
            <w:pPr>
              <w:pStyle w:val="Zkladntext"/>
              <w:rPr>
                <w:b/>
                <w:sz w:val="28"/>
              </w:rPr>
            </w:pPr>
            <w:r w:rsidRPr="00795041">
              <w:rPr>
                <w:b/>
                <w:sz w:val="28"/>
              </w:rPr>
              <w:t>MATERIÁL</w:t>
            </w:r>
          </w:p>
        </w:tc>
        <w:tc>
          <w:tcPr>
            <w:tcW w:w="3108" w:type="dxa"/>
            <w:vAlign w:val="bottom"/>
          </w:tcPr>
          <w:p w:rsidR="00C901B4" w:rsidRPr="00795041" w:rsidRDefault="00C901B4">
            <w:pPr>
              <w:pStyle w:val="Zkladntext"/>
              <w:jc w:val="right"/>
            </w:pPr>
            <w:r w:rsidRPr="00795041">
              <w:t xml:space="preserve">číslo: </w:t>
            </w:r>
          </w:p>
        </w:tc>
        <w:tc>
          <w:tcPr>
            <w:tcW w:w="1445" w:type="dxa"/>
            <w:vAlign w:val="bottom"/>
          </w:tcPr>
          <w:p w:rsidR="00C901B4" w:rsidRPr="00795041" w:rsidRDefault="00C901B4">
            <w:pPr>
              <w:pStyle w:val="Zkladntext"/>
              <w:jc w:val="right"/>
            </w:pPr>
          </w:p>
        </w:tc>
      </w:tr>
      <w:tr w:rsidR="00795041" w:rsidRPr="00795041" w:rsidTr="00040048">
        <w:trPr>
          <w:trHeight w:hRule="exact" w:val="261"/>
        </w:trPr>
        <w:tc>
          <w:tcPr>
            <w:tcW w:w="9639" w:type="dxa"/>
            <w:gridSpan w:val="4"/>
            <w:vAlign w:val="bottom"/>
          </w:tcPr>
          <w:p w:rsidR="00C901B4" w:rsidRPr="00795041" w:rsidRDefault="00C901B4">
            <w:pPr>
              <w:pStyle w:val="Zkladntext"/>
              <w:rPr>
                <w:sz w:val="28"/>
              </w:rPr>
            </w:pPr>
            <w:r w:rsidRPr="00795041">
              <w:rPr>
                <w:b/>
                <w:sz w:val="28"/>
              </w:rPr>
              <w:t xml:space="preserve">pro zasedání  </w:t>
            </w:r>
          </w:p>
        </w:tc>
      </w:tr>
      <w:tr w:rsidR="00795041" w:rsidRPr="00795041" w:rsidTr="00040048">
        <w:trPr>
          <w:trHeight w:hRule="exact" w:val="470"/>
        </w:trPr>
        <w:tc>
          <w:tcPr>
            <w:tcW w:w="9639" w:type="dxa"/>
            <w:gridSpan w:val="4"/>
            <w:vAlign w:val="bottom"/>
          </w:tcPr>
          <w:p w:rsidR="00C901B4" w:rsidRPr="00795041" w:rsidRDefault="00C901B4" w:rsidP="00C5541E">
            <w:pPr>
              <w:pStyle w:val="Zkladntext"/>
              <w:tabs>
                <w:tab w:val="left" w:pos="356"/>
              </w:tabs>
              <w:rPr>
                <w:b/>
                <w:sz w:val="28"/>
              </w:rPr>
            </w:pPr>
            <w:r w:rsidRPr="00795041">
              <w:rPr>
                <w:b/>
                <w:sz w:val="28"/>
              </w:rPr>
              <w:t xml:space="preserve">Zastupitelstva města Prostějova konané dne </w:t>
            </w:r>
            <w:proofErr w:type="gramStart"/>
            <w:r w:rsidR="00C5541E" w:rsidRPr="00795041">
              <w:rPr>
                <w:b/>
                <w:sz w:val="28"/>
              </w:rPr>
              <w:t>12</w:t>
            </w:r>
            <w:r w:rsidR="00930D27" w:rsidRPr="00795041">
              <w:rPr>
                <w:b/>
                <w:sz w:val="28"/>
              </w:rPr>
              <w:t>.06.201</w:t>
            </w:r>
            <w:r w:rsidR="00C5541E" w:rsidRPr="00795041">
              <w:rPr>
                <w:b/>
                <w:sz w:val="28"/>
              </w:rPr>
              <w:t>7</w:t>
            </w:r>
            <w:proofErr w:type="gramEnd"/>
          </w:p>
        </w:tc>
      </w:tr>
      <w:tr w:rsidR="00795041" w:rsidRPr="00795041" w:rsidTr="00040048">
        <w:trPr>
          <w:trHeight w:hRule="exact" w:val="94"/>
        </w:trPr>
        <w:tc>
          <w:tcPr>
            <w:tcW w:w="9639" w:type="dxa"/>
            <w:gridSpan w:val="4"/>
          </w:tcPr>
          <w:p w:rsidR="00C901B4" w:rsidRPr="00795041" w:rsidRDefault="00C901B4">
            <w:pPr>
              <w:jc w:val="right"/>
            </w:pPr>
          </w:p>
        </w:tc>
      </w:tr>
      <w:tr w:rsidR="00795041" w:rsidRPr="00795041" w:rsidTr="00040048">
        <w:trPr>
          <w:trHeight w:hRule="exact" w:val="83"/>
        </w:trPr>
        <w:tc>
          <w:tcPr>
            <w:tcW w:w="9639" w:type="dxa"/>
            <w:gridSpan w:val="4"/>
          </w:tcPr>
          <w:p w:rsidR="00C901B4" w:rsidRPr="00795041" w:rsidRDefault="00C901B4">
            <w:pPr>
              <w:rPr>
                <w:rFonts w:cs="Arial"/>
                <w:sz w:val="20"/>
              </w:rPr>
            </w:pPr>
          </w:p>
        </w:tc>
      </w:tr>
      <w:tr w:rsidR="00795041" w:rsidRPr="00795041" w:rsidTr="00040048">
        <w:trPr>
          <w:trHeight w:val="351"/>
        </w:trPr>
        <w:tc>
          <w:tcPr>
            <w:tcW w:w="2261" w:type="dxa"/>
          </w:tcPr>
          <w:p w:rsidR="00C901B4" w:rsidRPr="00795041" w:rsidRDefault="00C901B4" w:rsidP="00930D27">
            <w:pPr>
              <w:pStyle w:val="Textmakra"/>
              <w:tabs>
                <w:tab w:val="clear" w:pos="480"/>
                <w:tab w:val="clear" w:pos="960"/>
                <w:tab w:val="clear" w:pos="1440"/>
                <w:tab w:val="clear" w:pos="1920"/>
                <w:tab w:val="clear" w:pos="2400"/>
                <w:tab w:val="clear" w:pos="2880"/>
                <w:tab w:val="clear" w:pos="3360"/>
                <w:tab w:val="clear" w:pos="3840"/>
                <w:tab w:val="clear" w:pos="4320"/>
              </w:tabs>
              <w:jc w:val="both"/>
              <w:rPr>
                <w:rFonts w:ascii="Arial" w:hAnsi="Arial" w:cs="Arial"/>
                <w:b/>
              </w:rPr>
            </w:pPr>
            <w:r w:rsidRPr="00795041">
              <w:rPr>
                <w:rFonts w:ascii="Arial" w:hAnsi="Arial" w:cs="Arial"/>
                <w:b/>
              </w:rPr>
              <w:t>Název materiálu:</w:t>
            </w:r>
          </w:p>
        </w:tc>
        <w:tc>
          <w:tcPr>
            <w:tcW w:w="7378" w:type="dxa"/>
            <w:gridSpan w:val="3"/>
          </w:tcPr>
          <w:p w:rsidR="00AA7752" w:rsidRPr="00795041" w:rsidRDefault="00AA7752" w:rsidP="00AA7752">
            <w:pPr>
              <w:rPr>
                <w:sz w:val="20"/>
              </w:rPr>
            </w:pPr>
            <w:r w:rsidRPr="00795041">
              <w:rPr>
                <w:b/>
                <w:sz w:val="20"/>
              </w:rPr>
              <w:t>Revokace usnesení Zastupitelstva města Prostějova č. 16137 ze dne 06.06.2016, schválení směny pozemků v </w:t>
            </w:r>
            <w:proofErr w:type="spellStart"/>
            <w:proofErr w:type="gramStart"/>
            <w:r w:rsidRPr="00795041">
              <w:rPr>
                <w:b/>
                <w:sz w:val="20"/>
              </w:rPr>
              <w:t>k.ú</w:t>
            </w:r>
            <w:proofErr w:type="spellEnd"/>
            <w:r w:rsidRPr="00795041">
              <w:rPr>
                <w:b/>
                <w:sz w:val="20"/>
              </w:rPr>
              <w:t>.</w:t>
            </w:r>
            <w:proofErr w:type="gramEnd"/>
            <w:r w:rsidRPr="00795041">
              <w:rPr>
                <w:b/>
                <w:sz w:val="20"/>
              </w:rPr>
              <w:t xml:space="preserve"> </w:t>
            </w:r>
            <w:proofErr w:type="spellStart"/>
            <w:r w:rsidRPr="00795041">
              <w:rPr>
                <w:b/>
                <w:sz w:val="20"/>
              </w:rPr>
              <w:t>Vrahovice</w:t>
            </w:r>
            <w:proofErr w:type="spellEnd"/>
            <w:r w:rsidRPr="00795041">
              <w:rPr>
                <w:b/>
                <w:sz w:val="20"/>
              </w:rPr>
              <w:t xml:space="preserve"> a rozpočtové opatření kapitoly 50 – správa a nakládání s majetkem města</w:t>
            </w:r>
          </w:p>
          <w:p w:rsidR="00C901B4" w:rsidRPr="00795041" w:rsidRDefault="00C901B4" w:rsidP="00E81AE7">
            <w:pPr>
              <w:jc w:val="both"/>
              <w:rPr>
                <w:rFonts w:cs="Arial"/>
                <w:b/>
                <w:sz w:val="20"/>
              </w:rPr>
            </w:pPr>
          </w:p>
        </w:tc>
      </w:tr>
      <w:tr w:rsidR="00795041" w:rsidRPr="00795041" w:rsidTr="00040048">
        <w:trPr>
          <w:trHeight w:val="170"/>
        </w:trPr>
        <w:tc>
          <w:tcPr>
            <w:tcW w:w="2261" w:type="dxa"/>
          </w:tcPr>
          <w:p w:rsidR="0069044D" w:rsidRPr="00795041" w:rsidRDefault="0069044D" w:rsidP="00490BED">
            <w:pPr>
              <w:rPr>
                <w:rFonts w:cs="Arial"/>
                <w:b/>
                <w:sz w:val="20"/>
              </w:rPr>
            </w:pPr>
            <w:r w:rsidRPr="00795041">
              <w:rPr>
                <w:rFonts w:cs="Arial"/>
                <w:b/>
                <w:sz w:val="20"/>
              </w:rPr>
              <w:t>Předkládá:</w:t>
            </w:r>
          </w:p>
        </w:tc>
        <w:tc>
          <w:tcPr>
            <w:tcW w:w="7378" w:type="dxa"/>
            <w:gridSpan w:val="3"/>
          </w:tcPr>
          <w:p w:rsidR="0069044D" w:rsidRPr="00795041" w:rsidRDefault="0069044D" w:rsidP="00490BED">
            <w:pPr>
              <w:jc w:val="both"/>
              <w:rPr>
                <w:rFonts w:cs="Arial"/>
                <w:sz w:val="20"/>
              </w:rPr>
            </w:pPr>
            <w:r w:rsidRPr="00795041">
              <w:rPr>
                <w:rFonts w:cs="Arial"/>
                <w:sz w:val="20"/>
              </w:rPr>
              <w:t>Rada města Prostějova</w:t>
            </w:r>
          </w:p>
        </w:tc>
      </w:tr>
      <w:tr w:rsidR="00795041" w:rsidRPr="00795041" w:rsidTr="00040048">
        <w:trPr>
          <w:trHeight w:val="181"/>
        </w:trPr>
        <w:tc>
          <w:tcPr>
            <w:tcW w:w="2261" w:type="dxa"/>
          </w:tcPr>
          <w:p w:rsidR="0069044D" w:rsidRPr="00795041" w:rsidRDefault="0069044D" w:rsidP="00490BED">
            <w:pPr>
              <w:rPr>
                <w:rFonts w:cs="Arial"/>
                <w:b/>
                <w:sz w:val="20"/>
              </w:rPr>
            </w:pPr>
          </w:p>
        </w:tc>
        <w:tc>
          <w:tcPr>
            <w:tcW w:w="7378" w:type="dxa"/>
            <w:gridSpan w:val="3"/>
          </w:tcPr>
          <w:p w:rsidR="0069044D" w:rsidRPr="00795041" w:rsidRDefault="0069044D" w:rsidP="00490BED">
            <w:pPr>
              <w:jc w:val="both"/>
              <w:rPr>
                <w:rFonts w:cs="Arial"/>
                <w:sz w:val="20"/>
              </w:rPr>
            </w:pPr>
            <w:r w:rsidRPr="00795041">
              <w:rPr>
                <w:rFonts w:cs="Arial"/>
                <w:sz w:val="20"/>
              </w:rPr>
              <w:t>Mgr. Jiří Pospíšil, náměstek primátorky</w:t>
            </w:r>
            <w:r w:rsidR="00B777E7">
              <w:rPr>
                <w:rFonts w:cs="Arial"/>
                <w:sz w:val="20"/>
              </w:rPr>
              <w:t xml:space="preserve">, v. r. </w:t>
            </w:r>
          </w:p>
        </w:tc>
      </w:tr>
      <w:tr w:rsidR="00795041" w:rsidRPr="00795041" w:rsidTr="00040048">
        <w:trPr>
          <w:trHeight w:val="170"/>
        </w:trPr>
        <w:tc>
          <w:tcPr>
            <w:tcW w:w="2261" w:type="dxa"/>
          </w:tcPr>
          <w:p w:rsidR="0069044D" w:rsidRPr="00795041" w:rsidRDefault="0069044D">
            <w:pPr>
              <w:rPr>
                <w:rFonts w:cs="Arial"/>
                <w:b/>
                <w:sz w:val="20"/>
              </w:rPr>
            </w:pPr>
          </w:p>
        </w:tc>
        <w:tc>
          <w:tcPr>
            <w:tcW w:w="7378" w:type="dxa"/>
            <w:gridSpan w:val="3"/>
          </w:tcPr>
          <w:p w:rsidR="0069044D" w:rsidRPr="00795041" w:rsidRDefault="0069044D" w:rsidP="008D03C6">
            <w:pPr>
              <w:jc w:val="both"/>
              <w:rPr>
                <w:rFonts w:cs="Arial"/>
                <w:sz w:val="20"/>
              </w:rPr>
            </w:pPr>
          </w:p>
          <w:p w:rsidR="00160E2C" w:rsidRPr="00795041" w:rsidRDefault="00160E2C" w:rsidP="008D03C6">
            <w:pPr>
              <w:jc w:val="both"/>
              <w:rPr>
                <w:rFonts w:cs="Arial"/>
                <w:sz w:val="20"/>
              </w:rPr>
            </w:pPr>
          </w:p>
        </w:tc>
      </w:tr>
    </w:tbl>
    <w:p w:rsidR="00A53338" w:rsidRPr="00795041" w:rsidRDefault="00A53338">
      <w:pPr>
        <w:rPr>
          <w:rFonts w:cs="Arial"/>
          <w:b/>
          <w:sz w:val="20"/>
        </w:rPr>
      </w:pPr>
      <w:r w:rsidRPr="00795041">
        <w:rPr>
          <w:rFonts w:cs="Arial"/>
          <w:b/>
          <w:sz w:val="20"/>
        </w:rPr>
        <w:t>Návrh usnesení:</w:t>
      </w:r>
    </w:p>
    <w:p w:rsidR="00A53338" w:rsidRPr="00795041" w:rsidRDefault="00A53338">
      <w:pPr>
        <w:rPr>
          <w:rFonts w:cs="Arial"/>
          <w:b/>
          <w:sz w:val="20"/>
        </w:rPr>
      </w:pPr>
    </w:p>
    <w:p w:rsidR="00A53338" w:rsidRPr="00795041" w:rsidRDefault="00A53338" w:rsidP="00A53338">
      <w:pPr>
        <w:rPr>
          <w:rFonts w:cs="Arial"/>
          <w:b/>
          <w:sz w:val="20"/>
        </w:rPr>
      </w:pPr>
      <w:r w:rsidRPr="00795041">
        <w:rPr>
          <w:rFonts w:cs="Arial"/>
          <w:b/>
          <w:sz w:val="20"/>
        </w:rPr>
        <w:t>Zastupitelstvo města Prostějova</w:t>
      </w:r>
    </w:p>
    <w:p w:rsidR="00AA7752" w:rsidRPr="00795041" w:rsidRDefault="00AA7752" w:rsidP="00B4491F">
      <w:pPr>
        <w:pStyle w:val="Odstavecseseznamem"/>
        <w:numPr>
          <w:ilvl w:val="0"/>
          <w:numId w:val="7"/>
        </w:numPr>
        <w:ind w:left="284" w:hanging="284"/>
        <w:jc w:val="both"/>
        <w:rPr>
          <w:rFonts w:ascii="Arial" w:hAnsi="Arial" w:cs="Arial"/>
          <w:b/>
          <w:bCs/>
          <w:sz w:val="20"/>
          <w:szCs w:val="20"/>
        </w:rPr>
      </w:pPr>
      <w:proofErr w:type="gramStart"/>
      <w:r w:rsidRPr="00795041">
        <w:rPr>
          <w:rFonts w:ascii="Arial" w:hAnsi="Arial" w:cs="Arial"/>
          <w:b/>
          <w:bCs/>
          <w:sz w:val="20"/>
          <w:szCs w:val="20"/>
        </w:rPr>
        <w:t>r e v o k u j e</w:t>
      </w:r>
      <w:proofErr w:type="gramEnd"/>
      <w:r w:rsidRPr="00795041">
        <w:rPr>
          <w:rFonts w:ascii="Arial" w:hAnsi="Arial" w:cs="Arial"/>
          <w:b/>
          <w:bCs/>
          <w:sz w:val="20"/>
          <w:szCs w:val="20"/>
        </w:rPr>
        <w:t xml:space="preserve"> </w:t>
      </w:r>
    </w:p>
    <w:p w:rsidR="00AA7752" w:rsidRPr="00795041" w:rsidRDefault="00AA7752" w:rsidP="00AA7752">
      <w:pPr>
        <w:ind w:left="284"/>
        <w:jc w:val="both"/>
        <w:rPr>
          <w:rFonts w:cs="Arial"/>
          <w:b/>
          <w:bCs/>
          <w:sz w:val="20"/>
        </w:rPr>
      </w:pPr>
      <w:r w:rsidRPr="00795041">
        <w:rPr>
          <w:rFonts w:cs="Arial"/>
          <w:b/>
          <w:bCs/>
          <w:sz w:val="20"/>
        </w:rPr>
        <w:t xml:space="preserve">usnesení Zastupitelstva města Prostějova č. 16137 ze dne 06.06.2016 týkající se směny pozemku </w:t>
      </w:r>
      <w:proofErr w:type="spellStart"/>
      <w:proofErr w:type="gramStart"/>
      <w:r w:rsidRPr="00795041">
        <w:rPr>
          <w:rFonts w:cs="Arial"/>
          <w:b/>
          <w:bCs/>
          <w:sz w:val="20"/>
        </w:rPr>
        <w:t>p.č</w:t>
      </w:r>
      <w:proofErr w:type="spellEnd"/>
      <w:r w:rsidRPr="00795041">
        <w:rPr>
          <w:rFonts w:cs="Arial"/>
          <w:b/>
          <w:bCs/>
          <w:sz w:val="20"/>
        </w:rPr>
        <w:t>.</w:t>
      </w:r>
      <w:proofErr w:type="gramEnd"/>
      <w:r w:rsidRPr="00795041">
        <w:rPr>
          <w:rFonts w:cs="Arial"/>
          <w:b/>
          <w:bCs/>
          <w:sz w:val="20"/>
        </w:rPr>
        <w:t xml:space="preserve"> 804/94 v </w:t>
      </w:r>
      <w:proofErr w:type="spellStart"/>
      <w:r w:rsidRPr="00795041">
        <w:rPr>
          <w:rFonts w:cs="Arial"/>
          <w:b/>
          <w:bCs/>
          <w:sz w:val="20"/>
        </w:rPr>
        <w:t>k.ú</w:t>
      </w:r>
      <w:proofErr w:type="spellEnd"/>
      <w:r w:rsidRPr="00795041">
        <w:rPr>
          <w:rFonts w:cs="Arial"/>
          <w:b/>
          <w:bCs/>
          <w:sz w:val="20"/>
        </w:rPr>
        <w:t xml:space="preserve">. </w:t>
      </w:r>
      <w:proofErr w:type="spellStart"/>
      <w:r w:rsidRPr="00795041">
        <w:rPr>
          <w:rFonts w:cs="Arial"/>
          <w:b/>
          <w:bCs/>
          <w:sz w:val="20"/>
        </w:rPr>
        <w:t>Vrahovice</w:t>
      </w:r>
      <w:proofErr w:type="spellEnd"/>
      <w:r w:rsidRPr="00795041">
        <w:rPr>
          <w:rFonts w:cs="Arial"/>
          <w:b/>
          <w:bCs/>
          <w:sz w:val="20"/>
        </w:rPr>
        <w:t xml:space="preserve"> ve vlastnictví Statutárního města Prostějova za část pozemku </w:t>
      </w:r>
      <w:proofErr w:type="spellStart"/>
      <w:proofErr w:type="gramStart"/>
      <w:r w:rsidRPr="00795041">
        <w:rPr>
          <w:rFonts w:cs="Arial"/>
          <w:b/>
          <w:bCs/>
          <w:sz w:val="20"/>
        </w:rPr>
        <w:t>p.č</w:t>
      </w:r>
      <w:proofErr w:type="spellEnd"/>
      <w:r w:rsidRPr="00795041">
        <w:rPr>
          <w:rFonts w:cs="Arial"/>
          <w:b/>
          <w:bCs/>
          <w:sz w:val="20"/>
        </w:rPr>
        <w:t>.</w:t>
      </w:r>
      <w:proofErr w:type="gramEnd"/>
      <w:r w:rsidRPr="00795041">
        <w:rPr>
          <w:rFonts w:cs="Arial"/>
          <w:b/>
          <w:bCs/>
          <w:sz w:val="20"/>
        </w:rPr>
        <w:t xml:space="preserve"> 803/18 v </w:t>
      </w:r>
      <w:proofErr w:type="spellStart"/>
      <w:r w:rsidRPr="00795041">
        <w:rPr>
          <w:rFonts w:cs="Arial"/>
          <w:b/>
          <w:bCs/>
          <w:sz w:val="20"/>
        </w:rPr>
        <w:t>k.ú</w:t>
      </w:r>
      <w:proofErr w:type="spellEnd"/>
      <w:r w:rsidRPr="00795041">
        <w:rPr>
          <w:rFonts w:cs="Arial"/>
          <w:b/>
          <w:bCs/>
          <w:sz w:val="20"/>
        </w:rPr>
        <w:t xml:space="preserve">. </w:t>
      </w:r>
      <w:proofErr w:type="spellStart"/>
      <w:r w:rsidRPr="00795041">
        <w:rPr>
          <w:rFonts w:cs="Arial"/>
          <w:b/>
          <w:bCs/>
          <w:sz w:val="20"/>
        </w:rPr>
        <w:t>Vrahovice</w:t>
      </w:r>
      <w:proofErr w:type="spellEnd"/>
      <w:r w:rsidRPr="00795041">
        <w:rPr>
          <w:rFonts w:cs="Arial"/>
          <w:b/>
          <w:bCs/>
          <w:sz w:val="20"/>
        </w:rPr>
        <w:t xml:space="preserve"> ve společném jmění manželů </w:t>
      </w:r>
      <w:r w:rsidR="00B777E7">
        <w:rPr>
          <w:rFonts w:cs="Arial"/>
          <w:b/>
          <w:bCs/>
          <w:sz w:val="20"/>
        </w:rPr>
        <w:t>žadatelů</w:t>
      </w:r>
      <w:r w:rsidRPr="00795041">
        <w:rPr>
          <w:rFonts w:cs="Arial"/>
          <w:b/>
          <w:sz w:val="20"/>
        </w:rPr>
        <w:t xml:space="preserve"> </w:t>
      </w:r>
      <w:r w:rsidRPr="00795041">
        <w:rPr>
          <w:rFonts w:cs="Arial"/>
          <w:b/>
          <w:bCs/>
          <w:sz w:val="20"/>
        </w:rPr>
        <w:t xml:space="preserve">a </w:t>
      </w:r>
      <w:r w:rsidRPr="00795041">
        <w:rPr>
          <w:rFonts w:cs="Arial"/>
          <w:b/>
          <w:sz w:val="20"/>
        </w:rPr>
        <w:t>rozpočtového opatření kapitoly 50 – správa a nakládání s majetkem města,</w:t>
      </w:r>
    </w:p>
    <w:p w:rsidR="00AA7752" w:rsidRPr="00795041" w:rsidRDefault="00AA7752" w:rsidP="00AA7752">
      <w:pPr>
        <w:rPr>
          <w:rFonts w:cs="Arial"/>
          <w:b/>
          <w:sz w:val="20"/>
        </w:rPr>
      </w:pPr>
    </w:p>
    <w:p w:rsidR="00A53338" w:rsidRPr="00795041" w:rsidRDefault="00AA7752" w:rsidP="00AA7752">
      <w:pPr>
        <w:rPr>
          <w:rFonts w:cs="Arial"/>
          <w:b/>
          <w:sz w:val="20"/>
        </w:rPr>
      </w:pPr>
      <w:proofErr w:type="gramStart"/>
      <w:r w:rsidRPr="00795041">
        <w:rPr>
          <w:rFonts w:cs="Arial"/>
          <w:b/>
          <w:sz w:val="20"/>
        </w:rPr>
        <w:t>B</w:t>
      </w:r>
      <w:r w:rsidR="0024474B" w:rsidRPr="00795041">
        <w:rPr>
          <w:rFonts w:cs="Arial"/>
          <w:b/>
          <w:sz w:val="20"/>
        </w:rPr>
        <w:t>)</w:t>
      </w:r>
      <w:r w:rsidR="00A53338" w:rsidRPr="00795041">
        <w:rPr>
          <w:rFonts w:cs="Arial"/>
          <w:b/>
          <w:sz w:val="20"/>
        </w:rPr>
        <w:t xml:space="preserve"> </w:t>
      </w:r>
      <w:r w:rsidRPr="00795041">
        <w:rPr>
          <w:rFonts w:cs="Arial"/>
          <w:b/>
          <w:sz w:val="20"/>
        </w:rPr>
        <w:t xml:space="preserve"> s c h v a l u j e</w:t>
      </w:r>
      <w:proofErr w:type="gramEnd"/>
      <w:r w:rsidR="00A53338" w:rsidRPr="00795041">
        <w:rPr>
          <w:rFonts w:cs="Arial"/>
          <w:b/>
          <w:sz w:val="20"/>
        </w:rPr>
        <w:t xml:space="preserve">  </w:t>
      </w:r>
    </w:p>
    <w:p w:rsidR="00AA7752" w:rsidRPr="00795041" w:rsidRDefault="00AA7752" w:rsidP="00AA7752">
      <w:pPr>
        <w:pStyle w:val="Zkladntext"/>
        <w:ind w:left="567" w:hanging="283"/>
        <w:jc w:val="both"/>
        <w:rPr>
          <w:rFonts w:cs="Arial"/>
          <w:b/>
          <w:bCs/>
          <w:sz w:val="20"/>
        </w:rPr>
      </w:pPr>
      <w:r w:rsidRPr="00795041">
        <w:rPr>
          <w:rFonts w:cs="Arial"/>
          <w:b/>
          <w:bCs/>
          <w:sz w:val="20"/>
        </w:rPr>
        <w:t>1.</w:t>
      </w:r>
      <w:r w:rsidRPr="00795041">
        <w:rPr>
          <w:rFonts w:cs="Arial"/>
          <w:b/>
          <w:bCs/>
          <w:sz w:val="20"/>
        </w:rPr>
        <w:tab/>
        <w:t xml:space="preserve">směnu pozemku </w:t>
      </w:r>
      <w:proofErr w:type="spellStart"/>
      <w:proofErr w:type="gramStart"/>
      <w:r w:rsidRPr="00795041">
        <w:rPr>
          <w:rFonts w:cs="Arial"/>
          <w:b/>
          <w:bCs/>
          <w:sz w:val="20"/>
        </w:rPr>
        <w:t>p.č</w:t>
      </w:r>
      <w:proofErr w:type="spellEnd"/>
      <w:r w:rsidRPr="00795041">
        <w:rPr>
          <w:rFonts w:cs="Arial"/>
          <w:b/>
          <w:bCs/>
          <w:sz w:val="20"/>
        </w:rPr>
        <w:t>.</w:t>
      </w:r>
      <w:proofErr w:type="gramEnd"/>
      <w:r w:rsidRPr="00795041">
        <w:rPr>
          <w:rFonts w:cs="Arial"/>
          <w:b/>
          <w:bCs/>
          <w:sz w:val="20"/>
        </w:rPr>
        <w:t xml:space="preserve"> 804/94 – ostatní plocha, o výměře 22 m</w:t>
      </w:r>
      <w:r w:rsidRPr="00795041">
        <w:rPr>
          <w:rFonts w:cs="Arial"/>
          <w:b/>
          <w:bCs/>
          <w:sz w:val="20"/>
          <w:vertAlign w:val="superscript"/>
        </w:rPr>
        <w:t>2</w:t>
      </w:r>
      <w:r w:rsidRPr="00795041">
        <w:rPr>
          <w:rFonts w:cs="Arial"/>
          <w:b/>
          <w:bCs/>
          <w:sz w:val="20"/>
        </w:rPr>
        <w:t xml:space="preserve"> v </w:t>
      </w:r>
      <w:proofErr w:type="spellStart"/>
      <w:r w:rsidRPr="00795041">
        <w:rPr>
          <w:rFonts w:cs="Arial"/>
          <w:b/>
          <w:bCs/>
          <w:sz w:val="20"/>
        </w:rPr>
        <w:t>k.ú</w:t>
      </w:r>
      <w:proofErr w:type="spellEnd"/>
      <w:r w:rsidRPr="00795041">
        <w:rPr>
          <w:rFonts w:cs="Arial"/>
          <w:b/>
          <w:bCs/>
          <w:sz w:val="20"/>
        </w:rPr>
        <w:t xml:space="preserve">. </w:t>
      </w:r>
      <w:proofErr w:type="spellStart"/>
      <w:r w:rsidRPr="00795041">
        <w:rPr>
          <w:rFonts w:cs="Arial"/>
          <w:b/>
          <w:bCs/>
          <w:sz w:val="20"/>
        </w:rPr>
        <w:t>Vrahovice</w:t>
      </w:r>
      <w:proofErr w:type="spellEnd"/>
      <w:r w:rsidRPr="00795041">
        <w:rPr>
          <w:rFonts w:cs="Arial"/>
          <w:b/>
          <w:bCs/>
          <w:sz w:val="20"/>
        </w:rPr>
        <w:t xml:space="preserve"> </w:t>
      </w:r>
      <w:proofErr w:type="gramStart"/>
      <w:r w:rsidRPr="00795041">
        <w:rPr>
          <w:rFonts w:cs="Arial"/>
          <w:b/>
          <w:bCs/>
          <w:sz w:val="20"/>
        </w:rPr>
        <w:t>ve</w:t>
      </w:r>
      <w:proofErr w:type="gramEnd"/>
      <w:r w:rsidRPr="00795041">
        <w:rPr>
          <w:rFonts w:cs="Arial"/>
          <w:b/>
          <w:bCs/>
          <w:sz w:val="20"/>
        </w:rPr>
        <w:t xml:space="preserve"> vlastnictví Statutárního města Prostějova za část pozemku </w:t>
      </w:r>
      <w:proofErr w:type="spellStart"/>
      <w:proofErr w:type="gramStart"/>
      <w:r w:rsidRPr="00795041">
        <w:rPr>
          <w:rFonts w:cs="Arial"/>
          <w:b/>
          <w:bCs/>
          <w:sz w:val="20"/>
        </w:rPr>
        <w:t>p.č</w:t>
      </w:r>
      <w:proofErr w:type="spellEnd"/>
      <w:r w:rsidRPr="00795041">
        <w:rPr>
          <w:rFonts w:cs="Arial"/>
          <w:b/>
          <w:bCs/>
          <w:sz w:val="20"/>
        </w:rPr>
        <w:t>.</w:t>
      </w:r>
      <w:proofErr w:type="gramEnd"/>
      <w:r w:rsidRPr="00795041">
        <w:rPr>
          <w:rFonts w:cs="Arial"/>
          <w:b/>
          <w:bCs/>
          <w:sz w:val="20"/>
        </w:rPr>
        <w:t xml:space="preserve"> 803/18 – zahrada v </w:t>
      </w:r>
      <w:proofErr w:type="spellStart"/>
      <w:r w:rsidRPr="00795041">
        <w:rPr>
          <w:rFonts w:cs="Arial"/>
          <w:b/>
          <w:bCs/>
          <w:sz w:val="20"/>
        </w:rPr>
        <w:t>k.ú</w:t>
      </w:r>
      <w:proofErr w:type="spellEnd"/>
      <w:r w:rsidRPr="00795041">
        <w:rPr>
          <w:rFonts w:cs="Arial"/>
          <w:b/>
          <w:bCs/>
          <w:sz w:val="20"/>
        </w:rPr>
        <w:t xml:space="preserve">. </w:t>
      </w:r>
      <w:proofErr w:type="spellStart"/>
      <w:r w:rsidRPr="00795041">
        <w:rPr>
          <w:rFonts w:cs="Arial"/>
          <w:b/>
          <w:bCs/>
          <w:sz w:val="20"/>
        </w:rPr>
        <w:t>Vrahovice</w:t>
      </w:r>
      <w:proofErr w:type="spellEnd"/>
      <w:r w:rsidRPr="00795041">
        <w:rPr>
          <w:rFonts w:cs="Arial"/>
          <w:b/>
          <w:bCs/>
          <w:sz w:val="20"/>
        </w:rPr>
        <w:t xml:space="preserve"> o výměře 24 m</w:t>
      </w:r>
      <w:r w:rsidRPr="00795041">
        <w:rPr>
          <w:rFonts w:cs="Arial"/>
          <w:b/>
          <w:bCs/>
          <w:sz w:val="20"/>
          <w:vertAlign w:val="superscript"/>
        </w:rPr>
        <w:t>2</w:t>
      </w:r>
      <w:r w:rsidRPr="00795041">
        <w:rPr>
          <w:rFonts w:cs="Arial"/>
          <w:b/>
          <w:bCs/>
          <w:sz w:val="20"/>
        </w:rPr>
        <w:t xml:space="preserve"> (dle geometrického plánu </w:t>
      </w:r>
      <w:r w:rsidRPr="00795041">
        <w:rPr>
          <w:rFonts w:cs="Arial"/>
          <w:b/>
          <w:sz w:val="20"/>
        </w:rPr>
        <w:t xml:space="preserve">nově označena jako pozemek </w:t>
      </w:r>
      <w:proofErr w:type="spellStart"/>
      <w:proofErr w:type="gramStart"/>
      <w:r w:rsidRPr="00795041">
        <w:rPr>
          <w:rFonts w:cs="Arial"/>
          <w:b/>
          <w:sz w:val="20"/>
        </w:rPr>
        <w:t>p.č</w:t>
      </w:r>
      <w:proofErr w:type="spellEnd"/>
      <w:r w:rsidRPr="00795041">
        <w:rPr>
          <w:rFonts w:cs="Arial"/>
          <w:b/>
          <w:sz w:val="20"/>
        </w:rPr>
        <w:t>.</w:t>
      </w:r>
      <w:proofErr w:type="gramEnd"/>
      <w:r w:rsidRPr="00795041">
        <w:rPr>
          <w:rFonts w:cs="Arial"/>
          <w:b/>
          <w:sz w:val="20"/>
        </w:rPr>
        <w:t xml:space="preserve"> 803/25 v </w:t>
      </w:r>
      <w:proofErr w:type="spellStart"/>
      <w:r w:rsidRPr="00795041">
        <w:rPr>
          <w:rFonts w:cs="Arial"/>
          <w:b/>
          <w:sz w:val="20"/>
        </w:rPr>
        <w:t>k.ú</w:t>
      </w:r>
      <w:proofErr w:type="spellEnd"/>
      <w:r w:rsidRPr="00795041">
        <w:rPr>
          <w:rFonts w:cs="Arial"/>
          <w:b/>
          <w:sz w:val="20"/>
        </w:rPr>
        <w:t xml:space="preserve">. </w:t>
      </w:r>
      <w:proofErr w:type="spellStart"/>
      <w:r w:rsidRPr="00795041">
        <w:rPr>
          <w:rFonts w:cs="Arial"/>
          <w:b/>
          <w:sz w:val="20"/>
        </w:rPr>
        <w:t>Vrahovice</w:t>
      </w:r>
      <w:proofErr w:type="spellEnd"/>
      <w:r w:rsidRPr="00795041">
        <w:rPr>
          <w:rFonts w:cs="Arial"/>
          <w:b/>
          <w:bCs/>
          <w:sz w:val="20"/>
        </w:rPr>
        <w:t xml:space="preserve">) ve společném </w:t>
      </w:r>
      <w:proofErr w:type="gramStart"/>
      <w:r w:rsidRPr="00795041">
        <w:rPr>
          <w:rFonts w:cs="Arial"/>
          <w:b/>
          <w:bCs/>
          <w:sz w:val="20"/>
        </w:rPr>
        <w:t xml:space="preserve">jmění </w:t>
      </w:r>
      <w:r w:rsidRPr="00795041">
        <w:rPr>
          <w:rFonts w:cs="Arial"/>
          <w:b/>
          <w:sz w:val="20"/>
        </w:rPr>
        <w:t>,</w:t>
      </w:r>
      <w:r w:rsidRPr="00795041">
        <w:rPr>
          <w:rFonts w:cs="Arial"/>
          <w:b/>
          <w:bCs/>
          <w:sz w:val="20"/>
        </w:rPr>
        <w:t xml:space="preserve"> za</w:t>
      </w:r>
      <w:proofErr w:type="gramEnd"/>
      <w:r w:rsidRPr="00795041">
        <w:rPr>
          <w:rFonts w:cs="Arial"/>
          <w:b/>
          <w:bCs/>
          <w:sz w:val="20"/>
        </w:rPr>
        <w:t xml:space="preserve"> následujících podmínek:</w:t>
      </w:r>
    </w:p>
    <w:p w:rsidR="00AA7752" w:rsidRPr="00795041" w:rsidRDefault="00AA7752" w:rsidP="00160E2C">
      <w:pPr>
        <w:pStyle w:val="Odstavecseseznamem"/>
        <w:keepLines/>
        <w:numPr>
          <w:ilvl w:val="0"/>
          <w:numId w:val="6"/>
        </w:numPr>
        <w:ind w:left="851" w:hanging="284"/>
        <w:jc w:val="both"/>
        <w:rPr>
          <w:rFonts w:ascii="Arial" w:hAnsi="Arial" w:cs="Arial"/>
          <w:b/>
          <w:bCs/>
          <w:sz w:val="20"/>
        </w:rPr>
      </w:pPr>
      <w:r w:rsidRPr="00795041">
        <w:rPr>
          <w:rFonts w:ascii="Arial" w:hAnsi="Arial" w:cs="Arial"/>
          <w:b/>
          <w:bCs/>
          <w:sz w:val="20"/>
        </w:rPr>
        <w:t xml:space="preserve">z důvodů uvedených v důvodové zprávě k materiálu bude směna pozemků provedena s finančním vyrovnáním </w:t>
      </w:r>
      <w:r w:rsidRPr="00795041">
        <w:rPr>
          <w:rFonts w:ascii="Arial" w:hAnsi="Arial" w:cs="Arial"/>
          <w:b/>
          <w:sz w:val="20"/>
        </w:rPr>
        <w:t xml:space="preserve">ve prospěch vlastníků pozemku </w:t>
      </w:r>
      <w:proofErr w:type="spellStart"/>
      <w:proofErr w:type="gramStart"/>
      <w:r w:rsidRPr="00795041">
        <w:rPr>
          <w:rFonts w:ascii="Arial" w:hAnsi="Arial" w:cs="Arial"/>
          <w:b/>
          <w:sz w:val="20"/>
        </w:rPr>
        <w:t>p.č</w:t>
      </w:r>
      <w:proofErr w:type="spellEnd"/>
      <w:r w:rsidRPr="00795041">
        <w:rPr>
          <w:rFonts w:ascii="Arial" w:hAnsi="Arial" w:cs="Arial"/>
          <w:b/>
          <w:sz w:val="20"/>
        </w:rPr>
        <w:t>.</w:t>
      </w:r>
      <w:proofErr w:type="gramEnd"/>
      <w:r w:rsidRPr="00795041">
        <w:rPr>
          <w:rFonts w:ascii="Arial" w:hAnsi="Arial" w:cs="Arial"/>
          <w:b/>
          <w:sz w:val="20"/>
        </w:rPr>
        <w:t xml:space="preserve"> 803/18 v </w:t>
      </w:r>
      <w:proofErr w:type="spellStart"/>
      <w:r w:rsidRPr="00795041">
        <w:rPr>
          <w:rFonts w:ascii="Arial" w:hAnsi="Arial" w:cs="Arial"/>
          <w:b/>
          <w:sz w:val="20"/>
        </w:rPr>
        <w:t>k.ú</w:t>
      </w:r>
      <w:proofErr w:type="spellEnd"/>
      <w:r w:rsidRPr="00795041">
        <w:rPr>
          <w:rFonts w:ascii="Arial" w:hAnsi="Arial" w:cs="Arial"/>
          <w:b/>
          <w:sz w:val="20"/>
        </w:rPr>
        <w:t xml:space="preserve">. </w:t>
      </w:r>
      <w:proofErr w:type="spellStart"/>
      <w:r w:rsidRPr="00795041">
        <w:rPr>
          <w:rFonts w:ascii="Arial" w:hAnsi="Arial" w:cs="Arial"/>
          <w:b/>
          <w:sz w:val="20"/>
        </w:rPr>
        <w:t>Vrahovice</w:t>
      </w:r>
      <w:proofErr w:type="spellEnd"/>
      <w:r w:rsidRPr="00795041">
        <w:rPr>
          <w:rFonts w:ascii="Arial" w:hAnsi="Arial" w:cs="Arial"/>
          <w:sz w:val="20"/>
        </w:rPr>
        <w:t xml:space="preserve"> </w:t>
      </w:r>
      <w:r w:rsidRPr="00795041">
        <w:rPr>
          <w:rFonts w:ascii="Arial" w:hAnsi="Arial" w:cs="Arial"/>
          <w:b/>
          <w:bCs/>
          <w:sz w:val="20"/>
        </w:rPr>
        <w:t xml:space="preserve">ve výši 13.000 Kč, </w:t>
      </w:r>
    </w:p>
    <w:p w:rsidR="00AA7752" w:rsidRPr="00795041" w:rsidRDefault="00AA7752" w:rsidP="00160E2C">
      <w:pPr>
        <w:pStyle w:val="Zkladntext32"/>
        <w:keepLines/>
        <w:numPr>
          <w:ilvl w:val="0"/>
          <w:numId w:val="6"/>
        </w:numPr>
        <w:ind w:left="851" w:hanging="284"/>
        <w:jc w:val="both"/>
        <w:rPr>
          <w:rFonts w:ascii="Arial" w:hAnsi="Arial" w:cs="Arial"/>
          <w:bCs/>
        </w:rPr>
      </w:pPr>
      <w:r w:rsidRPr="00795041">
        <w:rPr>
          <w:rFonts w:ascii="Arial" w:hAnsi="Arial" w:cs="Arial"/>
          <w:bCs/>
        </w:rPr>
        <w:t>náklady spojené s vypracováním geometrického plánu, znaleckého posudku, správní poplatek spojený s podáním návrhu na povolení vkladu vlastnických práv do katastru nemovitostí a daň z nabytí nemovitých věcí uhradí Statutární město Prostějov,</w:t>
      </w:r>
    </w:p>
    <w:p w:rsidR="00AA7752" w:rsidRPr="00795041" w:rsidRDefault="00AA7752" w:rsidP="00AA7752">
      <w:pPr>
        <w:pStyle w:val="Zkladntext310"/>
        <w:ind w:left="567"/>
        <w:jc w:val="both"/>
        <w:rPr>
          <w:rFonts w:ascii="Arial" w:hAnsi="Arial" w:cs="Arial"/>
          <w:bCs/>
        </w:rPr>
      </w:pPr>
    </w:p>
    <w:p w:rsidR="00AA7752" w:rsidRPr="00795041" w:rsidRDefault="00AA7752" w:rsidP="00687FF1">
      <w:pPr>
        <w:pStyle w:val="Zkladntext"/>
        <w:tabs>
          <w:tab w:val="left" w:pos="567"/>
        </w:tabs>
        <w:ind w:left="567" w:hanging="283"/>
        <w:jc w:val="both"/>
        <w:rPr>
          <w:rFonts w:cs="Arial"/>
          <w:b/>
          <w:bCs/>
          <w:sz w:val="20"/>
        </w:rPr>
      </w:pPr>
      <w:proofErr w:type="gramStart"/>
      <w:r w:rsidRPr="00795041">
        <w:rPr>
          <w:rFonts w:cs="Arial"/>
          <w:b/>
          <w:sz w:val="20"/>
        </w:rPr>
        <w:t>2.</w:t>
      </w:r>
      <w:r w:rsidRPr="00795041">
        <w:rPr>
          <w:rFonts w:cs="Arial"/>
          <w:b/>
          <w:sz w:val="20"/>
        </w:rPr>
        <w:tab/>
      </w:r>
      <w:r w:rsidRPr="00795041">
        <w:rPr>
          <w:rFonts w:cs="Arial"/>
          <w:b/>
          <w:bCs/>
          <w:sz w:val="20"/>
        </w:rPr>
        <w:t>rozpočtové</w:t>
      </w:r>
      <w:proofErr w:type="gramEnd"/>
      <w:r w:rsidRPr="00795041">
        <w:rPr>
          <w:rFonts w:cs="Arial"/>
          <w:b/>
          <w:bCs/>
          <w:sz w:val="20"/>
        </w:rPr>
        <w:t xml:space="preserve"> opatření, kterým </w:t>
      </w:r>
      <w:proofErr w:type="gramStart"/>
      <w:r w:rsidRPr="00795041">
        <w:rPr>
          <w:rFonts w:cs="Arial"/>
          <w:b/>
          <w:bCs/>
          <w:sz w:val="20"/>
        </w:rPr>
        <w:t>se</w:t>
      </w:r>
      <w:proofErr w:type="gramEnd"/>
      <w:r w:rsidRPr="00795041">
        <w:rPr>
          <w:rFonts w:cs="Arial"/>
          <w:b/>
          <w:bCs/>
          <w:sz w:val="20"/>
        </w:rPr>
        <w:t xml:space="preserve"> </w:t>
      </w:r>
    </w:p>
    <w:p w:rsidR="00AA7752" w:rsidRPr="00795041" w:rsidRDefault="00AA7752" w:rsidP="00AA7752">
      <w:pPr>
        <w:pStyle w:val="Zkladntext32"/>
        <w:ind w:left="142" w:hanging="142"/>
        <w:jc w:val="both"/>
        <w:rPr>
          <w:rFonts w:ascii="Arial" w:hAnsi="Arial" w:cs="Arial"/>
        </w:rPr>
      </w:pPr>
      <w:r w:rsidRPr="00795041">
        <w:rPr>
          <w:rFonts w:ascii="Arial" w:hAnsi="Arial" w:cs="Arial"/>
          <w:bCs/>
        </w:rPr>
        <w:t xml:space="preserve">- </w:t>
      </w:r>
      <w:r w:rsidRPr="00795041">
        <w:rPr>
          <w:rFonts w:ascii="Arial" w:hAnsi="Arial" w:cs="Arial"/>
          <w:bCs/>
        </w:rPr>
        <w:tab/>
        <w:t>zvyšuje rozpočet výdajů</w:t>
      </w:r>
    </w:p>
    <w:tbl>
      <w:tblPr>
        <w:tblW w:w="9089" w:type="dxa"/>
        <w:tblInd w:w="53" w:type="dxa"/>
        <w:tblLayout w:type="fixed"/>
        <w:tblCellMar>
          <w:left w:w="70" w:type="dxa"/>
          <w:right w:w="70" w:type="dxa"/>
        </w:tblCellMar>
        <w:tblLook w:val="04A0" w:firstRow="1" w:lastRow="0" w:firstColumn="1" w:lastColumn="0" w:noHBand="0" w:noVBand="1"/>
      </w:tblPr>
      <w:tblGrid>
        <w:gridCol w:w="2017"/>
        <w:gridCol w:w="1080"/>
        <w:gridCol w:w="1080"/>
        <w:gridCol w:w="783"/>
        <w:gridCol w:w="727"/>
        <w:gridCol w:w="1701"/>
        <w:gridCol w:w="1701"/>
      </w:tblGrid>
      <w:tr w:rsidR="00795041" w:rsidRPr="00795041" w:rsidTr="00AE6100">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r w:rsidRPr="00795041">
              <w:rPr>
                <w:rFonts w:cs="Arial"/>
                <w:b/>
                <w:bCs/>
                <w:sz w:val="20"/>
              </w:rPr>
              <w:t>Kapitola</w:t>
            </w:r>
          </w:p>
        </w:tc>
        <w:tc>
          <w:tcPr>
            <w:tcW w:w="1080"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r w:rsidRPr="00795041">
              <w:rPr>
                <w:rFonts w:cs="Arial"/>
                <w:b/>
                <w:bCs/>
                <w:sz w:val="20"/>
              </w:rPr>
              <w:t>ODPA</w:t>
            </w:r>
          </w:p>
        </w:tc>
        <w:tc>
          <w:tcPr>
            <w:tcW w:w="1080"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proofErr w:type="spellStart"/>
            <w:r w:rsidRPr="00795041">
              <w:rPr>
                <w:rFonts w:cs="Arial"/>
                <w:b/>
                <w:bCs/>
                <w:sz w:val="20"/>
              </w:rPr>
              <w:t>Pol</w:t>
            </w:r>
            <w:proofErr w:type="spellEnd"/>
          </w:p>
        </w:tc>
        <w:tc>
          <w:tcPr>
            <w:tcW w:w="783"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r w:rsidRPr="00795041">
              <w:rPr>
                <w:rFonts w:cs="Arial"/>
                <w:b/>
                <w:bCs/>
                <w:sz w:val="20"/>
              </w:rPr>
              <w:t>ZP</w:t>
            </w:r>
          </w:p>
        </w:tc>
        <w:tc>
          <w:tcPr>
            <w:tcW w:w="727"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r w:rsidRPr="00795041">
              <w:rPr>
                <w:rFonts w:cs="Arial"/>
                <w:b/>
                <w:bCs/>
                <w:sz w:val="20"/>
              </w:rPr>
              <w:t>UZ</w:t>
            </w:r>
          </w:p>
        </w:tc>
        <w:tc>
          <w:tcPr>
            <w:tcW w:w="1701"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r w:rsidRPr="00795041">
              <w:rPr>
                <w:rFonts w:cs="Arial"/>
                <w:b/>
                <w:bCs/>
                <w:sz w:val="20"/>
              </w:rPr>
              <w:t>Organizace</w:t>
            </w:r>
          </w:p>
        </w:tc>
        <w:tc>
          <w:tcPr>
            <w:tcW w:w="1701"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r w:rsidRPr="00795041">
              <w:rPr>
                <w:rFonts w:cs="Arial"/>
                <w:b/>
                <w:bCs/>
                <w:sz w:val="20"/>
              </w:rPr>
              <w:t>O hodnotu v Kč</w:t>
            </w:r>
          </w:p>
        </w:tc>
      </w:tr>
      <w:tr w:rsidR="00795041" w:rsidRPr="00795041" w:rsidTr="00AE6100">
        <w:trPr>
          <w:cantSplit/>
          <w:trHeight w:val="208"/>
        </w:trPr>
        <w:tc>
          <w:tcPr>
            <w:tcW w:w="2017"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r w:rsidRPr="00795041">
              <w:rPr>
                <w:rFonts w:cs="Arial"/>
                <w:b/>
                <w:bCs/>
                <w:sz w:val="20"/>
              </w:rPr>
              <w:t>0000000050</w:t>
            </w:r>
          </w:p>
        </w:tc>
        <w:tc>
          <w:tcPr>
            <w:tcW w:w="1080"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sz w:val="20"/>
              </w:rPr>
            </w:pPr>
            <w:r w:rsidRPr="00795041">
              <w:rPr>
                <w:rFonts w:cs="Arial"/>
                <w:b/>
                <w:sz w:val="20"/>
              </w:rPr>
              <w:t>006409</w:t>
            </w:r>
          </w:p>
        </w:tc>
        <w:tc>
          <w:tcPr>
            <w:tcW w:w="1080"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sz w:val="20"/>
              </w:rPr>
            </w:pPr>
            <w:r w:rsidRPr="00795041">
              <w:rPr>
                <w:rFonts w:cs="Arial"/>
                <w:b/>
                <w:sz w:val="20"/>
              </w:rPr>
              <w:t>6130</w:t>
            </w:r>
          </w:p>
        </w:tc>
        <w:tc>
          <w:tcPr>
            <w:tcW w:w="783" w:type="dxa"/>
            <w:tcBorders>
              <w:top w:val="single" w:sz="6" w:space="0" w:color="auto"/>
              <w:left w:val="single" w:sz="6" w:space="0" w:color="auto"/>
              <w:bottom w:val="single" w:sz="6" w:space="0" w:color="auto"/>
              <w:right w:val="single" w:sz="6" w:space="0" w:color="auto"/>
            </w:tcBorders>
          </w:tcPr>
          <w:p w:rsidR="00AA7752" w:rsidRPr="00795041" w:rsidRDefault="00AA7752" w:rsidP="00843520">
            <w:pPr>
              <w:jc w:val="center"/>
              <w:rPr>
                <w:rFonts w:cs="Arial"/>
                <w:b/>
                <w:bCs/>
                <w:sz w:val="20"/>
              </w:rPr>
            </w:pPr>
          </w:p>
        </w:tc>
        <w:tc>
          <w:tcPr>
            <w:tcW w:w="727" w:type="dxa"/>
            <w:tcBorders>
              <w:top w:val="single" w:sz="6" w:space="0" w:color="auto"/>
              <w:left w:val="single" w:sz="6" w:space="0" w:color="auto"/>
              <w:bottom w:val="single" w:sz="6" w:space="0" w:color="auto"/>
              <w:right w:val="single" w:sz="6" w:space="0" w:color="auto"/>
            </w:tcBorders>
          </w:tcPr>
          <w:p w:rsidR="00AA7752" w:rsidRPr="00795041" w:rsidRDefault="00AA7752" w:rsidP="00843520">
            <w:pPr>
              <w:jc w:val="center"/>
              <w:rPr>
                <w:rFonts w:cs="Arial"/>
                <w:b/>
                <w:bCs/>
                <w:sz w:val="20"/>
              </w:rPr>
            </w:pPr>
            <w:r w:rsidRPr="00795041">
              <w:rPr>
                <w:rFonts w:cs="Arial"/>
                <w:b/>
                <w:bCs/>
                <w:sz w:val="20"/>
              </w:rPr>
              <w:t>1</w:t>
            </w:r>
          </w:p>
        </w:tc>
        <w:tc>
          <w:tcPr>
            <w:tcW w:w="1701" w:type="dxa"/>
            <w:tcBorders>
              <w:top w:val="single" w:sz="6" w:space="0" w:color="auto"/>
              <w:left w:val="single" w:sz="6" w:space="0" w:color="auto"/>
              <w:bottom w:val="single" w:sz="6" w:space="0" w:color="auto"/>
              <w:right w:val="single" w:sz="6" w:space="0" w:color="auto"/>
            </w:tcBorders>
          </w:tcPr>
          <w:p w:rsidR="00AA7752" w:rsidRPr="00795041" w:rsidRDefault="00AA7752" w:rsidP="00843520">
            <w:pPr>
              <w:jc w:val="center"/>
              <w:rPr>
                <w:rFonts w:cs="Arial"/>
                <w:b/>
                <w:bCs/>
                <w:sz w:val="20"/>
              </w:rPr>
            </w:pPr>
            <w:r w:rsidRPr="00795041">
              <w:rPr>
                <w:rFonts w:cs="Arial"/>
                <w:b/>
                <w:bCs/>
                <w:sz w:val="20"/>
              </w:rPr>
              <w:t>0500000000000</w:t>
            </w:r>
          </w:p>
        </w:tc>
        <w:tc>
          <w:tcPr>
            <w:tcW w:w="1701"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right"/>
              <w:rPr>
                <w:rFonts w:cs="Arial"/>
                <w:b/>
                <w:bCs/>
                <w:sz w:val="20"/>
              </w:rPr>
            </w:pPr>
            <w:r w:rsidRPr="00795041">
              <w:rPr>
                <w:rFonts w:cs="Arial"/>
                <w:b/>
                <w:bCs/>
                <w:sz w:val="20"/>
              </w:rPr>
              <w:t>6.000</w:t>
            </w:r>
          </w:p>
        </w:tc>
      </w:tr>
      <w:tr w:rsidR="00795041" w:rsidRPr="00795041" w:rsidTr="00AE6100">
        <w:trPr>
          <w:cantSplit/>
          <w:trHeight w:val="147"/>
        </w:trPr>
        <w:tc>
          <w:tcPr>
            <w:tcW w:w="9089" w:type="dxa"/>
            <w:gridSpan w:val="7"/>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both"/>
              <w:rPr>
                <w:rFonts w:cs="Arial"/>
                <w:b/>
                <w:bCs/>
                <w:sz w:val="20"/>
              </w:rPr>
            </w:pPr>
            <w:r w:rsidRPr="00795041">
              <w:rPr>
                <w:rFonts w:cs="Arial"/>
                <w:b/>
                <w:bCs/>
                <w:sz w:val="20"/>
              </w:rPr>
              <w:t xml:space="preserve">zvýšení pol. 6130 - pozemky; směna pozemku </w:t>
            </w:r>
            <w:proofErr w:type="spellStart"/>
            <w:proofErr w:type="gramStart"/>
            <w:r w:rsidRPr="00795041">
              <w:rPr>
                <w:rFonts w:cs="Arial"/>
                <w:b/>
                <w:bCs/>
                <w:sz w:val="20"/>
              </w:rPr>
              <w:t>p.č</w:t>
            </w:r>
            <w:proofErr w:type="spellEnd"/>
            <w:r w:rsidRPr="00795041">
              <w:rPr>
                <w:rFonts w:cs="Arial"/>
                <w:b/>
                <w:bCs/>
                <w:sz w:val="20"/>
              </w:rPr>
              <w:t>.</w:t>
            </w:r>
            <w:proofErr w:type="gramEnd"/>
            <w:r w:rsidRPr="00795041">
              <w:rPr>
                <w:rFonts w:cs="Arial"/>
                <w:b/>
                <w:bCs/>
                <w:sz w:val="20"/>
              </w:rPr>
              <w:t xml:space="preserve"> 804/94 a části pozemku </w:t>
            </w:r>
            <w:proofErr w:type="spellStart"/>
            <w:r w:rsidRPr="00795041">
              <w:rPr>
                <w:rFonts w:cs="Arial"/>
                <w:b/>
                <w:bCs/>
                <w:sz w:val="20"/>
              </w:rPr>
              <w:t>p.č</w:t>
            </w:r>
            <w:proofErr w:type="spellEnd"/>
            <w:r w:rsidRPr="00795041">
              <w:rPr>
                <w:rFonts w:cs="Arial"/>
                <w:b/>
                <w:bCs/>
                <w:sz w:val="20"/>
              </w:rPr>
              <w:t>. 803/18, oba v </w:t>
            </w:r>
            <w:proofErr w:type="spellStart"/>
            <w:r w:rsidRPr="00795041">
              <w:rPr>
                <w:rFonts w:cs="Arial"/>
                <w:b/>
                <w:bCs/>
                <w:sz w:val="20"/>
              </w:rPr>
              <w:t>k.ú</w:t>
            </w:r>
            <w:proofErr w:type="spellEnd"/>
            <w:r w:rsidRPr="00795041">
              <w:rPr>
                <w:rFonts w:cs="Arial"/>
                <w:b/>
                <w:bCs/>
                <w:sz w:val="20"/>
              </w:rPr>
              <w:t xml:space="preserve">. </w:t>
            </w:r>
            <w:proofErr w:type="spellStart"/>
            <w:r w:rsidRPr="00795041">
              <w:rPr>
                <w:rFonts w:cs="Arial"/>
                <w:b/>
                <w:bCs/>
                <w:sz w:val="20"/>
              </w:rPr>
              <w:t>Vrahovice</w:t>
            </w:r>
            <w:proofErr w:type="spellEnd"/>
            <w:r w:rsidRPr="00795041">
              <w:rPr>
                <w:rFonts w:cs="Arial"/>
                <w:b/>
                <w:bCs/>
                <w:sz w:val="20"/>
              </w:rPr>
              <w:t xml:space="preserve"> (část finančního vyrovnání)</w:t>
            </w:r>
          </w:p>
        </w:tc>
      </w:tr>
    </w:tbl>
    <w:p w:rsidR="00AA7752" w:rsidRPr="00795041" w:rsidRDefault="00AA7752" w:rsidP="00AA7752">
      <w:pPr>
        <w:tabs>
          <w:tab w:val="left" w:pos="142"/>
          <w:tab w:val="left" w:pos="9142"/>
        </w:tabs>
        <w:ind w:left="142" w:hanging="142"/>
        <w:rPr>
          <w:rFonts w:cs="Arial"/>
          <w:b/>
          <w:bCs/>
          <w:sz w:val="20"/>
        </w:rPr>
      </w:pPr>
      <w:r w:rsidRPr="00795041">
        <w:rPr>
          <w:rFonts w:cs="Arial"/>
          <w:b/>
          <w:sz w:val="20"/>
        </w:rPr>
        <w:t xml:space="preserve">- </w:t>
      </w:r>
      <w:r w:rsidRPr="00795041">
        <w:rPr>
          <w:rFonts w:cs="Arial"/>
          <w:b/>
          <w:sz w:val="20"/>
        </w:rPr>
        <w:tab/>
      </w:r>
      <w:r w:rsidRPr="00795041">
        <w:rPr>
          <w:rFonts w:cs="Arial"/>
          <w:b/>
          <w:bCs/>
          <w:sz w:val="20"/>
        </w:rPr>
        <w:t>snižuje stav rezerv města</w:t>
      </w:r>
    </w:p>
    <w:tbl>
      <w:tblPr>
        <w:tblW w:w="9089" w:type="dxa"/>
        <w:tblInd w:w="53" w:type="dxa"/>
        <w:tblLayout w:type="fixed"/>
        <w:tblCellMar>
          <w:left w:w="70" w:type="dxa"/>
          <w:right w:w="70" w:type="dxa"/>
        </w:tblCellMar>
        <w:tblLook w:val="04A0" w:firstRow="1" w:lastRow="0" w:firstColumn="1" w:lastColumn="0" w:noHBand="0" w:noVBand="1"/>
      </w:tblPr>
      <w:tblGrid>
        <w:gridCol w:w="2017"/>
        <w:gridCol w:w="1080"/>
        <w:gridCol w:w="1080"/>
        <w:gridCol w:w="783"/>
        <w:gridCol w:w="727"/>
        <w:gridCol w:w="1701"/>
        <w:gridCol w:w="1701"/>
      </w:tblGrid>
      <w:tr w:rsidR="00795041" w:rsidRPr="00795041" w:rsidTr="00AE6100">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r w:rsidRPr="00795041">
              <w:rPr>
                <w:rFonts w:cs="Arial"/>
                <w:b/>
                <w:bCs/>
                <w:sz w:val="20"/>
              </w:rPr>
              <w:t>Kapitola</w:t>
            </w:r>
          </w:p>
        </w:tc>
        <w:tc>
          <w:tcPr>
            <w:tcW w:w="1080"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r w:rsidRPr="00795041">
              <w:rPr>
                <w:rFonts w:cs="Arial"/>
                <w:b/>
                <w:bCs/>
                <w:sz w:val="20"/>
              </w:rPr>
              <w:t>ODPA</w:t>
            </w:r>
          </w:p>
        </w:tc>
        <w:tc>
          <w:tcPr>
            <w:tcW w:w="1080"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proofErr w:type="spellStart"/>
            <w:r w:rsidRPr="00795041">
              <w:rPr>
                <w:rFonts w:cs="Arial"/>
                <w:b/>
                <w:bCs/>
                <w:sz w:val="20"/>
              </w:rPr>
              <w:t>Pol</w:t>
            </w:r>
            <w:proofErr w:type="spellEnd"/>
          </w:p>
        </w:tc>
        <w:tc>
          <w:tcPr>
            <w:tcW w:w="783"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r w:rsidRPr="00795041">
              <w:rPr>
                <w:rFonts w:cs="Arial"/>
                <w:b/>
                <w:bCs/>
                <w:sz w:val="20"/>
              </w:rPr>
              <w:t>ZP</w:t>
            </w:r>
          </w:p>
        </w:tc>
        <w:tc>
          <w:tcPr>
            <w:tcW w:w="727"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r w:rsidRPr="00795041">
              <w:rPr>
                <w:rFonts w:cs="Arial"/>
                <w:b/>
                <w:bCs/>
                <w:sz w:val="20"/>
              </w:rPr>
              <w:t>UZ</w:t>
            </w:r>
          </w:p>
        </w:tc>
        <w:tc>
          <w:tcPr>
            <w:tcW w:w="1701"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r w:rsidRPr="00795041">
              <w:rPr>
                <w:rFonts w:cs="Arial"/>
                <w:b/>
                <w:bCs/>
                <w:sz w:val="20"/>
              </w:rPr>
              <w:t>Organizace</w:t>
            </w:r>
          </w:p>
        </w:tc>
        <w:tc>
          <w:tcPr>
            <w:tcW w:w="1701"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r w:rsidRPr="00795041">
              <w:rPr>
                <w:rFonts w:cs="Arial"/>
                <w:b/>
                <w:bCs/>
                <w:sz w:val="20"/>
              </w:rPr>
              <w:t>O hodnotu v Kč</w:t>
            </w:r>
          </w:p>
        </w:tc>
      </w:tr>
      <w:tr w:rsidR="00795041" w:rsidRPr="00795041" w:rsidTr="00AE6100">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r w:rsidRPr="00795041">
              <w:rPr>
                <w:rFonts w:cs="Arial"/>
                <w:b/>
                <w:bCs/>
                <w:sz w:val="20"/>
              </w:rPr>
              <w:t>0000000070</w:t>
            </w:r>
          </w:p>
        </w:tc>
        <w:tc>
          <w:tcPr>
            <w:tcW w:w="1080"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bCs/>
                <w:sz w:val="20"/>
              </w:rPr>
            </w:pPr>
            <w:r w:rsidRPr="00795041">
              <w:rPr>
                <w:rFonts w:cs="Arial"/>
                <w:b/>
                <w:bCs/>
                <w:sz w:val="20"/>
              </w:rPr>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center"/>
              <w:rPr>
                <w:rFonts w:cs="Arial"/>
                <w:b/>
                <w:sz w:val="20"/>
              </w:rPr>
            </w:pPr>
            <w:r w:rsidRPr="00795041">
              <w:rPr>
                <w:rFonts w:cs="Arial"/>
                <w:b/>
                <w:sz w:val="20"/>
              </w:rPr>
              <w:t>8115</w:t>
            </w:r>
          </w:p>
        </w:tc>
        <w:tc>
          <w:tcPr>
            <w:tcW w:w="783" w:type="dxa"/>
            <w:tcBorders>
              <w:top w:val="single" w:sz="6" w:space="0" w:color="auto"/>
              <w:left w:val="single" w:sz="6" w:space="0" w:color="auto"/>
              <w:bottom w:val="single" w:sz="6" w:space="0" w:color="auto"/>
              <w:right w:val="single" w:sz="6" w:space="0" w:color="auto"/>
            </w:tcBorders>
          </w:tcPr>
          <w:p w:rsidR="00AA7752" w:rsidRPr="00795041" w:rsidRDefault="00AA7752" w:rsidP="00843520">
            <w:pPr>
              <w:jc w:val="center"/>
              <w:rPr>
                <w:rFonts w:cs="Arial"/>
                <w:b/>
                <w:bCs/>
                <w:sz w:val="20"/>
              </w:rPr>
            </w:pPr>
          </w:p>
        </w:tc>
        <w:tc>
          <w:tcPr>
            <w:tcW w:w="727" w:type="dxa"/>
            <w:tcBorders>
              <w:top w:val="single" w:sz="6" w:space="0" w:color="auto"/>
              <w:left w:val="single" w:sz="6" w:space="0" w:color="auto"/>
              <w:bottom w:val="single" w:sz="6" w:space="0" w:color="auto"/>
              <w:right w:val="single" w:sz="6" w:space="0" w:color="auto"/>
            </w:tcBorders>
          </w:tcPr>
          <w:p w:rsidR="00AA7752" w:rsidRPr="00795041" w:rsidRDefault="00AA7752" w:rsidP="00843520">
            <w:pPr>
              <w:jc w:val="center"/>
              <w:rPr>
                <w:rFonts w:cs="Arial"/>
                <w:b/>
                <w:bCs/>
                <w:sz w:val="20"/>
              </w:rPr>
            </w:pPr>
            <w:r w:rsidRPr="00795041">
              <w:rPr>
                <w:rFonts w:cs="Arial"/>
                <w:b/>
                <w:bCs/>
                <w:sz w:val="20"/>
              </w:rPr>
              <w:t>1</w:t>
            </w:r>
          </w:p>
        </w:tc>
        <w:tc>
          <w:tcPr>
            <w:tcW w:w="1701" w:type="dxa"/>
            <w:tcBorders>
              <w:top w:val="single" w:sz="6" w:space="0" w:color="auto"/>
              <w:left w:val="single" w:sz="6" w:space="0" w:color="auto"/>
              <w:bottom w:val="single" w:sz="6" w:space="0" w:color="auto"/>
              <w:right w:val="single" w:sz="6" w:space="0" w:color="auto"/>
            </w:tcBorders>
          </w:tcPr>
          <w:p w:rsidR="00AA7752" w:rsidRPr="00795041" w:rsidRDefault="00AA7752" w:rsidP="00843520">
            <w:pPr>
              <w:jc w:val="center"/>
              <w:rPr>
                <w:rFonts w:cs="Arial"/>
                <w:b/>
                <w:bCs/>
                <w:sz w:val="20"/>
              </w:rPr>
            </w:pPr>
            <w:r w:rsidRPr="00795041">
              <w:rPr>
                <w:rFonts w:cs="Arial"/>
                <w:b/>
                <w:bCs/>
                <w:sz w:val="20"/>
              </w:rPr>
              <w:t>0700000000000</w:t>
            </w:r>
          </w:p>
        </w:tc>
        <w:tc>
          <w:tcPr>
            <w:tcW w:w="1701" w:type="dxa"/>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jc w:val="right"/>
              <w:rPr>
                <w:rFonts w:cs="Arial"/>
                <w:b/>
                <w:bCs/>
                <w:sz w:val="20"/>
              </w:rPr>
            </w:pPr>
            <w:r w:rsidRPr="00795041">
              <w:rPr>
                <w:rFonts w:cs="Arial"/>
                <w:b/>
                <w:bCs/>
                <w:sz w:val="20"/>
              </w:rPr>
              <w:t>6.000</w:t>
            </w:r>
          </w:p>
        </w:tc>
      </w:tr>
      <w:tr w:rsidR="00AE6100" w:rsidRPr="00795041" w:rsidTr="00AE6100">
        <w:trPr>
          <w:cantSplit/>
          <w:trHeight w:val="147"/>
        </w:trPr>
        <w:tc>
          <w:tcPr>
            <w:tcW w:w="9089" w:type="dxa"/>
            <w:gridSpan w:val="7"/>
            <w:tcBorders>
              <w:top w:val="single" w:sz="6" w:space="0" w:color="auto"/>
              <w:left w:val="single" w:sz="6" w:space="0" w:color="auto"/>
              <w:bottom w:val="single" w:sz="6" w:space="0" w:color="auto"/>
              <w:right w:val="single" w:sz="6" w:space="0" w:color="auto"/>
            </w:tcBorders>
            <w:hideMark/>
          </w:tcPr>
          <w:p w:rsidR="00AA7752" w:rsidRPr="00795041" w:rsidRDefault="00AA7752" w:rsidP="00843520">
            <w:pPr>
              <w:rPr>
                <w:rFonts w:cs="Arial"/>
                <w:b/>
                <w:bCs/>
                <w:sz w:val="20"/>
              </w:rPr>
            </w:pPr>
            <w:r w:rsidRPr="00795041">
              <w:rPr>
                <w:rFonts w:cs="Arial"/>
                <w:b/>
                <w:bCs/>
                <w:sz w:val="20"/>
              </w:rPr>
              <w:t>snížení pol. 8115 - Fond rezerv a rozvoje</w:t>
            </w:r>
          </w:p>
        </w:tc>
      </w:tr>
    </w:tbl>
    <w:p w:rsidR="00A53338" w:rsidRPr="00795041" w:rsidRDefault="00A53338">
      <w:pPr>
        <w:rPr>
          <w:rFonts w:cs="Arial"/>
          <w:b/>
          <w:sz w:val="20"/>
        </w:rPr>
      </w:pPr>
    </w:p>
    <w:p w:rsidR="00A53338" w:rsidRPr="00795041" w:rsidRDefault="00A53338">
      <w:pPr>
        <w:rPr>
          <w:rFonts w:cs="Arial"/>
          <w:bCs/>
          <w:sz w:val="20"/>
        </w:rPr>
      </w:pPr>
    </w:p>
    <w:p w:rsidR="00C901B4" w:rsidRPr="00795041" w:rsidRDefault="00C901B4">
      <w:pPr>
        <w:rPr>
          <w:rFonts w:cs="Arial"/>
          <w:bCs/>
          <w:sz w:val="20"/>
        </w:rPr>
      </w:pPr>
      <w:r w:rsidRPr="00795041">
        <w:rPr>
          <w:rFonts w:cs="Arial"/>
          <w:bCs/>
          <w:sz w:val="20"/>
        </w:rPr>
        <w:t>Důvodová zpráva:</w:t>
      </w:r>
      <w:r w:rsidR="00611711" w:rsidRPr="00795041">
        <w:rPr>
          <w:rFonts w:cs="Arial"/>
          <w:bCs/>
          <w:sz w:val="20"/>
        </w:rPr>
        <w:t xml:space="preserve"> </w:t>
      </w:r>
    </w:p>
    <w:p w:rsidR="00C901B4" w:rsidRPr="00795041" w:rsidRDefault="00C901B4">
      <w:pPr>
        <w:rPr>
          <w:rFonts w:cs="Arial"/>
          <w:b/>
          <w:bCs/>
          <w:sz w:val="20"/>
        </w:rPr>
      </w:pPr>
    </w:p>
    <w:p w:rsidR="0024474B" w:rsidRPr="00795041" w:rsidRDefault="0024474B" w:rsidP="0024474B">
      <w:pPr>
        <w:pStyle w:val="Default"/>
        <w:jc w:val="both"/>
        <w:rPr>
          <w:color w:val="auto"/>
          <w:sz w:val="20"/>
          <w:szCs w:val="20"/>
        </w:rPr>
      </w:pPr>
      <w:r w:rsidRPr="00795041">
        <w:rPr>
          <w:color w:val="auto"/>
          <w:sz w:val="20"/>
          <w:szCs w:val="20"/>
        </w:rPr>
        <w:t>Odbor správy a údržby majetku města Magistrátu města Prostějova v rámci nápravy zjištění vyplynulých ze závěrů inventury majetku Statutárního města Prostějova oslovil</w:t>
      </w:r>
      <w:r w:rsidR="00E23700">
        <w:rPr>
          <w:color w:val="auto"/>
          <w:sz w:val="20"/>
          <w:szCs w:val="20"/>
        </w:rPr>
        <w:t xml:space="preserve"> soukromé osoby</w:t>
      </w:r>
      <w:r w:rsidRPr="00795041">
        <w:rPr>
          <w:color w:val="auto"/>
          <w:sz w:val="20"/>
          <w:szCs w:val="20"/>
        </w:rPr>
        <w:t xml:space="preserve">, s žádostí o majetkoprávní dořešení užívání pozemku </w:t>
      </w:r>
      <w:proofErr w:type="spellStart"/>
      <w:proofErr w:type="gramStart"/>
      <w:r w:rsidRPr="00795041">
        <w:rPr>
          <w:color w:val="auto"/>
          <w:sz w:val="20"/>
          <w:szCs w:val="20"/>
        </w:rPr>
        <w:t>p.č</w:t>
      </w:r>
      <w:proofErr w:type="spellEnd"/>
      <w:r w:rsidRPr="00795041">
        <w:rPr>
          <w:color w:val="auto"/>
          <w:sz w:val="20"/>
          <w:szCs w:val="20"/>
        </w:rPr>
        <w:t>.</w:t>
      </w:r>
      <w:proofErr w:type="gramEnd"/>
      <w:r w:rsidRPr="00795041">
        <w:rPr>
          <w:color w:val="auto"/>
          <w:sz w:val="20"/>
          <w:szCs w:val="20"/>
        </w:rPr>
        <w:t xml:space="preserve"> 804/94 o výměře 22 m</w:t>
      </w:r>
      <w:r w:rsidRPr="00795041">
        <w:rPr>
          <w:color w:val="auto"/>
          <w:sz w:val="20"/>
          <w:szCs w:val="20"/>
          <w:vertAlign w:val="superscript"/>
        </w:rPr>
        <w:t>2</w:t>
      </w:r>
      <w:r w:rsidRPr="00795041">
        <w:rPr>
          <w:color w:val="auto"/>
          <w:sz w:val="20"/>
          <w:szCs w:val="20"/>
        </w:rPr>
        <w:t xml:space="preserve"> v </w:t>
      </w:r>
      <w:proofErr w:type="spellStart"/>
      <w:r w:rsidRPr="00795041">
        <w:rPr>
          <w:color w:val="auto"/>
          <w:sz w:val="20"/>
          <w:szCs w:val="20"/>
        </w:rPr>
        <w:t>k.ú</w:t>
      </w:r>
      <w:proofErr w:type="spellEnd"/>
      <w:r w:rsidRPr="00795041">
        <w:rPr>
          <w:color w:val="auto"/>
          <w:sz w:val="20"/>
          <w:szCs w:val="20"/>
        </w:rPr>
        <w:t xml:space="preserve">. </w:t>
      </w:r>
      <w:proofErr w:type="spellStart"/>
      <w:r w:rsidRPr="00795041">
        <w:rPr>
          <w:color w:val="auto"/>
          <w:sz w:val="20"/>
          <w:szCs w:val="20"/>
        </w:rPr>
        <w:t>Vrahovice</w:t>
      </w:r>
      <w:proofErr w:type="spellEnd"/>
      <w:r w:rsidRPr="00795041">
        <w:rPr>
          <w:color w:val="auto"/>
          <w:sz w:val="20"/>
          <w:szCs w:val="20"/>
        </w:rPr>
        <w:t xml:space="preserve">. Předmětný pozemek je součástí zahrady na pozemku </w:t>
      </w:r>
      <w:proofErr w:type="spellStart"/>
      <w:proofErr w:type="gramStart"/>
      <w:r w:rsidRPr="00795041">
        <w:rPr>
          <w:color w:val="auto"/>
          <w:sz w:val="20"/>
          <w:szCs w:val="20"/>
        </w:rPr>
        <w:t>p.č</w:t>
      </w:r>
      <w:proofErr w:type="spellEnd"/>
      <w:r w:rsidRPr="00795041">
        <w:rPr>
          <w:color w:val="auto"/>
          <w:sz w:val="20"/>
          <w:szCs w:val="20"/>
        </w:rPr>
        <w:t>.</w:t>
      </w:r>
      <w:proofErr w:type="gramEnd"/>
      <w:r w:rsidRPr="00795041">
        <w:rPr>
          <w:color w:val="auto"/>
          <w:sz w:val="20"/>
          <w:szCs w:val="20"/>
        </w:rPr>
        <w:t xml:space="preserve"> 803/18 v </w:t>
      </w:r>
      <w:proofErr w:type="spellStart"/>
      <w:r w:rsidRPr="00795041">
        <w:rPr>
          <w:color w:val="auto"/>
          <w:sz w:val="20"/>
          <w:szCs w:val="20"/>
        </w:rPr>
        <w:t>k.ú</w:t>
      </w:r>
      <w:proofErr w:type="spellEnd"/>
      <w:r w:rsidRPr="00795041">
        <w:rPr>
          <w:color w:val="auto"/>
          <w:sz w:val="20"/>
          <w:szCs w:val="20"/>
        </w:rPr>
        <w:t xml:space="preserve">. </w:t>
      </w:r>
      <w:proofErr w:type="spellStart"/>
      <w:r w:rsidRPr="00795041">
        <w:rPr>
          <w:color w:val="auto"/>
          <w:sz w:val="20"/>
          <w:szCs w:val="20"/>
        </w:rPr>
        <w:t>Vrahovice</w:t>
      </w:r>
      <w:proofErr w:type="spellEnd"/>
      <w:r w:rsidRPr="00795041">
        <w:rPr>
          <w:color w:val="auto"/>
          <w:sz w:val="20"/>
          <w:szCs w:val="20"/>
        </w:rPr>
        <w:t xml:space="preserve"> u rodinného domu </w:t>
      </w:r>
      <w:proofErr w:type="gramStart"/>
      <w:r w:rsidRPr="00795041">
        <w:rPr>
          <w:color w:val="auto"/>
          <w:sz w:val="20"/>
          <w:szCs w:val="20"/>
        </w:rPr>
        <w:t>č.p.</w:t>
      </w:r>
      <w:proofErr w:type="gramEnd"/>
      <w:r w:rsidRPr="00795041">
        <w:rPr>
          <w:color w:val="auto"/>
          <w:sz w:val="20"/>
          <w:szCs w:val="20"/>
        </w:rPr>
        <w:t xml:space="preserve"> 762</w:t>
      </w:r>
      <w:r w:rsidR="00687FF1" w:rsidRPr="00795041">
        <w:rPr>
          <w:color w:val="auto"/>
          <w:sz w:val="20"/>
          <w:szCs w:val="20"/>
        </w:rPr>
        <w:t>, který je součástí</w:t>
      </w:r>
      <w:r w:rsidRPr="00795041">
        <w:rPr>
          <w:color w:val="auto"/>
          <w:sz w:val="20"/>
          <w:szCs w:val="20"/>
        </w:rPr>
        <w:t xml:space="preserve"> pozemku </w:t>
      </w:r>
      <w:proofErr w:type="spellStart"/>
      <w:r w:rsidRPr="00795041">
        <w:rPr>
          <w:color w:val="auto"/>
          <w:sz w:val="20"/>
          <w:szCs w:val="20"/>
        </w:rPr>
        <w:t>st.p.č</w:t>
      </w:r>
      <w:proofErr w:type="spellEnd"/>
      <w:r w:rsidRPr="00795041">
        <w:rPr>
          <w:color w:val="auto"/>
          <w:sz w:val="20"/>
          <w:szCs w:val="20"/>
        </w:rPr>
        <w:t xml:space="preserve">. 992 v </w:t>
      </w:r>
      <w:proofErr w:type="spellStart"/>
      <w:r w:rsidRPr="00795041">
        <w:rPr>
          <w:color w:val="auto"/>
          <w:sz w:val="20"/>
          <w:szCs w:val="20"/>
        </w:rPr>
        <w:t>k.ú</w:t>
      </w:r>
      <w:proofErr w:type="spellEnd"/>
      <w:r w:rsidRPr="00795041">
        <w:rPr>
          <w:color w:val="auto"/>
          <w:sz w:val="20"/>
          <w:szCs w:val="20"/>
        </w:rPr>
        <w:t xml:space="preserve">. </w:t>
      </w:r>
      <w:proofErr w:type="spellStart"/>
      <w:r w:rsidRPr="00795041">
        <w:rPr>
          <w:color w:val="auto"/>
          <w:sz w:val="20"/>
          <w:szCs w:val="20"/>
        </w:rPr>
        <w:t>Vrahovice</w:t>
      </w:r>
      <w:proofErr w:type="spellEnd"/>
      <w:r w:rsidRPr="00795041">
        <w:rPr>
          <w:color w:val="auto"/>
          <w:sz w:val="20"/>
          <w:szCs w:val="20"/>
        </w:rPr>
        <w:t xml:space="preserve">, v ulici V. </w:t>
      </w:r>
      <w:proofErr w:type="spellStart"/>
      <w:r w:rsidRPr="00795041">
        <w:rPr>
          <w:color w:val="auto"/>
          <w:sz w:val="20"/>
          <w:szCs w:val="20"/>
        </w:rPr>
        <w:t>Talicha</w:t>
      </w:r>
      <w:proofErr w:type="spellEnd"/>
      <w:r w:rsidRPr="00795041">
        <w:rPr>
          <w:color w:val="auto"/>
          <w:sz w:val="20"/>
          <w:szCs w:val="20"/>
        </w:rPr>
        <w:t xml:space="preserve">, ve společném jmění. </w:t>
      </w:r>
    </w:p>
    <w:p w:rsidR="0024474B" w:rsidRPr="00795041" w:rsidRDefault="0024474B" w:rsidP="0024474B">
      <w:pPr>
        <w:pStyle w:val="Default"/>
        <w:jc w:val="both"/>
        <w:rPr>
          <w:color w:val="auto"/>
          <w:sz w:val="20"/>
          <w:szCs w:val="20"/>
        </w:rPr>
      </w:pPr>
      <w:r w:rsidRPr="00795041">
        <w:rPr>
          <w:color w:val="auto"/>
          <w:sz w:val="20"/>
          <w:szCs w:val="20"/>
        </w:rPr>
        <w:t xml:space="preserve">Při osobní návštěvě  na Odboru správy a údržby majetku města bylo následně navrženo majetkoprávně řešit předmětnou záležitost formou vzájemné směny pozemku </w:t>
      </w:r>
      <w:proofErr w:type="spellStart"/>
      <w:proofErr w:type="gramStart"/>
      <w:r w:rsidRPr="00795041">
        <w:rPr>
          <w:color w:val="auto"/>
          <w:sz w:val="20"/>
          <w:szCs w:val="20"/>
        </w:rPr>
        <w:t>p.č</w:t>
      </w:r>
      <w:proofErr w:type="spellEnd"/>
      <w:r w:rsidRPr="00795041">
        <w:rPr>
          <w:color w:val="auto"/>
          <w:sz w:val="20"/>
          <w:szCs w:val="20"/>
        </w:rPr>
        <w:t>.</w:t>
      </w:r>
      <w:proofErr w:type="gramEnd"/>
      <w:r w:rsidRPr="00795041">
        <w:rPr>
          <w:color w:val="auto"/>
          <w:sz w:val="20"/>
          <w:szCs w:val="20"/>
        </w:rPr>
        <w:t xml:space="preserve"> 804/94 o výměře 22 m</w:t>
      </w:r>
      <w:r w:rsidRPr="00795041">
        <w:rPr>
          <w:color w:val="auto"/>
          <w:sz w:val="20"/>
          <w:szCs w:val="20"/>
          <w:vertAlign w:val="superscript"/>
        </w:rPr>
        <w:t>2</w:t>
      </w:r>
      <w:r w:rsidRPr="00795041">
        <w:rPr>
          <w:color w:val="auto"/>
          <w:sz w:val="20"/>
          <w:szCs w:val="20"/>
        </w:rPr>
        <w:t xml:space="preserve"> v </w:t>
      </w:r>
      <w:proofErr w:type="spellStart"/>
      <w:r w:rsidRPr="00795041">
        <w:rPr>
          <w:color w:val="auto"/>
          <w:sz w:val="20"/>
          <w:szCs w:val="20"/>
        </w:rPr>
        <w:t>k.ú</w:t>
      </w:r>
      <w:proofErr w:type="spellEnd"/>
      <w:r w:rsidRPr="00795041">
        <w:rPr>
          <w:color w:val="auto"/>
          <w:sz w:val="20"/>
          <w:szCs w:val="20"/>
        </w:rPr>
        <w:t xml:space="preserve">. </w:t>
      </w:r>
      <w:proofErr w:type="spellStart"/>
      <w:r w:rsidRPr="00795041">
        <w:rPr>
          <w:color w:val="auto"/>
          <w:sz w:val="20"/>
          <w:szCs w:val="20"/>
        </w:rPr>
        <w:t>Vrahovice</w:t>
      </w:r>
      <w:proofErr w:type="spellEnd"/>
      <w:r w:rsidRPr="00795041">
        <w:rPr>
          <w:color w:val="auto"/>
          <w:sz w:val="20"/>
          <w:szCs w:val="20"/>
        </w:rPr>
        <w:t xml:space="preserve"> ve vlastnictví Statutárního města Prostějova za část pozemku </w:t>
      </w:r>
      <w:proofErr w:type="spellStart"/>
      <w:proofErr w:type="gramStart"/>
      <w:r w:rsidRPr="00795041">
        <w:rPr>
          <w:color w:val="auto"/>
          <w:sz w:val="20"/>
          <w:szCs w:val="20"/>
        </w:rPr>
        <w:t>p.č</w:t>
      </w:r>
      <w:proofErr w:type="spellEnd"/>
      <w:r w:rsidRPr="00795041">
        <w:rPr>
          <w:color w:val="auto"/>
          <w:sz w:val="20"/>
          <w:szCs w:val="20"/>
        </w:rPr>
        <w:t>.</w:t>
      </w:r>
      <w:proofErr w:type="gramEnd"/>
      <w:r w:rsidRPr="00795041">
        <w:rPr>
          <w:color w:val="auto"/>
          <w:sz w:val="20"/>
          <w:szCs w:val="20"/>
        </w:rPr>
        <w:t xml:space="preserve"> 803/18 v </w:t>
      </w:r>
      <w:proofErr w:type="spellStart"/>
      <w:r w:rsidRPr="00795041">
        <w:rPr>
          <w:color w:val="auto"/>
          <w:sz w:val="20"/>
          <w:szCs w:val="20"/>
        </w:rPr>
        <w:t>k.ú</w:t>
      </w:r>
      <w:proofErr w:type="spellEnd"/>
      <w:r w:rsidRPr="00795041">
        <w:rPr>
          <w:color w:val="auto"/>
          <w:sz w:val="20"/>
          <w:szCs w:val="20"/>
        </w:rPr>
        <w:t xml:space="preserve">. </w:t>
      </w:r>
      <w:proofErr w:type="spellStart"/>
      <w:r w:rsidRPr="00795041">
        <w:rPr>
          <w:color w:val="auto"/>
          <w:sz w:val="20"/>
          <w:szCs w:val="20"/>
        </w:rPr>
        <w:t>Vrahovice</w:t>
      </w:r>
      <w:proofErr w:type="spellEnd"/>
      <w:r w:rsidRPr="00795041">
        <w:rPr>
          <w:color w:val="auto"/>
          <w:sz w:val="20"/>
          <w:szCs w:val="20"/>
        </w:rPr>
        <w:t xml:space="preserve"> o výměře cca 40 m</w:t>
      </w:r>
      <w:r w:rsidRPr="00795041">
        <w:rPr>
          <w:color w:val="auto"/>
          <w:sz w:val="20"/>
          <w:szCs w:val="20"/>
          <w:vertAlign w:val="superscript"/>
        </w:rPr>
        <w:t>2</w:t>
      </w:r>
      <w:r w:rsidRPr="00795041">
        <w:rPr>
          <w:color w:val="auto"/>
          <w:sz w:val="20"/>
          <w:szCs w:val="20"/>
        </w:rPr>
        <w:t xml:space="preserve"> ve společném jmění </w:t>
      </w:r>
      <w:r w:rsidR="00E23700">
        <w:rPr>
          <w:color w:val="auto"/>
          <w:sz w:val="20"/>
          <w:szCs w:val="20"/>
        </w:rPr>
        <w:t>vlastníků</w:t>
      </w:r>
      <w:r w:rsidRPr="00795041">
        <w:rPr>
          <w:color w:val="auto"/>
          <w:sz w:val="20"/>
          <w:szCs w:val="20"/>
        </w:rPr>
        <w:t xml:space="preserve">. Dle posledních informací, které má Odbor správy a údržby majetku města k dispozici, je část pozemku </w:t>
      </w:r>
      <w:proofErr w:type="spellStart"/>
      <w:proofErr w:type="gramStart"/>
      <w:r w:rsidRPr="00795041">
        <w:rPr>
          <w:color w:val="auto"/>
          <w:sz w:val="20"/>
          <w:szCs w:val="20"/>
        </w:rPr>
        <w:t>p.č</w:t>
      </w:r>
      <w:proofErr w:type="spellEnd"/>
      <w:r w:rsidRPr="00795041">
        <w:rPr>
          <w:color w:val="auto"/>
          <w:sz w:val="20"/>
          <w:szCs w:val="20"/>
        </w:rPr>
        <w:t>.</w:t>
      </w:r>
      <w:proofErr w:type="gramEnd"/>
      <w:r w:rsidRPr="00795041">
        <w:rPr>
          <w:color w:val="auto"/>
          <w:sz w:val="20"/>
          <w:szCs w:val="20"/>
        </w:rPr>
        <w:t xml:space="preserve"> 803/18 v </w:t>
      </w:r>
      <w:proofErr w:type="spellStart"/>
      <w:r w:rsidRPr="00795041">
        <w:rPr>
          <w:color w:val="auto"/>
          <w:sz w:val="20"/>
          <w:szCs w:val="20"/>
        </w:rPr>
        <w:t>k.ú</w:t>
      </w:r>
      <w:proofErr w:type="spellEnd"/>
      <w:r w:rsidRPr="00795041">
        <w:rPr>
          <w:color w:val="auto"/>
          <w:sz w:val="20"/>
          <w:szCs w:val="20"/>
        </w:rPr>
        <w:t xml:space="preserve"> </w:t>
      </w:r>
      <w:proofErr w:type="spellStart"/>
      <w:r w:rsidRPr="00795041">
        <w:rPr>
          <w:color w:val="auto"/>
          <w:sz w:val="20"/>
          <w:szCs w:val="20"/>
        </w:rPr>
        <w:t>Vrahovice</w:t>
      </w:r>
      <w:proofErr w:type="spellEnd"/>
      <w:r w:rsidRPr="00795041">
        <w:rPr>
          <w:color w:val="auto"/>
          <w:sz w:val="20"/>
          <w:szCs w:val="20"/>
        </w:rPr>
        <w:t xml:space="preserve">, </w:t>
      </w:r>
      <w:r w:rsidRPr="00795041">
        <w:rPr>
          <w:color w:val="auto"/>
          <w:sz w:val="20"/>
          <w:szCs w:val="20"/>
        </w:rPr>
        <w:lastRenderedPageBreak/>
        <w:t xml:space="preserve">zahrnuta do projektu </w:t>
      </w:r>
      <w:r w:rsidRPr="00795041">
        <w:rPr>
          <w:b/>
          <w:color w:val="auto"/>
          <w:sz w:val="20"/>
          <w:szCs w:val="20"/>
        </w:rPr>
        <w:t>„Regenerace sídliště Svornosti“</w:t>
      </w:r>
      <w:r w:rsidRPr="00795041">
        <w:rPr>
          <w:color w:val="auto"/>
          <w:sz w:val="20"/>
          <w:szCs w:val="20"/>
        </w:rPr>
        <w:t xml:space="preserve"> v jehož rámci hodlá Statutární město Prostějov vybudovat komunikaci, chodník a současně je ze strany společnosti E.ON Distribuce, a.s., řešen i projekt zrušení stávajícího venkovního vedení VN na ulici V. </w:t>
      </w:r>
      <w:proofErr w:type="spellStart"/>
      <w:r w:rsidRPr="00795041">
        <w:rPr>
          <w:color w:val="auto"/>
          <w:sz w:val="20"/>
          <w:szCs w:val="20"/>
        </w:rPr>
        <w:t>Talicha</w:t>
      </w:r>
      <w:proofErr w:type="spellEnd"/>
      <w:r w:rsidRPr="00795041">
        <w:rPr>
          <w:color w:val="auto"/>
          <w:sz w:val="20"/>
          <w:szCs w:val="20"/>
        </w:rPr>
        <w:t xml:space="preserve"> a jeho uložení do země. Uložení tohoto vedení, které je plánované v současnosti na soukromém pozemku, by mohlo v případě, že by se směna pozemků nerealizovala, komplikovat záměr Statutárního města Prostějova. Proto je ze strany Statutárního města Prostějova, resp. Odboru rozvoje a investic, zájem na dořešení této záležitosti. Směna byla navržena s finančním vyrovnáním ve prospěch </w:t>
      </w:r>
      <w:r w:rsidR="00E23700">
        <w:rPr>
          <w:color w:val="auto"/>
          <w:sz w:val="20"/>
          <w:szCs w:val="20"/>
        </w:rPr>
        <w:t>fyzických osob</w:t>
      </w:r>
      <w:r w:rsidRPr="00795041">
        <w:rPr>
          <w:color w:val="auto"/>
          <w:sz w:val="20"/>
          <w:szCs w:val="20"/>
        </w:rPr>
        <w:t xml:space="preserve"> </w:t>
      </w:r>
      <w:r w:rsidRPr="00795041">
        <w:rPr>
          <w:color w:val="auto"/>
          <w:sz w:val="20"/>
        </w:rPr>
        <w:t xml:space="preserve">ve výši rozdílu obvyklých cen směňovaných pozemků stanovených znaleckým posudkem, proti čemuž </w:t>
      </w:r>
      <w:proofErr w:type="gramStart"/>
      <w:r w:rsidRPr="00795041">
        <w:rPr>
          <w:color w:val="auto"/>
          <w:sz w:val="20"/>
        </w:rPr>
        <w:t>neměli  původně</w:t>
      </w:r>
      <w:proofErr w:type="gramEnd"/>
      <w:r w:rsidRPr="00795041">
        <w:rPr>
          <w:color w:val="auto"/>
          <w:sz w:val="20"/>
        </w:rPr>
        <w:t xml:space="preserve"> výhrady. P</w:t>
      </w:r>
      <w:r w:rsidRPr="00795041">
        <w:rPr>
          <w:color w:val="auto"/>
          <w:sz w:val="20"/>
          <w:szCs w:val="20"/>
        </w:rPr>
        <w:t xml:space="preserve">ředpokládalo se, že obvyklá cena, vzhledem k lokalitě a druhu pozemku, bude u obou pozemků přibližně stejná, s tím, že rozdíl ve výměře pozemků navržených ke směně je ve prospěch </w:t>
      </w:r>
      <w:r w:rsidR="00E23700">
        <w:rPr>
          <w:color w:val="auto"/>
          <w:sz w:val="20"/>
          <w:szCs w:val="20"/>
        </w:rPr>
        <w:t>fyzických osob</w:t>
      </w:r>
      <w:r w:rsidRPr="00795041">
        <w:rPr>
          <w:color w:val="auto"/>
          <w:sz w:val="20"/>
          <w:szCs w:val="20"/>
        </w:rPr>
        <w:t xml:space="preserve">. Záležitost je řešena pod </w:t>
      </w:r>
      <w:proofErr w:type="spellStart"/>
      <w:proofErr w:type="gramStart"/>
      <w:r w:rsidRPr="00795041">
        <w:rPr>
          <w:color w:val="auto"/>
          <w:sz w:val="20"/>
          <w:szCs w:val="20"/>
        </w:rPr>
        <w:t>sp.zn</w:t>
      </w:r>
      <w:proofErr w:type="spellEnd"/>
      <w:r w:rsidRPr="00795041">
        <w:rPr>
          <w:color w:val="auto"/>
          <w:sz w:val="20"/>
          <w:szCs w:val="20"/>
        </w:rPr>
        <w:t>.</w:t>
      </w:r>
      <w:proofErr w:type="gramEnd"/>
      <w:r w:rsidRPr="00795041">
        <w:rPr>
          <w:color w:val="auto"/>
          <w:sz w:val="20"/>
          <w:szCs w:val="20"/>
        </w:rPr>
        <w:t xml:space="preserve"> OSUMM 87/2016.</w:t>
      </w:r>
    </w:p>
    <w:p w:rsidR="0024474B" w:rsidRPr="00795041" w:rsidRDefault="0024474B" w:rsidP="0024474B">
      <w:pPr>
        <w:pStyle w:val="Default"/>
        <w:jc w:val="both"/>
        <w:rPr>
          <w:bCs/>
          <w:color w:val="auto"/>
          <w:sz w:val="20"/>
          <w:szCs w:val="20"/>
        </w:rPr>
      </w:pPr>
    </w:p>
    <w:p w:rsidR="0024474B" w:rsidRPr="00795041" w:rsidRDefault="0024474B" w:rsidP="0024474B">
      <w:pPr>
        <w:autoSpaceDE w:val="0"/>
        <w:autoSpaceDN w:val="0"/>
        <w:adjustRightInd w:val="0"/>
        <w:jc w:val="both"/>
        <w:rPr>
          <w:rFonts w:cs="Arial"/>
          <w:sz w:val="20"/>
        </w:rPr>
      </w:pPr>
      <w:r w:rsidRPr="00795041">
        <w:rPr>
          <w:rFonts w:cs="Arial"/>
          <w:b/>
          <w:sz w:val="20"/>
        </w:rPr>
        <w:t>Odbor územního plánování a památkové péče Magistrátu města Prostějova, oddělení územního plánování,</w:t>
      </w:r>
      <w:r w:rsidRPr="00795041">
        <w:rPr>
          <w:rFonts w:cs="Arial"/>
          <w:sz w:val="20"/>
        </w:rPr>
        <w:t xml:space="preserve"> obdržel žádost o vyjádření k možnosti směny pozemku </w:t>
      </w:r>
      <w:proofErr w:type="spellStart"/>
      <w:proofErr w:type="gramStart"/>
      <w:r w:rsidRPr="00795041">
        <w:rPr>
          <w:rFonts w:cs="Arial"/>
          <w:sz w:val="20"/>
        </w:rPr>
        <w:t>p.č</w:t>
      </w:r>
      <w:proofErr w:type="spellEnd"/>
      <w:r w:rsidRPr="00795041">
        <w:rPr>
          <w:rFonts w:cs="Arial"/>
          <w:sz w:val="20"/>
        </w:rPr>
        <w:t>.</w:t>
      </w:r>
      <w:proofErr w:type="gramEnd"/>
      <w:r w:rsidRPr="00795041">
        <w:rPr>
          <w:rFonts w:cs="Arial"/>
          <w:sz w:val="20"/>
        </w:rPr>
        <w:t xml:space="preserve"> 804/94 v </w:t>
      </w:r>
      <w:proofErr w:type="spellStart"/>
      <w:r w:rsidRPr="00795041">
        <w:rPr>
          <w:rFonts w:cs="Arial"/>
          <w:sz w:val="20"/>
        </w:rPr>
        <w:t>k.ú</w:t>
      </w:r>
      <w:proofErr w:type="spellEnd"/>
      <w:r w:rsidRPr="00795041">
        <w:rPr>
          <w:rFonts w:cs="Arial"/>
          <w:sz w:val="20"/>
        </w:rPr>
        <w:t xml:space="preserve">. </w:t>
      </w:r>
      <w:proofErr w:type="spellStart"/>
      <w:r w:rsidRPr="00795041">
        <w:rPr>
          <w:rFonts w:cs="Arial"/>
          <w:sz w:val="20"/>
        </w:rPr>
        <w:t>Vrahovice</w:t>
      </w:r>
      <w:proofErr w:type="spellEnd"/>
      <w:r w:rsidRPr="00795041">
        <w:rPr>
          <w:rFonts w:cs="Arial"/>
          <w:sz w:val="20"/>
        </w:rPr>
        <w:t xml:space="preserve">, za část pozemku </w:t>
      </w:r>
      <w:proofErr w:type="spellStart"/>
      <w:proofErr w:type="gramStart"/>
      <w:r w:rsidRPr="00795041">
        <w:rPr>
          <w:rFonts w:cs="Arial"/>
          <w:sz w:val="20"/>
        </w:rPr>
        <w:t>p.č</w:t>
      </w:r>
      <w:proofErr w:type="spellEnd"/>
      <w:r w:rsidRPr="00795041">
        <w:rPr>
          <w:rFonts w:cs="Arial"/>
          <w:sz w:val="20"/>
        </w:rPr>
        <w:t>.</w:t>
      </w:r>
      <w:proofErr w:type="gramEnd"/>
      <w:r w:rsidRPr="00795041">
        <w:rPr>
          <w:rFonts w:cs="Arial"/>
          <w:sz w:val="20"/>
        </w:rPr>
        <w:t xml:space="preserve"> 803/18 v </w:t>
      </w:r>
      <w:proofErr w:type="spellStart"/>
      <w:r w:rsidRPr="00795041">
        <w:rPr>
          <w:rFonts w:cs="Arial"/>
          <w:sz w:val="20"/>
        </w:rPr>
        <w:t>k.ú</w:t>
      </w:r>
      <w:proofErr w:type="spellEnd"/>
      <w:r w:rsidRPr="00795041">
        <w:rPr>
          <w:rFonts w:cs="Arial"/>
          <w:sz w:val="20"/>
        </w:rPr>
        <w:t xml:space="preserve">. </w:t>
      </w:r>
      <w:proofErr w:type="spellStart"/>
      <w:r w:rsidRPr="00795041">
        <w:rPr>
          <w:rFonts w:cs="Arial"/>
          <w:sz w:val="20"/>
        </w:rPr>
        <w:t>Vrahovice</w:t>
      </w:r>
      <w:proofErr w:type="spellEnd"/>
      <w:r w:rsidRPr="00795041">
        <w:rPr>
          <w:rFonts w:cs="Arial"/>
          <w:sz w:val="20"/>
        </w:rPr>
        <w:t>.</w:t>
      </w:r>
    </w:p>
    <w:p w:rsidR="0024474B" w:rsidRPr="00795041" w:rsidRDefault="0024474B" w:rsidP="0024474B">
      <w:pPr>
        <w:autoSpaceDE w:val="0"/>
        <w:autoSpaceDN w:val="0"/>
        <w:adjustRightInd w:val="0"/>
        <w:jc w:val="both"/>
        <w:rPr>
          <w:rFonts w:cs="Arial"/>
          <w:sz w:val="20"/>
        </w:rPr>
      </w:pPr>
      <w:r w:rsidRPr="00795041">
        <w:rPr>
          <w:rFonts w:cs="Arial"/>
          <w:sz w:val="20"/>
        </w:rPr>
        <w:t>K žádosti sdělujeme následující:</w:t>
      </w:r>
    </w:p>
    <w:p w:rsidR="0024474B" w:rsidRPr="00795041" w:rsidRDefault="0024474B" w:rsidP="0024474B">
      <w:pPr>
        <w:autoSpaceDE w:val="0"/>
        <w:autoSpaceDN w:val="0"/>
        <w:adjustRightInd w:val="0"/>
        <w:jc w:val="both"/>
        <w:rPr>
          <w:rFonts w:cs="Arial"/>
          <w:sz w:val="20"/>
        </w:rPr>
      </w:pPr>
      <w:r w:rsidRPr="00795041">
        <w:rPr>
          <w:rFonts w:cs="Arial"/>
          <w:sz w:val="20"/>
        </w:rPr>
        <w:t xml:space="preserve">Pozemky </w:t>
      </w:r>
      <w:proofErr w:type="spellStart"/>
      <w:proofErr w:type="gramStart"/>
      <w:r w:rsidRPr="00795041">
        <w:rPr>
          <w:rFonts w:cs="Arial"/>
          <w:sz w:val="20"/>
        </w:rPr>
        <w:t>p.č</w:t>
      </w:r>
      <w:proofErr w:type="spellEnd"/>
      <w:r w:rsidRPr="00795041">
        <w:rPr>
          <w:rFonts w:cs="Arial"/>
          <w:sz w:val="20"/>
        </w:rPr>
        <w:t>.</w:t>
      </w:r>
      <w:proofErr w:type="gramEnd"/>
      <w:r w:rsidRPr="00795041">
        <w:rPr>
          <w:rFonts w:cs="Arial"/>
          <w:sz w:val="20"/>
        </w:rPr>
        <w:t xml:space="preserve"> 803/18 i </w:t>
      </w:r>
      <w:proofErr w:type="spellStart"/>
      <w:r w:rsidRPr="00795041">
        <w:rPr>
          <w:rFonts w:cs="Arial"/>
          <w:sz w:val="20"/>
        </w:rPr>
        <w:t>p.č</w:t>
      </w:r>
      <w:proofErr w:type="spellEnd"/>
      <w:r w:rsidRPr="00795041">
        <w:rPr>
          <w:rFonts w:cs="Arial"/>
          <w:sz w:val="20"/>
        </w:rPr>
        <w:t xml:space="preserve">. 804/94 v </w:t>
      </w:r>
      <w:proofErr w:type="spellStart"/>
      <w:r w:rsidRPr="00795041">
        <w:rPr>
          <w:rFonts w:cs="Arial"/>
          <w:sz w:val="20"/>
        </w:rPr>
        <w:t>k.ú</w:t>
      </w:r>
      <w:proofErr w:type="spellEnd"/>
      <w:r w:rsidRPr="00795041">
        <w:rPr>
          <w:rFonts w:cs="Arial"/>
          <w:sz w:val="20"/>
        </w:rPr>
        <w:t xml:space="preserve">. </w:t>
      </w:r>
      <w:proofErr w:type="spellStart"/>
      <w:r w:rsidRPr="00795041">
        <w:rPr>
          <w:rFonts w:cs="Arial"/>
          <w:sz w:val="20"/>
        </w:rPr>
        <w:t>Vrahovice</w:t>
      </w:r>
      <w:proofErr w:type="spellEnd"/>
      <w:r w:rsidRPr="00795041">
        <w:rPr>
          <w:rFonts w:cs="Arial"/>
          <w:sz w:val="20"/>
        </w:rPr>
        <w:t xml:space="preserve"> se nachází dle platného územního plánu Prostějov v ploše smíšené obytné (SX) plocha č. 0832, ve stabilizovaném území. Tyto plochy jsou určeny pro pozemky rodinných domů; pozemky bytových domů; pozemky staveb a zařízení polyfunkčních domů určených pro bydlení a občanské vybavení.</w:t>
      </w:r>
    </w:p>
    <w:p w:rsidR="0024474B" w:rsidRPr="00795041" w:rsidRDefault="0024474B" w:rsidP="0024474B">
      <w:pPr>
        <w:autoSpaceDE w:val="0"/>
        <w:autoSpaceDN w:val="0"/>
        <w:adjustRightInd w:val="0"/>
        <w:jc w:val="both"/>
        <w:rPr>
          <w:rFonts w:cs="Arial"/>
          <w:sz w:val="20"/>
        </w:rPr>
      </w:pPr>
      <w:r w:rsidRPr="00795041">
        <w:rPr>
          <w:rFonts w:cs="Arial"/>
          <w:sz w:val="20"/>
        </w:rPr>
        <w:t>Podrobnější informace k hlavnímu, podmíněně přípustnému a nepřípustnému využití naleznete v příloze a v textové části platného Územního plánu Prostějov, který je uložen na Magistrátu města Prostějova, stavebním úřadu, oddělení územního plánování, a také je dostupný na webových stránkách města – www.prostejov.eu/up.</w:t>
      </w:r>
    </w:p>
    <w:p w:rsidR="0024474B" w:rsidRPr="00795041" w:rsidRDefault="0024474B" w:rsidP="0024474B">
      <w:pPr>
        <w:autoSpaceDE w:val="0"/>
        <w:autoSpaceDN w:val="0"/>
        <w:adjustRightInd w:val="0"/>
        <w:jc w:val="both"/>
        <w:rPr>
          <w:rFonts w:cs="Arial"/>
          <w:sz w:val="20"/>
        </w:rPr>
      </w:pPr>
      <w:r w:rsidRPr="00795041">
        <w:rPr>
          <w:rFonts w:cs="Arial"/>
          <w:sz w:val="20"/>
        </w:rPr>
        <w:t xml:space="preserve">Odbor územního plánování a památkové péče Magistrátu města Prostějova, oddělení územního plánování, shledává, že </w:t>
      </w:r>
      <w:r w:rsidRPr="00795041">
        <w:rPr>
          <w:rFonts w:cs="Arial"/>
          <w:b/>
          <w:sz w:val="20"/>
        </w:rPr>
        <w:t>směna pozemků</w:t>
      </w:r>
      <w:r w:rsidRPr="00795041">
        <w:rPr>
          <w:rFonts w:cs="Arial"/>
          <w:sz w:val="20"/>
        </w:rPr>
        <w:t xml:space="preserve"> </w:t>
      </w:r>
      <w:r w:rsidRPr="00795041">
        <w:rPr>
          <w:rFonts w:cs="Arial"/>
          <w:b/>
          <w:bCs/>
          <w:sz w:val="20"/>
        </w:rPr>
        <w:t>je možná</w:t>
      </w:r>
      <w:r w:rsidRPr="00795041">
        <w:rPr>
          <w:rFonts w:cs="Arial"/>
          <w:sz w:val="20"/>
        </w:rPr>
        <w:t xml:space="preserve">. Pokud bude směna schválena, upozorňujeme na problematické zajištění údržby objektů garáží na pozemcích </w:t>
      </w:r>
      <w:proofErr w:type="spellStart"/>
      <w:proofErr w:type="gramStart"/>
      <w:r w:rsidRPr="00795041">
        <w:rPr>
          <w:rFonts w:cs="Arial"/>
          <w:sz w:val="20"/>
        </w:rPr>
        <w:t>p.č</w:t>
      </w:r>
      <w:proofErr w:type="spellEnd"/>
      <w:r w:rsidRPr="00795041">
        <w:rPr>
          <w:rFonts w:cs="Arial"/>
          <w:sz w:val="20"/>
        </w:rPr>
        <w:t>.</w:t>
      </w:r>
      <w:proofErr w:type="gramEnd"/>
      <w:r w:rsidRPr="00795041">
        <w:rPr>
          <w:rFonts w:cs="Arial"/>
          <w:sz w:val="20"/>
        </w:rPr>
        <w:t xml:space="preserve"> 893, 856 až 859 v </w:t>
      </w:r>
      <w:proofErr w:type="spellStart"/>
      <w:r w:rsidRPr="00795041">
        <w:rPr>
          <w:rFonts w:cs="Arial"/>
          <w:sz w:val="20"/>
        </w:rPr>
        <w:t>k.ú</w:t>
      </w:r>
      <w:proofErr w:type="spellEnd"/>
      <w:r w:rsidRPr="00795041">
        <w:rPr>
          <w:rFonts w:cs="Arial"/>
          <w:sz w:val="20"/>
        </w:rPr>
        <w:t xml:space="preserve">. </w:t>
      </w:r>
      <w:proofErr w:type="spellStart"/>
      <w:r w:rsidRPr="00795041">
        <w:rPr>
          <w:rFonts w:cs="Arial"/>
          <w:sz w:val="20"/>
        </w:rPr>
        <w:t>Vrahovice</w:t>
      </w:r>
      <w:proofErr w:type="spellEnd"/>
      <w:r w:rsidRPr="00795041">
        <w:rPr>
          <w:rFonts w:cs="Arial"/>
          <w:sz w:val="20"/>
        </w:rPr>
        <w:t>.</w:t>
      </w:r>
    </w:p>
    <w:p w:rsidR="0024474B" w:rsidRPr="00795041" w:rsidRDefault="0024474B" w:rsidP="0024474B">
      <w:pPr>
        <w:autoSpaceDE w:val="0"/>
        <w:autoSpaceDN w:val="0"/>
        <w:adjustRightInd w:val="0"/>
        <w:jc w:val="both"/>
        <w:rPr>
          <w:rFonts w:cs="Arial"/>
          <w:b/>
          <w:sz w:val="20"/>
        </w:rPr>
      </w:pPr>
    </w:p>
    <w:p w:rsidR="0024474B" w:rsidRPr="00795041" w:rsidRDefault="0024474B" w:rsidP="0024474B">
      <w:pPr>
        <w:autoSpaceDE w:val="0"/>
        <w:autoSpaceDN w:val="0"/>
        <w:adjustRightInd w:val="0"/>
        <w:jc w:val="both"/>
        <w:rPr>
          <w:rFonts w:cs="Arial"/>
          <w:sz w:val="20"/>
        </w:rPr>
      </w:pPr>
      <w:r w:rsidRPr="00795041">
        <w:rPr>
          <w:rFonts w:cs="Arial"/>
          <w:b/>
          <w:sz w:val="20"/>
        </w:rPr>
        <w:t>Odbor životního prostředí</w:t>
      </w:r>
      <w:r w:rsidRPr="00795041">
        <w:rPr>
          <w:rFonts w:cs="Arial"/>
          <w:sz w:val="20"/>
        </w:rPr>
        <w:t xml:space="preserve"> obdržel žádost o vyjádření k návrhu řešení nápravy nedostatků vyplývající z inventury pozemků Statutárního města Prostějova. Pozemek ve vlastnictví Statutárního města Prostějova p. č. 804/94 v </w:t>
      </w:r>
      <w:proofErr w:type="spellStart"/>
      <w:proofErr w:type="gramStart"/>
      <w:r w:rsidRPr="00795041">
        <w:rPr>
          <w:rFonts w:cs="Arial"/>
          <w:sz w:val="20"/>
        </w:rPr>
        <w:t>k.ú</w:t>
      </w:r>
      <w:proofErr w:type="spellEnd"/>
      <w:r w:rsidRPr="00795041">
        <w:rPr>
          <w:rFonts w:cs="Arial"/>
          <w:sz w:val="20"/>
        </w:rPr>
        <w:t>.</w:t>
      </w:r>
      <w:proofErr w:type="gramEnd"/>
      <w:r w:rsidRPr="00795041">
        <w:rPr>
          <w:rFonts w:cs="Arial"/>
          <w:sz w:val="20"/>
        </w:rPr>
        <w:t xml:space="preserve"> </w:t>
      </w:r>
      <w:proofErr w:type="spellStart"/>
      <w:r w:rsidRPr="00795041">
        <w:rPr>
          <w:rFonts w:cs="Arial"/>
          <w:sz w:val="20"/>
        </w:rPr>
        <w:t>Vrahovice</w:t>
      </w:r>
      <w:proofErr w:type="spellEnd"/>
      <w:r w:rsidRPr="00795041">
        <w:rPr>
          <w:rFonts w:cs="Arial"/>
          <w:sz w:val="20"/>
        </w:rPr>
        <w:t xml:space="preserve"> o výměře 22 m² je součástí zahrady. </w:t>
      </w:r>
    </w:p>
    <w:p w:rsidR="0024474B" w:rsidRPr="00795041" w:rsidRDefault="0024474B" w:rsidP="0024474B">
      <w:pPr>
        <w:autoSpaceDE w:val="0"/>
        <w:autoSpaceDN w:val="0"/>
        <w:adjustRightInd w:val="0"/>
        <w:jc w:val="both"/>
        <w:rPr>
          <w:rFonts w:cs="Arial"/>
          <w:sz w:val="20"/>
        </w:rPr>
      </w:pPr>
      <w:r w:rsidRPr="00795041">
        <w:rPr>
          <w:rFonts w:cs="Arial"/>
          <w:sz w:val="20"/>
        </w:rPr>
        <w:t xml:space="preserve">Odbor správy a údržby majetku města navrhuje řešit záležitost směnou za část pozemku p. č. 803/18 v </w:t>
      </w:r>
      <w:proofErr w:type="spellStart"/>
      <w:proofErr w:type="gramStart"/>
      <w:r w:rsidRPr="00795041">
        <w:rPr>
          <w:rFonts w:cs="Arial"/>
          <w:sz w:val="20"/>
        </w:rPr>
        <w:t>k.ú</w:t>
      </w:r>
      <w:proofErr w:type="spellEnd"/>
      <w:r w:rsidRPr="00795041">
        <w:rPr>
          <w:rFonts w:cs="Arial"/>
          <w:sz w:val="20"/>
        </w:rPr>
        <w:t>.</w:t>
      </w:r>
      <w:proofErr w:type="gramEnd"/>
      <w:r w:rsidRPr="00795041">
        <w:rPr>
          <w:rFonts w:cs="Arial"/>
          <w:sz w:val="20"/>
        </w:rPr>
        <w:t xml:space="preserve"> </w:t>
      </w:r>
      <w:proofErr w:type="spellStart"/>
      <w:r w:rsidRPr="00795041">
        <w:rPr>
          <w:rFonts w:cs="Arial"/>
          <w:sz w:val="20"/>
        </w:rPr>
        <w:t>Vrahovice</w:t>
      </w:r>
      <w:proofErr w:type="spellEnd"/>
      <w:r w:rsidRPr="00795041">
        <w:rPr>
          <w:rFonts w:cs="Arial"/>
          <w:sz w:val="20"/>
        </w:rPr>
        <w:t xml:space="preserve"> o výměře cca 40 m², na kterém Statutární město Prostějov hodlá v budoucnosti vybudovat chodník. Směna je navržena s finančním vyrovnáním ve prospěch </w:t>
      </w:r>
      <w:r w:rsidR="00E23700">
        <w:rPr>
          <w:rFonts w:cs="Arial"/>
          <w:sz w:val="20"/>
        </w:rPr>
        <w:t>fyzických osob</w:t>
      </w:r>
      <w:r w:rsidRPr="00795041">
        <w:rPr>
          <w:rFonts w:cs="Arial"/>
          <w:sz w:val="20"/>
        </w:rPr>
        <w:t xml:space="preserve">. </w:t>
      </w:r>
    </w:p>
    <w:p w:rsidR="0024474B" w:rsidRPr="00795041" w:rsidRDefault="0024474B" w:rsidP="0024474B">
      <w:pPr>
        <w:autoSpaceDE w:val="0"/>
        <w:autoSpaceDN w:val="0"/>
        <w:adjustRightInd w:val="0"/>
        <w:jc w:val="both"/>
        <w:rPr>
          <w:rFonts w:cs="Arial"/>
          <w:sz w:val="20"/>
        </w:rPr>
      </w:pPr>
      <w:r w:rsidRPr="00795041">
        <w:rPr>
          <w:rFonts w:cs="Arial"/>
          <w:sz w:val="20"/>
        </w:rPr>
        <w:t xml:space="preserve">Odbor životního prostředí </w:t>
      </w:r>
      <w:r w:rsidRPr="00795041">
        <w:rPr>
          <w:rFonts w:cs="Arial"/>
          <w:b/>
          <w:bCs/>
          <w:sz w:val="20"/>
        </w:rPr>
        <w:t xml:space="preserve">nemá námitek </w:t>
      </w:r>
      <w:r w:rsidRPr="00795041">
        <w:rPr>
          <w:rFonts w:cs="Arial"/>
          <w:sz w:val="20"/>
        </w:rPr>
        <w:t>ke směně pozemku.</w:t>
      </w:r>
    </w:p>
    <w:p w:rsidR="0024474B" w:rsidRPr="00795041" w:rsidRDefault="0024474B" w:rsidP="0024474B">
      <w:pPr>
        <w:jc w:val="both"/>
        <w:rPr>
          <w:rFonts w:cs="Arial"/>
          <w:sz w:val="20"/>
        </w:rPr>
      </w:pPr>
    </w:p>
    <w:p w:rsidR="0024474B" w:rsidRPr="00795041" w:rsidRDefault="0024474B" w:rsidP="0024474B">
      <w:pPr>
        <w:pStyle w:val="Default"/>
        <w:jc w:val="both"/>
        <w:rPr>
          <w:color w:val="auto"/>
          <w:sz w:val="20"/>
          <w:szCs w:val="20"/>
        </w:rPr>
      </w:pPr>
      <w:r w:rsidRPr="00795041">
        <w:rPr>
          <w:b/>
          <w:color w:val="auto"/>
          <w:sz w:val="20"/>
          <w:szCs w:val="20"/>
        </w:rPr>
        <w:t>Odbor rozvoje a investic Magistrátu města Prostějova</w:t>
      </w:r>
      <w:r w:rsidRPr="00795041">
        <w:rPr>
          <w:color w:val="auto"/>
          <w:sz w:val="20"/>
          <w:szCs w:val="20"/>
        </w:rPr>
        <w:t xml:space="preserve"> posoudil navržené majetkoprávní dořešení a sděluje, že pracovníci odboru </w:t>
      </w:r>
      <w:r w:rsidRPr="00795041">
        <w:rPr>
          <w:b/>
          <w:color w:val="auto"/>
          <w:sz w:val="20"/>
          <w:szCs w:val="20"/>
        </w:rPr>
        <w:t>nemají námitky</w:t>
      </w:r>
      <w:r w:rsidRPr="00795041">
        <w:rPr>
          <w:color w:val="auto"/>
          <w:sz w:val="20"/>
          <w:szCs w:val="20"/>
        </w:rPr>
        <w:t xml:space="preserve"> k uvedené směně s ohledem na potřebu vybudování chodníku podél komunikace v ulici V. </w:t>
      </w:r>
      <w:proofErr w:type="spellStart"/>
      <w:r w:rsidRPr="00795041">
        <w:rPr>
          <w:color w:val="auto"/>
          <w:sz w:val="20"/>
          <w:szCs w:val="20"/>
        </w:rPr>
        <w:t>Talicha</w:t>
      </w:r>
      <w:proofErr w:type="spellEnd"/>
      <w:r w:rsidRPr="00795041">
        <w:rPr>
          <w:color w:val="auto"/>
          <w:sz w:val="20"/>
          <w:szCs w:val="20"/>
        </w:rPr>
        <w:t>.</w:t>
      </w:r>
    </w:p>
    <w:p w:rsidR="0024474B" w:rsidRPr="00795041" w:rsidRDefault="0024474B" w:rsidP="0024474B">
      <w:pPr>
        <w:jc w:val="both"/>
        <w:rPr>
          <w:rFonts w:cs="Arial"/>
          <w:b/>
          <w:sz w:val="20"/>
        </w:rPr>
      </w:pPr>
    </w:p>
    <w:p w:rsidR="0024474B" w:rsidRPr="00795041" w:rsidRDefault="0024474B" w:rsidP="0024474B">
      <w:pPr>
        <w:jc w:val="both"/>
        <w:rPr>
          <w:rFonts w:cs="Arial"/>
          <w:sz w:val="20"/>
        </w:rPr>
      </w:pPr>
      <w:r w:rsidRPr="00795041">
        <w:rPr>
          <w:rFonts w:cs="Arial"/>
          <w:b/>
          <w:sz w:val="20"/>
        </w:rPr>
        <w:t xml:space="preserve">Komise pro rozvoj města a podporu podnikání </w:t>
      </w:r>
      <w:r w:rsidRPr="00795041">
        <w:rPr>
          <w:rFonts w:cs="Arial"/>
          <w:sz w:val="20"/>
        </w:rPr>
        <w:t xml:space="preserve">ve svém stanovisku ze dne </w:t>
      </w:r>
      <w:proofErr w:type="gramStart"/>
      <w:r w:rsidRPr="00795041">
        <w:rPr>
          <w:rFonts w:cs="Arial"/>
          <w:sz w:val="20"/>
        </w:rPr>
        <w:t>12.04.2016</w:t>
      </w:r>
      <w:proofErr w:type="gramEnd"/>
      <w:r w:rsidRPr="00795041">
        <w:rPr>
          <w:rFonts w:cs="Arial"/>
          <w:b/>
          <w:sz w:val="20"/>
        </w:rPr>
        <w:t xml:space="preserve"> doporučuje</w:t>
      </w:r>
      <w:r w:rsidRPr="00795041">
        <w:rPr>
          <w:rFonts w:cs="Arial"/>
          <w:sz w:val="20"/>
        </w:rPr>
        <w:t xml:space="preserve"> Radě města Prostějova směnu předmětných pozemků.</w:t>
      </w:r>
    </w:p>
    <w:p w:rsidR="0024474B" w:rsidRPr="00795041" w:rsidRDefault="0024474B" w:rsidP="0024474B">
      <w:pPr>
        <w:jc w:val="both"/>
        <w:rPr>
          <w:rFonts w:cs="Arial"/>
          <w:sz w:val="20"/>
        </w:rPr>
      </w:pPr>
    </w:p>
    <w:p w:rsidR="0024474B" w:rsidRPr="00795041" w:rsidRDefault="0024474B" w:rsidP="0024474B">
      <w:pPr>
        <w:jc w:val="both"/>
        <w:rPr>
          <w:rFonts w:cs="Arial"/>
          <w:b/>
          <w:bCs/>
          <w:sz w:val="20"/>
        </w:rPr>
      </w:pPr>
      <w:r w:rsidRPr="00795041">
        <w:rPr>
          <w:rFonts w:cs="Arial"/>
          <w:b/>
          <w:bCs/>
          <w:sz w:val="20"/>
        </w:rPr>
        <w:t xml:space="preserve">Osadní výbor </w:t>
      </w:r>
      <w:proofErr w:type="spellStart"/>
      <w:r w:rsidRPr="00795041">
        <w:rPr>
          <w:rFonts w:cs="Arial"/>
          <w:b/>
          <w:bCs/>
          <w:sz w:val="20"/>
        </w:rPr>
        <w:t>Vrahovice</w:t>
      </w:r>
      <w:proofErr w:type="spellEnd"/>
      <w:r w:rsidRPr="00795041">
        <w:rPr>
          <w:rFonts w:cs="Arial"/>
          <w:b/>
          <w:bCs/>
          <w:sz w:val="20"/>
        </w:rPr>
        <w:t xml:space="preserve"> a </w:t>
      </w:r>
      <w:proofErr w:type="spellStart"/>
      <w:r w:rsidRPr="00795041">
        <w:rPr>
          <w:rFonts w:cs="Arial"/>
          <w:b/>
          <w:bCs/>
          <w:sz w:val="20"/>
        </w:rPr>
        <w:t>Čechůvky</w:t>
      </w:r>
      <w:proofErr w:type="spellEnd"/>
      <w:r w:rsidRPr="00795041">
        <w:rPr>
          <w:rFonts w:cs="Arial"/>
          <w:b/>
          <w:bCs/>
          <w:sz w:val="20"/>
        </w:rPr>
        <w:t xml:space="preserve"> </w:t>
      </w:r>
      <w:r w:rsidRPr="00795041">
        <w:rPr>
          <w:rFonts w:cs="Arial"/>
          <w:bCs/>
          <w:sz w:val="20"/>
        </w:rPr>
        <w:t xml:space="preserve">projednal předmětnou záležitost dne </w:t>
      </w:r>
      <w:proofErr w:type="gramStart"/>
      <w:r w:rsidRPr="00795041">
        <w:rPr>
          <w:rFonts w:cs="Arial"/>
          <w:bCs/>
          <w:sz w:val="20"/>
        </w:rPr>
        <w:t>05.04.2016</w:t>
      </w:r>
      <w:proofErr w:type="gramEnd"/>
      <w:r w:rsidRPr="00795041">
        <w:rPr>
          <w:rFonts w:cs="Arial"/>
          <w:bCs/>
          <w:sz w:val="20"/>
        </w:rPr>
        <w:t xml:space="preserve"> a </w:t>
      </w:r>
      <w:r w:rsidRPr="00795041">
        <w:rPr>
          <w:rFonts w:cs="Arial"/>
          <w:b/>
          <w:bCs/>
          <w:sz w:val="20"/>
        </w:rPr>
        <w:t>souhlasí</w:t>
      </w:r>
      <w:r w:rsidRPr="00795041">
        <w:rPr>
          <w:rFonts w:cs="Arial"/>
          <w:bCs/>
          <w:sz w:val="20"/>
        </w:rPr>
        <w:t xml:space="preserve"> se směnou  předmětných pozemků.</w:t>
      </w:r>
    </w:p>
    <w:p w:rsidR="0024474B" w:rsidRPr="00795041" w:rsidRDefault="0024474B" w:rsidP="0024474B">
      <w:pPr>
        <w:jc w:val="both"/>
        <w:rPr>
          <w:rFonts w:cs="Arial"/>
          <w:sz w:val="20"/>
        </w:rPr>
      </w:pPr>
    </w:p>
    <w:p w:rsidR="0024474B" w:rsidRPr="00795041" w:rsidRDefault="0024474B" w:rsidP="0024474B">
      <w:pPr>
        <w:pStyle w:val="Default"/>
        <w:jc w:val="both"/>
        <w:rPr>
          <w:color w:val="auto"/>
          <w:sz w:val="20"/>
          <w:szCs w:val="20"/>
        </w:rPr>
      </w:pPr>
      <w:r w:rsidRPr="00795041">
        <w:rPr>
          <w:b/>
          <w:color w:val="auto"/>
          <w:sz w:val="20"/>
          <w:szCs w:val="20"/>
        </w:rPr>
        <w:t>Zastupitelstvo města Prostějova</w:t>
      </w:r>
      <w:r w:rsidRPr="00795041">
        <w:rPr>
          <w:color w:val="auto"/>
          <w:sz w:val="20"/>
          <w:szCs w:val="20"/>
        </w:rPr>
        <w:t xml:space="preserve"> na svém </w:t>
      </w:r>
      <w:r w:rsidR="00687FF1" w:rsidRPr="00795041">
        <w:rPr>
          <w:color w:val="auto"/>
          <w:sz w:val="20"/>
          <w:szCs w:val="20"/>
        </w:rPr>
        <w:t>zasedání</w:t>
      </w:r>
      <w:r w:rsidRPr="00795041">
        <w:rPr>
          <w:color w:val="auto"/>
          <w:sz w:val="20"/>
          <w:szCs w:val="20"/>
        </w:rPr>
        <w:t xml:space="preserve"> konaném dne </w:t>
      </w:r>
      <w:proofErr w:type="gramStart"/>
      <w:r w:rsidRPr="00795041">
        <w:rPr>
          <w:color w:val="auto"/>
          <w:sz w:val="20"/>
          <w:szCs w:val="20"/>
        </w:rPr>
        <w:t>06.06.2016</w:t>
      </w:r>
      <w:proofErr w:type="gramEnd"/>
      <w:r w:rsidRPr="00795041">
        <w:rPr>
          <w:color w:val="auto"/>
          <w:sz w:val="20"/>
          <w:szCs w:val="20"/>
        </w:rPr>
        <w:t xml:space="preserve"> usnesením č. 16137 </w:t>
      </w:r>
      <w:r w:rsidRPr="00795041">
        <w:rPr>
          <w:b/>
          <w:color w:val="auto"/>
          <w:sz w:val="20"/>
          <w:szCs w:val="20"/>
        </w:rPr>
        <w:t>schválilo</w:t>
      </w:r>
      <w:r w:rsidRPr="00795041">
        <w:rPr>
          <w:color w:val="auto"/>
          <w:sz w:val="20"/>
          <w:szCs w:val="20"/>
        </w:rPr>
        <w:t xml:space="preserve">: </w:t>
      </w:r>
    </w:p>
    <w:p w:rsidR="0024474B" w:rsidRPr="00795041" w:rsidRDefault="0024474B" w:rsidP="0024474B">
      <w:pPr>
        <w:pStyle w:val="PVNormal"/>
        <w:ind w:left="284" w:hanging="284"/>
        <w:jc w:val="both"/>
        <w:rPr>
          <w:rFonts w:cs="Arial"/>
          <w:sz w:val="20"/>
        </w:rPr>
      </w:pPr>
      <w:r w:rsidRPr="00795041">
        <w:rPr>
          <w:rFonts w:cs="Arial"/>
          <w:sz w:val="20"/>
        </w:rPr>
        <w:t xml:space="preserve">1) </w:t>
      </w:r>
      <w:r w:rsidRPr="00795041">
        <w:rPr>
          <w:rFonts w:cs="Arial"/>
          <w:sz w:val="20"/>
        </w:rPr>
        <w:tab/>
        <w:t xml:space="preserve">směnu pozemku </w:t>
      </w:r>
      <w:proofErr w:type="spellStart"/>
      <w:proofErr w:type="gramStart"/>
      <w:r w:rsidRPr="00795041">
        <w:rPr>
          <w:rFonts w:cs="Arial"/>
          <w:sz w:val="20"/>
        </w:rPr>
        <w:t>p.č</w:t>
      </w:r>
      <w:proofErr w:type="spellEnd"/>
      <w:r w:rsidRPr="00795041">
        <w:rPr>
          <w:rFonts w:cs="Arial"/>
          <w:sz w:val="20"/>
        </w:rPr>
        <w:t>.</w:t>
      </w:r>
      <w:proofErr w:type="gramEnd"/>
      <w:r w:rsidRPr="00795041">
        <w:rPr>
          <w:rFonts w:cs="Arial"/>
          <w:sz w:val="20"/>
        </w:rPr>
        <w:t xml:space="preserve"> 804/94 – ostatní plocha, o výměře 22 m2 v </w:t>
      </w:r>
      <w:proofErr w:type="spellStart"/>
      <w:r w:rsidRPr="00795041">
        <w:rPr>
          <w:rFonts w:cs="Arial"/>
          <w:sz w:val="20"/>
        </w:rPr>
        <w:t>k.ú</w:t>
      </w:r>
      <w:proofErr w:type="spellEnd"/>
      <w:r w:rsidRPr="00795041">
        <w:rPr>
          <w:rFonts w:cs="Arial"/>
          <w:sz w:val="20"/>
        </w:rPr>
        <w:t xml:space="preserve">. </w:t>
      </w:r>
      <w:proofErr w:type="spellStart"/>
      <w:r w:rsidRPr="00795041">
        <w:rPr>
          <w:rFonts w:cs="Arial"/>
          <w:sz w:val="20"/>
        </w:rPr>
        <w:t>Vrahovice</w:t>
      </w:r>
      <w:proofErr w:type="spellEnd"/>
      <w:r w:rsidRPr="00795041">
        <w:rPr>
          <w:rFonts w:cs="Arial"/>
          <w:sz w:val="20"/>
        </w:rPr>
        <w:t xml:space="preserve"> ve vlastnictví Statutárního města Prostějova za část pozemku </w:t>
      </w:r>
      <w:proofErr w:type="spellStart"/>
      <w:proofErr w:type="gramStart"/>
      <w:r w:rsidRPr="00795041">
        <w:rPr>
          <w:rFonts w:cs="Arial"/>
          <w:sz w:val="20"/>
        </w:rPr>
        <w:t>p.č</w:t>
      </w:r>
      <w:proofErr w:type="spellEnd"/>
      <w:r w:rsidRPr="00795041">
        <w:rPr>
          <w:rFonts w:cs="Arial"/>
          <w:sz w:val="20"/>
        </w:rPr>
        <w:t>.</w:t>
      </w:r>
      <w:proofErr w:type="gramEnd"/>
      <w:r w:rsidRPr="00795041">
        <w:rPr>
          <w:rFonts w:cs="Arial"/>
          <w:sz w:val="20"/>
        </w:rPr>
        <w:t xml:space="preserve"> 803/18 – zahrada v </w:t>
      </w:r>
      <w:proofErr w:type="spellStart"/>
      <w:r w:rsidRPr="00795041">
        <w:rPr>
          <w:rFonts w:cs="Arial"/>
          <w:sz w:val="20"/>
        </w:rPr>
        <w:t>k.ú</w:t>
      </w:r>
      <w:proofErr w:type="spellEnd"/>
      <w:r w:rsidRPr="00795041">
        <w:rPr>
          <w:rFonts w:cs="Arial"/>
          <w:sz w:val="20"/>
        </w:rPr>
        <w:t xml:space="preserve">. </w:t>
      </w:r>
      <w:proofErr w:type="spellStart"/>
      <w:r w:rsidRPr="00795041">
        <w:rPr>
          <w:rFonts w:cs="Arial"/>
          <w:sz w:val="20"/>
        </w:rPr>
        <w:t>Vrahovice</w:t>
      </w:r>
      <w:proofErr w:type="spellEnd"/>
      <w:r w:rsidRPr="00795041">
        <w:rPr>
          <w:rFonts w:cs="Arial"/>
          <w:sz w:val="20"/>
        </w:rPr>
        <w:t xml:space="preserve"> o výměře cca 40 m2 (přesná výměra bude známá po zpracování geometrického plánu), ve společném jmění </w:t>
      </w:r>
      <w:r w:rsidR="00E23700">
        <w:rPr>
          <w:rFonts w:cs="Arial"/>
          <w:sz w:val="20"/>
        </w:rPr>
        <w:t>fyzických osob</w:t>
      </w:r>
      <w:r w:rsidRPr="00795041">
        <w:rPr>
          <w:rFonts w:cs="Arial"/>
          <w:sz w:val="20"/>
        </w:rPr>
        <w:t>, za následujících podmínek:</w:t>
      </w:r>
    </w:p>
    <w:p w:rsidR="0024474B" w:rsidRPr="00795041" w:rsidRDefault="0024474B" w:rsidP="0024474B">
      <w:pPr>
        <w:pStyle w:val="PVNormal"/>
        <w:ind w:left="567" w:hanging="283"/>
        <w:jc w:val="both"/>
        <w:rPr>
          <w:rFonts w:cs="Arial"/>
          <w:sz w:val="20"/>
        </w:rPr>
      </w:pPr>
      <w:r w:rsidRPr="00795041">
        <w:rPr>
          <w:rFonts w:cs="Arial"/>
          <w:sz w:val="20"/>
        </w:rPr>
        <w:t xml:space="preserve">a) směna bude provedena s finančním vyrovnáním ve prospěch vlastníků pozemku </w:t>
      </w:r>
      <w:proofErr w:type="spellStart"/>
      <w:proofErr w:type="gramStart"/>
      <w:r w:rsidRPr="00795041">
        <w:rPr>
          <w:rFonts w:cs="Arial"/>
          <w:sz w:val="20"/>
        </w:rPr>
        <w:t>p.č</w:t>
      </w:r>
      <w:proofErr w:type="spellEnd"/>
      <w:r w:rsidRPr="00795041">
        <w:rPr>
          <w:rFonts w:cs="Arial"/>
          <w:sz w:val="20"/>
        </w:rPr>
        <w:t>.</w:t>
      </w:r>
      <w:proofErr w:type="gramEnd"/>
      <w:r w:rsidRPr="00795041">
        <w:rPr>
          <w:rFonts w:cs="Arial"/>
          <w:sz w:val="20"/>
        </w:rPr>
        <w:t xml:space="preserve"> 803/18 v </w:t>
      </w:r>
      <w:proofErr w:type="spellStart"/>
      <w:r w:rsidRPr="00795041">
        <w:rPr>
          <w:rFonts w:cs="Arial"/>
          <w:sz w:val="20"/>
        </w:rPr>
        <w:t>k.ú</w:t>
      </w:r>
      <w:proofErr w:type="spellEnd"/>
      <w:r w:rsidRPr="00795041">
        <w:rPr>
          <w:rFonts w:cs="Arial"/>
          <w:sz w:val="20"/>
        </w:rPr>
        <w:t xml:space="preserve">. </w:t>
      </w:r>
      <w:proofErr w:type="spellStart"/>
      <w:r w:rsidRPr="00795041">
        <w:rPr>
          <w:rFonts w:cs="Arial"/>
          <w:sz w:val="20"/>
        </w:rPr>
        <w:t>Vrahovice</w:t>
      </w:r>
      <w:proofErr w:type="spellEnd"/>
      <w:r w:rsidRPr="00795041">
        <w:rPr>
          <w:rFonts w:cs="Arial"/>
          <w:sz w:val="20"/>
        </w:rPr>
        <w:t xml:space="preserve"> ve výši rozdílu obvyklých cen směňovaných pozemků stanovených znaleckým posudkem, </w:t>
      </w:r>
    </w:p>
    <w:p w:rsidR="0024474B" w:rsidRPr="00795041" w:rsidRDefault="0024474B" w:rsidP="0024474B">
      <w:pPr>
        <w:pStyle w:val="PVNormal"/>
        <w:ind w:left="567" w:hanging="283"/>
        <w:jc w:val="both"/>
        <w:rPr>
          <w:rFonts w:cs="Arial"/>
          <w:sz w:val="20"/>
        </w:rPr>
      </w:pPr>
      <w:r w:rsidRPr="00795041">
        <w:rPr>
          <w:rFonts w:cs="Arial"/>
          <w:sz w:val="20"/>
        </w:rPr>
        <w:t xml:space="preserve">b) </w:t>
      </w:r>
      <w:r w:rsidRPr="00795041">
        <w:rPr>
          <w:rFonts w:cs="Arial"/>
          <w:sz w:val="20"/>
        </w:rPr>
        <w:tab/>
        <w:t>náklady spojené s vypracováním geometrického plánu, znaleckého posudku, správní poplatek spojený s podáním návrhu na povolení vkladu vlastnických práv do katastru nemovitostí a daň z nabytí nemovitých věcí uhradí Statutární město Prostějov,</w:t>
      </w:r>
    </w:p>
    <w:p w:rsidR="0024474B" w:rsidRPr="00795041" w:rsidRDefault="0024474B" w:rsidP="0024474B">
      <w:pPr>
        <w:pStyle w:val="PVNormal"/>
        <w:ind w:left="284" w:hanging="284"/>
        <w:jc w:val="both"/>
        <w:rPr>
          <w:rFonts w:cs="Arial"/>
          <w:sz w:val="20"/>
        </w:rPr>
      </w:pPr>
      <w:proofErr w:type="gramStart"/>
      <w:r w:rsidRPr="00795041">
        <w:rPr>
          <w:rFonts w:cs="Arial"/>
          <w:sz w:val="20"/>
        </w:rPr>
        <w:t xml:space="preserve">2) </w:t>
      </w:r>
      <w:r w:rsidRPr="00795041">
        <w:rPr>
          <w:rFonts w:cs="Arial"/>
          <w:sz w:val="20"/>
        </w:rPr>
        <w:tab/>
        <w:t>rozpočtové</w:t>
      </w:r>
      <w:proofErr w:type="gramEnd"/>
      <w:r w:rsidRPr="00795041">
        <w:rPr>
          <w:rFonts w:cs="Arial"/>
          <w:sz w:val="20"/>
        </w:rPr>
        <w:t xml:space="preserve"> opatření, kterým </w:t>
      </w:r>
      <w:proofErr w:type="gramStart"/>
      <w:r w:rsidRPr="00795041">
        <w:rPr>
          <w:rFonts w:cs="Arial"/>
          <w:sz w:val="20"/>
        </w:rPr>
        <w:t>se</w:t>
      </w:r>
      <w:proofErr w:type="gramEnd"/>
      <w:r w:rsidRPr="00795041">
        <w:rPr>
          <w:rFonts w:cs="Arial"/>
          <w:sz w:val="20"/>
        </w:rPr>
        <w:t xml:space="preserve"> </w:t>
      </w:r>
    </w:p>
    <w:p w:rsidR="0024474B" w:rsidRPr="00795041" w:rsidRDefault="0024474B" w:rsidP="0024474B">
      <w:pPr>
        <w:ind w:left="284"/>
        <w:rPr>
          <w:rFonts w:cs="Arial"/>
          <w:sz w:val="20"/>
        </w:rPr>
      </w:pPr>
      <w:r w:rsidRPr="00795041">
        <w:rPr>
          <w:rFonts w:cs="Arial"/>
          <w:sz w:val="20"/>
        </w:rPr>
        <w:t>- zvyšuje rozpočet výdajů</w:t>
      </w:r>
    </w:p>
    <w:tbl>
      <w:tblPr>
        <w:tblW w:w="9142" w:type="dxa"/>
        <w:tblLayout w:type="fixed"/>
        <w:tblCellMar>
          <w:left w:w="70" w:type="dxa"/>
          <w:right w:w="70" w:type="dxa"/>
        </w:tblCellMar>
        <w:tblLook w:val="04A0" w:firstRow="1" w:lastRow="0" w:firstColumn="1" w:lastColumn="0" w:noHBand="0" w:noVBand="1"/>
      </w:tblPr>
      <w:tblGrid>
        <w:gridCol w:w="1623"/>
        <w:gridCol w:w="1418"/>
        <w:gridCol w:w="992"/>
        <w:gridCol w:w="709"/>
        <w:gridCol w:w="709"/>
        <w:gridCol w:w="1842"/>
        <w:gridCol w:w="1849"/>
      </w:tblGrid>
      <w:tr w:rsidR="00795041" w:rsidRPr="00795041" w:rsidTr="00AE6100">
        <w:trPr>
          <w:cantSplit/>
          <w:trHeight w:val="147"/>
        </w:trPr>
        <w:tc>
          <w:tcPr>
            <w:tcW w:w="1623"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lastRenderedPageBreak/>
              <w:t>Kapitola</w:t>
            </w:r>
          </w:p>
        </w:tc>
        <w:tc>
          <w:tcPr>
            <w:tcW w:w="1418"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ODPA</w:t>
            </w:r>
          </w:p>
        </w:tc>
        <w:tc>
          <w:tcPr>
            <w:tcW w:w="992"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proofErr w:type="spellStart"/>
            <w:r w:rsidRPr="00795041">
              <w:rPr>
                <w:rFonts w:cs="Arial"/>
                <w:bCs/>
                <w:sz w:val="20"/>
              </w:rPr>
              <w:t>Pol</w:t>
            </w:r>
            <w:proofErr w:type="spellEnd"/>
          </w:p>
        </w:tc>
        <w:tc>
          <w:tcPr>
            <w:tcW w:w="709"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ZP</w:t>
            </w:r>
          </w:p>
        </w:tc>
        <w:tc>
          <w:tcPr>
            <w:tcW w:w="709"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UZ</w:t>
            </w:r>
          </w:p>
        </w:tc>
        <w:tc>
          <w:tcPr>
            <w:tcW w:w="1842"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Organizace</w:t>
            </w:r>
          </w:p>
        </w:tc>
        <w:tc>
          <w:tcPr>
            <w:tcW w:w="1849"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ind w:right="72"/>
              <w:jc w:val="center"/>
              <w:rPr>
                <w:rFonts w:cs="Arial"/>
                <w:bCs/>
                <w:sz w:val="20"/>
              </w:rPr>
            </w:pPr>
            <w:r w:rsidRPr="00795041">
              <w:rPr>
                <w:rFonts w:cs="Arial"/>
                <w:bCs/>
                <w:sz w:val="20"/>
              </w:rPr>
              <w:t>O hodnotu v Kč</w:t>
            </w:r>
          </w:p>
        </w:tc>
      </w:tr>
      <w:tr w:rsidR="00795041" w:rsidRPr="00795041" w:rsidTr="00AE6100">
        <w:trPr>
          <w:cantSplit/>
          <w:trHeight w:val="208"/>
        </w:trPr>
        <w:tc>
          <w:tcPr>
            <w:tcW w:w="1623"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0000000050</w:t>
            </w:r>
          </w:p>
        </w:tc>
        <w:tc>
          <w:tcPr>
            <w:tcW w:w="1418"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sz w:val="20"/>
              </w:rPr>
            </w:pPr>
            <w:r w:rsidRPr="00795041">
              <w:rPr>
                <w:rFonts w:cs="Arial"/>
                <w:sz w:val="20"/>
              </w:rPr>
              <w:t>006409</w:t>
            </w:r>
          </w:p>
        </w:tc>
        <w:tc>
          <w:tcPr>
            <w:tcW w:w="992"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sz w:val="20"/>
              </w:rPr>
            </w:pPr>
            <w:r w:rsidRPr="00795041">
              <w:rPr>
                <w:rFonts w:cs="Arial"/>
                <w:sz w:val="20"/>
              </w:rPr>
              <w:t>6130</w:t>
            </w:r>
          </w:p>
        </w:tc>
        <w:tc>
          <w:tcPr>
            <w:tcW w:w="709" w:type="dxa"/>
            <w:tcBorders>
              <w:top w:val="single" w:sz="6" w:space="0" w:color="auto"/>
              <w:left w:val="single" w:sz="6" w:space="0" w:color="auto"/>
              <w:bottom w:val="single" w:sz="6" w:space="0" w:color="auto"/>
              <w:right w:val="single" w:sz="6" w:space="0" w:color="auto"/>
            </w:tcBorders>
          </w:tcPr>
          <w:p w:rsidR="0024474B" w:rsidRPr="00795041" w:rsidRDefault="0024474B" w:rsidP="00843520">
            <w:pPr>
              <w:jc w:val="center"/>
              <w:rPr>
                <w:rFonts w:cs="Arial"/>
                <w:bCs/>
                <w:sz w:val="20"/>
              </w:rPr>
            </w:pPr>
          </w:p>
        </w:tc>
        <w:tc>
          <w:tcPr>
            <w:tcW w:w="709" w:type="dxa"/>
            <w:tcBorders>
              <w:top w:val="single" w:sz="6" w:space="0" w:color="auto"/>
              <w:left w:val="single" w:sz="6" w:space="0" w:color="auto"/>
              <w:bottom w:val="single" w:sz="6" w:space="0" w:color="auto"/>
              <w:right w:val="single" w:sz="6" w:space="0" w:color="auto"/>
            </w:tcBorders>
          </w:tcPr>
          <w:p w:rsidR="0024474B" w:rsidRPr="00795041" w:rsidRDefault="0024474B" w:rsidP="00843520">
            <w:pPr>
              <w:jc w:val="center"/>
              <w:rPr>
                <w:rFonts w:cs="Arial"/>
                <w:bCs/>
                <w:sz w:val="20"/>
              </w:rPr>
            </w:pPr>
            <w:r w:rsidRPr="00795041">
              <w:rPr>
                <w:rFonts w:cs="Arial"/>
                <w:bCs/>
                <w:sz w:val="20"/>
              </w:rPr>
              <w:t>1</w:t>
            </w:r>
          </w:p>
        </w:tc>
        <w:tc>
          <w:tcPr>
            <w:tcW w:w="1842" w:type="dxa"/>
            <w:tcBorders>
              <w:top w:val="single" w:sz="6" w:space="0" w:color="auto"/>
              <w:left w:val="single" w:sz="6" w:space="0" w:color="auto"/>
              <w:bottom w:val="single" w:sz="6" w:space="0" w:color="auto"/>
              <w:right w:val="single" w:sz="6" w:space="0" w:color="auto"/>
            </w:tcBorders>
          </w:tcPr>
          <w:p w:rsidR="0024474B" w:rsidRPr="00795041" w:rsidRDefault="0024474B" w:rsidP="00843520">
            <w:pPr>
              <w:jc w:val="center"/>
              <w:rPr>
                <w:rFonts w:cs="Arial"/>
                <w:bCs/>
                <w:sz w:val="20"/>
              </w:rPr>
            </w:pPr>
            <w:r w:rsidRPr="00795041">
              <w:rPr>
                <w:rFonts w:cs="Arial"/>
                <w:bCs/>
                <w:sz w:val="20"/>
              </w:rPr>
              <w:t>0500000000000</w:t>
            </w:r>
          </w:p>
        </w:tc>
        <w:tc>
          <w:tcPr>
            <w:tcW w:w="1849"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right"/>
              <w:rPr>
                <w:rFonts w:cs="Arial"/>
                <w:bCs/>
                <w:sz w:val="20"/>
              </w:rPr>
            </w:pPr>
            <w:r w:rsidRPr="00795041">
              <w:rPr>
                <w:rFonts w:cs="Arial"/>
                <w:bCs/>
                <w:sz w:val="20"/>
              </w:rPr>
              <w:t>21.000</w:t>
            </w:r>
          </w:p>
        </w:tc>
      </w:tr>
      <w:tr w:rsidR="00795041" w:rsidRPr="00795041" w:rsidTr="00AE6100">
        <w:trPr>
          <w:cantSplit/>
          <w:trHeight w:val="147"/>
        </w:trPr>
        <w:tc>
          <w:tcPr>
            <w:tcW w:w="9142" w:type="dxa"/>
            <w:gridSpan w:val="7"/>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ind w:right="8"/>
              <w:jc w:val="both"/>
              <w:rPr>
                <w:rFonts w:cs="Arial"/>
                <w:bCs/>
                <w:sz w:val="20"/>
              </w:rPr>
            </w:pPr>
            <w:r w:rsidRPr="00795041">
              <w:rPr>
                <w:rFonts w:cs="Arial"/>
                <w:bCs/>
                <w:sz w:val="20"/>
              </w:rPr>
              <w:t xml:space="preserve">zvýšení pol. 6130 - pozemky; směna pozemku </w:t>
            </w:r>
            <w:proofErr w:type="spellStart"/>
            <w:proofErr w:type="gramStart"/>
            <w:r w:rsidRPr="00795041">
              <w:rPr>
                <w:rFonts w:cs="Arial"/>
                <w:bCs/>
                <w:sz w:val="20"/>
              </w:rPr>
              <w:t>p.č</w:t>
            </w:r>
            <w:proofErr w:type="spellEnd"/>
            <w:r w:rsidRPr="00795041">
              <w:rPr>
                <w:rFonts w:cs="Arial"/>
                <w:bCs/>
                <w:sz w:val="20"/>
              </w:rPr>
              <w:t>.</w:t>
            </w:r>
            <w:proofErr w:type="gramEnd"/>
            <w:r w:rsidRPr="00795041">
              <w:rPr>
                <w:rFonts w:cs="Arial"/>
                <w:bCs/>
                <w:sz w:val="20"/>
              </w:rPr>
              <w:t xml:space="preserve">  804/94 a části pozemku </w:t>
            </w:r>
            <w:proofErr w:type="spellStart"/>
            <w:r w:rsidRPr="00795041">
              <w:rPr>
                <w:rFonts w:cs="Arial"/>
                <w:bCs/>
                <w:sz w:val="20"/>
              </w:rPr>
              <w:t>p.č</w:t>
            </w:r>
            <w:proofErr w:type="spellEnd"/>
            <w:r w:rsidRPr="00795041">
              <w:rPr>
                <w:rFonts w:cs="Arial"/>
                <w:bCs/>
                <w:sz w:val="20"/>
              </w:rPr>
              <w:t>. 803/18, oba v </w:t>
            </w:r>
            <w:proofErr w:type="spellStart"/>
            <w:r w:rsidRPr="00795041">
              <w:rPr>
                <w:rFonts w:cs="Arial"/>
                <w:bCs/>
                <w:sz w:val="20"/>
              </w:rPr>
              <w:t>k.ú</w:t>
            </w:r>
            <w:proofErr w:type="spellEnd"/>
            <w:r w:rsidRPr="00795041">
              <w:rPr>
                <w:rFonts w:cs="Arial"/>
                <w:bCs/>
                <w:sz w:val="20"/>
              </w:rPr>
              <w:t xml:space="preserve">. </w:t>
            </w:r>
            <w:proofErr w:type="spellStart"/>
            <w:r w:rsidRPr="00795041">
              <w:rPr>
                <w:rFonts w:cs="Arial"/>
                <w:bCs/>
                <w:sz w:val="20"/>
              </w:rPr>
              <w:t>Vrahovice</w:t>
            </w:r>
            <w:proofErr w:type="spellEnd"/>
            <w:r w:rsidRPr="00795041">
              <w:rPr>
                <w:rFonts w:cs="Arial"/>
                <w:bCs/>
                <w:sz w:val="20"/>
              </w:rPr>
              <w:t xml:space="preserve"> (finanční vyrovnání a správní poplatek spojený s podáním návrhu na povolení vkladu vlastnických práv do katastru nemovitostí)</w:t>
            </w:r>
          </w:p>
        </w:tc>
      </w:tr>
    </w:tbl>
    <w:p w:rsidR="0024474B" w:rsidRPr="00795041" w:rsidRDefault="0024474B" w:rsidP="0024474B">
      <w:pPr>
        <w:tabs>
          <w:tab w:val="left" w:pos="284"/>
          <w:tab w:val="left" w:pos="9142"/>
        </w:tabs>
        <w:ind w:left="284" w:hanging="284"/>
        <w:rPr>
          <w:rFonts w:cs="Arial"/>
          <w:bCs/>
          <w:sz w:val="20"/>
        </w:rPr>
      </w:pPr>
      <w:r w:rsidRPr="00795041">
        <w:rPr>
          <w:rFonts w:cs="Arial"/>
          <w:sz w:val="20"/>
        </w:rPr>
        <w:tab/>
        <w:t xml:space="preserve">- </w:t>
      </w:r>
      <w:r w:rsidRPr="00795041">
        <w:rPr>
          <w:rFonts w:cs="Arial"/>
          <w:bCs/>
          <w:sz w:val="20"/>
        </w:rPr>
        <w:t>snižuje stav rezerv města</w:t>
      </w:r>
    </w:p>
    <w:tbl>
      <w:tblPr>
        <w:tblW w:w="9142" w:type="dxa"/>
        <w:tblLayout w:type="fixed"/>
        <w:tblCellMar>
          <w:left w:w="70" w:type="dxa"/>
          <w:right w:w="70" w:type="dxa"/>
        </w:tblCellMar>
        <w:tblLook w:val="04A0" w:firstRow="1" w:lastRow="0" w:firstColumn="1" w:lastColumn="0" w:noHBand="0" w:noVBand="1"/>
      </w:tblPr>
      <w:tblGrid>
        <w:gridCol w:w="1623"/>
        <w:gridCol w:w="1418"/>
        <w:gridCol w:w="992"/>
        <w:gridCol w:w="709"/>
        <w:gridCol w:w="709"/>
        <w:gridCol w:w="1842"/>
        <w:gridCol w:w="1849"/>
      </w:tblGrid>
      <w:tr w:rsidR="00795041" w:rsidRPr="00795041" w:rsidTr="00AE6100">
        <w:trPr>
          <w:cantSplit/>
          <w:trHeight w:val="147"/>
        </w:trPr>
        <w:tc>
          <w:tcPr>
            <w:tcW w:w="1623"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Kapitola</w:t>
            </w:r>
          </w:p>
        </w:tc>
        <w:tc>
          <w:tcPr>
            <w:tcW w:w="1418"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ODPA</w:t>
            </w:r>
          </w:p>
        </w:tc>
        <w:tc>
          <w:tcPr>
            <w:tcW w:w="992"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proofErr w:type="spellStart"/>
            <w:r w:rsidRPr="00795041">
              <w:rPr>
                <w:rFonts w:cs="Arial"/>
                <w:bCs/>
                <w:sz w:val="20"/>
              </w:rPr>
              <w:t>Pol</w:t>
            </w:r>
            <w:proofErr w:type="spellEnd"/>
          </w:p>
        </w:tc>
        <w:tc>
          <w:tcPr>
            <w:tcW w:w="709"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ZP</w:t>
            </w:r>
          </w:p>
        </w:tc>
        <w:tc>
          <w:tcPr>
            <w:tcW w:w="709"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UZ</w:t>
            </w:r>
          </w:p>
        </w:tc>
        <w:tc>
          <w:tcPr>
            <w:tcW w:w="1842"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Organizace</w:t>
            </w:r>
          </w:p>
        </w:tc>
        <w:tc>
          <w:tcPr>
            <w:tcW w:w="1849"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O hodnotu v Kč</w:t>
            </w:r>
          </w:p>
        </w:tc>
      </w:tr>
      <w:tr w:rsidR="00795041" w:rsidRPr="00795041" w:rsidTr="00AE6100">
        <w:trPr>
          <w:cantSplit/>
          <w:trHeight w:val="147"/>
        </w:trPr>
        <w:tc>
          <w:tcPr>
            <w:tcW w:w="1623"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0000000070</w:t>
            </w:r>
          </w:p>
        </w:tc>
        <w:tc>
          <w:tcPr>
            <w:tcW w:w="1418"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 xml:space="preserve"> </w:t>
            </w:r>
          </w:p>
        </w:tc>
        <w:tc>
          <w:tcPr>
            <w:tcW w:w="992"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sz w:val="20"/>
              </w:rPr>
            </w:pPr>
            <w:r w:rsidRPr="00795041">
              <w:rPr>
                <w:rFonts w:cs="Arial"/>
                <w:sz w:val="20"/>
              </w:rPr>
              <w:t>8115</w:t>
            </w:r>
          </w:p>
        </w:tc>
        <w:tc>
          <w:tcPr>
            <w:tcW w:w="709" w:type="dxa"/>
            <w:tcBorders>
              <w:top w:val="single" w:sz="6" w:space="0" w:color="auto"/>
              <w:left w:val="single" w:sz="6" w:space="0" w:color="auto"/>
              <w:bottom w:val="single" w:sz="6" w:space="0" w:color="auto"/>
              <w:right w:val="single" w:sz="6" w:space="0" w:color="auto"/>
            </w:tcBorders>
          </w:tcPr>
          <w:p w:rsidR="0024474B" w:rsidRPr="00795041" w:rsidRDefault="0024474B" w:rsidP="00843520">
            <w:pPr>
              <w:jc w:val="center"/>
              <w:rPr>
                <w:rFonts w:cs="Arial"/>
                <w:bCs/>
                <w:sz w:val="20"/>
              </w:rPr>
            </w:pPr>
          </w:p>
        </w:tc>
        <w:tc>
          <w:tcPr>
            <w:tcW w:w="709" w:type="dxa"/>
            <w:tcBorders>
              <w:top w:val="single" w:sz="6" w:space="0" w:color="auto"/>
              <w:left w:val="single" w:sz="6" w:space="0" w:color="auto"/>
              <w:bottom w:val="single" w:sz="6" w:space="0" w:color="auto"/>
              <w:right w:val="single" w:sz="6" w:space="0" w:color="auto"/>
            </w:tcBorders>
          </w:tcPr>
          <w:p w:rsidR="0024474B" w:rsidRPr="00795041" w:rsidRDefault="0024474B" w:rsidP="00843520">
            <w:pPr>
              <w:jc w:val="center"/>
              <w:rPr>
                <w:rFonts w:cs="Arial"/>
                <w:bCs/>
                <w:sz w:val="20"/>
              </w:rPr>
            </w:pPr>
            <w:r w:rsidRPr="00795041">
              <w:rPr>
                <w:rFonts w:cs="Arial"/>
                <w:bCs/>
                <w:sz w:val="20"/>
              </w:rPr>
              <w:t>1</w:t>
            </w:r>
          </w:p>
        </w:tc>
        <w:tc>
          <w:tcPr>
            <w:tcW w:w="1842" w:type="dxa"/>
            <w:tcBorders>
              <w:top w:val="single" w:sz="6" w:space="0" w:color="auto"/>
              <w:left w:val="single" w:sz="6" w:space="0" w:color="auto"/>
              <w:bottom w:val="single" w:sz="6" w:space="0" w:color="auto"/>
              <w:right w:val="single" w:sz="6" w:space="0" w:color="auto"/>
            </w:tcBorders>
          </w:tcPr>
          <w:p w:rsidR="0024474B" w:rsidRPr="00795041" w:rsidRDefault="0024474B" w:rsidP="00843520">
            <w:pPr>
              <w:jc w:val="center"/>
              <w:rPr>
                <w:rFonts w:cs="Arial"/>
                <w:bCs/>
                <w:sz w:val="20"/>
              </w:rPr>
            </w:pPr>
            <w:r w:rsidRPr="00795041">
              <w:rPr>
                <w:rFonts w:cs="Arial"/>
                <w:bCs/>
                <w:sz w:val="20"/>
              </w:rPr>
              <w:t>0700000000000</w:t>
            </w:r>
          </w:p>
        </w:tc>
        <w:tc>
          <w:tcPr>
            <w:tcW w:w="1849"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right"/>
              <w:rPr>
                <w:rFonts w:cs="Arial"/>
                <w:bCs/>
                <w:sz w:val="20"/>
              </w:rPr>
            </w:pPr>
            <w:r w:rsidRPr="00795041">
              <w:rPr>
                <w:rFonts w:cs="Arial"/>
                <w:bCs/>
                <w:sz w:val="20"/>
              </w:rPr>
              <w:t>21.000</w:t>
            </w:r>
          </w:p>
        </w:tc>
      </w:tr>
      <w:tr w:rsidR="00AE6100" w:rsidRPr="00795041" w:rsidTr="00AE6100">
        <w:trPr>
          <w:cantSplit/>
          <w:trHeight w:val="147"/>
        </w:trPr>
        <w:tc>
          <w:tcPr>
            <w:tcW w:w="9142" w:type="dxa"/>
            <w:gridSpan w:val="7"/>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rPr>
                <w:rFonts w:cs="Arial"/>
                <w:bCs/>
                <w:sz w:val="20"/>
              </w:rPr>
            </w:pPr>
            <w:r w:rsidRPr="00795041">
              <w:rPr>
                <w:rFonts w:cs="Arial"/>
                <w:bCs/>
                <w:sz w:val="20"/>
              </w:rPr>
              <w:t>snížení pol. 8115 - Fond rezerv a rozvoje</w:t>
            </w:r>
          </w:p>
        </w:tc>
      </w:tr>
    </w:tbl>
    <w:p w:rsidR="0024474B" w:rsidRPr="00795041" w:rsidRDefault="0024474B" w:rsidP="0024474B">
      <w:pPr>
        <w:rPr>
          <w:rFonts w:cs="Arial"/>
          <w:sz w:val="20"/>
        </w:rPr>
      </w:pPr>
    </w:p>
    <w:p w:rsidR="0024474B" w:rsidRPr="00795041" w:rsidRDefault="0024474B" w:rsidP="0024474B">
      <w:pPr>
        <w:pStyle w:val="Default"/>
        <w:jc w:val="both"/>
        <w:rPr>
          <w:color w:val="auto"/>
          <w:sz w:val="20"/>
          <w:szCs w:val="20"/>
        </w:rPr>
      </w:pPr>
      <w:r w:rsidRPr="00795041">
        <w:rPr>
          <w:color w:val="auto"/>
          <w:sz w:val="20"/>
          <w:szCs w:val="20"/>
        </w:rPr>
        <w:t xml:space="preserve">V tu dobu sice nebyl zpracovaný geometrický plán na oddělení části pozemku </w:t>
      </w:r>
      <w:proofErr w:type="spellStart"/>
      <w:proofErr w:type="gramStart"/>
      <w:r w:rsidRPr="00795041">
        <w:rPr>
          <w:color w:val="auto"/>
          <w:sz w:val="20"/>
          <w:szCs w:val="20"/>
        </w:rPr>
        <w:t>p.č</w:t>
      </w:r>
      <w:proofErr w:type="spellEnd"/>
      <w:r w:rsidRPr="00795041">
        <w:rPr>
          <w:color w:val="auto"/>
          <w:sz w:val="20"/>
          <w:szCs w:val="20"/>
        </w:rPr>
        <w:t>.</w:t>
      </w:r>
      <w:proofErr w:type="gramEnd"/>
      <w:r w:rsidRPr="00795041">
        <w:rPr>
          <w:color w:val="auto"/>
          <w:sz w:val="20"/>
          <w:szCs w:val="20"/>
        </w:rPr>
        <w:t xml:space="preserve"> 803/18 v </w:t>
      </w:r>
      <w:proofErr w:type="spellStart"/>
      <w:r w:rsidRPr="00795041">
        <w:rPr>
          <w:color w:val="auto"/>
          <w:sz w:val="20"/>
          <w:szCs w:val="20"/>
        </w:rPr>
        <w:t>k.ú</w:t>
      </w:r>
      <w:proofErr w:type="spellEnd"/>
      <w:r w:rsidRPr="00795041">
        <w:rPr>
          <w:color w:val="auto"/>
          <w:sz w:val="20"/>
          <w:szCs w:val="20"/>
        </w:rPr>
        <w:t xml:space="preserve">. </w:t>
      </w:r>
      <w:proofErr w:type="spellStart"/>
      <w:r w:rsidRPr="00795041">
        <w:rPr>
          <w:color w:val="auto"/>
          <w:sz w:val="20"/>
          <w:szCs w:val="20"/>
        </w:rPr>
        <w:t>Vrahovice</w:t>
      </w:r>
      <w:proofErr w:type="spellEnd"/>
      <w:r w:rsidRPr="00795041">
        <w:rPr>
          <w:color w:val="auto"/>
          <w:sz w:val="20"/>
          <w:szCs w:val="20"/>
        </w:rPr>
        <w:t xml:space="preserve">, ale obvyklá </w:t>
      </w:r>
      <w:r w:rsidRPr="00795041">
        <w:rPr>
          <w:b/>
          <w:color w:val="auto"/>
          <w:sz w:val="20"/>
          <w:szCs w:val="20"/>
        </w:rPr>
        <w:t xml:space="preserve">cena stanovená dle znaleckého posudku činila u pozemku </w:t>
      </w:r>
      <w:proofErr w:type="spellStart"/>
      <w:proofErr w:type="gramStart"/>
      <w:r w:rsidRPr="00795041">
        <w:rPr>
          <w:b/>
          <w:color w:val="auto"/>
          <w:sz w:val="20"/>
          <w:szCs w:val="20"/>
        </w:rPr>
        <w:t>p.č</w:t>
      </w:r>
      <w:proofErr w:type="spellEnd"/>
      <w:r w:rsidRPr="00795041">
        <w:rPr>
          <w:b/>
          <w:color w:val="auto"/>
          <w:sz w:val="20"/>
          <w:szCs w:val="20"/>
        </w:rPr>
        <w:t>.</w:t>
      </w:r>
      <w:proofErr w:type="gramEnd"/>
      <w:r w:rsidRPr="00795041">
        <w:rPr>
          <w:b/>
          <w:color w:val="auto"/>
          <w:sz w:val="20"/>
          <w:szCs w:val="20"/>
        </w:rPr>
        <w:t xml:space="preserve"> 803/18 v </w:t>
      </w:r>
      <w:proofErr w:type="spellStart"/>
      <w:r w:rsidRPr="00795041">
        <w:rPr>
          <w:b/>
          <w:color w:val="auto"/>
          <w:sz w:val="20"/>
          <w:szCs w:val="20"/>
        </w:rPr>
        <w:t>k.ú</w:t>
      </w:r>
      <w:proofErr w:type="spellEnd"/>
      <w:r w:rsidRPr="00795041">
        <w:rPr>
          <w:b/>
          <w:color w:val="auto"/>
          <w:sz w:val="20"/>
          <w:szCs w:val="20"/>
        </w:rPr>
        <w:t xml:space="preserve">. </w:t>
      </w:r>
      <w:proofErr w:type="spellStart"/>
      <w:r w:rsidRPr="00795041">
        <w:rPr>
          <w:b/>
          <w:color w:val="auto"/>
          <w:sz w:val="20"/>
          <w:szCs w:val="20"/>
        </w:rPr>
        <w:t>Vrahovice</w:t>
      </w:r>
      <w:proofErr w:type="spellEnd"/>
      <w:r w:rsidRPr="00795041">
        <w:rPr>
          <w:b/>
          <w:color w:val="auto"/>
          <w:sz w:val="20"/>
          <w:szCs w:val="20"/>
        </w:rPr>
        <w:t xml:space="preserve"> ve vlastnictví </w:t>
      </w:r>
      <w:r w:rsidR="00E23700">
        <w:rPr>
          <w:b/>
          <w:color w:val="auto"/>
          <w:sz w:val="20"/>
          <w:szCs w:val="20"/>
        </w:rPr>
        <w:t xml:space="preserve">fyzických osob </w:t>
      </w:r>
      <w:r w:rsidRPr="00795041">
        <w:rPr>
          <w:b/>
          <w:color w:val="auto"/>
          <w:sz w:val="20"/>
          <w:szCs w:val="20"/>
        </w:rPr>
        <w:t xml:space="preserve"> 750 Kč/m</w:t>
      </w:r>
      <w:r w:rsidRPr="00795041">
        <w:rPr>
          <w:b/>
          <w:color w:val="auto"/>
          <w:sz w:val="20"/>
          <w:szCs w:val="20"/>
          <w:vertAlign w:val="superscript"/>
        </w:rPr>
        <w:t>2</w:t>
      </w:r>
      <w:r w:rsidRPr="00795041">
        <w:rPr>
          <w:b/>
          <w:color w:val="auto"/>
          <w:sz w:val="20"/>
          <w:szCs w:val="20"/>
        </w:rPr>
        <w:t xml:space="preserve"> a u pozemku </w:t>
      </w:r>
      <w:proofErr w:type="spellStart"/>
      <w:proofErr w:type="gramStart"/>
      <w:r w:rsidRPr="00795041">
        <w:rPr>
          <w:b/>
          <w:color w:val="auto"/>
          <w:sz w:val="20"/>
          <w:szCs w:val="20"/>
        </w:rPr>
        <w:t>p.č</w:t>
      </w:r>
      <w:proofErr w:type="spellEnd"/>
      <w:r w:rsidRPr="00795041">
        <w:rPr>
          <w:b/>
          <w:color w:val="auto"/>
          <w:sz w:val="20"/>
          <w:szCs w:val="20"/>
        </w:rPr>
        <w:t>.</w:t>
      </w:r>
      <w:proofErr w:type="gramEnd"/>
      <w:r w:rsidRPr="00795041">
        <w:rPr>
          <w:b/>
          <w:color w:val="auto"/>
          <w:sz w:val="20"/>
          <w:szCs w:val="20"/>
        </w:rPr>
        <w:t xml:space="preserve"> 804/94 v </w:t>
      </w:r>
      <w:proofErr w:type="spellStart"/>
      <w:r w:rsidRPr="00795041">
        <w:rPr>
          <w:b/>
          <w:color w:val="auto"/>
          <w:sz w:val="20"/>
          <w:szCs w:val="20"/>
        </w:rPr>
        <w:t>k.ú</w:t>
      </w:r>
      <w:proofErr w:type="spellEnd"/>
      <w:r w:rsidRPr="00795041">
        <w:rPr>
          <w:b/>
          <w:color w:val="auto"/>
          <w:sz w:val="20"/>
          <w:szCs w:val="20"/>
        </w:rPr>
        <w:t xml:space="preserve">. </w:t>
      </w:r>
      <w:proofErr w:type="spellStart"/>
      <w:r w:rsidRPr="00795041">
        <w:rPr>
          <w:b/>
          <w:color w:val="auto"/>
          <w:sz w:val="20"/>
          <w:szCs w:val="20"/>
        </w:rPr>
        <w:t>Vrahovice</w:t>
      </w:r>
      <w:proofErr w:type="spellEnd"/>
      <w:r w:rsidRPr="00795041">
        <w:rPr>
          <w:b/>
          <w:color w:val="auto"/>
          <w:sz w:val="20"/>
          <w:szCs w:val="20"/>
        </w:rPr>
        <w:t xml:space="preserve"> ve vlastnictví Statutárního města Prostějova 500 Kč/m</w:t>
      </w:r>
      <w:r w:rsidRPr="00795041">
        <w:rPr>
          <w:b/>
          <w:color w:val="auto"/>
          <w:sz w:val="20"/>
          <w:szCs w:val="20"/>
          <w:vertAlign w:val="superscript"/>
        </w:rPr>
        <w:t>2</w:t>
      </w:r>
      <w:r w:rsidRPr="00795041">
        <w:rPr>
          <w:b/>
          <w:color w:val="auto"/>
          <w:sz w:val="20"/>
          <w:szCs w:val="20"/>
        </w:rPr>
        <w:t>.</w:t>
      </w:r>
      <w:r w:rsidRPr="00795041">
        <w:rPr>
          <w:color w:val="auto"/>
          <w:sz w:val="20"/>
          <w:szCs w:val="20"/>
        </w:rPr>
        <w:t xml:space="preserve"> Následně bylo zadáno zpracování geometrického plánu na oddělení části pozemku </w:t>
      </w:r>
      <w:proofErr w:type="spellStart"/>
      <w:proofErr w:type="gramStart"/>
      <w:r w:rsidRPr="00795041">
        <w:rPr>
          <w:color w:val="auto"/>
          <w:sz w:val="20"/>
          <w:szCs w:val="20"/>
        </w:rPr>
        <w:t>p.č</w:t>
      </w:r>
      <w:proofErr w:type="spellEnd"/>
      <w:r w:rsidRPr="00795041">
        <w:rPr>
          <w:color w:val="auto"/>
          <w:sz w:val="20"/>
          <w:szCs w:val="20"/>
        </w:rPr>
        <w:t>.</w:t>
      </w:r>
      <w:proofErr w:type="gramEnd"/>
      <w:r w:rsidRPr="00795041">
        <w:rPr>
          <w:color w:val="auto"/>
          <w:sz w:val="20"/>
          <w:szCs w:val="20"/>
        </w:rPr>
        <w:t xml:space="preserve"> 803/18 v </w:t>
      </w:r>
      <w:proofErr w:type="spellStart"/>
      <w:r w:rsidRPr="00795041">
        <w:rPr>
          <w:color w:val="auto"/>
          <w:sz w:val="20"/>
          <w:szCs w:val="20"/>
        </w:rPr>
        <w:t>k.ú</w:t>
      </w:r>
      <w:proofErr w:type="spellEnd"/>
      <w:r w:rsidRPr="00795041">
        <w:rPr>
          <w:color w:val="auto"/>
          <w:sz w:val="20"/>
          <w:szCs w:val="20"/>
        </w:rPr>
        <w:t xml:space="preserve">. </w:t>
      </w:r>
      <w:proofErr w:type="spellStart"/>
      <w:r w:rsidRPr="00795041">
        <w:rPr>
          <w:color w:val="auto"/>
          <w:sz w:val="20"/>
          <w:szCs w:val="20"/>
        </w:rPr>
        <w:t>Vrahovice</w:t>
      </w:r>
      <w:proofErr w:type="spellEnd"/>
      <w:r w:rsidRPr="00795041">
        <w:rPr>
          <w:color w:val="auto"/>
          <w:sz w:val="20"/>
          <w:szCs w:val="20"/>
        </w:rPr>
        <w:t xml:space="preserve"> určeného ke směně, avšak vzhledem k průtahům při jeho zpracování se nepodařilo uzavřít směnnou smlouvu do konce roku 2016. To mělo za následek, že finanční prostředky schválené výše uvedeným rozpočtovým opatření nebylo možné použít pro úhradu finančního vyrovnání vzniklého při směně předmětných pozemků v roce 2017. Z toho důvodu </w:t>
      </w:r>
      <w:r w:rsidRPr="00795041">
        <w:rPr>
          <w:b/>
          <w:color w:val="auto"/>
          <w:sz w:val="20"/>
          <w:szCs w:val="20"/>
        </w:rPr>
        <w:t>Rada města Prostějova</w:t>
      </w:r>
      <w:r w:rsidRPr="00795041">
        <w:rPr>
          <w:color w:val="auto"/>
          <w:sz w:val="20"/>
          <w:szCs w:val="20"/>
        </w:rPr>
        <w:t xml:space="preserve"> svým usnesením č. 7031 ze dne </w:t>
      </w:r>
      <w:proofErr w:type="gramStart"/>
      <w:r w:rsidRPr="00795041">
        <w:rPr>
          <w:color w:val="auto"/>
          <w:sz w:val="20"/>
          <w:szCs w:val="20"/>
        </w:rPr>
        <w:t>10.01.2017</w:t>
      </w:r>
      <w:proofErr w:type="gramEnd"/>
      <w:r w:rsidRPr="00795041">
        <w:rPr>
          <w:color w:val="auto"/>
          <w:sz w:val="20"/>
          <w:szCs w:val="20"/>
        </w:rPr>
        <w:t xml:space="preserve"> </w:t>
      </w:r>
      <w:r w:rsidRPr="00795041">
        <w:rPr>
          <w:b/>
          <w:color w:val="auto"/>
          <w:sz w:val="20"/>
          <w:szCs w:val="20"/>
        </w:rPr>
        <w:t>schválila</w:t>
      </w:r>
      <w:r w:rsidRPr="00795041">
        <w:rPr>
          <w:color w:val="auto"/>
          <w:sz w:val="20"/>
          <w:szCs w:val="20"/>
        </w:rPr>
        <w:t xml:space="preserve"> rozpočtové opatření, kterým se </w:t>
      </w:r>
    </w:p>
    <w:p w:rsidR="0024474B" w:rsidRPr="00795041" w:rsidRDefault="0024474B" w:rsidP="0024474B">
      <w:pPr>
        <w:pStyle w:val="Zkladntext310"/>
        <w:rPr>
          <w:rFonts w:ascii="Arial" w:hAnsi="Arial" w:cs="Arial"/>
        </w:rPr>
      </w:pPr>
      <w:r w:rsidRPr="00795041">
        <w:rPr>
          <w:rFonts w:ascii="Arial" w:hAnsi="Arial" w:cs="Arial"/>
          <w:bCs/>
        </w:rPr>
        <w:t>- zvyšuje rozpočet výdajů</w:t>
      </w:r>
    </w:p>
    <w:tbl>
      <w:tblPr>
        <w:tblW w:w="9072" w:type="dxa"/>
        <w:tblInd w:w="70" w:type="dxa"/>
        <w:tblLayout w:type="fixed"/>
        <w:tblCellMar>
          <w:left w:w="70" w:type="dxa"/>
          <w:right w:w="70" w:type="dxa"/>
        </w:tblCellMar>
        <w:tblLook w:val="04A0" w:firstRow="1" w:lastRow="0" w:firstColumn="1" w:lastColumn="0" w:noHBand="0" w:noVBand="1"/>
      </w:tblPr>
      <w:tblGrid>
        <w:gridCol w:w="1944"/>
        <w:gridCol w:w="53"/>
        <w:gridCol w:w="1027"/>
        <w:gridCol w:w="53"/>
        <w:gridCol w:w="1027"/>
        <w:gridCol w:w="53"/>
        <w:gridCol w:w="730"/>
        <w:gridCol w:w="53"/>
        <w:gridCol w:w="674"/>
        <w:gridCol w:w="53"/>
        <w:gridCol w:w="1558"/>
        <w:gridCol w:w="144"/>
        <w:gridCol w:w="1703"/>
      </w:tblGrid>
      <w:tr w:rsidR="00795041" w:rsidRPr="00795041" w:rsidTr="00AE6100">
        <w:trPr>
          <w:cantSplit/>
          <w:trHeight w:val="147"/>
        </w:trPr>
        <w:tc>
          <w:tcPr>
            <w:tcW w:w="1997"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Kapitola</w:t>
            </w:r>
          </w:p>
        </w:tc>
        <w:tc>
          <w:tcPr>
            <w:tcW w:w="1080"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ODPA</w:t>
            </w:r>
          </w:p>
        </w:tc>
        <w:tc>
          <w:tcPr>
            <w:tcW w:w="1080"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proofErr w:type="spellStart"/>
            <w:r w:rsidRPr="00795041">
              <w:rPr>
                <w:rFonts w:cs="Arial"/>
                <w:bCs/>
                <w:sz w:val="20"/>
              </w:rPr>
              <w:t>Pol</w:t>
            </w:r>
            <w:proofErr w:type="spellEnd"/>
          </w:p>
        </w:tc>
        <w:tc>
          <w:tcPr>
            <w:tcW w:w="783"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ZP</w:t>
            </w:r>
          </w:p>
        </w:tc>
        <w:tc>
          <w:tcPr>
            <w:tcW w:w="727"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UZ</w:t>
            </w:r>
          </w:p>
        </w:tc>
        <w:tc>
          <w:tcPr>
            <w:tcW w:w="1558"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Organizace</w:t>
            </w:r>
          </w:p>
        </w:tc>
        <w:tc>
          <w:tcPr>
            <w:tcW w:w="1847"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O hodnotu v Kč</w:t>
            </w:r>
          </w:p>
        </w:tc>
      </w:tr>
      <w:tr w:rsidR="00795041" w:rsidRPr="00795041" w:rsidTr="00AE6100">
        <w:trPr>
          <w:cantSplit/>
          <w:trHeight w:val="208"/>
        </w:trPr>
        <w:tc>
          <w:tcPr>
            <w:tcW w:w="1997"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0000000050</w:t>
            </w:r>
          </w:p>
        </w:tc>
        <w:tc>
          <w:tcPr>
            <w:tcW w:w="1080"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sz w:val="20"/>
              </w:rPr>
            </w:pPr>
            <w:r w:rsidRPr="00795041">
              <w:rPr>
                <w:rFonts w:cs="Arial"/>
                <w:sz w:val="20"/>
              </w:rPr>
              <w:t>006409</w:t>
            </w:r>
          </w:p>
        </w:tc>
        <w:tc>
          <w:tcPr>
            <w:tcW w:w="1080"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sz w:val="20"/>
              </w:rPr>
            </w:pPr>
            <w:r w:rsidRPr="00795041">
              <w:rPr>
                <w:rFonts w:cs="Arial"/>
                <w:sz w:val="20"/>
              </w:rPr>
              <w:t>6130</w:t>
            </w:r>
          </w:p>
        </w:tc>
        <w:tc>
          <w:tcPr>
            <w:tcW w:w="783" w:type="dxa"/>
            <w:gridSpan w:val="2"/>
            <w:tcBorders>
              <w:top w:val="single" w:sz="6" w:space="0" w:color="auto"/>
              <w:left w:val="single" w:sz="6" w:space="0" w:color="auto"/>
              <w:bottom w:val="single" w:sz="6" w:space="0" w:color="auto"/>
              <w:right w:val="single" w:sz="6" w:space="0" w:color="auto"/>
            </w:tcBorders>
          </w:tcPr>
          <w:p w:rsidR="0024474B" w:rsidRPr="00795041" w:rsidRDefault="0024474B" w:rsidP="00843520">
            <w:pPr>
              <w:jc w:val="center"/>
              <w:rPr>
                <w:rFonts w:cs="Arial"/>
                <w:bCs/>
                <w:sz w:val="20"/>
              </w:rPr>
            </w:pPr>
          </w:p>
        </w:tc>
        <w:tc>
          <w:tcPr>
            <w:tcW w:w="727"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1</w:t>
            </w:r>
          </w:p>
        </w:tc>
        <w:tc>
          <w:tcPr>
            <w:tcW w:w="1558"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050000000000</w:t>
            </w:r>
          </w:p>
        </w:tc>
        <w:tc>
          <w:tcPr>
            <w:tcW w:w="1847"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right"/>
              <w:rPr>
                <w:rFonts w:cs="Arial"/>
                <w:bCs/>
                <w:sz w:val="20"/>
              </w:rPr>
            </w:pPr>
            <w:r w:rsidRPr="00795041">
              <w:rPr>
                <w:rFonts w:cs="Arial"/>
                <w:bCs/>
                <w:sz w:val="20"/>
              </w:rPr>
              <w:t>149.000</w:t>
            </w:r>
          </w:p>
        </w:tc>
      </w:tr>
      <w:tr w:rsidR="00795041" w:rsidRPr="00795041" w:rsidTr="00AE6100">
        <w:trPr>
          <w:cantSplit/>
          <w:trHeight w:val="147"/>
        </w:trPr>
        <w:tc>
          <w:tcPr>
            <w:tcW w:w="9072" w:type="dxa"/>
            <w:gridSpan w:val="13"/>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both"/>
              <w:rPr>
                <w:rFonts w:cs="Arial"/>
                <w:bCs/>
                <w:sz w:val="20"/>
              </w:rPr>
            </w:pPr>
            <w:r w:rsidRPr="00795041">
              <w:rPr>
                <w:rFonts w:cs="Arial"/>
                <w:bCs/>
                <w:sz w:val="20"/>
              </w:rPr>
              <w:t xml:space="preserve">zvýšení pol. 6130 – pozemky; výkup pozemků </w:t>
            </w:r>
            <w:proofErr w:type="spellStart"/>
            <w:proofErr w:type="gramStart"/>
            <w:r w:rsidRPr="00795041">
              <w:rPr>
                <w:rFonts w:cs="Arial"/>
                <w:bCs/>
                <w:sz w:val="20"/>
              </w:rPr>
              <w:t>p.č</w:t>
            </w:r>
            <w:proofErr w:type="spellEnd"/>
            <w:r w:rsidRPr="00795041">
              <w:rPr>
                <w:rFonts w:cs="Arial"/>
                <w:bCs/>
                <w:sz w:val="20"/>
              </w:rPr>
              <w:t>.</w:t>
            </w:r>
            <w:proofErr w:type="gramEnd"/>
            <w:r w:rsidRPr="00795041">
              <w:rPr>
                <w:rFonts w:cs="Arial"/>
                <w:bCs/>
                <w:sz w:val="20"/>
              </w:rPr>
              <w:t xml:space="preserve"> 3700/33, </w:t>
            </w:r>
            <w:proofErr w:type="spellStart"/>
            <w:r w:rsidRPr="00795041">
              <w:rPr>
                <w:rFonts w:cs="Arial"/>
                <w:bCs/>
                <w:sz w:val="20"/>
              </w:rPr>
              <w:t>p.č</w:t>
            </w:r>
            <w:proofErr w:type="spellEnd"/>
            <w:r w:rsidRPr="00795041">
              <w:rPr>
                <w:rFonts w:cs="Arial"/>
                <w:bCs/>
                <w:sz w:val="20"/>
              </w:rPr>
              <w:t xml:space="preserve">. 3700/34, </w:t>
            </w:r>
            <w:proofErr w:type="spellStart"/>
            <w:r w:rsidRPr="00795041">
              <w:rPr>
                <w:rFonts w:cs="Arial"/>
                <w:bCs/>
                <w:sz w:val="20"/>
              </w:rPr>
              <w:t>p.č</w:t>
            </w:r>
            <w:proofErr w:type="spellEnd"/>
            <w:r w:rsidRPr="00795041">
              <w:rPr>
                <w:rFonts w:cs="Arial"/>
                <w:bCs/>
                <w:sz w:val="20"/>
              </w:rPr>
              <w:t xml:space="preserve">. 3702/6, </w:t>
            </w:r>
            <w:proofErr w:type="spellStart"/>
            <w:r w:rsidRPr="00795041">
              <w:rPr>
                <w:rFonts w:cs="Arial"/>
                <w:bCs/>
                <w:sz w:val="20"/>
              </w:rPr>
              <w:t>p.č</w:t>
            </w:r>
            <w:proofErr w:type="spellEnd"/>
            <w:r w:rsidRPr="00795041">
              <w:rPr>
                <w:rFonts w:cs="Arial"/>
                <w:bCs/>
                <w:sz w:val="20"/>
              </w:rPr>
              <w:t xml:space="preserve">. 3710/24, </w:t>
            </w:r>
            <w:proofErr w:type="spellStart"/>
            <w:r w:rsidRPr="00795041">
              <w:rPr>
                <w:rFonts w:cs="Arial"/>
                <w:bCs/>
                <w:sz w:val="20"/>
              </w:rPr>
              <w:t>p.č</w:t>
            </w:r>
            <w:proofErr w:type="spellEnd"/>
            <w:r w:rsidRPr="00795041">
              <w:rPr>
                <w:rFonts w:cs="Arial"/>
                <w:bCs/>
                <w:sz w:val="20"/>
              </w:rPr>
              <w:t xml:space="preserve">. 3710/25 a </w:t>
            </w:r>
            <w:proofErr w:type="spellStart"/>
            <w:r w:rsidRPr="00795041">
              <w:rPr>
                <w:rFonts w:cs="Arial"/>
                <w:bCs/>
                <w:sz w:val="20"/>
              </w:rPr>
              <w:t>p.č</w:t>
            </w:r>
            <w:proofErr w:type="spellEnd"/>
            <w:r w:rsidRPr="00795041">
              <w:rPr>
                <w:rFonts w:cs="Arial"/>
                <w:bCs/>
                <w:sz w:val="20"/>
              </w:rPr>
              <w:t>. 6753/37, vše v </w:t>
            </w:r>
            <w:proofErr w:type="spellStart"/>
            <w:r w:rsidRPr="00795041">
              <w:rPr>
                <w:rFonts w:cs="Arial"/>
                <w:bCs/>
                <w:sz w:val="20"/>
              </w:rPr>
              <w:t>k.ú</w:t>
            </w:r>
            <w:proofErr w:type="spellEnd"/>
            <w:r w:rsidRPr="00795041">
              <w:rPr>
                <w:rFonts w:cs="Arial"/>
                <w:bCs/>
                <w:sz w:val="20"/>
              </w:rPr>
              <w:t xml:space="preserve">. Prostějov (kupní cena a správní poplatek spojený s podáním návrhu na povolení vkladu vlastnického práva do katastru nemovitostí)   </w:t>
            </w:r>
          </w:p>
        </w:tc>
      </w:tr>
      <w:tr w:rsidR="00795041" w:rsidRPr="00795041" w:rsidTr="00AE6100">
        <w:trPr>
          <w:cantSplit/>
          <w:trHeight w:val="208"/>
        </w:trPr>
        <w:tc>
          <w:tcPr>
            <w:tcW w:w="1997"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0000000050</w:t>
            </w:r>
          </w:p>
        </w:tc>
        <w:tc>
          <w:tcPr>
            <w:tcW w:w="1080"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sz w:val="20"/>
              </w:rPr>
            </w:pPr>
            <w:r w:rsidRPr="00795041">
              <w:rPr>
                <w:rFonts w:cs="Arial"/>
                <w:sz w:val="20"/>
              </w:rPr>
              <w:t>006409</w:t>
            </w:r>
          </w:p>
        </w:tc>
        <w:tc>
          <w:tcPr>
            <w:tcW w:w="1080"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sz w:val="20"/>
              </w:rPr>
            </w:pPr>
            <w:r w:rsidRPr="00795041">
              <w:rPr>
                <w:rFonts w:cs="Arial"/>
                <w:sz w:val="20"/>
              </w:rPr>
              <w:t>6130</w:t>
            </w:r>
          </w:p>
        </w:tc>
        <w:tc>
          <w:tcPr>
            <w:tcW w:w="783" w:type="dxa"/>
            <w:gridSpan w:val="2"/>
            <w:tcBorders>
              <w:top w:val="single" w:sz="6" w:space="0" w:color="auto"/>
              <w:left w:val="single" w:sz="6" w:space="0" w:color="auto"/>
              <w:bottom w:val="single" w:sz="6" w:space="0" w:color="auto"/>
              <w:right w:val="single" w:sz="6" w:space="0" w:color="auto"/>
            </w:tcBorders>
          </w:tcPr>
          <w:p w:rsidR="0024474B" w:rsidRPr="00795041" w:rsidRDefault="0024474B" w:rsidP="00843520">
            <w:pPr>
              <w:jc w:val="center"/>
              <w:rPr>
                <w:rFonts w:cs="Arial"/>
                <w:bCs/>
                <w:sz w:val="20"/>
              </w:rPr>
            </w:pPr>
          </w:p>
        </w:tc>
        <w:tc>
          <w:tcPr>
            <w:tcW w:w="727"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1</w:t>
            </w:r>
          </w:p>
        </w:tc>
        <w:tc>
          <w:tcPr>
            <w:tcW w:w="1702"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0500000000000</w:t>
            </w:r>
          </w:p>
        </w:tc>
        <w:tc>
          <w:tcPr>
            <w:tcW w:w="1703"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right"/>
              <w:rPr>
                <w:rFonts w:cs="Arial"/>
                <w:bCs/>
                <w:sz w:val="20"/>
              </w:rPr>
            </w:pPr>
            <w:r w:rsidRPr="00795041">
              <w:rPr>
                <w:rFonts w:cs="Arial"/>
                <w:bCs/>
                <w:sz w:val="20"/>
              </w:rPr>
              <w:t>239.140</w:t>
            </w:r>
          </w:p>
        </w:tc>
      </w:tr>
      <w:tr w:rsidR="00795041" w:rsidRPr="00795041" w:rsidTr="00AE6100">
        <w:trPr>
          <w:cantSplit/>
          <w:trHeight w:val="147"/>
        </w:trPr>
        <w:tc>
          <w:tcPr>
            <w:tcW w:w="9072" w:type="dxa"/>
            <w:gridSpan w:val="13"/>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both"/>
              <w:rPr>
                <w:rFonts w:cs="Arial"/>
                <w:bCs/>
                <w:sz w:val="20"/>
              </w:rPr>
            </w:pPr>
            <w:r w:rsidRPr="00795041">
              <w:rPr>
                <w:rFonts w:cs="Arial"/>
                <w:bCs/>
                <w:sz w:val="20"/>
              </w:rPr>
              <w:t xml:space="preserve">zvýšení pol. 6130 – pozemky; výkup pozemků </w:t>
            </w:r>
            <w:proofErr w:type="spellStart"/>
            <w:proofErr w:type="gramStart"/>
            <w:r w:rsidRPr="00795041">
              <w:rPr>
                <w:rFonts w:cs="Arial"/>
                <w:bCs/>
                <w:sz w:val="20"/>
              </w:rPr>
              <w:t>p.č</w:t>
            </w:r>
            <w:proofErr w:type="spellEnd"/>
            <w:r w:rsidRPr="00795041">
              <w:rPr>
                <w:rFonts w:cs="Arial"/>
                <w:bCs/>
                <w:sz w:val="20"/>
              </w:rPr>
              <w:t>.</w:t>
            </w:r>
            <w:proofErr w:type="gramEnd"/>
            <w:r w:rsidRPr="00795041">
              <w:rPr>
                <w:rFonts w:cs="Arial"/>
                <w:bCs/>
                <w:sz w:val="20"/>
              </w:rPr>
              <w:t xml:space="preserve"> 3702/11, </w:t>
            </w:r>
            <w:proofErr w:type="spellStart"/>
            <w:r w:rsidRPr="00795041">
              <w:rPr>
                <w:rFonts w:cs="Arial"/>
                <w:bCs/>
                <w:sz w:val="20"/>
              </w:rPr>
              <w:t>p.č</w:t>
            </w:r>
            <w:proofErr w:type="spellEnd"/>
            <w:r w:rsidRPr="00795041">
              <w:rPr>
                <w:rFonts w:cs="Arial"/>
                <w:bCs/>
                <w:sz w:val="20"/>
              </w:rPr>
              <w:t xml:space="preserve">. 3710/19, </w:t>
            </w:r>
            <w:proofErr w:type="spellStart"/>
            <w:r w:rsidRPr="00795041">
              <w:rPr>
                <w:rFonts w:cs="Arial"/>
                <w:bCs/>
                <w:sz w:val="20"/>
              </w:rPr>
              <w:t>p.č</w:t>
            </w:r>
            <w:proofErr w:type="spellEnd"/>
            <w:r w:rsidRPr="00795041">
              <w:rPr>
                <w:rFonts w:cs="Arial"/>
                <w:bCs/>
                <w:sz w:val="20"/>
              </w:rPr>
              <w:t xml:space="preserve">. 6753/27, </w:t>
            </w:r>
            <w:proofErr w:type="spellStart"/>
            <w:r w:rsidRPr="00795041">
              <w:rPr>
                <w:rFonts w:cs="Arial"/>
                <w:bCs/>
                <w:sz w:val="20"/>
              </w:rPr>
              <w:t>p.č</w:t>
            </w:r>
            <w:proofErr w:type="spellEnd"/>
            <w:r w:rsidRPr="00795041">
              <w:rPr>
                <w:rFonts w:cs="Arial"/>
                <w:bCs/>
                <w:sz w:val="20"/>
              </w:rPr>
              <w:t xml:space="preserve">. 6756/8 a </w:t>
            </w:r>
            <w:proofErr w:type="spellStart"/>
            <w:r w:rsidRPr="00795041">
              <w:rPr>
                <w:rFonts w:cs="Arial"/>
                <w:bCs/>
                <w:sz w:val="20"/>
              </w:rPr>
              <w:t>p.č</w:t>
            </w:r>
            <w:proofErr w:type="spellEnd"/>
            <w:r w:rsidRPr="00795041">
              <w:rPr>
                <w:rFonts w:cs="Arial"/>
                <w:bCs/>
                <w:sz w:val="20"/>
              </w:rPr>
              <w:t>. 6756/7, vše v </w:t>
            </w:r>
            <w:proofErr w:type="spellStart"/>
            <w:r w:rsidRPr="00795041">
              <w:rPr>
                <w:rFonts w:cs="Arial"/>
                <w:bCs/>
                <w:sz w:val="20"/>
              </w:rPr>
              <w:t>k.ú</w:t>
            </w:r>
            <w:proofErr w:type="spellEnd"/>
            <w:r w:rsidRPr="00795041">
              <w:rPr>
                <w:rFonts w:cs="Arial"/>
                <w:bCs/>
                <w:sz w:val="20"/>
              </w:rPr>
              <w:t xml:space="preserve">. Prostějov (kupní cena a správní poplatek spojený s podáním návrhu na povolení vkladu vlastnického práva do katastru nemovitostí)   </w:t>
            </w:r>
          </w:p>
        </w:tc>
      </w:tr>
      <w:tr w:rsidR="00795041" w:rsidRPr="00795041" w:rsidTr="00AE6100">
        <w:trPr>
          <w:cantSplit/>
          <w:trHeight w:val="208"/>
        </w:trPr>
        <w:tc>
          <w:tcPr>
            <w:tcW w:w="1944"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0000000050</w:t>
            </w:r>
          </w:p>
        </w:tc>
        <w:tc>
          <w:tcPr>
            <w:tcW w:w="1080"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sz w:val="20"/>
              </w:rPr>
            </w:pPr>
            <w:r w:rsidRPr="00795041">
              <w:rPr>
                <w:rFonts w:cs="Arial"/>
                <w:sz w:val="20"/>
              </w:rPr>
              <w:t>006409</w:t>
            </w:r>
          </w:p>
        </w:tc>
        <w:tc>
          <w:tcPr>
            <w:tcW w:w="1080"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sz w:val="20"/>
              </w:rPr>
            </w:pPr>
            <w:r w:rsidRPr="00795041">
              <w:rPr>
                <w:rFonts w:cs="Arial"/>
                <w:sz w:val="20"/>
              </w:rPr>
              <w:t>6130</w:t>
            </w:r>
          </w:p>
        </w:tc>
        <w:tc>
          <w:tcPr>
            <w:tcW w:w="783" w:type="dxa"/>
            <w:gridSpan w:val="2"/>
            <w:tcBorders>
              <w:top w:val="single" w:sz="6" w:space="0" w:color="auto"/>
              <w:left w:val="single" w:sz="6" w:space="0" w:color="auto"/>
              <w:bottom w:val="single" w:sz="6" w:space="0" w:color="auto"/>
              <w:right w:val="single" w:sz="6" w:space="0" w:color="auto"/>
            </w:tcBorders>
          </w:tcPr>
          <w:p w:rsidR="0024474B" w:rsidRPr="00795041" w:rsidRDefault="0024474B" w:rsidP="00843520">
            <w:pPr>
              <w:jc w:val="center"/>
              <w:rPr>
                <w:rFonts w:cs="Arial"/>
                <w:bCs/>
                <w:sz w:val="20"/>
              </w:rPr>
            </w:pPr>
          </w:p>
        </w:tc>
        <w:tc>
          <w:tcPr>
            <w:tcW w:w="727"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1</w:t>
            </w:r>
          </w:p>
        </w:tc>
        <w:tc>
          <w:tcPr>
            <w:tcW w:w="1755" w:type="dxa"/>
            <w:gridSpan w:val="3"/>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0500000000000</w:t>
            </w:r>
          </w:p>
        </w:tc>
        <w:tc>
          <w:tcPr>
            <w:tcW w:w="1703"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right"/>
              <w:rPr>
                <w:rFonts w:cs="Arial"/>
                <w:bCs/>
                <w:sz w:val="20"/>
              </w:rPr>
            </w:pPr>
            <w:r w:rsidRPr="00795041">
              <w:rPr>
                <w:rFonts w:cs="Arial"/>
                <w:bCs/>
                <w:sz w:val="20"/>
              </w:rPr>
              <w:t>66.000</w:t>
            </w:r>
          </w:p>
        </w:tc>
      </w:tr>
      <w:tr w:rsidR="00795041" w:rsidRPr="00795041" w:rsidTr="00AE6100">
        <w:trPr>
          <w:cantSplit/>
          <w:trHeight w:val="147"/>
        </w:trPr>
        <w:tc>
          <w:tcPr>
            <w:tcW w:w="9072" w:type="dxa"/>
            <w:gridSpan w:val="13"/>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both"/>
              <w:rPr>
                <w:rFonts w:cs="Arial"/>
                <w:bCs/>
                <w:sz w:val="20"/>
              </w:rPr>
            </w:pPr>
            <w:r w:rsidRPr="00795041">
              <w:rPr>
                <w:rFonts w:cs="Arial"/>
                <w:bCs/>
                <w:sz w:val="20"/>
              </w:rPr>
              <w:t xml:space="preserve">zvýšení pol. 6130 - pozemky; výkup části pozemku </w:t>
            </w:r>
            <w:proofErr w:type="spellStart"/>
            <w:proofErr w:type="gramStart"/>
            <w:r w:rsidRPr="00795041">
              <w:rPr>
                <w:rFonts w:cs="Arial"/>
                <w:bCs/>
                <w:sz w:val="20"/>
              </w:rPr>
              <w:t>p.č</w:t>
            </w:r>
            <w:proofErr w:type="spellEnd"/>
            <w:r w:rsidRPr="00795041">
              <w:rPr>
                <w:rFonts w:cs="Arial"/>
                <w:bCs/>
                <w:sz w:val="20"/>
              </w:rPr>
              <w:t>.</w:t>
            </w:r>
            <w:proofErr w:type="gramEnd"/>
            <w:r w:rsidRPr="00795041">
              <w:rPr>
                <w:rFonts w:cs="Arial"/>
                <w:bCs/>
                <w:sz w:val="20"/>
              </w:rPr>
              <w:t xml:space="preserve"> 6365/3 v </w:t>
            </w:r>
            <w:proofErr w:type="spellStart"/>
            <w:r w:rsidRPr="00795041">
              <w:rPr>
                <w:rFonts w:cs="Arial"/>
                <w:bCs/>
                <w:sz w:val="20"/>
              </w:rPr>
              <w:t>k.ú</w:t>
            </w:r>
            <w:proofErr w:type="spellEnd"/>
            <w:r w:rsidRPr="00795041">
              <w:rPr>
                <w:rFonts w:cs="Arial"/>
                <w:bCs/>
                <w:sz w:val="20"/>
              </w:rPr>
              <w:t>. Prostějov (kupní cena a správní poplatek spojený s podáním návrhu na povolení vkladu vlastnického práva do katastru nemovitostí)</w:t>
            </w:r>
          </w:p>
        </w:tc>
      </w:tr>
      <w:tr w:rsidR="00795041" w:rsidRPr="00795041" w:rsidTr="00AE6100">
        <w:trPr>
          <w:cantSplit/>
          <w:trHeight w:val="208"/>
        </w:trPr>
        <w:tc>
          <w:tcPr>
            <w:tcW w:w="1997"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00000000050</w:t>
            </w:r>
          </w:p>
        </w:tc>
        <w:tc>
          <w:tcPr>
            <w:tcW w:w="1080"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sz w:val="20"/>
              </w:rPr>
            </w:pPr>
            <w:r w:rsidRPr="00795041">
              <w:rPr>
                <w:rFonts w:cs="Arial"/>
                <w:sz w:val="20"/>
              </w:rPr>
              <w:t>006409</w:t>
            </w:r>
          </w:p>
        </w:tc>
        <w:tc>
          <w:tcPr>
            <w:tcW w:w="1080"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sz w:val="20"/>
              </w:rPr>
            </w:pPr>
            <w:r w:rsidRPr="00795041">
              <w:rPr>
                <w:rFonts w:cs="Arial"/>
                <w:sz w:val="20"/>
              </w:rPr>
              <w:t>6130</w:t>
            </w:r>
          </w:p>
        </w:tc>
        <w:tc>
          <w:tcPr>
            <w:tcW w:w="783" w:type="dxa"/>
            <w:gridSpan w:val="2"/>
            <w:tcBorders>
              <w:top w:val="single" w:sz="6" w:space="0" w:color="auto"/>
              <w:left w:val="single" w:sz="6" w:space="0" w:color="auto"/>
              <w:bottom w:val="single" w:sz="6" w:space="0" w:color="auto"/>
              <w:right w:val="single" w:sz="6" w:space="0" w:color="auto"/>
            </w:tcBorders>
          </w:tcPr>
          <w:p w:rsidR="0024474B" w:rsidRPr="00795041" w:rsidRDefault="0024474B" w:rsidP="00843520">
            <w:pPr>
              <w:jc w:val="center"/>
              <w:rPr>
                <w:rFonts w:cs="Arial"/>
                <w:bCs/>
                <w:sz w:val="20"/>
              </w:rPr>
            </w:pPr>
          </w:p>
        </w:tc>
        <w:tc>
          <w:tcPr>
            <w:tcW w:w="727"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1</w:t>
            </w:r>
          </w:p>
        </w:tc>
        <w:tc>
          <w:tcPr>
            <w:tcW w:w="1702"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Cs/>
                <w:sz w:val="20"/>
              </w:rPr>
            </w:pPr>
            <w:r w:rsidRPr="00795041">
              <w:rPr>
                <w:rFonts w:cs="Arial"/>
                <w:bCs/>
                <w:sz w:val="20"/>
              </w:rPr>
              <w:t>0500000000000</w:t>
            </w:r>
          </w:p>
        </w:tc>
        <w:tc>
          <w:tcPr>
            <w:tcW w:w="1703"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right"/>
              <w:rPr>
                <w:rFonts w:cs="Arial"/>
                <w:bCs/>
                <w:sz w:val="20"/>
              </w:rPr>
            </w:pPr>
            <w:r w:rsidRPr="00795041">
              <w:rPr>
                <w:rFonts w:cs="Arial"/>
                <w:bCs/>
                <w:sz w:val="20"/>
              </w:rPr>
              <w:t>38.200</w:t>
            </w:r>
          </w:p>
        </w:tc>
      </w:tr>
      <w:tr w:rsidR="00795041" w:rsidRPr="00795041" w:rsidTr="00AE6100">
        <w:trPr>
          <w:cantSplit/>
          <w:trHeight w:val="147"/>
        </w:trPr>
        <w:tc>
          <w:tcPr>
            <w:tcW w:w="9072" w:type="dxa"/>
            <w:gridSpan w:val="13"/>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both"/>
              <w:rPr>
                <w:rFonts w:cs="Arial"/>
                <w:bCs/>
                <w:sz w:val="20"/>
              </w:rPr>
            </w:pPr>
            <w:r w:rsidRPr="00795041">
              <w:rPr>
                <w:rFonts w:cs="Arial"/>
                <w:bCs/>
                <w:sz w:val="20"/>
              </w:rPr>
              <w:t xml:space="preserve">zvýšení </w:t>
            </w:r>
            <w:proofErr w:type="gramStart"/>
            <w:r w:rsidRPr="00795041">
              <w:rPr>
                <w:rFonts w:cs="Arial"/>
                <w:bCs/>
                <w:sz w:val="20"/>
              </w:rPr>
              <w:t>pol.  6130</w:t>
            </w:r>
            <w:proofErr w:type="gramEnd"/>
            <w:r w:rsidRPr="00795041">
              <w:rPr>
                <w:rFonts w:cs="Arial"/>
                <w:bCs/>
                <w:sz w:val="20"/>
              </w:rPr>
              <w:t xml:space="preserve"> – pozemky; výkup části pozemku </w:t>
            </w:r>
            <w:proofErr w:type="spellStart"/>
            <w:proofErr w:type="gramStart"/>
            <w:r w:rsidRPr="00795041">
              <w:rPr>
                <w:rFonts w:cs="Arial"/>
                <w:bCs/>
                <w:sz w:val="20"/>
              </w:rPr>
              <w:t>p.č</w:t>
            </w:r>
            <w:proofErr w:type="spellEnd"/>
            <w:r w:rsidRPr="00795041">
              <w:rPr>
                <w:rFonts w:cs="Arial"/>
                <w:bCs/>
                <w:sz w:val="20"/>
              </w:rPr>
              <w:t>.</w:t>
            </w:r>
            <w:proofErr w:type="gramEnd"/>
            <w:r w:rsidRPr="00795041">
              <w:rPr>
                <w:rFonts w:cs="Arial"/>
                <w:bCs/>
                <w:sz w:val="20"/>
              </w:rPr>
              <w:t xml:space="preserve"> 228 v </w:t>
            </w:r>
            <w:proofErr w:type="spellStart"/>
            <w:r w:rsidRPr="00795041">
              <w:rPr>
                <w:rFonts w:cs="Arial"/>
                <w:bCs/>
                <w:sz w:val="20"/>
              </w:rPr>
              <w:t>k.ú</w:t>
            </w:r>
            <w:proofErr w:type="spellEnd"/>
            <w:r w:rsidRPr="00795041">
              <w:rPr>
                <w:rFonts w:cs="Arial"/>
                <w:bCs/>
                <w:sz w:val="20"/>
              </w:rPr>
              <w:t xml:space="preserve">. </w:t>
            </w:r>
            <w:proofErr w:type="spellStart"/>
            <w:r w:rsidRPr="00795041">
              <w:rPr>
                <w:rFonts w:cs="Arial"/>
                <w:bCs/>
                <w:sz w:val="20"/>
              </w:rPr>
              <w:t>Žešov</w:t>
            </w:r>
            <w:proofErr w:type="spellEnd"/>
            <w:r w:rsidRPr="00795041">
              <w:rPr>
                <w:rFonts w:cs="Arial"/>
                <w:bCs/>
                <w:sz w:val="20"/>
              </w:rPr>
              <w:t xml:space="preserve"> (kupní cena a správní poplatek spojený s podáním návrhu na povolení vkladu vlastnického práva do katastru nemovitostí)</w:t>
            </w:r>
          </w:p>
        </w:tc>
      </w:tr>
      <w:tr w:rsidR="00795041" w:rsidRPr="00795041" w:rsidTr="00AE6100">
        <w:trPr>
          <w:cantSplit/>
          <w:trHeight w:val="208"/>
        </w:trPr>
        <w:tc>
          <w:tcPr>
            <w:tcW w:w="1997"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bCs/>
                <w:sz w:val="20"/>
              </w:rPr>
            </w:pPr>
            <w:r w:rsidRPr="00795041">
              <w:rPr>
                <w:rFonts w:cs="Arial"/>
                <w:b/>
                <w:bCs/>
                <w:sz w:val="20"/>
              </w:rPr>
              <w:t>0000000050</w:t>
            </w:r>
          </w:p>
        </w:tc>
        <w:tc>
          <w:tcPr>
            <w:tcW w:w="1080"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sz w:val="20"/>
              </w:rPr>
            </w:pPr>
            <w:r w:rsidRPr="00795041">
              <w:rPr>
                <w:rFonts w:cs="Arial"/>
                <w:b/>
                <w:sz w:val="20"/>
              </w:rPr>
              <w:t>006409</w:t>
            </w:r>
          </w:p>
        </w:tc>
        <w:tc>
          <w:tcPr>
            <w:tcW w:w="1080"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sz w:val="20"/>
              </w:rPr>
            </w:pPr>
            <w:r w:rsidRPr="00795041">
              <w:rPr>
                <w:rFonts w:cs="Arial"/>
                <w:b/>
                <w:sz w:val="20"/>
              </w:rPr>
              <w:t>6130</w:t>
            </w:r>
          </w:p>
        </w:tc>
        <w:tc>
          <w:tcPr>
            <w:tcW w:w="783" w:type="dxa"/>
            <w:gridSpan w:val="2"/>
            <w:tcBorders>
              <w:top w:val="single" w:sz="6" w:space="0" w:color="auto"/>
              <w:left w:val="single" w:sz="6" w:space="0" w:color="auto"/>
              <w:bottom w:val="single" w:sz="6" w:space="0" w:color="auto"/>
              <w:right w:val="single" w:sz="6" w:space="0" w:color="auto"/>
            </w:tcBorders>
          </w:tcPr>
          <w:p w:rsidR="0024474B" w:rsidRPr="00795041" w:rsidRDefault="0024474B" w:rsidP="00843520">
            <w:pPr>
              <w:jc w:val="center"/>
              <w:rPr>
                <w:rFonts w:cs="Arial"/>
                <w:b/>
                <w:bCs/>
                <w:sz w:val="20"/>
              </w:rPr>
            </w:pPr>
          </w:p>
        </w:tc>
        <w:tc>
          <w:tcPr>
            <w:tcW w:w="727"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bCs/>
                <w:sz w:val="20"/>
              </w:rPr>
            </w:pPr>
            <w:r w:rsidRPr="00795041">
              <w:rPr>
                <w:rFonts w:cs="Arial"/>
                <w:b/>
                <w:bCs/>
                <w:sz w:val="20"/>
              </w:rPr>
              <w:t>1</w:t>
            </w:r>
          </w:p>
        </w:tc>
        <w:tc>
          <w:tcPr>
            <w:tcW w:w="1702" w:type="dxa"/>
            <w:gridSpan w:val="2"/>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bCs/>
                <w:sz w:val="20"/>
              </w:rPr>
            </w:pPr>
            <w:r w:rsidRPr="00795041">
              <w:rPr>
                <w:rFonts w:cs="Arial"/>
                <w:b/>
                <w:bCs/>
                <w:sz w:val="20"/>
              </w:rPr>
              <w:t>0500000000000</w:t>
            </w:r>
          </w:p>
        </w:tc>
        <w:tc>
          <w:tcPr>
            <w:tcW w:w="1703"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right"/>
              <w:rPr>
                <w:rFonts w:cs="Arial"/>
                <w:b/>
                <w:bCs/>
                <w:sz w:val="20"/>
              </w:rPr>
            </w:pPr>
            <w:r w:rsidRPr="00795041">
              <w:rPr>
                <w:rFonts w:cs="Arial"/>
                <w:b/>
                <w:bCs/>
                <w:sz w:val="20"/>
              </w:rPr>
              <w:t>8.000</w:t>
            </w:r>
          </w:p>
        </w:tc>
      </w:tr>
      <w:tr w:rsidR="00795041" w:rsidRPr="00795041" w:rsidTr="00AE6100">
        <w:trPr>
          <w:cantSplit/>
          <w:trHeight w:val="147"/>
        </w:trPr>
        <w:tc>
          <w:tcPr>
            <w:tcW w:w="9072" w:type="dxa"/>
            <w:gridSpan w:val="13"/>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both"/>
              <w:rPr>
                <w:rFonts w:cs="Arial"/>
                <w:b/>
                <w:bCs/>
                <w:sz w:val="20"/>
              </w:rPr>
            </w:pPr>
            <w:r w:rsidRPr="00795041">
              <w:rPr>
                <w:rFonts w:cs="Arial"/>
                <w:b/>
                <w:bCs/>
                <w:sz w:val="20"/>
              </w:rPr>
              <w:t xml:space="preserve">zvýšení pol. 6130 - pozemky; směna pozemku </w:t>
            </w:r>
            <w:proofErr w:type="spellStart"/>
            <w:proofErr w:type="gramStart"/>
            <w:r w:rsidRPr="00795041">
              <w:rPr>
                <w:rFonts w:cs="Arial"/>
                <w:b/>
                <w:bCs/>
                <w:sz w:val="20"/>
              </w:rPr>
              <w:t>p.č</w:t>
            </w:r>
            <w:proofErr w:type="spellEnd"/>
            <w:r w:rsidRPr="00795041">
              <w:rPr>
                <w:rFonts w:cs="Arial"/>
                <w:b/>
                <w:bCs/>
                <w:sz w:val="20"/>
              </w:rPr>
              <w:t>.</w:t>
            </w:r>
            <w:proofErr w:type="gramEnd"/>
            <w:r w:rsidRPr="00795041">
              <w:rPr>
                <w:rFonts w:cs="Arial"/>
                <w:b/>
                <w:bCs/>
                <w:sz w:val="20"/>
              </w:rPr>
              <w:t xml:space="preserve"> 804/94 a části pozemku </w:t>
            </w:r>
            <w:proofErr w:type="spellStart"/>
            <w:r w:rsidRPr="00795041">
              <w:rPr>
                <w:rFonts w:cs="Arial"/>
                <w:b/>
                <w:bCs/>
                <w:sz w:val="20"/>
              </w:rPr>
              <w:t>p.č</w:t>
            </w:r>
            <w:proofErr w:type="spellEnd"/>
            <w:r w:rsidRPr="00795041">
              <w:rPr>
                <w:rFonts w:cs="Arial"/>
                <w:b/>
                <w:bCs/>
                <w:sz w:val="20"/>
              </w:rPr>
              <w:t>. 803/18, oba v </w:t>
            </w:r>
            <w:proofErr w:type="spellStart"/>
            <w:r w:rsidRPr="00795041">
              <w:rPr>
                <w:rFonts w:cs="Arial"/>
                <w:b/>
                <w:bCs/>
                <w:sz w:val="20"/>
              </w:rPr>
              <w:t>k.ú</w:t>
            </w:r>
            <w:proofErr w:type="spellEnd"/>
            <w:r w:rsidRPr="00795041">
              <w:rPr>
                <w:rFonts w:cs="Arial"/>
                <w:b/>
                <w:bCs/>
                <w:sz w:val="20"/>
              </w:rPr>
              <w:t xml:space="preserve">. </w:t>
            </w:r>
            <w:proofErr w:type="spellStart"/>
            <w:r w:rsidRPr="00795041">
              <w:rPr>
                <w:rFonts w:cs="Arial"/>
                <w:b/>
                <w:bCs/>
                <w:sz w:val="20"/>
              </w:rPr>
              <w:t>Vrahovice</w:t>
            </w:r>
            <w:proofErr w:type="spellEnd"/>
            <w:r w:rsidRPr="00795041">
              <w:rPr>
                <w:rFonts w:cs="Arial"/>
                <w:b/>
                <w:bCs/>
                <w:sz w:val="20"/>
              </w:rPr>
              <w:t xml:space="preserve"> (finanční vyrovnání a správní poplatek spojený s podáním návrhu na povolení vkladu vlastnických práv do katastru nemovitostí)</w:t>
            </w:r>
          </w:p>
        </w:tc>
      </w:tr>
    </w:tbl>
    <w:p w:rsidR="0024474B" w:rsidRPr="00795041" w:rsidRDefault="0024474B" w:rsidP="0024474B">
      <w:pPr>
        <w:tabs>
          <w:tab w:val="left" w:pos="213"/>
          <w:tab w:val="left" w:pos="9142"/>
        </w:tabs>
        <w:rPr>
          <w:rFonts w:cs="Arial"/>
          <w:b/>
          <w:bCs/>
          <w:sz w:val="20"/>
        </w:rPr>
      </w:pPr>
      <w:r w:rsidRPr="00795041">
        <w:rPr>
          <w:rFonts w:cs="Arial"/>
          <w:b/>
          <w:sz w:val="20"/>
        </w:rPr>
        <w:t xml:space="preserve">- </w:t>
      </w:r>
      <w:r w:rsidRPr="00795041">
        <w:rPr>
          <w:rFonts w:cs="Arial"/>
          <w:b/>
          <w:bCs/>
          <w:sz w:val="20"/>
        </w:rPr>
        <w:t>snižuje stav rezerv města</w:t>
      </w:r>
    </w:p>
    <w:tbl>
      <w:tblPr>
        <w:tblW w:w="9072" w:type="dxa"/>
        <w:tblInd w:w="70" w:type="dxa"/>
        <w:tblLayout w:type="fixed"/>
        <w:tblCellMar>
          <w:left w:w="70" w:type="dxa"/>
          <w:right w:w="70" w:type="dxa"/>
        </w:tblCellMar>
        <w:tblLook w:val="04A0" w:firstRow="1" w:lastRow="0" w:firstColumn="1" w:lastColumn="0" w:noHBand="0" w:noVBand="1"/>
      </w:tblPr>
      <w:tblGrid>
        <w:gridCol w:w="2001"/>
        <w:gridCol w:w="1081"/>
        <w:gridCol w:w="1080"/>
        <w:gridCol w:w="783"/>
        <w:gridCol w:w="727"/>
        <w:gridCol w:w="1699"/>
        <w:gridCol w:w="1701"/>
      </w:tblGrid>
      <w:tr w:rsidR="00795041" w:rsidRPr="00795041" w:rsidTr="00AE6100">
        <w:trPr>
          <w:cantSplit/>
          <w:trHeight w:val="147"/>
        </w:trPr>
        <w:tc>
          <w:tcPr>
            <w:tcW w:w="2001"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bCs/>
                <w:sz w:val="20"/>
              </w:rPr>
            </w:pPr>
            <w:r w:rsidRPr="00795041">
              <w:rPr>
                <w:rFonts w:cs="Arial"/>
                <w:b/>
                <w:bCs/>
                <w:sz w:val="20"/>
              </w:rPr>
              <w:t>Kapitola</w:t>
            </w:r>
          </w:p>
        </w:tc>
        <w:tc>
          <w:tcPr>
            <w:tcW w:w="1081"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bCs/>
                <w:sz w:val="20"/>
              </w:rPr>
            </w:pPr>
            <w:r w:rsidRPr="00795041">
              <w:rPr>
                <w:rFonts w:cs="Arial"/>
                <w:b/>
                <w:bCs/>
                <w:sz w:val="20"/>
              </w:rPr>
              <w:t>ODPA</w:t>
            </w:r>
          </w:p>
        </w:tc>
        <w:tc>
          <w:tcPr>
            <w:tcW w:w="1080"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bCs/>
                <w:sz w:val="20"/>
              </w:rPr>
            </w:pPr>
            <w:proofErr w:type="spellStart"/>
            <w:r w:rsidRPr="00795041">
              <w:rPr>
                <w:rFonts w:cs="Arial"/>
                <w:b/>
                <w:bCs/>
                <w:sz w:val="20"/>
              </w:rPr>
              <w:t>Pol</w:t>
            </w:r>
            <w:proofErr w:type="spellEnd"/>
          </w:p>
        </w:tc>
        <w:tc>
          <w:tcPr>
            <w:tcW w:w="783"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bCs/>
                <w:sz w:val="20"/>
              </w:rPr>
            </w:pPr>
            <w:r w:rsidRPr="00795041">
              <w:rPr>
                <w:rFonts w:cs="Arial"/>
                <w:b/>
                <w:bCs/>
                <w:sz w:val="20"/>
              </w:rPr>
              <w:t>ZP</w:t>
            </w:r>
          </w:p>
        </w:tc>
        <w:tc>
          <w:tcPr>
            <w:tcW w:w="727"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bCs/>
                <w:sz w:val="20"/>
              </w:rPr>
            </w:pPr>
            <w:r w:rsidRPr="00795041">
              <w:rPr>
                <w:rFonts w:cs="Arial"/>
                <w:b/>
                <w:bCs/>
                <w:sz w:val="20"/>
              </w:rPr>
              <w:t>UZ</w:t>
            </w:r>
          </w:p>
        </w:tc>
        <w:tc>
          <w:tcPr>
            <w:tcW w:w="1699"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bCs/>
                <w:sz w:val="20"/>
              </w:rPr>
            </w:pPr>
            <w:r w:rsidRPr="00795041">
              <w:rPr>
                <w:rFonts w:cs="Arial"/>
                <w:b/>
                <w:bCs/>
                <w:sz w:val="20"/>
              </w:rPr>
              <w:t>Organizace</w:t>
            </w:r>
          </w:p>
        </w:tc>
        <w:tc>
          <w:tcPr>
            <w:tcW w:w="1701"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bCs/>
                <w:sz w:val="20"/>
              </w:rPr>
            </w:pPr>
            <w:r w:rsidRPr="00795041">
              <w:rPr>
                <w:rFonts w:cs="Arial"/>
                <w:b/>
                <w:bCs/>
                <w:sz w:val="20"/>
              </w:rPr>
              <w:t>O hodnotu v Kč</w:t>
            </w:r>
          </w:p>
        </w:tc>
      </w:tr>
      <w:tr w:rsidR="00795041" w:rsidRPr="00795041" w:rsidTr="00AE6100">
        <w:trPr>
          <w:cantSplit/>
          <w:trHeight w:val="147"/>
        </w:trPr>
        <w:tc>
          <w:tcPr>
            <w:tcW w:w="2001"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bCs/>
                <w:sz w:val="20"/>
              </w:rPr>
            </w:pPr>
            <w:r w:rsidRPr="00795041">
              <w:rPr>
                <w:rFonts w:cs="Arial"/>
                <w:b/>
                <w:bCs/>
                <w:sz w:val="20"/>
              </w:rPr>
              <w:t>00000000070</w:t>
            </w:r>
          </w:p>
        </w:tc>
        <w:tc>
          <w:tcPr>
            <w:tcW w:w="1081"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bCs/>
                <w:sz w:val="20"/>
              </w:rPr>
            </w:pPr>
            <w:r w:rsidRPr="00795041">
              <w:rPr>
                <w:rFonts w:cs="Arial"/>
                <w:b/>
                <w:bCs/>
                <w:sz w:val="20"/>
              </w:rPr>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sz w:val="20"/>
              </w:rPr>
            </w:pPr>
            <w:r w:rsidRPr="00795041">
              <w:rPr>
                <w:rFonts w:cs="Arial"/>
                <w:b/>
                <w:sz w:val="20"/>
              </w:rPr>
              <w:t>8115</w:t>
            </w:r>
          </w:p>
        </w:tc>
        <w:tc>
          <w:tcPr>
            <w:tcW w:w="783" w:type="dxa"/>
            <w:tcBorders>
              <w:top w:val="single" w:sz="6" w:space="0" w:color="auto"/>
              <w:left w:val="single" w:sz="6" w:space="0" w:color="auto"/>
              <w:bottom w:val="single" w:sz="6" w:space="0" w:color="auto"/>
              <w:right w:val="single" w:sz="6" w:space="0" w:color="auto"/>
            </w:tcBorders>
          </w:tcPr>
          <w:p w:rsidR="0024474B" w:rsidRPr="00795041" w:rsidRDefault="0024474B" w:rsidP="00843520">
            <w:pPr>
              <w:jc w:val="center"/>
              <w:rPr>
                <w:rFonts w:cs="Arial"/>
                <w:b/>
                <w:bCs/>
                <w:sz w:val="20"/>
              </w:rPr>
            </w:pPr>
          </w:p>
        </w:tc>
        <w:tc>
          <w:tcPr>
            <w:tcW w:w="727"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bCs/>
                <w:sz w:val="20"/>
              </w:rPr>
            </w:pPr>
            <w:r w:rsidRPr="00795041">
              <w:rPr>
                <w:rFonts w:cs="Arial"/>
                <w:b/>
                <w:bCs/>
                <w:sz w:val="20"/>
              </w:rPr>
              <w:t>1</w:t>
            </w:r>
          </w:p>
        </w:tc>
        <w:tc>
          <w:tcPr>
            <w:tcW w:w="1699"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center"/>
              <w:rPr>
                <w:rFonts w:cs="Arial"/>
                <w:b/>
                <w:bCs/>
                <w:sz w:val="20"/>
              </w:rPr>
            </w:pPr>
            <w:r w:rsidRPr="00795041">
              <w:rPr>
                <w:rFonts w:cs="Arial"/>
                <w:b/>
                <w:bCs/>
                <w:sz w:val="20"/>
              </w:rPr>
              <w:t>0700000000000</w:t>
            </w:r>
          </w:p>
        </w:tc>
        <w:tc>
          <w:tcPr>
            <w:tcW w:w="1701" w:type="dxa"/>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jc w:val="right"/>
              <w:rPr>
                <w:rFonts w:cs="Arial"/>
                <w:b/>
                <w:bCs/>
                <w:sz w:val="20"/>
              </w:rPr>
            </w:pPr>
            <w:r w:rsidRPr="00795041">
              <w:rPr>
                <w:rFonts w:cs="Arial"/>
                <w:b/>
                <w:bCs/>
                <w:sz w:val="20"/>
              </w:rPr>
              <w:t>500.340</w:t>
            </w:r>
          </w:p>
        </w:tc>
      </w:tr>
      <w:tr w:rsidR="00AE6100" w:rsidRPr="00795041" w:rsidTr="00AE6100">
        <w:trPr>
          <w:cantSplit/>
          <w:trHeight w:val="147"/>
        </w:trPr>
        <w:tc>
          <w:tcPr>
            <w:tcW w:w="9072" w:type="dxa"/>
            <w:gridSpan w:val="7"/>
            <w:tcBorders>
              <w:top w:val="single" w:sz="6" w:space="0" w:color="auto"/>
              <w:left w:val="single" w:sz="6" w:space="0" w:color="auto"/>
              <w:bottom w:val="single" w:sz="6" w:space="0" w:color="auto"/>
              <w:right w:val="single" w:sz="6" w:space="0" w:color="auto"/>
            </w:tcBorders>
            <w:hideMark/>
          </w:tcPr>
          <w:p w:rsidR="0024474B" w:rsidRPr="00795041" w:rsidRDefault="0024474B" w:rsidP="00843520">
            <w:pPr>
              <w:rPr>
                <w:rFonts w:cs="Arial"/>
                <w:b/>
                <w:bCs/>
                <w:sz w:val="20"/>
              </w:rPr>
            </w:pPr>
            <w:r w:rsidRPr="00795041">
              <w:rPr>
                <w:rFonts w:cs="Arial"/>
                <w:b/>
                <w:bCs/>
                <w:sz w:val="20"/>
              </w:rPr>
              <w:t>snížení pol. 8115 - Fond rezerv a rozvoje</w:t>
            </w:r>
          </w:p>
        </w:tc>
      </w:tr>
    </w:tbl>
    <w:p w:rsidR="0024474B" w:rsidRPr="00795041" w:rsidRDefault="0024474B" w:rsidP="0024474B">
      <w:pPr>
        <w:pStyle w:val="Default"/>
        <w:jc w:val="both"/>
        <w:rPr>
          <w:color w:val="auto"/>
          <w:sz w:val="20"/>
          <w:szCs w:val="20"/>
        </w:rPr>
      </w:pPr>
    </w:p>
    <w:p w:rsidR="0024474B" w:rsidRPr="00795041" w:rsidRDefault="0024474B" w:rsidP="0024474B">
      <w:pPr>
        <w:pStyle w:val="Default"/>
        <w:jc w:val="both"/>
        <w:rPr>
          <w:bCs/>
          <w:color w:val="auto"/>
          <w:sz w:val="20"/>
          <w:szCs w:val="20"/>
        </w:rPr>
      </w:pPr>
      <w:r w:rsidRPr="00795041">
        <w:rPr>
          <w:color w:val="auto"/>
          <w:sz w:val="20"/>
          <w:szCs w:val="20"/>
        </w:rPr>
        <w:t xml:space="preserve">Součástí tohoto rozpočtového opatření je i finanční částka ve výši 7.000 Kč určená na úhradu finančního vyrovnání při </w:t>
      </w:r>
      <w:r w:rsidRPr="00795041">
        <w:rPr>
          <w:bCs/>
          <w:color w:val="auto"/>
          <w:sz w:val="20"/>
          <w:szCs w:val="20"/>
        </w:rPr>
        <w:t xml:space="preserve">směně pozemku </w:t>
      </w:r>
      <w:proofErr w:type="spellStart"/>
      <w:proofErr w:type="gramStart"/>
      <w:r w:rsidRPr="00795041">
        <w:rPr>
          <w:bCs/>
          <w:color w:val="auto"/>
          <w:sz w:val="20"/>
          <w:szCs w:val="20"/>
        </w:rPr>
        <w:t>p.č</w:t>
      </w:r>
      <w:proofErr w:type="spellEnd"/>
      <w:r w:rsidRPr="00795041">
        <w:rPr>
          <w:bCs/>
          <w:color w:val="auto"/>
          <w:sz w:val="20"/>
          <w:szCs w:val="20"/>
        </w:rPr>
        <w:t>.</w:t>
      </w:r>
      <w:proofErr w:type="gramEnd"/>
      <w:r w:rsidRPr="00795041">
        <w:rPr>
          <w:bCs/>
          <w:color w:val="auto"/>
          <w:sz w:val="20"/>
          <w:szCs w:val="20"/>
        </w:rPr>
        <w:t xml:space="preserve"> 804/94 za část pozemku </w:t>
      </w:r>
      <w:proofErr w:type="spellStart"/>
      <w:r w:rsidRPr="00795041">
        <w:rPr>
          <w:bCs/>
          <w:color w:val="auto"/>
          <w:sz w:val="20"/>
          <w:szCs w:val="20"/>
        </w:rPr>
        <w:t>p.č</w:t>
      </w:r>
      <w:proofErr w:type="spellEnd"/>
      <w:r w:rsidRPr="00795041">
        <w:rPr>
          <w:bCs/>
          <w:color w:val="auto"/>
          <w:sz w:val="20"/>
          <w:szCs w:val="20"/>
        </w:rPr>
        <w:t>. 803/18, oba v </w:t>
      </w:r>
      <w:proofErr w:type="spellStart"/>
      <w:r w:rsidRPr="00795041">
        <w:rPr>
          <w:bCs/>
          <w:color w:val="auto"/>
          <w:sz w:val="20"/>
          <w:szCs w:val="20"/>
        </w:rPr>
        <w:t>k.ú</w:t>
      </w:r>
      <w:proofErr w:type="spellEnd"/>
      <w:r w:rsidRPr="00795041">
        <w:rPr>
          <w:bCs/>
          <w:color w:val="auto"/>
          <w:sz w:val="20"/>
          <w:szCs w:val="20"/>
        </w:rPr>
        <w:t xml:space="preserve">. </w:t>
      </w:r>
      <w:proofErr w:type="spellStart"/>
      <w:r w:rsidRPr="00795041">
        <w:rPr>
          <w:bCs/>
          <w:color w:val="auto"/>
          <w:sz w:val="20"/>
          <w:szCs w:val="20"/>
        </w:rPr>
        <w:t>Vrahovice</w:t>
      </w:r>
      <w:proofErr w:type="spellEnd"/>
      <w:r w:rsidRPr="00795041">
        <w:rPr>
          <w:bCs/>
          <w:color w:val="auto"/>
          <w:sz w:val="20"/>
          <w:szCs w:val="20"/>
        </w:rPr>
        <w:t xml:space="preserve">, včetně správního poplatku spojeného s podáním návrhu na povolení vkladu vlastnických práv do katastru nemovitostí ve výši 1.000 Kč (celkem </w:t>
      </w:r>
      <w:r w:rsidRPr="00795041">
        <w:rPr>
          <w:color w:val="auto"/>
          <w:sz w:val="20"/>
          <w:szCs w:val="20"/>
        </w:rPr>
        <w:t>8.000 Kč)</w:t>
      </w:r>
      <w:r w:rsidRPr="00795041">
        <w:rPr>
          <w:bCs/>
          <w:color w:val="auto"/>
          <w:sz w:val="20"/>
          <w:szCs w:val="20"/>
        </w:rPr>
        <w:t>.</w:t>
      </w:r>
    </w:p>
    <w:p w:rsidR="0024474B" w:rsidRPr="00795041" w:rsidRDefault="0024474B" w:rsidP="0024474B">
      <w:pPr>
        <w:jc w:val="both"/>
        <w:rPr>
          <w:rFonts w:cs="Arial"/>
          <w:bCs/>
          <w:sz w:val="20"/>
        </w:rPr>
      </w:pPr>
    </w:p>
    <w:p w:rsidR="0024474B" w:rsidRPr="00795041" w:rsidRDefault="0024474B" w:rsidP="0024474B">
      <w:pPr>
        <w:jc w:val="both"/>
        <w:rPr>
          <w:rFonts w:cs="Arial"/>
          <w:bCs/>
          <w:sz w:val="20"/>
        </w:rPr>
      </w:pPr>
      <w:r w:rsidRPr="00795041">
        <w:rPr>
          <w:rFonts w:cs="Arial"/>
          <w:bCs/>
          <w:sz w:val="20"/>
        </w:rPr>
        <w:t xml:space="preserve">Následně Odbor správy a údržby majetku města předložil připravenou směnnou smlouvu k připomínkování. Ti smlouvu odmítli podepsat s tím, že dle jejich názoru je obvyklá cena jejich pozemku </w:t>
      </w:r>
      <w:proofErr w:type="spellStart"/>
      <w:proofErr w:type="gramStart"/>
      <w:r w:rsidRPr="00795041">
        <w:rPr>
          <w:rFonts w:cs="Arial"/>
          <w:bCs/>
          <w:sz w:val="20"/>
        </w:rPr>
        <w:t>p.č</w:t>
      </w:r>
      <w:proofErr w:type="spellEnd"/>
      <w:r w:rsidRPr="00795041">
        <w:rPr>
          <w:rFonts w:cs="Arial"/>
          <w:bCs/>
          <w:sz w:val="20"/>
        </w:rPr>
        <w:t>.</w:t>
      </w:r>
      <w:proofErr w:type="gramEnd"/>
      <w:r w:rsidRPr="00795041">
        <w:rPr>
          <w:rFonts w:cs="Arial"/>
          <w:bCs/>
          <w:sz w:val="20"/>
        </w:rPr>
        <w:t xml:space="preserve"> 803/18 v </w:t>
      </w:r>
      <w:proofErr w:type="spellStart"/>
      <w:r w:rsidRPr="00795041">
        <w:rPr>
          <w:rFonts w:cs="Arial"/>
          <w:bCs/>
          <w:sz w:val="20"/>
        </w:rPr>
        <w:t>k.ú.Vrahovice</w:t>
      </w:r>
      <w:proofErr w:type="spellEnd"/>
      <w:r w:rsidRPr="00795041">
        <w:rPr>
          <w:rFonts w:cs="Arial"/>
          <w:bCs/>
          <w:sz w:val="20"/>
        </w:rPr>
        <w:t xml:space="preserve"> stanovená znaleckým posudkem ve výši 750 Kč/m</w:t>
      </w:r>
      <w:r w:rsidRPr="00795041">
        <w:rPr>
          <w:rFonts w:cs="Arial"/>
          <w:bCs/>
          <w:sz w:val="20"/>
          <w:vertAlign w:val="superscript"/>
        </w:rPr>
        <w:t>2</w:t>
      </w:r>
      <w:r w:rsidRPr="00795041">
        <w:rPr>
          <w:rFonts w:cs="Arial"/>
          <w:bCs/>
          <w:sz w:val="20"/>
        </w:rPr>
        <w:t xml:space="preserve"> příliš malá a požadují hodnotu jejich pozemku stanovit ve výši 1.000 Kč/m</w:t>
      </w:r>
      <w:r w:rsidRPr="00795041">
        <w:rPr>
          <w:rFonts w:cs="Arial"/>
          <w:bCs/>
          <w:sz w:val="20"/>
          <w:vertAlign w:val="superscript"/>
        </w:rPr>
        <w:t>2</w:t>
      </w:r>
      <w:r w:rsidRPr="00795041">
        <w:rPr>
          <w:rFonts w:cs="Arial"/>
          <w:bCs/>
          <w:sz w:val="20"/>
        </w:rPr>
        <w:t xml:space="preserve">, čímž dochází k navýšení celkové částky pro finanční vyrovnání v rámci navrhované směny z původních 7.000 Kč na 13.000 Kč. Požadované podmínky ze strany </w:t>
      </w:r>
      <w:r w:rsidR="00E23700">
        <w:rPr>
          <w:rFonts w:cs="Arial"/>
          <w:bCs/>
          <w:sz w:val="20"/>
        </w:rPr>
        <w:t>fyzických osob</w:t>
      </w:r>
      <w:r w:rsidRPr="00795041">
        <w:rPr>
          <w:rFonts w:cs="Arial"/>
          <w:bCs/>
          <w:sz w:val="20"/>
        </w:rPr>
        <w:t xml:space="preserve"> neodpovídají podmínkám vyhlášeného záměru směny ani usnesení Zastupitelstva města Prostějova</w:t>
      </w:r>
      <w:r w:rsidRPr="00795041">
        <w:rPr>
          <w:rFonts w:cs="Arial"/>
          <w:b/>
          <w:bCs/>
          <w:sz w:val="20"/>
        </w:rPr>
        <w:t xml:space="preserve"> </w:t>
      </w:r>
      <w:r w:rsidRPr="00795041">
        <w:rPr>
          <w:rFonts w:cs="Arial"/>
          <w:bCs/>
          <w:sz w:val="20"/>
        </w:rPr>
        <w:t xml:space="preserve">č. 16137 ze dne </w:t>
      </w:r>
      <w:proofErr w:type="gramStart"/>
      <w:r w:rsidRPr="00795041">
        <w:rPr>
          <w:rFonts w:cs="Arial"/>
          <w:bCs/>
          <w:sz w:val="20"/>
        </w:rPr>
        <w:t>06.06.2016</w:t>
      </w:r>
      <w:proofErr w:type="gramEnd"/>
      <w:r w:rsidRPr="00795041">
        <w:rPr>
          <w:rFonts w:cs="Arial"/>
          <w:bCs/>
          <w:sz w:val="20"/>
        </w:rPr>
        <w:t>, kterým byla směna schválena.</w:t>
      </w:r>
      <w:r w:rsidRPr="00795041">
        <w:rPr>
          <w:rFonts w:cs="Arial"/>
          <w:b/>
          <w:bCs/>
          <w:sz w:val="20"/>
        </w:rPr>
        <w:t xml:space="preserve"> </w:t>
      </w:r>
      <w:r w:rsidRPr="00795041">
        <w:rPr>
          <w:rFonts w:cs="Arial"/>
          <w:bCs/>
          <w:sz w:val="20"/>
        </w:rPr>
        <w:t xml:space="preserve">Stejně tak nedostačují ani schválené finanční prostředky na úhradu finančního vyrovnání a </w:t>
      </w:r>
      <w:r w:rsidRPr="00795041">
        <w:rPr>
          <w:rFonts w:cs="Arial"/>
          <w:bCs/>
          <w:sz w:val="20"/>
        </w:rPr>
        <w:lastRenderedPageBreak/>
        <w:t>rozdíl ve výši 6.000 Kč je nutné řešit rozpočtovým opatřením. Z výše uvedených důvodů před</w:t>
      </w:r>
      <w:r w:rsidR="00AA3847" w:rsidRPr="00795041">
        <w:rPr>
          <w:rFonts w:cs="Arial"/>
          <w:bCs/>
          <w:sz w:val="20"/>
        </w:rPr>
        <w:t>ložil</w:t>
      </w:r>
      <w:r w:rsidRPr="00795041">
        <w:rPr>
          <w:rFonts w:cs="Arial"/>
          <w:bCs/>
          <w:sz w:val="20"/>
        </w:rPr>
        <w:t xml:space="preserve"> Odbor správy a údržby majetku města opětovně předmětnou záležitost k projednání </w:t>
      </w:r>
      <w:r w:rsidR="00AA3847" w:rsidRPr="00795041">
        <w:rPr>
          <w:rFonts w:cs="Arial"/>
          <w:bCs/>
          <w:sz w:val="20"/>
        </w:rPr>
        <w:t>Rad</w:t>
      </w:r>
      <w:r w:rsidR="00BC5547" w:rsidRPr="00795041">
        <w:rPr>
          <w:rFonts w:cs="Arial"/>
          <w:bCs/>
          <w:sz w:val="20"/>
        </w:rPr>
        <w:t>ě</w:t>
      </w:r>
      <w:r w:rsidR="00AA3847" w:rsidRPr="00795041">
        <w:rPr>
          <w:rFonts w:cs="Arial"/>
          <w:bCs/>
          <w:sz w:val="20"/>
        </w:rPr>
        <w:t xml:space="preserve"> města Prostějova </w:t>
      </w:r>
      <w:r w:rsidR="00BC5547" w:rsidRPr="00795041">
        <w:rPr>
          <w:rFonts w:cs="Arial"/>
          <w:bCs/>
          <w:sz w:val="20"/>
        </w:rPr>
        <w:t xml:space="preserve">na schůzi </w:t>
      </w:r>
      <w:r w:rsidR="00AA3847" w:rsidRPr="00795041">
        <w:rPr>
          <w:rFonts w:cs="Arial"/>
          <w:bCs/>
          <w:sz w:val="20"/>
        </w:rPr>
        <w:t>konan</w:t>
      </w:r>
      <w:r w:rsidR="00BC5547" w:rsidRPr="00795041">
        <w:rPr>
          <w:rFonts w:cs="Arial"/>
          <w:bCs/>
          <w:sz w:val="20"/>
        </w:rPr>
        <w:t>é</w:t>
      </w:r>
      <w:r w:rsidR="00AA3847" w:rsidRPr="00795041">
        <w:rPr>
          <w:rFonts w:cs="Arial"/>
          <w:bCs/>
          <w:sz w:val="20"/>
        </w:rPr>
        <w:t xml:space="preserve"> dne </w:t>
      </w:r>
      <w:proofErr w:type="gramStart"/>
      <w:r w:rsidR="00AA3847" w:rsidRPr="00795041">
        <w:rPr>
          <w:rFonts w:cs="Arial"/>
          <w:bCs/>
          <w:sz w:val="20"/>
        </w:rPr>
        <w:t>2</w:t>
      </w:r>
      <w:r w:rsidR="00BC5547" w:rsidRPr="00795041">
        <w:rPr>
          <w:rFonts w:cs="Arial"/>
          <w:bCs/>
          <w:sz w:val="20"/>
        </w:rPr>
        <w:t>5</w:t>
      </w:r>
      <w:r w:rsidR="00AA3847" w:rsidRPr="00795041">
        <w:rPr>
          <w:rFonts w:cs="Arial"/>
          <w:bCs/>
          <w:sz w:val="20"/>
        </w:rPr>
        <w:t>.0</w:t>
      </w:r>
      <w:r w:rsidR="00BC5547" w:rsidRPr="00795041">
        <w:rPr>
          <w:rFonts w:cs="Arial"/>
          <w:bCs/>
          <w:sz w:val="20"/>
        </w:rPr>
        <w:t>4</w:t>
      </w:r>
      <w:r w:rsidR="00AA3847" w:rsidRPr="00795041">
        <w:rPr>
          <w:rFonts w:cs="Arial"/>
          <w:bCs/>
          <w:sz w:val="20"/>
        </w:rPr>
        <w:t>.2017</w:t>
      </w:r>
      <w:proofErr w:type="gramEnd"/>
      <w:r w:rsidRPr="00795041">
        <w:rPr>
          <w:rFonts w:cs="Arial"/>
          <w:bCs/>
          <w:sz w:val="20"/>
        </w:rPr>
        <w:t xml:space="preserve">. Úhrada daně z nabytí nemovitých věcí, kterou taktéž požadují, bude uhrazena z prostředků kapitoly 50 - </w:t>
      </w:r>
      <w:r w:rsidRPr="00795041">
        <w:rPr>
          <w:rFonts w:cs="Arial"/>
          <w:sz w:val="20"/>
        </w:rPr>
        <w:t>správa a nakládání s majetkem města.</w:t>
      </w:r>
    </w:p>
    <w:p w:rsidR="00BC5547" w:rsidRPr="00795041" w:rsidRDefault="00BC5547" w:rsidP="00687B90">
      <w:pPr>
        <w:jc w:val="both"/>
        <w:rPr>
          <w:rFonts w:cs="Arial"/>
          <w:b/>
          <w:sz w:val="20"/>
        </w:rPr>
      </w:pPr>
    </w:p>
    <w:p w:rsidR="007716D4" w:rsidRPr="00795041" w:rsidRDefault="00A611C3" w:rsidP="00687B90">
      <w:pPr>
        <w:jc w:val="both"/>
        <w:rPr>
          <w:rFonts w:cs="Arial"/>
          <w:sz w:val="20"/>
        </w:rPr>
      </w:pPr>
      <w:r w:rsidRPr="00795041">
        <w:rPr>
          <w:rFonts w:cs="Arial"/>
          <w:b/>
          <w:sz w:val="20"/>
        </w:rPr>
        <w:t>Rada města Prostějova</w:t>
      </w:r>
      <w:r w:rsidRPr="00795041">
        <w:rPr>
          <w:rFonts w:cs="Arial"/>
          <w:sz w:val="20"/>
        </w:rPr>
        <w:t xml:space="preserve"> na své schůzi konané dne </w:t>
      </w:r>
      <w:proofErr w:type="gramStart"/>
      <w:r w:rsidRPr="00795041">
        <w:rPr>
          <w:rFonts w:cs="Arial"/>
          <w:sz w:val="20"/>
        </w:rPr>
        <w:t>25.04.2017</w:t>
      </w:r>
      <w:proofErr w:type="gramEnd"/>
      <w:r w:rsidRPr="00795041">
        <w:rPr>
          <w:rFonts w:cs="Arial"/>
          <w:sz w:val="20"/>
        </w:rPr>
        <w:t xml:space="preserve"> usnesením č. 7410</w:t>
      </w:r>
    </w:p>
    <w:p w:rsidR="00A611C3" w:rsidRPr="00795041" w:rsidRDefault="00A611C3" w:rsidP="00B4491F">
      <w:pPr>
        <w:pStyle w:val="Odstavecseseznamem"/>
        <w:numPr>
          <w:ilvl w:val="0"/>
          <w:numId w:val="8"/>
        </w:numPr>
        <w:ind w:left="284" w:hanging="284"/>
        <w:rPr>
          <w:rFonts w:ascii="Arial" w:hAnsi="Arial" w:cs="Arial"/>
          <w:bCs/>
          <w:sz w:val="20"/>
          <w:szCs w:val="20"/>
        </w:rPr>
      </w:pPr>
      <w:r w:rsidRPr="00795041">
        <w:rPr>
          <w:rFonts w:ascii="Arial" w:hAnsi="Arial" w:cs="Arial"/>
          <w:b/>
          <w:bCs/>
          <w:sz w:val="20"/>
          <w:szCs w:val="20"/>
        </w:rPr>
        <w:t>vyhlásila</w:t>
      </w:r>
      <w:r w:rsidRPr="00795041">
        <w:rPr>
          <w:rFonts w:ascii="Arial" w:hAnsi="Arial" w:cs="Arial"/>
          <w:bCs/>
          <w:sz w:val="20"/>
          <w:szCs w:val="20"/>
        </w:rPr>
        <w:tab/>
      </w:r>
    </w:p>
    <w:p w:rsidR="00A611C3" w:rsidRPr="00795041" w:rsidRDefault="00A611C3" w:rsidP="00A611C3">
      <w:pPr>
        <w:pStyle w:val="Zkladntext"/>
        <w:ind w:left="284"/>
        <w:jc w:val="both"/>
        <w:rPr>
          <w:rFonts w:cs="Arial"/>
          <w:bCs/>
          <w:sz w:val="20"/>
        </w:rPr>
      </w:pPr>
      <w:r w:rsidRPr="00795041">
        <w:rPr>
          <w:rFonts w:cs="Arial"/>
          <w:bCs/>
          <w:sz w:val="20"/>
        </w:rPr>
        <w:t xml:space="preserve">záměr směny pozemku </w:t>
      </w:r>
      <w:proofErr w:type="spellStart"/>
      <w:proofErr w:type="gramStart"/>
      <w:r w:rsidRPr="00795041">
        <w:rPr>
          <w:rFonts w:cs="Arial"/>
          <w:bCs/>
          <w:sz w:val="20"/>
        </w:rPr>
        <w:t>p.č</w:t>
      </w:r>
      <w:proofErr w:type="spellEnd"/>
      <w:r w:rsidRPr="00795041">
        <w:rPr>
          <w:rFonts w:cs="Arial"/>
          <w:bCs/>
          <w:sz w:val="20"/>
        </w:rPr>
        <w:t>.</w:t>
      </w:r>
      <w:proofErr w:type="gramEnd"/>
      <w:r w:rsidRPr="00795041">
        <w:rPr>
          <w:rFonts w:cs="Arial"/>
          <w:bCs/>
          <w:sz w:val="20"/>
        </w:rPr>
        <w:t xml:space="preserve"> 804/94 – ostatní plocha, o výměře 22 m</w:t>
      </w:r>
      <w:r w:rsidRPr="00795041">
        <w:rPr>
          <w:rFonts w:cs="Arial"/>
          <w:bCs/>
          <w:sz w:val="20"/>
          <w:vertAlign w:val="superscript"/>
        </w:rPr>
        <w:t>2</w:t>
      </w:r>
      <w:r w:rsidRPr="00795041">
        <w:rPr>
          <w:rFonts w:cs="Arial"/>
          <w:bCs/>
          <w:sz w:val="20"/>
        </w:rPr>
        <w:t xml:space="preserve"> v </w:t>
      </w:r>
      <w:proofErr w:type="spellStart"/>
      <w:r w:rsidRPr="00795041">
        <w:rPr>
          <w:rFonts w:cs="Arial"/>
          <w:bCs/>
          <w:sz w:val="20"/>
        </w:rPr>
        <w:t>k.ú</w:t>
      </w:r>
      <w:proofErr w:type="spellEnd"/>
      <w:r w:rsidRPr="00795041">
        <w:rPr>
          <w:rFonts w:cs="Arial"/>
          <w:bCs/>
          <w:sz w:val="20"/>
        </w:rPr>
        <w:t xml:space="preserve">. </w:t>
      </w:r>
      <w:proofErr w:type="spellStart"/>
      <w:r w:rsidRPr="00795041">
        <w:rPr>
          <w:rFonts w:cs="Arial"/>
          <w:bCs/>
          <w:sz w:val="20"/>
        </w:rPr>
        <w:t>Vrahovice</w:t>
      </w:r>
      <w:proofErr w:type="spellEnd"/>
      <w:r w:rsidRPr="00795041">
        <w:rPr>
          <w:rFonts w:cs="Arial"/>
          <w:bCs/>
          <w:sz w:val="20"/>
        </w:rPr>
        <w:t xml:space="preserve"> ve vlastnictví Statutárního města Prostějova za část pozemku </w:t>
      </w:r>
      <w:proofErr w:type="spellStart"/>
      <w:proofErr w:type="gramStart"/>
      <w:r w:rsidRPr="00795041">
        <w:rPr>
          <w:rFonts w:cs="Arial"/>
          <w:bCs/>
          <w:sz w:val="20"/>
        </w:rPr>
        <w:t>p.č</w:t>
      </w:r>
      <w:proofErr w:type="spellEnd"/>
      <w:r w:rsidRPr="00795041">
        <w:rPr>
          <w:rFonts w:cs="Arial"/>
          <w:bCs/>
          <w:sz w:val="20"/>
        </w:rPr>
        <w:t>.</w:t>
      </w:r>
      <w:proofErr w:type="gramEnd"/>
      <w:r w:rsidRPr="00795041">
        <w:rPr>
          <w:rFonts w:cs="Arial"/>
          <w:bCs/>
          <w:sz w:val="20"/>
        </w:rPr>
        <w:t xml:space="preserve"> 803/18 – zahrada v </w:t>
      </w:r>
      <w:proofErr w:type="spellStart"/>
      <w:r w:rsidRPr="00795041">
        <w:rPr>
          <w:rFonts w:cs="Arial"/>
          <w:bCs/>
          <w:sz w:val="20"/>
        </w:rPr>
        <w:t>k.ú</w:t>
      </w:r>
      <w:proofErr w:type="spellEnd"/>
      <w:r w:rsidRPr="00795041">
        <w:rPr>
          <w:rFonts w:cs="Arial"/>
          <w:bCs/>
          <w:sz w:val="20"/>
        </w:rPr>
        <w:t xml:space="preserve">. </w:t>
      </w:r>
      <w:proofErr w:type="spellStart"/>
      <w:r w:rsidRPr="00795041">
        <w:rPr>
          <w:rFonts w:cs="Arial"/>
          <w:bCs/>
          <w:sz w:val="20"/>
        </w:rPr>
        <w:t>Vrahovice</w:t>
      </w:r>
      <w:proofErr w:type="spellEnd"/>
      <w:r w:rsidRPr="00795041">
        <w:rPr>
          <w:rFonts w:cs="Arial"/>
          <w:bCs/>
          <w:sz w:val="20"/>
        </w:rPr>
        <w:t xml:space="preserve"> o výměře 24 m</w:t>
      </w:r>
      <w:r w:rsidRPr="00795041">
        <w:rPr>
          <w:rFonts w:cs="Arial"/>
          <w:bCs/>
          <w:sz w:val="20"/>
          <w:vertAlign w:val="superscript"/>
        </w:rPr>
        <w:t>2</w:t>
      </w:r>
      <w:r w:rsidRPr="00795041">
        <w:rPr>
          <w:rFonts w:cs="Arial"/>
          <w:bCs/>
          <w:sz w:val="20"/>
        </w:rPr>
        <w:t xml:space="preserve"> (dle geometrického plánu </w:t>
      </w:r>
      <w:r w:rsidRPr="00795041">
        <w:rPr>
          <w:rFonts w:cs="Arial"/>
          <w:sz w:val="20"/>
        </w:rPr>
        <w:t xml:space="preserve">nově označena jako pozemek </w:t>
      </w:r>
      <w:proofErr w:type="spellStart"/>
      <w:proofErr w:type="gramStart"/>
      <w:r w:rsidRPr="00795041">
        <w:rPr>
          <w:rFonts w:cs="Arial"/>
          <w:sz w:val="20"/>
        </w:rPr>
        <w:t>p.č</w:t>
      </w:r>
      <w:proofErr w:type="spellEnd"/>
      <w:r w:rsidRPr="00795041">
        <w:rPr>
          <w:rFonts w:cs="Arial"/>
          <w:sz w:val="20"/>
        </w:rPr>
        <w:t>.</w:t>
      </w:r>
      <w:proofErr w:type="gramEnd"/>
      <w:r w:rsidRPr="00795041">
        <w:rPr>
          <w:rFonts w:cs="Arial"/>
          <w:sz w:val="20"/>
        </w:rPr>
        <w:t xml:space="preserve"> 803/25 v </w:t>
      </w:r>
      <w:proofErr w:type="spellStart"/>
      <w:r w:rsidRPr="00795041">
        <w:rPr>
          <w:rFonts w:cs="Arial"/>
          <w:sz w:val="20"/>
        </w:rPr>
        <w:t>k.ú</w:t>
      </w:r>
      <w:proofErr w:type="spellEnd"/>
      <w:r w:rsidRPr="00795041">
        <w:rPr>
          <w:rFonts w:cs="Arial"/>
          <w:sz w:val="20"/>
        </w:rPr>
        <w:t xml:space="preserve">. </w:t>
      </w:r>
      <w:proofErr w:type="spellStart"/>
      <w:r w:rsidRPr="00795041">
        <w:rPr>
          <w:rFonts w:cs="Arial"/>
          <w:sz w:val="20"/>
        </w:rPr>
        <w:t>Vrahovice</w:t>
      </w:r>
      <w:proofErr w:type="spellEnd"/>
      <w:r w:rsidRPr="00795041">
        <w:rPr>
          <w:rFonts w:cs="Arial"/>
          <w:bCs/>
          <w:sz w:val="20"/>
        </w:rPr>
        <w:t>) ve společném jmění</w:t>
      </w:r>
      <w:r w:rsidR="00E23700">
        <w:rPr>
          <w:rFonts w:cs="Arial"/>
          <w:bCs/>
          <w:sz w:val="20"/>
        </w:rPr>
        <w:t xml:space="preserve"> fyzických osob</w:t>
      </w:r>
      <w:r w:rsidRPr="00795041">
        <w:rPr>
          <w:rFonts w:cs="Arial"/>
          <w:sz w:val="20"/>
        </w:rPr>
        <w:t>,</w:t>
      </w:r>
      <w:r w:rsidRPr="00795041">
        <w:rPr>
          <w:rFonts w:cs="Arial"/>
          <w:bCs/>
          <w:sz w:val="20"/>
        </w:rPr>
        <w:t xml:space="preserve"> za následujících podmínek:</w:t>
      </w:r>
    </w:p>
    <w:p w:rsidR="00A611C3" w:rsidRPr="00795041" w:rsidRDefault="00A611C3" w:rsidP="00B4491F">
      <w:pPr>
        <w:pStyle w:val="Odstavecseseznamem"/>
        <w:keepLines/>
        <w:numPr>
          <w:ilvl w:val="0"/>
          <w:numId w:val="9"/>
        </w:numPr>
        <w:ind w:left="567" w:hanging="284"/>
        <w:jc w:val="both"/>
        <w:rPr>
          <w:rFonts w:ascii="Arial" w:hAnsi="Arial" w:cs="Arial"/>
          <w:bCs/>
          <w:sz w:val="20"/>
          <w:szCs w:val="20"/>
        </w:rPr>
      </w:pPr>
      <w:r w:rsidRPr="00795041">
        <w:rPr>
          <w:rFonts w:ascii="Arial" w:hAnsi="Arial" w:cs="Arial"/>
          <w:bCs/>
          <w:sz w:val="20"/>
          <w:szCs w:val="20"/>
        </w:rPr>
        <w:t xml:space="preserve">z důvodů uvedených v důvodové zprávě k materiálu bude směna pozemků provedena s finančním vyrovnáním </w:t>
      </w:r>
      <w:r w:rsidRPr="00795041">
        <w:rPr>
          <w:rFonts w:ascii="Arial" w:hAnsi="Arial" w:cs="Arial"/>
          <w:sz w:val="20"/>
          <w:szCs w:val="20"/>
        </w:rPr>
        <w:t xml:space="preserve">ve prospěch vlastníků pozemku </w:t>
      </w:r>
      <w:proofErr w:type="spellStart"/>
      <w:proofErr w:type="gramStart"/>
      <w:r w:rsidRPr="00795041">
        <w:rPr>
          <w:rFonts w:ascii="Arial" w:hAnsi="Arial" w:cs="Arial"/>
          <w:sz w:val="20"/>
          <w:szCs w:val="20"/>
        </w:rPr>
        <w:t>p.č</w:t>
      </w:r>
      <w:proofErr w:type="spellEnd"/>
      <w:r w:rsidRPr="00795041">
        <w:rPr>
          <w:rFonts w:ascii="Arial" w:hAnsi="Arial" w:cs="Arial"/>
          <w:sz w:val="20"/>
          <w:szCs w:val="20"/>
        </w:rPr>
        <w:t>.</w:t>
      </w:r>
      <w:proofErr w:type="gramEnd"/>
      <w:r w:rsidRPr="00795041">
        <w:rPr>
          <w:rFonts w:ascii="Arial" w:hAnsi="Arial" w:cs="Arial"/>
          <w:sz w:val="20"/>
          <w:szCs w:val="20"/>
        </w:rPr>
        <w:t xml:space="preserve"> 803/18 v </w:t>
      </w:r>
      <w:proofErr w:type="spellStart"/>
      <w:r w:rsidRPr="00795041">
        <w:rPr>
          <w:rFonts w:ascii="Arial" w:hAnsi="Arial" w:cs="Arial"/>
          <w:sz w:val="20"/>
          <w:szCs w:val="20"/>
        </w:rPr>
        <w:t>k.ú</w:t>
      </w:r>
      <w:proofErr w:type="spellEnd"/>
      <w:r w:rsidRPr="00795041">
        <w:rPr>
          <w:rFonts w:ascii="Arial" w:hAnsi="Arial" w:cs="Arial"/>
          <w:sz w:val="20"/>
          <w:szCs w:val="20"/>
        </w:rPr>
        <w:t xml:space="preserve">. </w:t>
      </w:r>
      <w:proofErr w:type="spellStart"/>
      <w:r w:rsidRPr="00795041">
        <w:rPr>
          <w:rFonts w:ascii="Arial" w:hAnsi="Arial" w:cs="Arial"/>
          <w:sz w:val="20"/>
          <w:szCs w:val="20"/>
        </w:rPr>
        <w:t>Vrahovice</w:t>
      </w:r>
      <w:proofErr w:type="spellEnd"/>
      <w:r w:rsidRPr="00795041">
        <w:rPr>
          <w:rFonts w:ascii="Arial" w:hAnsi="Arial" w:cs="Arial"/>
          <w:sz w:val="20"/>
          <w:szCs w:val="20"/>
        </w:rPr>
        <w:t xml:space="preserve"> </w:t>
      </w:r>
      <w:r w:rsidRPr="00795041">
        <w:rPr>
          <w:rFonts w:ascii="Arial" w:hAnsi="Arial" w:cs="Arial"/>
          <w:bCs/>
          <w:sz w:val="20"/>
          <w:szCs w:val="20"/>
        </w:rPr>
        <w:t xml:space="preserve">ve výši 13.000 Kč, </w:t>
      </w:r>
    </w:p>
    <w:p w:rsidR="00A611C3" w:rsidRPr="00795041" w:rsidRDefault="00A611C3" w:rsidP="00B4491F">
      <w:pPr>
        <w:pStyle w:val="Zkladntext32"/>
        <w:keepLines/>
        <w:numPr>
          <w:ilvl w:val="0"/>
          <w:numId w:val="9"/>
        </w:numPr>
        <w:ind w:left="567" w:hanging="284"/>
        <w:jc w:val="both"/>
        <w:rPr>
          <w:rFonts w:ascii="Arial" w:hAnsi="Arial" w:cs="Arial"/>
          <w:b w:val="0"/>
          <w:bCs/>
        </w:rPr>
      </w:pPr>
      <w:r w:rsidRPr="00795041">
        <w:rPr>
          <w:rFonts w:ascii="Arial" w:hAnsi="Arial" w:cs="Arial"/>
          <w:b w:val="0"/>
          <w:bCs/>
        </w:rPr>
        <w:t>náklady spojené s vypracováním geometrického plánu, znaleckého posudku, správní poplatek spojený s podáním návrhu na povolení vkladu vlastnických práv do katastru nemovitostí a daň z nabytí nemovitých věcí uhradí Statutární město Prostějov,</w:t>
      </w:r>
    </w:p>
    <w:p w:rsidR="00A611C3" w:rsidRPr="00795041" w:rsidRDefault="00A611C3" w:rsidP="00A611C3">
      <w:pPr>
        <w:pStyle w:val="Zkladntext310"/>
        <w:ind w:left="567"/>
        <w:jc w:val="both"/>
        <w:rPr>
          <w:rFonts w:ascii="Arial" w:hAnsi="Arial" w:cs="Arial"/>
          <w:b w:val="0"/>
          <w:bCs/>
        </w:rPr>
      </w:pPr>
    </w:p>
    <w:p w:rsidR="00A611C3" w:rsidRPr="00795041" w:rsidRDefault="00A611C3" w:rsidP="00B4491F">
      <w:pPr>
        <w:numPr>
          <w:ilvl w:val="0"/>
          <w:numId w:val="8"/>
        </w:numPr>
        <w:ind w:left="284" w:hanging="284"/>
        <w:jc w:val="both"/>
        <w:rPr>
          <w:rFonts w:cs="Arial"/>
          <w:bCs/>
          <w:sz w:val="20"/>
        </w:rPr>
      </w:pPr>
      <w:r w:rsidRPr="00795041">
        <w:rPr>
          <w:rFonts w:cs="Arial"/>
          <w:b/>
          <w:bCs/>
          <w:sz w:val="20"/>
        </w:rPr>
        <w:t>doporučila</w:t>
      </w:r>
    </w:p>
    <w:p w:rsidR="00A611C3" w:rsidRPr="00795041" w:rsidRDefault="00A611C3" w:rsidP="00A611C3">
      <w:pPr>
        <w:pStyle w:val="Zkladntext"/>
        <w:tabs>
          <w:tab w:val="left" w:pos="284"/>
        </w:tabs>
        <w:ind w:left="284"/>
        <w:jc w:val="both"/>
        <w:rPr>
          <w:rFonts w:cs="Arial"/>
          <w:sz w:val="20"/>
        </w:rPr>
      </w:pPr>
      <w:r w:rsidRPr="00795041">
        <w:rPr>
          <w:rFonts w:cs="Arial"/>
          <w:sz w:val="20"/>
        </w:rPr>
        <w:t>Zastupitelstvu města Prostějova</w:t>
      </w:r>
      <w:r w:rsidRPr="00795041">
        <w:rPr>
          <w:rFonts w:cs="Arial"/>
          <w:bCs/>
          <w:sz w:val="20"/>
        </w:rPr>
        <w:t xml:space="preserve"> </w:t>
      </w:r>
    </w:p>
    <w:p w:rsidR="00A611C3" w:rsidRPr="00795041" w:rsidRDefault="00A611C3" w:rsidP="00A611C3">
      <w:pPr>
        <w:pStyle w:val="Odstavecseseznamem"/>
        <w:numPr>
          <w:ilvl w:val="0"/>
          <w:numId w:val="10"/>
        </w:numPr>
        <w:ind w:left="567" w:hanging="283"/>
        <w:jc w:val="both"/>
        <w:rPr>
          <w:rFonts w:ascii="Arial" w:hAnsi="Arial" w:cs="Arial"/>
          <w:bCs/>
          <w:sz w:val="20"/>
        </w:rPr>
      </w:pPr>
      <w:r w:rsidRPr="00795041">
        <w:rPr>
          <w:rFonts w:ascii="Arial" w:hAnsi="Arial" w:cs="Arial"/>
          <w:bCs/>
          <w:sz w:val="20"/>
          <w:szCs w:val="20"/>
        </w:rPr>
        <w:t>revokovat</w:t>
      </w:r>
      <w:r w:rsidR="00BC5547" w:rsidRPr="00795041">
        <w:rPr>
          <w:rFonts w:ascii="Arial" w:hAnsi="Arial" w:cs="Arial"/>
          <w:bCs/>
          <w:sz w:val="20"/>
          <w:szCs w:val="20"/>
        </w:rPr>
        <w:t xml:space="preserve"> </w:t>
      </w:r>
      <w:r w:rsidRPr="00795041">
        <w:rPr>
          <w:rFonts w:ascii="Arial" w:hAnsi="Arial" w:cs="Arial"/>
          <w:bCs/>
          <w:sz w:val="20"/>
        </w:rPr>
        <w:t xml:space="preserve">usnesení Zastupitelstva města Prostějova č. 16137 ze dne 06.06.2016 týkající se směny pozemku </w:t>
      </w:r>
      <w:proofErr w:type="spellStart"/>
      <w:proofErr w:type="gramStart"/>
      <w:r w:rsidRPr="00795041">
        <w:rPr>
          <w:rFonts w:ascii="Arial" w:hAnsi="Arial" w:cs="Arial"/>
          <w:bCs/>
          <w:sz w:val="20"/>
        </w:rPr>
        <w:t>p.č</w:t>
      </w:r>
      <w:proofErr w:type="spellEnd"/>
      <w:r w:rsidRPr="00795041">
        <w:rPr>
          <w:rFonts w:ascii="Arial" w:hAnsi="Arial" w:cs="Arial"/>
          <w:bCs/>
          <w:sz w:val="20"/>
        </w:rPr>
        <w:t>.</w:t>
      </w:r>
      <w:proofErr w:type="gramEnd"/>
      <w:r w:rsidRPr="00795041">
        <w:rPr>
          <w:rFonts w:ascii="Arial" w:hAnsi="Arial" w:cs="Arial"/>
          <w:bCs/>
          <w:sz w:val="20"/>
        </w:rPr>
        <w:t xml:space="preserve"> 804/94 v </w:t>
      </w:r>
      <w:proofErr w:type="spellStart"/>
      <w:r w:rsidRPr="00795041">
        <w:rPr>
          <w:rFonts w:ascii="Arial" w:hAnsi="Arial" w:cs="Arial"/>
          <w:bCs/>
          <w:sz w:val="20"/>
        </w:rPr>
        <w:t>k.ú</w:t>
      </w:r>
      <w:proofErr w:type="spellEnd"/>
      <w:r w:rsidRPr="00795041">
        <w:rPr>
          <w:rFonts w:ascii="Arial" w:hAnsi="Arial" w:cs="Arial"/>
          <w:bCs/>
          <w:sz w:val="20"/>
        </w:rPr>
        <w:t xml:space="preserve">. </w:t>
      </w:r>
      <w:proofErr w:type="spellStart"/>
      <w:r w:rsidRPr="00795041">
        <w:rPr>
          <w:rFonts w:ascii="Arial" w:hAnsi="Arial" w:cs="Arial"/>
          <w:bCs/>
          <w:sz w:val="20"/>
        </w:rPr>
        <w:t>Vrahovice</w:t>
      </w:r>
      <w:proofErr w:type="spellEnd"/>
      <w:r w:rsidRPr="00795041">
        <w:rPr>
          <w:rFonts w:ascii="Arial" w:hAnsi="Arial" w:cs="Arial"/>
          <w:bCs/>
          <w:sz w:val="20"/>
        </w:rPr>
        <w:t xml:space="preserve"> ve vlastnictví Statutárního města Prostějova za část pozemku </w:t>
      </w:r>
      <w:proofErr w:type="spellStart"/>
      <w:proofErr w:type="gramStart"/>
      <w:r w:rsidRPr="00795041">
        <w:rPr>
          <w:rFonts w:ascii="Arial" w:hAnsi="Arial" w:cs="Arial"/>
          <w:bCs/>
          <w:sz w:val="20"/>
        </w:rPr>
        <w:t>p.č</w:t>
      </w:r>
      <w:proofErr w:type="spellEnd"/>
      <w:r w:rsidRPr="00795041">
        <w:rPr>
          <w:rFonts w:ascii="Arial" w:hAnsi="Arial" w:cs="Arial"/>
          <w:bCs/>
          <w:sz w:val="20"/>
        </w:rPr>
        <w:t>.</w:t>
      </w:r>
      <w:proofErr w:type="gramEnd"/>
      <w:r w:rsidRPr="00795041">
        <w:rPr>
          <w:rFonts w:ascii="Arial" w:hAnsi="Arial" w:cs="Arial"/>
          <w:bCs/>
          <w:sz w:val="20"/>
        </w:rPr>
        <w:t xml:space="preserve"> 803/18 v </w:t>
      </w:r>
      <w:proofErr w:type="spellStart"/>
      <w:r w:rsidRPr="00795041">
        <w:rPr>
          <w:rFonts w:ascii="Arial" w:hAnsi="Arial" w:cs="Arial"/>
          <w:bCs/>
          <w:sz w:val="20"/>
        </w:rPr>
        <w:t>k.ú</w:t>
      </w:r>
      <w:proofErr w:type="spellEnd"/>
      <w:r w:rsidRPr="00795041">
        <w:rPr>
          <w:rFonts w:ascii="Arial" w:hAnsi="Arial" w:cs="Arial"/>
          <w:bCs/>
          <w:sz w:val="20"/>
        </w:rPr>
        <w:t xml:space="preserve">. </w:t>
      </w:r>
      <w:proofErr w:type="spellStart"/>
      <w:r w:rsidRPr="00795041">
        <w:rPr>
          <w:rFonts w:ascii="Arial" w:hAnsi="Arial" w:cs="Arial"/>
          <w:bCs/>
          <w:sz w:val="20"/>
        </w:rPr>
        <w:t>Vrahovice</w:t>
      </w:r>
      <w:proofErr w:type="spellEnd"/>
      <w:r w:rsidRPr="00795041">
        <w:rPr>
          <w:rFonts w:ascii="Arial" w:hAnsi="Arial" w:cs="Arial"/>
          <w:bCs/>
          <w:sz w:val="20"/>
        </w:rPr>
        <w:t xml:space="preserve"> ve společném jmění </w:t>
      </w:r>
      <w:r w:rsidR="00E23700">
        <w:rPr>
          <w:rFonts w:ascii="Arial" w:hAnsi="Arial" w:cs="Arial"/>
          <w:bCs/>
          <w:sz w:val="20"/>
        </w:rPr>
        <w:t>fyzických osob</w:t>
      </w:r>
      <w:r w:rsidRPr="00795041">
        <w:rPr>
          <w:rFonts w:ascii="Arial" w:hAnsi="Arial" w:cs="Arial"/>
          <w:sz w:val="20"/>
        </w:rPr>
        <w:t xml:space="preserve">, </w:t>
      </w:r>
      <w:r w:rsidRPr="00795041">
        <w:rPr>
          <w:rFonts w:ascii="Arial" w:hAnsi="Arial" w:cs="Arial"/>
          <w:bCs/>
          <w:sz w:val="20"/>
        </w:rPr>
        <w:t xml:space="preserve">a </w:t>
      </w:r>
      <w:r w:rsidRPr="00795041">
        <w:rPr>
          <w:rFonts w:ascii="Arial" w:hAnsi="Arial" w:cs="Arial"/>
          <w:sz w:val="20"/>
        </w:rPr>
        <w:t>rozpočtového opatření kapitoly 50 – správa a nakládání s majetkem města,</w:t>
      </w:r>
    </w:p>
    <w:p w:rsidR="00BC5547" w:rsidRPr="00795041" w:rsidRDefault="00BC5547" w:rsidP="00BC5547">
      <w:pPr>
        <w:pStyle w:val="Odstavecseseznamem"/>
        <w:ind w:left="567"/>
        <w:jc w:val="both"/>
        <w:rPr>
          <w:rFonts w:ascii="Arial" w:hAnsi="Arial" w:cs="Arial"/>
          <w:bCs/>
          <w:sz w:val="20"/>
        </w:rPr>
      </w:pPr>
    </w:p>
    <w:p w:rsidR="00A611C3" w:rsidRPr="00795041" w:rsidRDefault="00A611C3" w:rsidP="00A611C3">
      <w:pPr>
        <w:pStyle w:val="Zkladntext"/>
        <w:numPr>
          <w:ilvl w:val="0"/>
          <w:numId w:val="10"/>
        </w:numPr>
        <w:tabs>
          <w:tab w:val="left" w:pos="284"/>
        </w:tabs>
        <w:spacing w:after="0"/>
        <w:ind w:left="567" w:hanging="283"/>
        <w:jc w:val="both"/>
        <w:rPr>
          <w:rFonts w:cs="Arial"/>
          <w:bCs/>
          <w:sz w:val="20"/>
        </w:rPr>
      </w:pPr>
      <w:proofErr w:type="gramStart"/>
      <w:r w:rsidRPr="00795041">
        <w:rPr>
          <w:rFonts w:cs="Arial"/>
          <w:sz w:val="20"/>
        </w:rPr>
        <w:t>schválit</w:t>
      </w:r>
      <w:proofErr w:type="gramEnd"/>
      <w:r w:rsidR="00BC5547" w:rsidRPr="00795041">
        <w:rPr>
          <w:rFonts w:cs="Arial"/>
          <w:sz w:val="20"/>
        </w:rPr>
        <w:t xml:space="preserve"> </w:t>
      </w:r>
      <w:r w:rsidRPr="00795041">
        <w:rPr>
          <w:rFonts w:cs="Arial"/>
          <w:bCs/>
          <w:sz w:val="20"/>
        </w:rPr>
        <w:t xml:space="preserve">rozpočtové opatření, kterým </w:t>
      </w:r>
      <w:proofErr w:type="gramStart"/>
      <w:r w:rsidRPr="00795041">
        <w:rPr>
          <w:rFonts w:cs="Arial"/>
          <w:bCs/>
          <w:sz w:val="20"/>
        </w:rPr>
        <w:t>se</w:t>
      </w:r>
      <w:proofErr w:type="gramEnd"/>
      <w:r w:rsidRPr="00795041">
        <w:rPr>
          <w:rFonts w:cs="Arial"/>
          <w:bCs/>
          <w:sz w:val="20"/>
        </w:rPr>
        <w:t xml:space="preserve"> </w:t>
      </w:r>
    </w:p>
    <w:p w:rsidR="00A611C3" w:rsidRPr="00795041" w:rsidRDefault="00A611C3" w:rsidP="00A611C3">
      <w:pPr>
        <w:pStyle w:val="Zkladntext32"/>
        <w:ind w:left="142" w:hanging="142"/>
        <w:jc w:val="both"/>
        <w:rPr>
          <w:rFonts w:ascii="Arial" w:hAnsi="Arial" w:cs="Arial"/>
          <w:b w:val="0"/>
        </w:rPr>
      </w:pPr>
      <w:r w:rsidRPr="00795041">
        <w:rPr>
          <w:rFonts w:ascii="Arial" w:hAnsi="Arial" w:cs="Arial"/>
          <w:b w:val="0"/>
          <w:bCs/>
        </w:rPr>
        <w:t xml:space="preserve">- </w:t>
      </w:r>
      <w:r w:rsidRPr="00795041">
        <w:rPr>
          <w:rFonts w:ascii="Arial" w:hAnsi="Arial" w:cs="Arial"/>
          <w:b w:val="0"/>
          <w:bCs/>
        </w:rPr>
        <w:tab/>
        <w:t>zvyšuje rozpočet výdajů</w:t>
      </w:r>
    </w:p>
    <w:tbl>
      <w:tblPr>
        <w:tblW w:w="9089" w:type="dxa"/>
        <w:tblInd w:w="53" w:type="dxa"/>
        <w:tblLayout w:type="fixed"/>
        <w:tblCellMar>
          <w:left w:w="70" w:type="dxa"/>
          <w:right w:w="70" w:type="dxa"/>
        </w:tblCellMar>
        <w:tblLook w:val="04A0" w:firstRow="1" w:lastRow="0" w:firstColumn="1" w:lastColumn="0" w:noHBand="0" w:noVBand="1"/>
      </w:tblPr>
      <w:tblGrid>
        <w:gridCol w:w="2017"/>
        <w:gridCol w:w="1080"/>
        <w:gridCol w:w="1080"/>
        <w:gridCol w:w="783"/>
        <w:gridCol w:w="727"/>
        <w:gridCol w:w="1701"/>
        <w:gridCol w:w="1701"/>
      </w:tblGrid>
      <w:tr w:rsidR="00795041" w:rsidRPr="00795041" w:rsidTr="00AE6100">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Kapitola</w:t>
            </w:r>
          </w:p>
        </w:tc>
        <w:tc>
          <w:tcPr>
            <w:tcW w:w="1080"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ODPA</w:t>
            </w:r>
          </w:p>
        </w:tc>
        <w:tc>
          <w:tcPr>
            <w:tcW w:w="1080"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proofErr w:type="spellStart"/>
            <w:r w:rsidRPr="00795041">
              <w:rPr>
                <w:rFonts w:cs="Arial"/>
                <w:bCs/>
                <w:sz w:val="20"/>
              </w:rPr>
              <w:t>Pol</w:t>
            </w:r>
            <w:proofErr w:type="spellEnd"/>
          </w:p>
        </w:tc>
        <w:tc>
          <w:tcPr>
            <w:tcW w:w="783"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ZP</w:t>
            </w:r>
          </w:p>
        </w:tc>
        <w:tc>
          <w:tcPr>
            <w:tcW w:w="727"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UZ</w:t>
            </w:r>
          </w:p>
        </w:tc>
        <w:tc>
          <w:tcPr>
            <w:tcW w:w="1701"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Organizace</w:t>
            </w:r>
          </w:p>
        </w:tc>
        <w:tc>
          <w:tcPr>
            <w:tcW w:w="1701"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O hodnotu v Kč</w:t>
            </w:r>
          </w:p>
        </w:tc>
      </w:tr>
      <w:tr w:rsidR="00795041" w:rsidRPr="00795041" w:rsidTr="00AE6100">
        <w:trPr>
          <w:cantSplit/>
          <w:trHeight w:val="208"/>
        </w:trPr>
        <w:tc>
          <w:tcPr>
            <w:tcW w:w="2017"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0000000050</w:t>
            </w:r>
          </w:p>
        </w:tc>
        <w:tc>
          <w:tcPr>
            <w:tcW w:w="1080"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sz w:val="20"/>
              </w:rPr>
            </w:pPr>
            <w:r w:rsidRPr="00795041">
              <w:rPr>
                <w:rFonts w:cs="Arial"/>
                <w:sz w:val="20"/>
              </w:rPr>
              <w:t>006409</w:t>
            </w:r>
          </w:p>
        </w:tc>
        <w:tc>
          <w:tcPr>
            <w:tcW w:w="1080"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sz w:val="20"/>
              </w:rPr>
            </w:pPr>
            <w:r w:rsidRPr="00795041">
              <w:rPr>
                <w:rFonts w:cs="Arial"/>
                <w:sz w:val="20"/>
              </w:rPr>
              <w:t>6130</w:t>
            </w:r>
          </w:p>
        </w:tc>
        <w:tc>
          <w:tcPr>
            <w:tcW w:w="783" w:type="dxa"/>
            <w:tcBorders>
              <w:top w:val="single" w:sz="6" w:space="0" w:color="auto"/>
              <w:left w:val="single" w:sz="6" w:space="0" w:color="auto"/>
              <w:bottom w:val="single" w:sz="6" w:space="0" w:color="auto"/>
              <w:right w:val="single" w:sz="6" w:space="0" w:color="auto"/>
            </w:tcBorders>
          </w:tcPr>
          <w:p w:rsidR="00A611C3" w:rsidRPr="00795041" w:rsidRDefault="00A611C3">
            <w:pPr>
              <w:jc w:val="center"/>
              <w:rPr>
                <w:rFonts w:cs="Arial"/>
                <w:bCs/>
                <w:sz w:val="20"/>
              </w:rPr>
            </w:pPr>
          </w:p>
        </w:tc>
        <w:tc>
          <w:tcPr>
            <w:tcW w:w="727"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1</w:t>
            </w:r>
          </w:p>
        </w:tc>
        <w:tc>
          <w:tcPr>
            <w:tcW w:w="1701"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0500000000000</w:t>
            </w:r>
          </w:p>
        </w:tc>
        <w:tc>
          <w:tcPr>
            <w:tcW w:w="1701"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right"/>
              <w:rPr>
                <w:rFonts w:cs="Arial"/>
                <w:bCs/>
                <w:sz w:val="20"/>
              </w:rPr>
            </w:pPr>
            <w:r w:rsidRPr="00795041">
              <w:rPr>
                <w:rFonts w:cs="Arial"/>
                <w:bCs/>
                <w:sz w:val="20"/>
              </w:rPr>
              <w:t>6.000</w:t>
            </w:r>
          </w:p>
        </w:tc>
      </w:tr>
      <w:tr w:rsidR="00795041" w:rsidRPr="00795041" w:rsidTr="00AE6100">
        <w:trPr>
          <w:cantSplit/>
          <w:trHeight w:val="147"/>
        </w:trPr>
        <w:tc>
          <w:tcPr>
            <w:tcW w:w="9089" w:type="dxa"/>
            <w:gridSpan w:val="7"/>
            <w:tcBorders>
              <w:top w:val="single" w:sz="6" w:space="0" w:color="auto"/>
              <w:left w:val="single" w:sz="6" w:space="0" w:color="auto"/>
              <w:bottom w:val="single" w:sz="6" w:space="0" w:color="auto"/>
              <w:right w:val="single" w:sz="6" w:space="0" w:color="auto"/>
            </w:tcBorders>
            <w:hideMark/>
          </w:tcPr>
          <w:p w:rsidR="00A611C3" w:rsidRPr="00795041" w:rsidRDefault="00A611C3">
            <w:pPr>
              <w:jc w:val="both"/>
              <w:rPr>
                <w:rFonts w:cs="Arial"/>
                <w:bCs/>
                <w:sz w:val="20"/>
              </w:rPr>
            </w:pPr>
            <w:r w:rsidRPr="00795041">
              <w:rPr>
                <w:rFonts w:cs="Arial"/>
                <w:bCs/>
                <w:sz w:val="20"/>
              </w:rPr>
              <w:t xml:space="preserve">zvýšení pol. 6130 - pozemky; směna pozemku </w:t>
            </w:r>
            <w:proofErr w:type="spellStart"/>
            <w:proofErr w:type="gramStart"/>
            <w:r w:rsidRPr="00795041">
              <w:rPr>
                <w:rFonts w:cs="Arial"/>
                <w:bCs/>
                <w:sz w:val="20"/>
              </w:rPr>
              <w:t>p.č</w:t>
            </w:r>
            <w:proofErr w:type="spellEnd"/>
            <w:r w:rsidRPr="00795041">
              <w:rPr>
                <w:rFonts w:cs="Arial"/>
                <w:bCs/>
                <w:sz w:val="20"/>
              </w:rPr>
              <w:t>.</w:t>
            </w:r>
            <w:proofErr w:type="gramEnd"/>
            <w:r w:rsidRPr="00795041">
              <w:rPr>
                <w:rFonts w:cs="Arial"/>
                <w:bCs/>
                <w:sz w:val="20"/>
              </w:rPr>
              <w:t xml:space="preserve"> 804/94 a části pozemku </w:t>
            </w:r>
            <w:proofErr w:type="spellStart"/>
            <w:r w:rsidRPr="00795041">
              <w:rPr>
                <w:rFonts w:cs="Arial"/>
                <w:bCs/>
                <w:sz w:val="20"/>
              </w:rPr>
              <w:t>p.č</w:t>
            </w:r>
            <w:proofErr w:type="spellEnd"/>
            <w:r w:rsidRPr="00795041">
              <w:rPr>
                <w:rFonts w:cs="Arial"/>
                <w:bCs/>
                <w:sz w:val="20"/>
              </w:rPr>
              <w:t>. 803/18, oba v </w:t>
            </w:r>
            <w:proofErr w:type="spellStart"/>
            <w:r w:rsidRPr="00795041">
              <w:rPr>
                <w:rFonts w:cs="Arial"/>
                <w:bCs/>
                <w:sz w:val="20"/>
              </w:rPr>
              <w:t>k.ú</w:t>
            </w:r>
            <w:proofErr w:type="spellEnd"/>
            <w:r w:rsidRPr="00795041">
              <w:rPr>
                <w:rFonts w:cs="Arial"/>
                <w:bCs/>
                <w:sz w:val="20"/>
              </w:rPr>
              <w:t xml:space="preserve">. </w:t>
            </w:r>
            <w:proofErr w:type="spellStart"/>
            <w:r w:rsidRPr="00795041">
              <w:rPr>
                <w:rFonts w:cs="Arial"/>
                <w:bCs/>
                <w:sz w:val="20"/>
              </w:rPr>
              <w:t>Vrahovice</w:t>
            </w:r>
            <w:proofErr w:type="spellEnd"/>
            <w:r w:rsidRPr="00795041">
              <w:rPr>
                <w:rFonts w:cs="Arial"/>
                <w:bCs/>
                <w:sz w:val="20"/>
              </w:rPr>
              <w:t xml:space="preserve"> (část finančního vyrovnání)</w:t>
            </w:r>
          </w:p>
        </w:tc>
      </w:tr>
    </w:tbl>
    <w:p w:rsidR="00A611C3" w:rsidRPr="00795041" w:rsidRDefault="00A611C3" w:rsidP="00A611C3">
      <w:pPr>
        <w:tabs>
          <w:tab w:val="left" w:pos="142"/>
          <w:tab w:val="left" w:pos="9142"/>
        </w:tabs>
        <w:ind w:left="142" w:hanging="142"/>
        <w:rPr>
          <w:rFonts w:cs="Arial"/>
          <w:bCs/>
          <w:sz w:val="20"/>
        </w:rPr>
      </w:pPr>
      <w:r w:rsidRPr="00795041">
        <w:rPr>
          <w:rFonts w:cs="Arial"/>
          <w:sz w:val="20"/>
        </w:rPr>
        <w:t xml:space="preserve">- </w:t>
      </w:r>
      <w:r w:rsidRPr="00795041">
        <w:rPr>
          <w:rFonts w:cs="Arial"/>
          <w:sz w:val="20"/>
        </w:rPr>
        <w:tab/>
      </w:r>
      <w:r w:rsidRPr="00795041">
        <w:rPr>
          <w:rFonts w:cs="Arial"/>
          <w:bCs/>
          <w:sz w:val="20"/>
        </w:rPr>
        <w:t>snižuje stav rezerv města</w:t>
      </w:r>
    </w:p>
    <w:tbl>
      <w:tblPr>
        <w:tblW w:w="9089" w:type="dxa"/>
        <w:tblInd w:w="53" w:type="dxa"/>
        <w:tblLayout w:type="fixed"/>
        <w:tblCellMar>
          <w:left w:w="70" w:type="dxa"/>
          <w:right w:w="70" w:type="dxa"/>
        </w:tblCellMar>
        <w:tblLook w:val="04A0" w:firstRow="1" w:lastRow="0" w:firstColumn="1" w:lastColumn="0" w:noHBand="0" w:noVBand="1"/>
      </w:tblPr>
      <w:tblGrid>
        <w:gridCol w:w="2017"/>
        <w:gridCol w:w="1080"/>
        <w:gridCol w:w="1080"/>
        <w:gridCol w:w="783"/>
        <w:gridCol w:w="727"/>
        <w:gridCol w:w="1701"/>
        <w:gridCol w:w="1701"/>
      </w:tblGrid>
      <w:tr w:rsidR="00795041" w:rsidRPr="00795041" w:rsidTr="00AE6100">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Kapitola</w:t>
            </w:r>
          </w:p>
        </w:tc>
        <w:tc>
          <w:tcPr>
            <w:tcW w:w="1080"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ODPA</w:t>
            </w:r>
          </w:p>
        </w:tc>
        <w:tc>
          <w:tcPr>
            <w:tcW w:w="1080"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proofErr w:type="spellStart"/>
            <w:r w:rsidRPr="00795041">
              <w:rPr>
                <w:rFonts w:cs="Arial"/>
                <w:bCs/>
                <w:sz w:val="20"/>
              </w:rPr>
              <w:t>Pol</w:t>
            </w:r>
            <w:proofErr w:type="spellEnd"/>
          </w:p>
        </w:tc>
        <w:tc>
          <w:tcPr>
            <w:tcW w:w="783"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ZP</w:t>
            </w:r>
          </w:p>
        </w:tc>
        <w:tc>
          <w:tcPr>
            <w:tcW w:w="727"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UZ</w:t>
            </w:r>
          </w:p>
        </w:tc>
        <w:tc>
          <w:tcPr>
            <w:tcW w:w="1701"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Organizace</w:t>
            </w:r>
          </w:p>
        </w:tc>
        <w:tc>
          <w:tcPr>
            <w:tcW w:w="1701"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O hodnotu v Kč</w:t>
            </w:r>
          </w:p>
        </w:tc>
      </w:tr>
      <w:tr w:rsidR="00795041" w:rsidRPr="00795041" w:rsidTr="00AE6100">
        <w:trPr>
          <w:cantSplit/>
          <w:trHeight w:val="147"/>
        </w:trPr>
        <w:tc>
          <w:tcPr>
            <w:tcW w:w="2017"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0000000070</w:t>
            </w:r>
          </w:p>
        </w:tc>
        <w:tc>
          <w:tcPr>
            <w:tcW w:w="1080"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sz w:val="20"/>
              </w:rPr>
            </w:pPr>
            <w:r w:rsidRPr="00795041">
              <w:rPr>
                <w:rFonts w:cs="Arial"/>
                <w:sz w:val="20"/>
              </w:rPr>
              <w:t>8115</w:t>
            </w:r>
          </w:p>
        </w:tc>
        <w:tc>
          <w:tcPr>
            <w:tcW w:w="783" w:type="dxa"/>
            <w:tcBorders>
              <w:top w:val="single" w:sz="6" w:space="0" w:color="auto"/>
              <w:left w:val="single" w:sz="6" w:space="0" w:color="auto"/>
              <w:bottom w:val="single" w:sz="6" w:space="0" w:color="auto"/>
              <w:right w:val="single" w:sz="6" w:space="0" w:color="auto"/>
            </w:tcBorders>
          </w:tcPr>
          <w:p w:rsidR="00A611C3" w:rsidRPr="00795041" w:rsidRDefault="00A611C3">
            <w:pPr>
              <w:jc w:val="center"/>
              <w:rPr>
                <w:rFonts w:cs="Arial"/>
                <w:bCs/>
                <w:sz w:val="20"/>
              </w:rPr>
            </w:pPr>
          </w:p>
        </w:tc>
        <w:tc>
          <w:tcPr>
            <w:tcW w:w="727"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1</w:t>
            </w:r>
          </w:p>
        </w:tc>
        <w:tc>
          <w:tcPr>
            <w:tcW w:w="1701"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center"/>
              <w:rPr>
                <w:rFonts w:cs="Arial"/>
                <w:bCs/>
                <w:sz w:val="20"/>
              </w:rPr>
            </w:pPr>
            <w:r w:rsidRPr="00795041">
              <w:rPr>
                <w:rFonts w:cs="Arial"/>
                <w:bCs/>
                <w:sz w:val="20"/>
              </w:rPr>
              <w:t>0700000000000</w:t>
            </w:r>
          </w:p>
        </w:tc>
        <w:tc>
          <w:tcPr>
            <w:tcW w:w="1701" w:type="dxa"/>
            <w:tcBorders>
              <w:top w:val="single" w:sz="6" w:space="0" w:color="auto"/>
              <w:left w:val="single" w:sz="6" w:space="0" w:color="auto"/>
              <w:bottom w:val="single" w:sz="6" w:space="0" w:color="auto"/>
              <w:right w:val="single" w:sz="6" w:space="0" w:color="auto"/>
            </w:tcBorders>
            <w:hideMark/>
          </w:tcPr>
          <w:p w:rsidR="00A611C3" w:rsidRPr="00795041" w:rsidRDefault="00A611C3">
            <w:pPr>
              <w:jc w:val="right"/>
              <w:rPr>
                <w:rFonts w:cs="Arial"/>
                <w:bCs/>
                <w:sz w:val="20"/>
              </w:rPr>
            </w:pPr>
            <w:r w:rsidRPr="00795041">
              <w:rPr>
                <w:rFonts w:cs="Arial"/>
                <w:bCs/>
                <w:sz w:val="20"/>
              </w:rPr>
              <w:t>6.000</w:t>
            </w:r>
          </w:p>
        </w:tc>
      </w:tr>
      <w:tr w:rsidR="00AE6100" w:rsidRPr="00795041" w:rsidTr="00AE6100">
        <w:trPr>
          <w:cantSplit/>
          <w:trHeight w:val="147"/>
        </w:trPr>
        <w:tc>
          <w:tcPr>
            <w:tcW w:w="9089" w:type="dxa"/>
            <w:gridSpan w:val="7"/>
            <w:tcBorders>
              <w:top w:val="single" w:sz="6" w:space="0" w:color="auto"/>
              <w:left w:val="single" w:sz="6" w:space="0" w:color="auto"/>
              <w:bottom w:val="single" w:sz="6" w:space="0" w:color="auto"/>
              <w:right w:val="single" w:sz="6" w:space="0" w:color="auto"/>
            </w:tcBorders>
            <w:hideMark/>
          </w:tcPr>
          <w:p w:rsidR="00A611C3" w:rsidRPr="00795041" w:rsidRDefault="00A611C3">
            <w:pPr>
              <w:rPr>
                <w:rFonts w:cs="Arial"/>
                <w:bCs/>
                <w:sz w:val="20"/>
              </w:rPr>
            </w:pPr>
            <w:r w:rsidRPr="00795041">
              <w:rPr>
                <w:rFonts w:cs="Arial"/>
                <w:bCs/>
                <w:sz w:val="20"/>
              </w:rPr>
              <w:t>snížení pol. 8115 - Fond rezerv a rozvoje</w:t>
            </w:r>
          </w:p>
        </w:tc>
      </w:tr>
    </w:tbl>
    <w:p w:rsidR="00A611C3" w:rsidRPr="00795041" w:rsidRDefault="00A611C3" w:rsidP="00687B90">
      <w:pPr>
        <w:jc w:val="both"/>
        <w:rPr>
          <w:rFonts w:cs="Arial"/>
          <w:sz w:val="20"/>
        </w:rPr>
      </w:pPr>
    </w:p>
    <w:p w:rsidR="00D46ABC" w:rsidRPr="00795041" w:rsidRDefault="00D46ABC" w:rsidP="00D46ABC">
      <w:pPr>
        <w:tabs>
          <w:tab w:val="left" w:pos="561"/>
        </w:tabs>
        <w:jc w:val="both"/>
        <w:rPr>
          <w:rFonts w:cs="Arial"/>
          <w:bCs/>
          <w:sz w:val="20"/>
        </w:rPr>
      </w:pPr>
      <w:r w:rsidRPr="00795041">
        <w:rPr>
          <w:rFonts w:cs="Arial"/>
          <w:sz w:val="20"/>
        </w:rPr>
        <w:t xml:space="preserve">Záměr </w:t>
      </w:r>
      <w:r w:rsidRPr="00795041">
        <w:rPr>
          <w:rFonts w:cs="Arial"/>
          <w:bCs/>
          <w:sz w:val="20"/>
        </w:rPr>
        <w:t xml:space="preserve">směny předmětných pozemků </w:t>
      </w:r>
      <w:r w:rsidRPr="00795041">
        <w:rPr>
          <w:rFonts w:cs="Arial"/>
          <w:sz w:val="20"/>
        </w:rPr>
        <w:t>byl v souladu s příslušnými ustanoveními zákona č. 128/2000 Sb., o obcích (obecní zřízení), ve znění pozdějších předpisů, zveřejněn vyvěšením na úřední desce Magistrátu města Prostějova a způsobem umožňujícím dálkový přístup po zákonem stanovenou dobu. K vyhlášenému záměru se nikdo jiný nepřihlásil.</w:t>
      </w:r>
    </w:p>
    <w:p w:rsidR="00A611C3" w:rsidRPr="00795041" w:rsidRDefault="00A611C3" w:rsidP="00687B90">
      <w:pPr>
        <w:jc w:val="both"/>
        <w:rPr>
          <w:rFonts w:cs="Arial"/>
          <w:sz w:val="20"/>
        </w:rPr>
      </w:pPr>
    </w:p>
    <w:p w:rsidR="00687B90" w:rsidRPr="00795041" w:rsidRDefault="00687B90" w:rsidP="00687B90">
      <w:pPr>
        <w:jc w:val="both"/>
        <w:rPr>
          <w:rFonts w:cs="Arial"/>
          <w:sz w:val="20"/>
        </w:rPr>
      </w:pPr>
      <w:r w:rsidRPr="00795041">
        <w:rPr>
          <w:rFonts w:cs="Arial"/>
          <w:sz w:val="20"/>
        </w:rPr>
        <w:t xml:space="preserve">Souhlasy ke zpracování osobních údajů dle zákona č. 101/2000 Sb., o ochraně osobních údajů a o změně některých zákonů, ve znění pozdějších předpisů, </w:t>
      </w:r>
      <w:proofErr w:type="gramStart"/>
      <w:r w:rsidRPr="00795041">
        <w:rPr>
          <w:rFonts w:cs="Arial"/>
          <w:sz w:val="20"/>
        </w:rPr>
        <w:t>byly  uděleny</w:t>
      </w:r>
      <w:proofErr w:type="gramEnd"/>
      <w:r w:rsidRPr="00795041">
        <w:rPr>
          <w:rFonts w:cs="Arial"/>
          <w:sz w:val="20"/>
        </w:rPr>
        <w:t xml:space="preserve"> a jsou založeny ve spise.</w:t>
      </w:r>
    </w:p>
    <w:p w:rsidR="00687B90" w:rsidRPr="00795041" w:rsidRDefault="00687B90" w:rsidP="00687B90">
      <w:pPr>
        <w:jc w:val="both"/>
        <w:rPr>
          <w:rFonts w:cs="Arial"/>
          <w:bCs/>
          <w:sz w:val="20"/>
        </w:rPr>
      </w:pPr>
    </w:p>
    <w:p w:rsidR="00D90F66" w:rsidRPr="00795041" w:rsidRDefault="00D90F66" w:rsidP="00D90F66">
      <w:pPr>
        <w:pStyle w:val="Titulek"/>
        <w:tabs>
          <w:tab w:val="left" w:pos="708"/>
        </w:tabs>
        <w:jc w:val="both"/>
        <w:rPr>
          <w:rFonts w:cs="Arial"/>
          <w:b w:val="0"/>
        </w:rPr>
      </w:pPr>
      <w:r w:rsidRPr="00795041">
        <w:rPr>
          <w:rFonts w:cs="Arial"/>
        </w:rPr>
        <w:t xml:space="preserve">Odbor správy a údržby majetku města nemá námitek </w:t>
      </w:r>
      <w:r w:rsidR="00BC5547" w:rsidRPr="00795041">
        <w:rPr>
          <w:rFonts w:cs="Arial"/>
          <w:b w:val="0"/>
        </w:rPr>
        <w:t>ke schválení</w:t>
      </w:r>
      <w:r w:rsidRPr="00795041">
        <w:rPr>
          <w:rFonts w:cs="Arial"/>
          <w:b w:val="0"/>
        </w:rPr>
        <w:t xml:space="preserve"> směny pozemku </w:t>
      </w:r>
      <w:proofErr w:type="spellStart"/>
      <w:proofErr w:type="gramStart"/>
      <w:r w:rsidRPr="00795041">
        <w:rPr>
          <w:rFonts w:cs="Arial"/>
          <w:b w:val="0"/>
        </w:rPr>
        <w:t>p.č</w:t>
      </w:r>
      <w:proofErr w:type="spellEnd"/>
      <w:r w:rsidRPr="00795041">
        <w:rPr>
          <w:rFonts w:cs="Arial"/>
          <w:b w:val="0"/>
        </w:rPr>
        <w:t>.</w:t>
      </w:r>
      <w:proofErr w:type="gramEnd"/>
      <w:r w:rsidRPr="00795041">
        <w:rPr>
          <w:rFonts w:cs="Arial"/>
          <w:b w:val="0"/>
        </w:rPr>
        <w:t xml:space="preserve"> 804/94  v </w:t>
      </w:r>
      <w:proofErr w:type="spellStart"/>
      <w:r w:rsidRPr="00795041">
        <w:rPr>
          <w:rFonts w:cs="Arial"/>
          <w:b w:val="0"/>
        </w:rPr>
        <w:t>k.ú</w:t>
      </w:r>
      <w:proofErr w:type="spellEnd"/>
      <w:r w:rsidRPr="00795041">
        <w:rPr>
          <w:rFonts w:cs="Arial"/>
          <w:b w:val="0"/>
        </w:rPr>
        <w:t xml:space="preserve">. </w:t>
      </w:r>
      <w:proofErr w:type="spellStart"/>
      <w:r w:rsidRPr="00795041">
        <w:rPr>
          <w:rFonts w:cs="Arial"/>
          <w:b w:val="0"/>
        </w:rPr>
        <w:t>Vrahovice</w:t>
      </w:r>
      <w:proofErr w:type="spellEnd"/>
      <w:r w:rsidRPr="00795041">
        <w:rPr>
          <w:rFonts w:cs="Arial"/>
          <w:b w:val="0"/>
        </w:rPr>
        <w:t xml:space="preserve"> </w:t>
      </w:r>
      <w:r w:rsidRPr="00795041">
        <w:rPr>
          <w:rFonts w:cs="Arial"/>
          <w:b w:val="0"/>
          <w:bCs/>
        </w:rPr>
        <w:t>ve vlastnictví Statutárního města Prostějova za část</w:t>
      </w:r>
      <w:r w:rsidRPr="00795041">
        <w:rPr>
          <w:rFonts w:cs="Arial"/>
          <w:bCs/>
        </w:rPr>
        <w:t xml:space="preserve"> </w:t>
      </w:r>
      <w:r w:rsidRPr="00795041">
        <w:rPr>
          <w:rFonts w:cs="Arial"/>
          <w:b w:val="0"/>
        </w:rPr>
        <w:t xml:space="preserve">pozemku </w:t>
      </w:r>
      <w:proofErr w:type="spellStart"/>
      <w:proofErr w:type="gramStart"/>
      <w:r w:rsidRPr="00795041">
        <w:rPr>
          <w:rFonts w:cs="Arial"/>
          <w:b w:val="0"/>
        </w:rPr>
        <w:t>p.č</w:t>
      </w:r>
      <w:proofErr w:type="spellEnd"/>
      <w:r w:rsidRPr="00795041">
        <w:rPr>
          <w:rFonts w:cs="Arial"/>
          <w:b w:val="0"/>
        </w:rPr>
        <w:t>.</w:t>
      </w:r>
      <w:proofErr w:type="gramEnd"/>
      <w:r w:rsidRPr="00795041">
        <w:rPr>
          <w:rFonts w:cs="Arial"/>
          <w:b w:val="0"/>
        </w:rPr>
        <w:t xml:space="preserve"> 803/18 v </w:t>
      </w:r>
      <w:proofErr w:type="spellStart"/>
      <w:r w:rsidRPr="00795041">
        <w:rPr>
          <w:rFonts w:cs="Arial"/>
          <w:b w:val="0"/>
        </w:rPr>
        <w:t>k.ú</w:t>
      </w:r>
      <w:proofErr w:type="spellEnd"/>
      <w:r w:rsidRPr="00795041">
        <w:rPr>
          <w:rFonts w:cs="Arial"/>
          <w:b w:val="0"/>
        </w:rPr>
        <w:t xml:space="preserve">. </w:t>
      </w:r>
      <w:proofErr w:type="spellStart"/>
      <w:r w:rsidRPr="00795041">
        <w:rPr>
          <w:rFonts w:cs="Arial"/>
          <w:b w:val="0"/>
        </w:rPr>
        <w:t>Vrahovice</w:t>
      </w:r>
      <w:proofErr w:type="spellEnd"/>
      <w:r w:rsidRPr="00795041">
        <w:rPr>
          <w:rFonts w:cs="Arial"/>
          <w:b w:val="0"/>
        </w:rPr>
        <w:t xml:space="preserve"> </w:t>
      </w:r>
      <w:r w:rsidRPr="00795041">
        <w:rPr>
          <w:rFonts w:cs="Arial"/>
          <w:b w:val="0"/>
          <w:bCs/>
        </w:rPr>
        <w:t xml:space="preserve">ve společném jmění </w:t>
      </w:r>
      <w:r w:rsidR="004D7F5B">
        <w:rPr>
          <w:rFonts w:cs="Arial"/>
          <w:b w:val="0"/>
          <w:bCs/>
        </w:rPr>
        <w:t xml:space="preserve">fyzických </w:t>
      </w:r>
      <w:proofErr w:type="gramStart"/>
      <w:r w:rsidR="004D7F5B">
        <w:rPr>
          <w:rFonts w:cs="Arial"/>
          <w:b w:val="0"/>
          <w:bCs/>
        </w:rPr>
        <w:t xml:space="preserve">osob </w:t>
      </w:r>
      <w:r w:rsidRPr="00795041">
        <w:rPr>
          <w:rFonts w:cs="Arial"/>
          <w:b w:val="0"/>
        </w:rPr>
        <w:t xml:space="preserve"> za</w:t>
      </w:r>
      <w:proofErr w:type="gramEnd"/>
      <w:r w:rsidRPr="00795041">
        <w:rPr>
          <w:rFonts w:cs="Arial"/>
          <w:b w:val="0"/>
        </w:rPr>
        <w:t xml:space="preserve"> podmínek uvedených v návrhu usnesení. Dle názoru Odboru správy a údržby majetku města nezbývá než požadavek </w:t>
      </w:r>
      <w:r w:rsidR="004D7F5B">
        <w:rPr>
          <w:rFonts w:cs="Arial"/>
          <w:b w:val="0"/>
        </w:rPr>
        <w:t xml:space="preserve">fyzických osob </w:t>
      </w:r>
      <w:bookmarkStart w:id="0" w:name="_GoBack"/>
      <w:bookmarkEnd w:id="0"/>
      <w:r w:rsidRPr="00795041">
        <w:rPr>
          <w:rFonts w:cs="Arial"/>
          <w:b w:val="0"/>
        </w:rPr>
        <w:t>na navýšení ceny jejich části pozemku navrženého ke směně vzhledem k důležitosti tohoto pozemku pro rozvoj dané lokality akceptovat. Současně Odbor správy a údržby majetku města</w:t>
      </w:r>
      <w:r w:rsidRPr="00795041">
        <w:rPr>
          <w:rFonts w:cs="Arial"/>
        </w:rPr>
        <w:t xml:space="preserve"> doporuč</w:t>
      </w:r>
      <w:r w:rsidR="00BC5547" w:rsidRPr="00795041">
        <w:rPr>
          <w:rFonts w:cs="Arial"/>
        </w:rPr>
        <w:t>uje</w:t>
      </w:r>
      <w:r w:rsidR="00BC5547" w:rsidRPr="00795041">
        <w:rPr>
          <w:rFonts w:cs="Arial"/>
          <w:b w:val="0"/>
        </w:rPr>
        <w:t xml:space="preserve"> </w:t>
      </w:r>
      <w:r w:rsidRPr="00795041">
        <w:rPr>
          <w:rFonts w:cs="Arial"/>
          <w:b w:val="0"/>
        </w:rPr>
        <w:t xml:space="preserve">Zastupitelstvu města Prostějova v této souvislosti revokovat </w:t>
      </w:r>
      <w:r w:rsidRPr="00795041">
        <w:rPr>
          <w:rFonts w:cs="Arial"/>
          <w:b w:val="0"/>
          <w:bCs/>
        </w:rPr>
        <w:t>usnesení Zastupitelstva města Prostějova č. 16137 ze dne 06.06.2016</w:t>
      </w:r>
      <w:r w:rsidRPr="00795041">
        <w:rPr>
          <w:rFonts w:cs="Arial"/>
          <w:b w:val="0"/>
        </w:rPr>
        <w:t xml:space="preserve"> a schválit rozpočtové opatření na pokrytí zbylé části finančních prostředků na úhradu finančního vyrovnání v souvislosti s navrhovanou směnou pozemků v </w:t>
      </w:r>
      <w:proofErr w:type="spellStart"/>
      <w:proofErr w:type="gramStart"/>
      <w:r w:rsidRPr="00795041">
        <w:rPr>
          <w:rFonts w:cs="Arial"/>
          <w:b w:val="0"/>
        </w:rPr>
        <w:t>k.ú</w:t>
      </w:r>
      <w:proofErr w:type="spellEnd"/>
      <w:r w:rsidRPr="00795041">
        <w:rPr>
          <w:rFonts w:cs="Arial"/>
          <w:b w:val="0"/>
        </w:rPr>
        <w:t>.</w:t>
      </w:r>
      <w:proofErr w:type="gramEnd"/>
      <w:r w:rsidRPr="00795041">
        <w:rPr>
          <w:rFonts w:cs="Arial"/>
          <w:b w:val="0"/>
        </w:rPr>
        <w:t xml:space="preserve"> </w:t>
      </w:r>
      <w:proofErr w:type="spellStart"/>
      <w:r w:rsidRPr="00795041">
        <w:rPr>
          <w:rFonts w:cs="Arial"/>
          <w:b w:val="0"/>
        </w:rPr>
        <w:t>Vrahovice</w:t>
      </w:r>
      <w:proofErr w:type="spellEnd"/>
      <w:r w:rsidRPr="00795041">
        <w:rPr>
          <w:rFonts w:cs="Arial"/>
          <w:b w:val="0"/>
        </w:rPr>
        <w:t>.</w:t>
      </w:r>
    </w:p>
    <w:p w:rsidR="00D90F66" w:rsidRPr="00795041" w:rsidRDefault="00D90F66" w:rsidP="00D90F66">
      <w:pPr>
        <w:pStyle w:val="Titulek"/>
        <w:tabs>
          <w:tab w:val="left" w:pos="708"/>
        </w:tabs>
        <w:jc w:val="both"/>
        <w:rPr>
          <w:rFonts w:cs="Arial"/>
          <w:b w:val="0"/>
        </w:rPr>
      </w:pPr>
      <w:r w:rsidRPr="00795041">
        <w:rPr>
          <w:rFonts w:cs="Arial"/>
          <w:b w:val="0"/>
        </w:rPr>
        <w:t xml:space="preserve">Na části pozemku </w:t>
      </w:r>
      <w:proofErr w:type="spellStart"/>
      <w:proofErr w:type="gramStart"/>
      <w:r w:rsidRPr="00795041">
        <w:rPr>
          <w:rFonts w:cs="Arial"/>
          <w:b w:val="0"/>
        </w:rPr>
        <w:t>p.č</w:t>
      </w:r>
      <w:proofErr w:type="spellEnd"/>
      <w:r w:rsidRPr="00795041">
        <w:rPr>
          <w:rFonts w:cs="Arial"/>
          <w:b w:val="0"/>
        </w:rPr>
        <w:t>.</w:t>
      </w:r>
      <w:proofErr w:type="gramEnd"/>
      <w:r w:rsidRPr="00795041">
        <w:rPr>
          <w:rFonts w:cs="Arial"/>
          <w:b w:val="0"/>
        </w:rPr>
        <w:t xml:space="preserve"> 804/94 v </w:t>
      </w:r>
      <w:proofErr w:type="spellStart"/>
      <w:r w:rsidRPr="00795041">
        <w:rPr>
          <w:rFonts w:cs="Arial"/>
          <w:b w:val="0"/>
        </w:rPr>
        <w:t>k.ú</w:t>
      </w:r>
      <w:proofErr w:type="spellEnd"/>
      <w:r w:rsidRPr="00795041">
        <w:rPr>
          <w:rFonts w:cs="Arial"/>
          <w:b w:val="0"/>
        </w:rPr>
        <w:t xml:space="preserve">. </w:t>
      </w:r>
      <w:proofErr w:type="spellStart"/>
      <w:r w:rsidRPr="00795041">
        <w:rPr>
          <w:rFonts w:cs="Arial"/>
          <w:b w:val="0"/>
        </w:rPr>
        <w:t>Vrahovice</w:t>
      </w:r>
      <w:proofErr w:type="spellEnd"/>
      <w:r w:rsidRPr="00795041">
        <w:rPr>
          <w:rFonts w:cs="Arial"/>
          <w:b w:val="0"/>
        </w:rPr>
        <w:t xml:space="preserve"> je umístěno kabelové vedení VN včetně jeho ochranného pásma a na severní hranici pozemku </w:t>
      </w:r>
      <w:proofErr w:type="spellStart"/>
      <w:proofErr w:type="gramStart"/>
      <w:r w:rsidRPr="00795041">
        <w:rPr>
          <w:rFonts w:cs="Arial"/>
          <w:b w:val="0"/>
        </w:rPr>
        <w:t>p.č</w:t>
      </w:r>
      <w:proofErr w:type="spellEnd"/>
      <w:r w:rsidRPr="00795041">
        <w:rPr>
          <w:rFonts w:cs="Arial"/>
          <w:b w:val="0"/>
        </w:rPr>
        <w:t>.</w:t>
      </w:r>
      <w:proofErr w:type="gramEnd"/>
      <w:r w:rsidRPr="00795041">
        <w:rPr>
          <w:rFonts w:cs="Arial"/>
          <w:b w:val="0"/>
        </w:rPr>
        <w:t xml:space="preserve"> 803/18 v </w:t>
      </w:r>
      <w:proofErr w:type="spellStart"/>
      <w:r w:rsidRPr="00795041">
        <w:rPr>
          <w:rFonts w:cs="Arial"/>
          <w:b w:val="0"/>
        </w:rPr>
        <w:t>k.ú</w:t>
      </w:r>
      <w:proofErr w:type="spellEnd"/>
      <w:r w:rsidRPr="00795041">
        <w:rPr>
          <w:rFonts w:cs="Arial"/>
          <w:b w:val="0"/>
        </w:rPr>
        <w:t xml:space="preserve">. </w:t>
      </w:r>
      <w:proofErr w:type="spellStart"/>
      <w:r w:rsidRPr="00795041">
        <w:rPr>
          <w:rFonts w:cs="Arial"/>
          <w:b w:val="0"/>
        </w:rPr>
        <w:t>Vrahovice</w:t>
      </w:r>
      <w:proofErr w:type="spellEnd"/>
      <w:r w:rsidRPr="00795041">
        <w:rPr>
          <w:rFonts w:cs="Arial"/>
          <w:b w:val="0"/>
        </w:rPr>
        <w:t xml:space="preserve"> je umístěno venkovní vedení VN a sloup VN včetně jejich ochranných pásem. V souvislosti s navrženou směnou nebude třeba provádět posunutí oplocení, neboť to již v současné době odpovídá navrženému majetkoprávnímu řešení.  </w:t>
      </w:r>
    </w:p>
    <w:p w:rsidR="00D90F66" w:rsidRPr="00795041" w:rsidRDefault="00D90F66" w:rsidP="00D90F66">
      <w:pPr>
        <w:pStyle w:val="Titulek"/>
        <w:tabs>
          <w:tab w:val="left" w:pos="708"/>
        </w:tabs>
        <w:jc w:val="both"/>
        <w:rPr>
          <w:rFonts w:cs="Arial"/>
          <w:b w:val="0"/>
        </w:rPr>
      </w:pPr>
    </w:p>
    <w:p w:rsidR="00D90F66" w:rsidRPr="00795041" w:rsidRDefault="004D7F5B" w:rsidP="00D90F66">
      <w:pPr>
        <w:jc w:val="both"/>
        <w:rPr>
          <w:rFonts w:cs="Arial"/>
          <w:sz w:val="20"/>
        </w:rPr>
      </w:pPr>
      <w:r>
        <w:rPr>
          <w:rFonts w:cs="Arial"/>
          <w:sz w:val="20"/>
        </w:rPr>
        <w:lastRenderedPageBreak/>
        <w:t>Fyzické osoby</w:t>
      </w:r>
      <w:r w:rsidR="00D90F66" w:rsidRPr="00795041">
        <w:rPr>
          <w:rFonts w:cs="Arial"/>
          <w:sz w:val="20"/>
        </w:rPr>
        <w:t xml:space="preserve"> nejsou dlužníky Statutárního města Prostějova.</w:t>
      </w:r>
    </w:p>
    <w:p w:rsidR="00D90F66" w:rsidRPr="00795041" w:rsidRDefault="00D90F66" w:rsidP="00D90F66">
      <w:pPr>
        <w:jc w:val="both"/>
        <w:rPr>
          <w:rFonts w:cs="Arial"/>
          <w:sz w:val="20"/>
        </w:rPr>
      </w:pPr>
    </w:p>
    <w:p w:rsidR="00D90F66" w:rsidRPr="00795041" w:rsidRDefault="00D90F66" w:rsidP="00D90F66">
      <w:pPr>
        <w:jc w:val="both"/>
        <w:rPr>
          <w:rFonts w:cs="Arial"/>
          <w:sz w:val="20"/>
        </w:rPr>
      </w:pPr>
      <w:r w:rsidRPr="00795041">
        <w:rPr>
          <w:rFonts w:cs="Arial"/>
          <w:sz w:val="20"/>
        </w:rPr>
        <w:t>Předkládané rozpočtové opatření má vliv na rozpočet města. Dle výše uvedeného návrhu dojde ke snížení finančních prostředků ve Fondu rezerv a rozvoje o částku 6.000 Kč a současně ke zvýšení finančních prostředků výdajů u kapitoly 50 – správa a nakládání s majetkem města o částku 6.000 Kč.</w:t>
      </w:r>
    </w:p>
    <w:p w:rsidR="00E81AE7" w:rsidRPr="00795041" w:rsidRDefault="00E81AE7" w:rsidP="00E81AE7">
      <w:pPr>
        <w:jc w:val="both"/>
        <w:rPr>
          <w:rFonts w:cs="Arial"/>
          <w:sz w:val="20"/>
        </w:rPr>
      </w:pPr>
      <w:r w:rsidRPr="00795041">
        <w:rPr>
          <w:rFonts w:cs="Arial"/>
          <w:sz w:val="20"/>
        </w:rPr>
        <w:t xml:space="preserve"> </w:t>
      </w:r>
    </w:p>
    <w:p w:rsidR="00AA3847" w:rsidRPr="00795041" w:rsidRDefault="00AA3847" w:rsidP="00AA3847">
      <w:pPr>
        <w:jc w:val="both"/>
        <w:rPr>
          <w:rFonts w:cs="Arial"/>
          <w:b/>
          <w:bCs/>
          <w:sz w:val="20"/>
        </w:rPr>
      </w:pPr>
      <w:r w:rsidRPr="00795041">
        <w:rPr>
          <w:rFonts w:cs="Arial"/>
          <w:b/>
          <w:bCs/>
          <w:sz w:val="20"/>
        </w:rPr>
        <w:t xml:space="preserve">Materiál byl předložen k projednání na schůzi Finančního výboru dne </w:t>
      </w:r>
      <w:proofErr w:type="gramStart"/>
      <w:r w:rsidR="00BC5547" w:rsidRPr="00795041">
        <w:rPr>
          <w:rFonts w:cs="Arial"/>
          <w:b/>
          <w:bCs/>
          <w:sz w:val="20"/>
        </w:rPr>
        <w:t>05.06.2017</w:t>
      </w:r>
      <w:proofErr w:type="gramEnd"/>
      <w:r w:rsidRPr="00795041">
        <w:rPr>
          <w:rFonts w:cs="Arial"/>
          <w:b/>
          <w:bCs/>
          <w:sz w:val="20"/>
        </w:rPr>
        <w:t>.</w:t>
      </w:r>
    </w:p>
    <w:p w:rsidR="00216D8A" w:rsidRPr="00795041" w:rsidRDefault="00216D8A">
      <w:pPr>
        <w:tabs>
          <w:tab w:val="left" w:pos="1418"/>
        </w:tabs>
        <w:rPr>
          <w:rFonts w:cs="Arial"/>
          <w:sz w:val="20"/>
        </w:rPr>
      </w:pPr>
    </w:p>
    <w:p w:rsidR="004331D9" w:rsidRPr="00795041" w:rsidRDefault="004331D9">
      <w:pPr>
        <w:tabs>
          <w:tab w:val="left" w:pos="1418"/>
        </w:tabs>
        <w:rPr>
          <w:rFonts w:cs="Arial"/>
          <w:sz w:val="20"/>
        </w:rPr>
      </w:pPr>
    </w:p>
    <w:p w:rsidR="00E23700" w:rsidRDefault="00E23700" w:rsidP="00E23700">
      <w:pPr>
        <w:jc w:val="both"/>
        <w:rPr>
          <w:sz w:val="20"/>
          <w:u w:val="single"/>
        </w:rPr>
      </w:pPr>
      <w:r>
        <w:rPr>
          <w:rFonts w:cs="Arial"/>
          <w:i/>
          <w:sz w:val="16"/>
          <w:szCs w:val="16"/>
        </w:rPr>
        <w:t>Osobní údaje fyzických osob jsou z textu vyjmuty v souladu s příslušnými ustanoveními zákona č.101/2000 Sb., o ochraně osobních údajů a o změně některých zákonů, ve znění pozdějších předpisů. Úplné znění materiálu je v souladu s příslušnými ustanoveními zákona č. 128/2000 Sb., o obcích (obecní zřízení), ve znění pozdějších předpisů k nahlédnutí na Magistrátu města Prostějova.</w:t>
      </w:r>
    </w:p>
    <w:p w:rsidR="004331D9" w:rsidRPr="00795041" w:rsidRDefault="004331D9">
      <w:pPr>
        <w:tabs>
          <w:tab w:val="left" w:pos="1418"/>
        </w:tabs>
        <w:rPr>
          <w:rFonts w:cs="Arial"/>
          <w:sz w:val="20"/>
        </w:rPr>
      </w:pPr>
    </w:p>
    <w:p w:rsidR="004331D9" w:rsidRPr="00795041" w:rsidRDefault="004331D9">
      <w:pPr>
        <w:tabs>
          <w:tab w:val="left" w:pos="1418"/>
        </w:tabs>
        <w:rPr>
          <w:rFonts w:cs="Arial"/>
          <w:sz w:val="20"/>
        </w:rPr>
      </w:pPr>
    </w:p>
    <w:p w:rsidR="004331D9" w:rsidRPr="00795041" w:rsidRDefault="004331D9">
      <w:pPr>
        <w:tabs>
          <w:tab w:val="left" w:pos="1418"/>
        </w:tabs>
        <w:rPr>
          <w:rFonts w:cs="Arial"/>
          <w:sz w:val="20"/>
        </w:rPr>
      </w:pPr>
    </w:p>
    <w:p w:rsidR="004331D9" w:rsidRPr="00795041" w:rsidRDefault="004331D9">
      <w:pPr>
        <w:tabs>
          <w:tab w:val="left" w:pos="1418"/>
        </w:tabs>
        <w:rPr>
          <w:rFonts w:cs="Arial"/>
          <w:sz w:val="20"/>
        </w:rPr>
      </w:pPr>
    </w:p>
    <w:p w:rsidR="004331D9" w:rsidRPr="00795041" w:rsidRDefault="004331D9">
      <w:pPr>
        <w:tabs>
          <w:tab w:val="left" w:pos="1418"/>
        </w:tabs>
        <w:rPr>
          <w:rFonts w:cs="Arial"/>
          <w:sz w:val="20"/>
        </w:rPr>
      </w:pPr>
    </w:p>
    <w:p w:rsidR="004331D9" w:rsidRPr="00795041" w:rsidRDefault="004331D9">
      <w:pPr>
        <w:tabs>
          <w:tab w:val="left" w:pos="1418"/>
        </w:tabs>
        <w:rPr>
          <w:rFonts w:cs="Arial"/>
          <w:sz w:val="20"/>
        </w:rPr>
      </w:pPr>
    </w:p>
    <w:p w:rsidR="004331D9" w:rsidRPr="00795041" w:rsidRDefault="004331D9">
      <w:pPr>
        <w:tabs>
          <w:tab w:val="left" w:pos="1418"/>
        </w:tabs>
        <w:rPr>
          <w:rFonts w:cs="Arial"/>
          <w:sz w:val="20"/>
        </w:rPr>
      </w:pPr>
    </w:p>
    <w:p w:rsidR="004331D9" w:rsidRPr="00795041" w:rsidRDefault="004331D9">
      <w:pPr>
        <w:tabs>
          <w:tab w:val="left" w:pos="1418"/>
        </w:tabs>
        <w:rPr>
          <w:rFonts w:cs="Arial"/>
          <w:sz w:val="20"/>
        </w:rPr>
      </w:pPr>
    </w:p>
    <w:p w:rsidR="004331D9" w:rsidRPr="00795041" w:rsidRDefault="004331D9">
      <w:pPr>
        <w:tabs>
          <w:tab w:val="left" w:pos="1418"/>
        </w:tabs>
        <w:rPr>
          <w:rFonts w:cs="Arial"/>
          <w:sz w:val="20"/>
        </w:rPr>
      </w:pPr>
    </w:p>
    <w:p w:rsidR="00BC5547" w:rsidRPr="00795041" w:rsidRDefault="00BC5547">
      <w:pPr>
        <w:tabs>
          <w:tab w:val="left" w:pos="1418"/>
        </w:tabs>
        <w:rPr>
          <w:rFonts w:cs="Arial"/>
          <w:sz w:val="20"/>
        </w:rPr>
      </w:pPr>
    </w:p>
    <w:p w:rsidR="00BC5547" w:rsidRPr="00795041" w:rsidRDefault="00BC5547">
      <w:pPr>
        <w:tabs>
          <w:tab w:val="left" w:pos="1418"/>
        </w:tabs>
        <w:rPr>
          <w:rFonts w:cs="Arial"/>
          <w:sz w:val="20"/>
        </w:rPr>
      </w:pPr>
    </w:p>
    <w:p w:rsidR="00BC5547" w:rsidRPr="00795041" w:rsidRDefault="00BC5547">
      <w:pPr>
        <w:tabs>
          <w:tab w:val="left" w:pos="1418"/>
        </w:tabs>
        <w:rPr>
          <w:rFonts w:cs="Arial"/>
          <w:sz w:val="20"/>
        </w:rPr>
      </w:pPr>
    </w:p>
    <w:p w:rsidR="00BC5547" w:rsidRPr="00795041" w:rsidRDefault="00BC5547">
      <w:pPr>
        <w:tabs>
          <w:tab w:val="left" w:pos="1418"/>
        </w:tabs>
        <w:rPr>
          <w:rFonts w:cs="Arial"/>
          <w:sz w:val="20"/>
        </w:rPr>
      </w:pPr>
    </w:p>
    <w:p w:rsidR="00BC5547" w:rsidRPr="00795041" w:rsidRDefault="00BC5547">
      <w:pPr>
        <w:tabs>
          <w:tab w:val="left" w:pos="1418"/>
        </w:tabs>
        <w:rPr>
          <w:rFonts w:cs="Arial"/>
          <w:sz w:val="20"/>
        </w:rPr>
      </w:pPr>
    </w:p>
    <w:p w:rsidR="00BC5547" w:rsidRPr="00795041" w:rsidRDefault="00BC5547">
      <w:pPr>
        <w:tabs>
          <w:tab w:val="left" w:pos="1418"/>
        </w:tabs>
        <w:rPr>
          <w:rFonts w:cs="Arial"/>
          <w:sz w:val="20"/>
        </w:rPr>
      </w:pPr>
    </w:p>
    <w:p w:rsidR="00BC5547" w:rsidRPr="00795041" w:rsidRDefault="00BC5547">
      <w:pPr>
        <w:tabs>
          <w:tab w:val="left" w:pos="1418"/>
        </w:tabs>
        <w:rPr>
          <w:rFonts w:cs="Arial"/>
          <w:sz w:val="20"/>
        </w:rPr>
      </w:pPr>
    </w:p>
    <w:p w:rsidR="00BC5547" w:rsidRPr="00795041" w:rsidRDefault="00BC5547">
      <w:pPr>
        <w:tabs>
          <w:tab w:val="left" w:pos="1418"/>
        </w:tabs>
        <w:rPr>
          <w:rFonts w:cs="Arial"/>
          <w:sz w:val="20"/>
        </w:rPr>
      </w:pPr>
    </w:p>
    <w:p w:rsidR="00BC5547" w:rsidRPr="00795041" w:rsidRDefault="00BC5547">
      <w:pPr>
        <w:tabs>
          <w:tab w:val="left" w:pos="1418"/>
        </w:tabs>
        <w:rPr>
          <w:rFonts w:cs="Arial"/>
          <w:sz w:val="20"/>
        </w:rPr>
      </w:pPr>
    </w:p>
    <w:p w:rsidR="00BC5547" w:rsidRPr="00795041" w:rsidRDefault="00BC5547">
      <w:pPr>
        <w:tabs>
          <w:tab w:val="left" w:pos="1418"/>
        </w:tabs>
        <w:rPr>
          <w:rFonts w:cs="Arial"/>
          <w:sz w:val="20"/>
        </w:rPr>
      </w:pPr>
    </w:p>
    <w:p w:rsidR="00BC5547" w:rsidRPr="00795041" w:rsidRDefault="00BC5547">
      <w:pPr>
        <w:tabs>
          <w:tab w:val="left" w:pos="1418"/>
        </w:tabs>
        <w:rPr>
          <w:rFonts w:cs="Arial"/>
          <w:sz w:val="20"/>
        </w:rPr>
      </w:pPr>
    </w:p>
    <w:p w:rsidR="00BC5547" w:rsidRPr="00795041" w:rsidRDefault="00BC5547">
      <w:pPr>
        <w:tabs>
          <w:tab w:val="left" w:pos="1418"/>
        </w:tabs>
        <w:rPr>
          <w:rFonts w:cs="Arial"/>
          <w:sz w:val="20"/>
        </w:rPr>
      </w:pPr>
    </w:p>
    <w:p w:rsidR="0063365A" w:rsidRPr="00795041" w:rsidRDefault="0063365A">
      <w:pPr>
        <w:tabs>
          <w:tab w:val="left" w:pos="1418"/>
        </w:tabs>
        <w:rPr>
          <w:rFonts w:cs="Arial"/>
          <w:sz w:val="20"/>
        </w:rPr>
      </w:pPr>
    </w:p>
    <w:p w:rsidR="0063365A" w:rsidRPr="00795041" w:rsidRDefault="0063365A">
      <w:pPr>
        <w:tabs>
          <w:tab w:val="left" w:pos="1418"/>
        </w:tabs>
        <w:rPr>
          <w:rFonts w:cs="Arial"/>
          <w:sz w:val="20"/>
        </w:rPr>
      </w:pPr>
    </w:p>
    <w:p w:rsidR="0063365A" w:rsidRPr="00795041" w:rsidRDefault="0063365A">
      <w:pPr>
        <w:tabs>
          <w:tab w:val="left" w:pos="1418"/>
        </w:tabs>
        <w:rPr>
          <w:rFonts w:cs="Arial"/>
          <w:sz w:val="20"/>
        </w:rPr>
      </w:pPr>
    </w:p>
    <w:p w:rsidR="0063365A" w:rsidRPr="00795041" w:rsidRDefault="0063365A">
      <w:pPr>
        <w:tabs>
          <w:tab w:val="left" w:pos="1418"/>
        </w:tabs>
        <w:rPr>
          <w:rFonts w:cs="Arial"/>
          <w:sz w:val="20"/>
        </w:rPr>
      </w:pPr>
    </w:p>
    <w:p w:rsidR="0063365A" w:rsidRPr="00795041" w:rsidRDefault="0063365A">
      <w:pPr>
        <w:tabs>
          <w:tab w:val="left" w:pos="1418"/>
        </w:tabs>
        <w:rPr>
          <w:rFonts w:cs="Arial"/>
          <w:sz w:val="20"/>
        </w:rPr>
      </w:pPr>
    </w:p>
    <w:p w:rsidR="0063365A" w:rsidRPr="00795041" w:rsidRDefault="0063365A">
      <w:pPr>
        <w:tabs>
          <w:tab w:val="left" w:pos="1418"/>
        </w:tabs>
        <w:rPr>
          <w:rFonts w:cs="Arial"/>
          <w:sz w:val="20"/>
        </w:rPr>
      </w:pPr>
    </w:p>
    <w:p w:rsidR="00BC5547" w:rsidRPr="00795041" w:rsidRDefault="00BC5547">
      <w:pPr>
        <w:tabs>
          <w:tab w:val="left" w:pos="1418"/>
        </w:tabs>
        <w:rPr>
          <w:rFonts w:cs="Arial"/>
          <w:sz w:val="20"/>
        </w:rPr>
      </w:pPr>
    </w:p>
    <w:p w:rsidR="00BC5547" w:rsidRPr="00795041" w:rsidRDefault="00BC5547">
      <w:pPr>
        <w:tabs>
          <w:tab w:val="left" w:pos="1418"/>
        </w:tabs>
        <w:rPr>
          <w:rFonts w:cs="Arial"/>
          <w:sz w:val="20"/>
        </w:rPr>
      </w:pPr>
    </w:p>
    <w:p w:rsidR="00F612BB" w:rsidRPr="00795041" w:rsidRDefault="00F612BB">
      <w:pPr>
        <w:tabs>
          <w:tab w:val="left" w:pos="1418"/>
        </w:tabs>
        <w:rPr>
          <w:rFonts w:cs="Arial"/>
          <w:sz w:val="20"/>
        </w:rPr>
      </w:pPr>
    </w:p>
    <w:p w:rsidR="0069044D" w:rsidRPr="00795041" w:rsidRDefault="0069044D" w:rsidP="0069044D">
      <w:pPr>
        <w:pStyle w:val="Zkladntext3"/>
      </w:pPr>
      <w:r w:rsidRPr="00795041">
        <w:t>Příloha: situační mapa</w:t>
      </w:r>
    </w:p>
    <w:p w:rsidR="0069044D" w:rsidRPr="00795041" w:rsidRDefault="0069044D" w:rsidP="0069044D">
      <w:pPr>
        <w:pStyle w:val="Zkladntext3"/>
      </w:pPr>
    </w:p>
    <w:p w:rsidR="0069044D" w:rsidRPr="00795041" w:rsidRDefault="0069044D" w:rsidP="0069044D">
      <w:pPr>
        <w:jc w:val="both"/>
        <w:rPr>
          <w:rFonts w:cs="Arial"/>
          <w:sz w:val="20"/>
        </w:rPr>
      </w:pPr>
      <w:r w:rsidRPr="00795041">
        <w:rPr>
          <w:rFonts w:cs="Arial"/>
          <w:sz w:val="20"/>
        </w:rPr>
        <w:t xml:space="preserve">V Prostějově: </w:t>
      </w:r>
      <w:proofErr w:type="gramStart"/>
      <w:r w:rsidR="00BC5547" w:rsidRPr="00795041">
        <w:rPr>
          <w:rFonts w:cs="Arial"/>
          <w:sz w:val="20"/>
        </w:rPr>
        <w:t>30</w:t>
      </w:r>
      <w:r w:rsidR="007716D4" w:rsidRPr="00795041">
        <w:rPr>
          <w:rFonts w:cs="Arial"/>
          <w:sz w:val="20"/>
        </w:rPr>
        <w:t>.05.201</w:t>
      </w:r>
      <w:r w:rsidR="00AA3847" w:rsidRPr="00795041">
        <w:rPr>
          <w:rFonts w:cs="Arial"/>
          <w:sz w:val="20"/>
        </w:rPr>
        <w:t>7</w:t>
      </w:r>
      <w:proofErr w:type="gramEnd"/>
    </w:p>
    <w:p w:rsidR="0069044D" w:rsidRPr="00795041" w:rsidRDefault="0069044D" w:rsidP="0069044D">
      <w:pPr>
        <w:jc w:val="both"/>
        <w:rPr>
          <w:rFonts w:cs="Arial"/>
          <w:sz w:val="20"/>
        </w:rPr>
      </w:pPr>
    </w:p>
    <w:p w:rsidR="00BD34E8" w:rsidRPr="00795041" w:rsidRDefault="00BD34E8" w:rsidP="00BD34E8">
      <w:pPr>
        <w:rPr>
          <w:rFonts w:cs="Arial"/>
          <w:sz w:val="20"/>
        </w:rPr>
      </w:pPr>
      <w:r w:rsidRPr="00795041">
        <w:rPr>
          <w:rFonts w:cs="Arial"/>
          <w:sz w:val="20"/>
        </w:rPr>
        <w:t xml:space="preserve">Osoba odpovědná za zpracování materiálu: </w:t>
      </w:r>
      <w:r w:rsidRPr="00795041">
        <w:rPr>
          <w:rFonts w:cs="Arial"/>
          <w:sz w:val="20"/>
        </w:rPr>
        <w:tab/>
        <w:t>Mgr. Libor Vojtek, vedoucí Odboru SÚMM</w:t>
      </w:r>
      <w:r w:rsidR="00E23700">
        <w:rPr>
          <w:rFonts w:cs="Arial"/>
          <w:sz w:val="20"/>
        </w:rPr>
        <w:t xml:space="preserve">, v. r. </w:t>
      </w:r>
    </w:p>
    <w:p w:rsidR="0069044D" w:rsidRPr="00795041" w:rsidRDefault="0069044D" w:rsidP="0069044D">
      <w:pPr>
        <w:jc w:val="both"/>
        <w:rPr>
          <w:rFonts w:cs="Arial"/>
          <w:sz w:val="20"/>
        </w:rPr>
      </w:pPr>
    </w:p>
    <w:p w:rsidR="0069044D" w:rsidRPr="00795041" w:rsidRDefault="0069044D" w:rsidP="0069044D">
      <w:pPr>
        <w:jc w:val="both"/>
        <w:rPr>
          <w:rFonts w:cs="Arial"/>
          <w:sz w:val="20"/>
        </w:rPr>
      </w:pPr>
      <w:r w:rsidRPr="00795041">
        <w:rPr>
          <w:rFonts w:cs="Arial"/>
          <w:sz w:val="20"/>
        </w:rPr>
        <w:t xml:space="preserve">Zpracoval: </w:t>
      </w:r>
      <w:r w:rsidRPr="00795041">
        <w:rPr>
          <w:rFonts w:cs="Arial"/>
          <w:sz w:val="20"/>
        </w:rPr>
        <w:tab/>
        <w:t>Grygar Jiří, odborný referent oddělení nakládání s majetkem města Odboru SÚMM</w:t>
      </w:r>
      <w:r w:rsidR="00E23700">
        <w:rPr>
          <w:rFonts w:cs="Arial"/>
          <w:sz w:val="20"/>
        </w:rPr>
        <w:t xml:space="preserve">, v. r. </w:t>
      </w:r>
    </w:p>
    <w:p w:rsidR="00962397" w:rsidRPr="00AE6100" w:rsidRDefault="00A611C3" w:rsidP="0069044D">
      <w:pPr>
        <w:rPr>
          <w:rFonts w:cs="Arial"/>
          <w:sz w:val="20"/>
        </w:rPr>
      </w:pPr>
      <w:r w:rsidRPr="00AE6100">
        <w:rPr>
          <w:noProof/>
          <w:sz w:val="20"/>
        </w:rPr>
        <w:lastRenderedPageBreak/>
        <w:drawing>
          <wp:inline distT="0" distB="0" distL="0" distR="0" wp14:anchorId="1EE0A14F" wp14:editId="2A99229A">
            <wp:extent cx="5762625" cy="8143240"/>
            <wp:effectExtent l="0" t="0" r="9525" b="0"/>
            <wp:docPr id="1" name="obrázek 1" descr="ma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8143240"/>
                    </a:xfrm>
                    <a:prstGeom prst="rect">
                      <a:avLst/>
                    </a:prstGeom>
                    <a:noFill/>
                    <a:ln>
                      <a:noFill/>
                    </a:ln>
                  </pic:spPr>
                </pic:pic>
              </a:graphicData>
            </a:graphic>
          </wp:inline>
        </w:drawing>
      </w:r>
    </w:p>
    <w:sectPr w:rsidR="00962397" w:rsidRPr="00AE6100" w:rsidSect="00160E2C">
      <w:footerReference w:type="even" r:id="rId10"/>
      <w:footerReference w:type="default" r:id="rId11"/>
      <w:footerReference w:type="first" r:id="rId12"/>
      <w:pgSz w:w="11906" w:h="16838" w:code="9"/>
      <w:pgMar w:top="1417" w:right="1417" w:bottom="1417" w:left="1417" w:header="1418" w:footer="102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538" w:rsidRDefault="00CD0538">
      <w:r>
        <w:separator/>
      </w:r>
    </w:p>
  </w:endnote>
  <w:endnote w:type="continuationSeparator" w:id="0">
    <w:p w:rsidR="00CD0538" w:rsidRDefault="00CD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Futura Lt AT">
    <w:altName w:val="Corbel"/>
    <w:panose1 w:val="02000403030000020003"/>
    <w:charset w:val="EE"/>
    <w:family w:val="auto"/>
    <w:pitch w:val="variable"/>
    <w:sig w:usb0="8000002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38" w:rsidRDefault="00674D3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74D38" w:rsidRDefault="00674D38">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42" w:rsidRPr="00635542" w:rsidRDefault="00635542">
    <w:pPr>
      <w:pStyle w:val="Zpat"/>
      <w:jc w:val="center"/>
      <w:rPr>
        <w:rFonts w:ascii="Arial" w:hAnsi="Arial" w:cs="Arial"/>
        <w:sz w:val="20"/>
      </w:rPr>
    </w:pPr>
    <w:r w:rsidRPr="00635542">
      <w:rPr>
        <w:rFonts w:ascii="Arial" w:hAnsi="Arial" w:cs="Arial"/>
        <w:sz w:val="20"/>
      </w:rPr>
      <w:fldChar w:fldCharType="begin"/>
    </w:r>
    <w:r w:rsidRPr="00635542">
      <w:rPr>
        <w:rFonts w:ascii="Arial" w:hAnsi="Arial" w:cs="Arial"/>
        <w:sz w:val="20"/>
      </w:rPr>
      <w:instrText>PAGE   \* MERGEFORMAT</w:instrText>
    </w:r>
    <w:r w:rsidRPr="00635542">
      <w:rPr>
        <w:rFonts w:ascii="Arial" w:hAnsi="Arial" w:cs="Arial"/>
        <w:sz w:val="20"/>
      </w:rPr>
      <w:fldChar w:fldCharType="separate"/>
    </w:r>
    <w:r w:rsidR="004D7F5B">
      <w:rPr>
        <w:rFonts w:ascii="Arial" w:hAnsi="Arial" w:cs="Arial"/>
        <w:noProof/>
        <w:sz w:val="20"/>
      </w:rPr>
      <w:t>5</w:t>
    </w:r>
    <w:r w:rsidRPr="00635542">
      <w:rPr>
        <w:rFonts w:ascii="Arial" w:hAnsi="Arial" w:cs="Arial"/>
        <w:sz w:val="20"/>
      </w:rPr>
      <w:fldChar w:fldCharType="end"/>
    </w:r>
  </w:p>
  <w:p w:rsidR="00674D38" w:rsidRDefault="00674D38" w:rsidP="004C23C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38" w:rsidRDefault="00674D38">
    <w:pPr>
      <w:pStyle w:val="Zpat"/>
      <w:framePr w:wrap="around" w:vAnchor="text" w:hAnchor="margin" w:xAlign="right" w:y="1"/>
      <w:rPr>
        <w:rStyle w:val="slostrnky"/>
      </w:rPr>
    </w:pPr>
  </w:p>
  <w:p w:rsidR="00674D38" w:rsidRDefault="00674D38" w:rsidP="004C23C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538" w:rsidRDefault="00CD0538">
      <w:r>
        <w:separator/>
      </w:r>
    </w:p>
  </w:footnote>
  <w:footnote w:type="continuationSeparator" w:id="0">
    <w:p w:rsidR="00CD0538" w:rsidRDefault="00CD0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nsid w:val="FFFFFF88"/>
    <w:multiLevelType w:val="singleLevel"/>
    <w:tmpl w:val="4CF26DF6"/>
    <w:lvl w:ilvl="0">
      <w:start w:val="1"/>
      <w:numFmt w:val="decimal"/>
      <w:pStyle w:val="slovanseznam"/>
      <w:lvlText w:val="%1."/>
      <w:lvlJc w:val="left"/>
      <w:pPr>
        <w:tabs>
          <w:tab w:val="num" w:pos="360"/>
        </w:tabs>
        <w:ind w:left="360" w:hanging="360"/>
      </w:pPr>
    </w:lvl>
  </w:abstractNum>
  <w:abstractNum w:abstractNumId="5">
    <w:nsid w:val="035E5962"/>
    <w:multiLevelType w:val="hybridMultilevel"/>
    <w:tmpl w:val="CBB8D392"/>
    <w:lvl w:ilvl="0" w:tplc="69B4C07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377F6F"/>
    <w:multiLevelType w:val="hybridMultilevel"/>
    <w:tmpl w:val="7DE09C5C"/>
    <w:lvl w:ilvl="0" w:tplc="DB5CDC92">
      <w:start w:val="1"/>
      <w:numFmt w:val="upperLetter"/>
      <w:lvlText w:val="%1)"/>
      <w:lvlJc w:val="left"/>
      <w:pPr>
        <w:ind w:left="502" w:hanging="360"/>
      </w:pPr>
      <w:rPr>
        <w:rFonts w:hint="default"/>
        <w:b w:val="0"/>
        <w:color w:val="auto"/>
      </w:rPr>
    </w:lvl>
    <w:lvl w:ilvl="1" w:tplc="C72A23D6">
      <w:start w:val="1"/>
      <w:numFmt w:val="lowerLetter"/>
      <w:lvlText w:val="%2)"/>
      <w:lvlJc w:val="left"/>
      <w:pPr>
        <w:ind w:left="1440" w:hanging="360"/>
      </w:pPr>
      <w:rPr>
        <w:rFonts w:ascii="Times New Roman" w:eastAsia="Times New Roman" w:hAnsi="Times New Roman" w:cs="Times New Roman"/>
      </w:rPr>
    </w:lvl>
    <w:lvl w:ilvl="2" w:tplc="FA7293E6">
      <w:start w:val="2"/>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5B23E6D"/>
    <w:multiLevelType w:val="hybridMultilevel"/>
    <w:tmpl w:val="DBFCD5D4"/>
    <w:lvl w:ilvl="0" w:tplc="9D4042E4">
      <w:start w:val="1"/>
      <w:numFmt w:val="lowerLetter"/>
      <w:lvlText w:val="%1)"/>
      <w:lvlJc w:val="left"/>
      <w:pPr>
        <w:ind w:left="644" w:hanging="360"/>
      </w:pPr>
      <w:rPr>
        <w:rFonts w:ascii="Arial" w:eastAsia="Times New Roman" w:hAnsi="Arial" w:cs="Arial"/>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8">
    <w:nsid w:val="665B0579"/>
    <w:multiLevelType w:val="hybridMultilevel"/>
    <w:tmpl w:val="72665470"/>
    <w:lvl w:ilvl="0" w:tplc="E84ADF6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5"/>
  </w:num>
  <w:num w:numId="8">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E0"/>
    <w:rsid w:val="000169F1"/>
    <w:rsid w:val="00022C1F"/>
    <w:rsid w:val="00040048"/>
    <w:rsid w:val="0005064F"/>
    <w:rsid w:val="0005431D"/>
    <w:rsid w:val="00066810"/>
    <w:rsid w:val="00070ED3"/>
    <w:rsid w:val="00086AA7"/>
    <w:rsid w:val="000878C6"/>
    <w:rsid w:val="000B5CBF"/>
    <w:rsid w:val="000C1667"/>
    <w:rsid w:val="000D0817"/>
    <w:rsid w:val="000D49A0"/>
    <w:rsid w:val="00102204"/>
    <w:rsid w:val="00123039"/>
    <w:rsid w:val="001249D1"/>
    <w:rsid w:val="001262DE"/>
    <w:rsid w:val="001538FE"/>
    <w:rsid w:val="00160E2C"/>
    <w:rsid w:val="0016525C"/>
    <w:rsid w:val="00166322"/>
    <w:rsid w:val="00171576"/>
    <w:rsid w:val="00177D4E"/>
    <w:rsid w:val="001973DE"/>
    <w:rsid w:val="001A411E"/>
    <w:rsid w:val="001B20A7"/>
    <w:rsid w:val="001C765D"/>
    <w:rsid w:val="001F0AAA"/>
    <w:rsid w:val="00216D8A"/>
    <w:rsid w:val="0024474B"/>
    <w:rsid w:val="0024657F"/>
    <w:rsid w:val="002633BA"/>
    <w:rsid w:val="00271F4D"/>
    <w:rsid w:val="002819AA"/>
    <w:rsid w:val="002A3D0F"/>
    <w:rsid w:val="002B2978"/>
    <w:rsid w:val="002B3045"/>
    <w:rsid w:val="002B7D0B"/>
    <w:rsid w:val="002D769B"/>
    <w:rsid w:val="00302252"/>
    <w:rsid w:val="00331144"/>
    <w:rsid w:val="00362CC8"/>
    <w:rsid w:val="003846A4"/>
    <w:rsid w:val="003A2329"/>
    <w:rsid w:val="003A7659"/>
    <w:rsid w:val="003C44F8"/>
    <w:rsid w:val="003C4E63"/>
    <w:rsid w:val="003D6DBB"/>
    <w:rsid w:val="003E0A2F"/>
    <w:rsid w:val="003E2123"/>
    <w:rsid w:val="0041139B"/>
    <w:rsid w:val="004129AF"/>
    <w:rsid w:val="004331D9"/>
    <w:rsid w:val="00453079"/>
    <w:rsid w:val="004721D7"/>
    <w:rsid w:val="0049000B"/>
    <w:rsid w:val="00490913"/>
    <w:rsid w:val="00490BED"/>
    <w:rsid w:val="004A3B0D"/>
    <w:rsid w:val="004A79BC"/>
    <w:rsid w:val="004C23CD"/>
    <w:rsid w:val="004C40DB"/>
    <w:rsid w:val="004D7F5B"/>
    <w:rsid w:val="004E0CFB"/>
    <w:rsid w:val="004E2FC3"/>
    <w:rsid w:val="004E5949"/>
    <w:rsid w:val="004F7373"/>
    <w:rsid w:val="00522AA1"/>
    <w:rsid w:val="005516D5"/>
    <w:rsid w:val="00561EDA"/>
    <w:rsid w:val="0056292B"/>
    <w:rsid w:val="005944E5"/>
    <w:rsid w:val="00595CA6"/>
    <w:rsid w:val="005A367F"/>
    <w:rsid w:val="00611711"/>
    <w:rsid w:val="0063365A"/>
    <w:rsid w:val="00635542"/>
    <w:rsid w:val="00636507"/>
    <w:rsid w:val="00674D38"/>
    <w:rsid w:val="006773D3"/>
    <w:rsid w:val="00687B90"/>
    <w:rsid w:val="00687FF1"/>
    <w:rsid w:val="0069044D"/>
    <w:rsid w:val="006A2296"/>
    <w:rsid w:val="006D01BC"/>
    <w:rsid w:val="006F521B"/>
    <w:rsid w:val="00702C55"/>
    <w:rsid w:val="00704EF8"/>
    <w:rsid w:val="00732EF2"/>
    <w:rsid w:val="00744D58"/>
    <w:rsid w:val="00747202"/>
    <w:rsid w:val="007650C1"/>
    <w:rsid w:val="0077030A"/>
    <w:rsid w:val="007716D4"/>
    <w:rsid w:val="007931FE"/>
    <w:rsid w:val="00795041"/>
    <w:rsid w:val="007A48AA"/>
    <w:rsid w:val="007A52D0"/>
    <w:rsid w:val="007D2BB4"/>
    <w:rsid w:val="007F10F4"/>
    <w:rsid w:val="007F54EC"/>
    <w:rsid w:val="00801D69"/>
    <w:rsid w:val="00817846"/>
    <w:rsid w:val="00824C28"/>
    <w:rsid w:val="00830B98"/>
    <w:rsid w:val="00833C90"/>
    <w:rsid w:val="008441F3"/>
    <w:rsid w:val="00854FDA"/>
    <w:rsid w:val="008653BE"/>
    <w:rsid w:val="0086682F"/>
    <w:rsid w:val="008B33E9"/>
    <w:rsid w:val="008D03C6"/>
    <w:rsid w:val="008E3240"/>
    <w:rsid w:val="00906D91"/>
    <w:rsid w:val="00926665"/>
    <w:rsid w:val="00930D27"/>
    <w:rsid w:val="009600D0"/>
    <w:rsid w:val="00962397"/>
    <w:rsid w:val="0096426C"/>
    <w:rsid w:val="009814C5"/>
    <w:rsid w:val="00986CC9"/>
    <w:rsid w:val="00995E6E"/>
    <w:rsid w:val="009D2E42"/>
    <w:rsid w:val="00A00E17"/>
    <w:rsid w:val="00A215B8"/>
    <w:rsid w:val="00A43A7B"/>
    <w:rsid w:val="00A44374"/>
    <w:rsid w:val="00A47492"/>
    <w:rsid w:val="00A53338"/>
    <w:rsid w:val="00A611C3"/>
    <w:rsid w:val="00A844E3"/>
    <w:rsid w:val="00A85699"/>
    <w:rsid w:val="00A92738"/>
    <w:rsid w:val="00A94251"/>
    <w:rsid w:val="00A96F73"/>
    <w:rsid w:val="00AA3847"/>
    <w:rsid w:val="00AA7752"/>
    <w:rsid w:val="00AB25CA"/>
    <w:rsid w:val="00AB3B69"/>
    <w:rsid w:val="00AE6100"/>
    <w:rsid w:val="00AF101D"/>
    <w:rsid w:val="00AF6DA7"/>
    <w:rsid w:val="00B01AE0"/>
    <w:rsid w:val="00B33EC0"/>
    <w:rsid w:val="00B37B1D"/>
    <w:rsid w:val="00B4491F"/>
    <w:rsid w:val="00B57351"/>
    <w:rsid w:val="00B625B2"/>
    <w:rsid w:val="00B777E7"/>
    <w:rsid w:val="00BA6EDA"/>
    <w:rsid w:val="00BC5547"/>
    <w:rsid w:val="00BD24D8"/>
    <w:rsid w:val="00BD26F1"/>
    <w:rsid w:val="00BD34E8"/>
    <w:rsid w:val="00C236B5"/>
    <w:rsid w:val="00C5541E"/>
    <w:rsid w:val="00C65EC6"/>
    <w:rsid w:val="00C7386F"/>
    <w:rsid w:val="00C901B4"/>
    <w:rsid w:val="00CA4A78"/>
    <w:rsid w:val="00CA6602"/>
    <w:rsid w:val="00CB20F7"/>
    <w:rsid w:val="00CB5971"/>
    <w:rsid w:val="00CB7655"/>
    <w:rsid w:val="00CD0538"/>
    <w:rsid w:val="00CE0BC4"/>
    <w:rsid w:val="00CF5A3F"/>
    <w:rsid w:val="00D12818"/>
    <w:rsid w:val="00D15B9B"/>
    <w:rsid w:val="00D26746"/>
    <w:rsid w:val="00D46ABC"/>
    <w:rsid w:val="00D52C24"/>
    <w:rsid w:val="00D56619"/>
    <w:rsid w:val="00D631F0"/>
    <w:rsid w:val="00D70F92"/>
    <w:rsid w:val="00D86887"/>
    <w:rsid w:val="00D90F66"/>
    <w:rsid w:val="00E14C17"/>
    <w:rsid w:val="00E16AC5"/>
    <w:rsid w:val="00E233DE"/>
    <w:rsid w:val="00E23700"/>
    <w:rsid w:val="00E34CD4"/>
    <w:rsid w:val="00E37236"/>
    <w:rsid w:val="00E422BB"/>
    <w:rsid w:val="00E47EAA"/>
    <w:rsid w:val="00E75801"/>
    <w:rsid w:val="00E81AE7"/>
    <w:rsid w:val="00EB6984"/>
    <w:rsid w:val="00EC0582"/>
    <w:rsid w:val="00EC2319"/>
    <w:rsid w:val="00EC2CF5"/>
    <w:rsid w:val="00ED7750"/>
    <w:rsid w:val="00EE2398"/>
    <w:rsid w:val="00EF1A2C"/>
    <w:rsid w:val="00F2274D"/>
    <w:rsid w:val="00F25B75"/>
    <w:rsid w:val="00F52C9D"/>
    <w:rsid w:val="00F612BB"/>
    <w:rsid w:val="00F662F5"/>
    <w:rsid w:val="00FA7CDE"/>
    <w:rsid w:val="00FB04EC"/>
    <w:rsid w:val="00FB4B77"/>
    <w:rsid w:val="00FC08E7"/>
    <w:rsid w:val="00FC27B1"/>
    <w:rsid w:val="00FC27E8"/>
    <w:rsid w:val="00FD2030"/>
    <w:rsid w:val="00FE2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A7752"/>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pPr>
      <w:framePr w:w="7920" w:h="1980" w:hRule="exact" w:hSpace="141" w:wrap="auto" w:hAnchor="page" w:xAlign="center" w:yAlign="bottom"/>
      <w:ind w:left="2880"/>
    </w:pPr>
  </w:style>
  <w:style w:type="character" w:styleId="slodku">
    <w:name w:val="line number"/>
    <w:basedOn w:val="Psmoodstavce"/>
    <w:rPr>
      <w:rFonts w:ascii="Arial" w:hAnsi="Arial"/>
      <w:sz w:val="24"/>
    </w:rPr>
  </w:style>
  <w:style w:type="character" w:styleId="slostrnky">
    <w:name w:val="page number"/>
    <w:rPr>
      <w:rFonts w:ascii="Arial" w:hAnsi="Arial"/>
      <w:sz w:val="24"/>
    </w:rPr>
  </w:style>
  <w:style w:type="paragraph" w:styleId="slovanseznam">
    <w:name w:val="List Number"/>
    <w:basedOn w:val="Normln"/>
    <w:pPr>
      <w:numPr>
        <w:numId w:val="1"/>
      </w:numPr>
    </w:pPr>
  </w:style>
  <w:style w:type="paragraph" w:styleId="slovanseznam2">
    <w:name w:val="List Number 2"/>
    <w:basedOn w:val="Normln"/>
    <w:pPr>
      <w:numPr>
        <w:numId w:val="2"/>
      </w:numPr>
    </w:pPr>
  </w:style>
  <w:style w:type="paragraph" w:styleId="slovanseznam3">
    <w:name w:val="List Number 3"/>
    <w:basedOn w:val="Normln"/>
    <w:pPr>
      <w:numPr>
        <w:numId w:val="3"/>
      </w:numPr>
    </w:pPr>
  </w:style>
  <w:style w:type="paragraph" w:styleId="slovanseznam4">
    <w:name w:val="List Number 4"/>
    <w:basedOn w:val="Normln"/>
    <w:pPr>
      <w:numPr>
        <w:numId w:val="4"/>
      </w:numPr>
    </w:pPr>
  </w:style>
  <w:style w:type="paragraph" w:styleId="slovanseznam5">
    <w:name w:val="List Number 5"/>
    <w:basedOn w:val="Normln"/>
    <w:pPr>
      <w:numPr>
        <w:numId w:val="5"/>
      </w:numPr>
    </w:pPr>
  </w:style>
  <w:style w:type="paragraph" w:styleId="Datum">
    <w:name w:val="Date"/>
    <w:basedOn w:val="Normln"/>
    <w:next w:val="Norml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rPr>
      <w:noProof/>
      <w:color w:val="800080"/>
      <w:sz w:val="24"/>
      <w:u w:val="single"/>
    </w:rPr>
  </w:style>
  <w:style w:type="paragraph" w:styleId="Nadpispoznmky">
    <w:name w:val="Note Heading"/>
    <w:basedOn w:val="Normln"/>
    <w:next w:val="Norml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rPr>
      <w:rFonts w:ascii="Times New Roman" w:hAnsi="Times New Roman"/>
    </w:rPr>
  </w:style>
  <w:style w:type="paragraph" w:styleId="Rozloendokumentu">
    <w:name w:val="Document Map"/>
    <w:basedOn w:val="Normln"/>
    <w:semiHidden/>
    <w:pPr>
      <w:shd w:val="clear" w:color="auto" w:fill="000080"/>
    </w:pPr>
  </w:style>
  <w:style w:type="character" w:styleId="Siln">
    <w:name w:val="Strong"/>
    <w:qFormat/>
    <w:rPr>
      <w:rFonts w:ascii="Arial" w:hAnsi="Arial"/>
      <w:b/>
      <w:sz w:val="24"/>
      <w:vertAlign w:val="baseline"/>
    </w:rPr>
  </w:style>
  <w:style w:type="paragraph" w:styleId="Textmakra">
    <w:name w:val="macro"/>
    <w:link w:val="TextmakraChar"/>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tyle>
  <w:style w:type="character" w:styleId="Zvraznn">
    <w:name w:val="Emphasis"/>
    <w:qFormat/>
    <w:rPr>
      <w:rFonts w:ascii="Arial" w:hAnsi="Arial"/>
    </w:rPr>
  </w:style>
  <w:style w:type="paragraph" w:styleId="Zkladntextodsazen">
    <w:name w:val="Body Text Indent"/>
    <w:basedOn w:val="Normln"/>
    <w:pPr>
      <w:tabs>
        <w:tab w:val="left" w:pos="426"/>
      </w:tabs>
      <w:ind w:firstLine="426"/>
    </w:pPr>
    <w:rPr>
      <w:sz w:val="19"/>
    </w:rPr>
  </w:style>
  <w:style w:type="paragraph" w:styleId="Zkladntext">
    <w:name w:val="Body Text"/>
    <w:basedOn w:val="Norml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odsazen3">
    <w:name w:val="Body Text Indent 3"/>
    <w:basedOn w:val="Normln"/>
    <w:pPr>
      <w:tabs>
        <w:tab w:val="left" w:pos="426"/>
      </w:tabs>
      <w:ind w:firstLine="426"/>
    </w:pPr>
    <w:rPr>
      <w:sz w:val="20"/>
    </w:rPr>
  </w:style>
  <w:style w:type="character" w:styleId="Hypertextovodkaz">
    <w:name w:val="Hyperlink"/>
    <w:rPr>
      <w:noProof/>
      <w:color w:val="0000FF"/>
      <w:u w:val="single"/>
    </w:rPr>
  </w:style>
  <w:style w:type="character" w:customStyle="1" w:styleId="Psmoodstavce">
    <w:name w:val="Písmo odstavce"/>
    <w:rPr>
      <w:rFonts w:ascii="Arial" w:hAnsi="Arial"/>
      <w:sz w:val="24"/>
    </w:rPr>
  </w:style>
  <w:style w:type="paragraph" w:customStyle="1" w:styleId="Zkladntext21">
    <w:name w:val="Základní text 21"/>
    <w:basedOn w:val="Normln"/>
    <w:pPr>
      <w:overflowPunct w:val="0"/>
      <w:autoSpaceDE w:val="0"/>
      <w:autoSpaceDN w:val="0"/>
      <w:adjustRightInd w:val="0"/>
      <w:ind w:hanging="708"/>
      <w:jc w:val="both"/>
      <w:textAlignment w:val="baseline"/>
    </w:pPr>
    <w:rPr>
      <w:rFonts w:ascii="Times New Roman" w:hAnsi="Times New Roman"/>
      <w:sz w:val="20"/>
    </w:rPr>
  </w:style>
  <w:style w:type="paragraph" w:styleId="Zkladntext2">
    <w:name w:val="Body Text 2"/>
    <w:basedOn w:val="Normln"/>
    <w:pPr>
      <w:jc w:val="both"/>
    </w:pPr>
    <w:rPr>
      <w:rFonts w:ascii="Times New Roman" w:hAnsi="Times New Roman"/>
      <w:bCs/>
      <w:sz w:val="20"/>
      <w:szCs w:val="24"/>
    </w:rPr>
  </w:style>
  <w:style w:type="paragraph" w:customStyle="1" w:styleId="PVNormal">
    <w:name w:val="PVNormal"/>
    <w:basedOn w:val="Normln"/>
    <w:rPr>
      <w:szCs w:val="24"/>
    </w:rPr>
  </w:style>
  <w:style w:type="paragraph" w:customStyle="1" w:styleId="Zkladntext31">
    <w:name w:val="Základní text 31"/>
    <w:basedOn w:val="Normln"/>
    <w:link w:val="BodyText3Char"/>
    <w:rPr>
      <w:rFonts w:ascii="Times New Roman" w:hAnsi="Times New Roman"/>
      <w:b/>
      <w:sz w:val="20"/>
    </w:rPr>
  </w:style>
  <w:style w:type="paragraph" w:styleId="Zkladntext3">
    <w:name w:val="Body Text 3"/>
    <w:basedOn w:val="Normln"/>
    <w:rPr>
      <w:rFonts w:cs="Arial"/>
      <w:sz w:val="20"/>
    </w:rPr>
  </w:style>
  <w:style w:type="character" w:customStyle="1" w:styleId="BodyText3Char">
    <w:name w:val="Body Text 3 Char"/>
    <w:link w:val="Zkladntext31"/>
    <w:rsid w:val="0005064F"/>
    <w:rPr>
      <w:b/>
      <w:lang w:val="cs-CZ" w:eastAsia="cs-CZ" w:bidi="ar-SA"/>
    </w:rPr>
  </w:style>
  <w:style w:type="paragraph" w:styleId="Textbubliny">
    <w:name w:val="Balloon Text"/>
    <w:basedOn w:val="Normln"/>
    <w:semiHidden/>
    <w:rsid w:val="003E0A2F"/>
    <w:rPr>
      <w:rFonts w:ascii="Tahoma" w:hAnsi="Tahoma" w:cs="Tahoma"/>
      <w:sz w:val="16"/>
      <w:szCs w:val="16"/>
    </w:rPr>
  </w:style>
  <w:style w:type="character" w:customStyle="1" w:styleId="ZhlavChar">
    <w:name w:val="Záhlaví Char"/>
    <w:link w:val="Zhlav"/>
    <w:uiPriority w:val="99"/>
    <w:rsid w:val="00635542"/>
    <w:rPr>
      <w:rFonts w:ascii="Futura Lt AT" w:hAnsi="Futura Lt AT"/>
      <w:caps/>
      <w:sz w:val="32"/>
    </w:rPr>
  </w:style>
  <w:style w:type="character" w:customStyle="1" w:styleId="ZpatChar">
    <w:name w:val="Zápatí Char"/>
    <w:link w:val="Zpat"/>
    <w:uiPriority w:val="99"/>
    <w:rsid w:val="00635542"/>
    <w:rPr>
      <w:rFonts w:ascii="Futura Lt AT" w:hAnsi="Futura Lt AT"/>
      <w:sz w:val="14"/>
    </w:rPr>
  </w:style>
  <w:style w:type="paragraph" w:styleId="Bezmezer">
    <w:name w:val="No Spacing"/>
    <w:uiPriority w:val="1"/>
    <w:qFormat/>
    <w:rsid w:val="00A00E17"/>
    <w:rPr>
      <w:rFonts w:ascii="Arial" w:hAnsi="Arial"/>
      <w:sz w:val="24"/>
    </w:rPr>
  </w:style>
  <w:style w:type="paragraph" w:customStyle="1" w:styleId="Default">
    <w:name w:val="Default"/>
    <w:rsid w:val="00E81AE7"/>
    <w:pPr>
      <w:autoSpaceDE w:val="0"/>
      <w:autoSpaceDN w:val="0"/>
      <w:adjustRightInd w:val="0"/>
    </w:pPr>
    <w:rPr>
      <w:rFonts w:ascii="Arial" w:hAnsi="Arial" w:cs="Arial"/>
      <w:color w:val="000000"/>
      <w:sz w:val="24"/>
      <w:szCs w:val="24"/>
    </w:rPr>
  </w:style>
  <w:style w:type="character" w:customStyle="1" w:styleId="TextmakraChar">
    <w:name w:val="Text makra Char"/>
    <w:link w:val="Textmakra"/>
    <w:semiHidden/>
    <w:rsid w:val="001F0AAA"/>
  </w:style>
  <w:style w:type="paragraph" w:styleId="Titulek">
    <w:name w:val="caption"/>
    <w:basedOn w:val="Normln"/>
    <w:next w:val="Normln"/>
    <w:unhideWhenUsed/>
    <w:qFormat/>
    <w:rsid w:val="00687B90"/>
    <w:pPr>
      <w:tabs>
        <w:tab w:val="left" w:pos="1418"/>
      </w:tabs>
    </w:pPr>
    <w:rPr>
      <w:b/>
      <w:sz w:val="20"/>
    </w:rPr>
  </w:style>
  <w:style w:type="paragraph" w:customStyle="1" w:styleId="Zkladntext32">
    <w:name w:val="Základní text 32"/>
    <w:basedOn w:val="Normln"/>
    <w:rsid w:val="00AF6DA7"/>
    <w:rPr>
      <w:rFonts w:ascii="Times New Roman" w:hAnsi="Times New Roman"/>
      <w:b/>
      <w:sz w:val="20"/>
    </w:rPr>
  </w:style>
  <w:style w:type="paragraph" w:customStyle="1" w:styleId="Zkladntext310">
    <w:name w:val="Základní text 31"/>
    <w:basedOn w:val="Normln"/>
    <w:rsid w:val="00AA7752"/>
    <w:rPr>
      <w:rFonts w:ascii="Times New Roman" w:hAnsi="Times New Roman"/>
      <w:b/>
      <w:sz w:val="20"/>
    </w:rPr>
  </w:style>
  <w:style w:type="paragraph" w:styleId="Odstavecseseznamem">
    <w:name w:val="List Paragraph"/>
    <w:basedOn w:val="Normln"/>
    <w:uiPriority w:val="34"/>
    <w:qFormat/>
    <w:rsid w:val="00AA7752"/>
    <w:pPr>
      <w:ind w:left="708"/>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A7752"/>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pPr>
      <w:framePr w:w="7920" w:h="1980" w:hRule="exact" w:hSpace="141" w:wrap="auto" w:hAnchor="page" w:xAlign="center" w:yAlign="bottom"/>
      <w:ind w:left="2880"/>
    </w:pPr>
  </w:style>
  <w:style w:type="character" w:styleId="slodku">
    <w:name w:val="line number"/>
    <w:basedOn w:val="Psmoodstavce"/>
    <w:rPr>
      <w:rFonts w:ascii="Arial" w:hAnsi="Arial"/>
      <w:sz w:val="24"/>
    </w:rPr>
  </w:style>
  <w:style w:type="character" w:styleId="slostrnky">
    <w:name w:val="page number"/>
    <w:rPr>
      <w:rFonts w:ascii="Arial" w:hAnsi="Arial"/>
      <w:sz w:val="24"/>
    </w:rPr>
  </w:style>
  <w:style w:type="paragraph" w:styleId="slovanseznam">
    <w:name w:val="List Number"/>
    <w:basedOn w:val="Normln"/>
    <w:pPr>
      <w:numPr>
        <w:numId w:val="1"/>
      </w:numPr>
    </w:pPr>
  </w:style>
  <w:style w:type="paragraph" w:styleId="slovanseznam2">
    <w:name w:val="List Number 2"/>
    <w:basedOn w:val="Normln"/>
    <w:pPr>
      <w:numPr>
        <w:numId w:val="2"/>
      </w:numPr>
    </w:pPr>
  </w:style>
  <w:style w:type="paragraph" w:styleId="slovanseznam3">
    <w:name w:val="List Number 3"/>
    <w:basedOn w:val="Normln"/>
    <w:pPr>
      <w:numPr>
        <w:numId w:val="3"/>
      </w:numPr>
    </w:pPr>
  </w:style>
  <w:style w:type="paragraph" w:styleId="slovanseznam4">
    <w:name w:val="List Number 4"/>
    <w:basedOn w:val="Normln"/>
    <w:pPr>
      <w:numPr>
        <w:numId w:val="4"/>
      </w:numPr>
    </w:pPr>
  </w:style>
  <w:style w:type="paragraph" w:styleId="slovanseznam5">
    <w:name w:val="List Number 5"/>
    <w:basedOn w:val="Normln"/>
    <w:pPr>
      <w:numPr>
        <w:numId w:val="5"/>
      </w:numPr>
    </w:pPr>
  </w:style>
  <w:style w:type="paragraph" w:styleId="Datum">
    <w:name w:val="Date"/>
    <w:basedOn w:val="Normln"/>
    <w:next w:val="Norml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rPr>
      <w:noProof/>
      <w:color w:val="800080"/>
      <w:sz w:val="24"/>
      <w:u w:val="single"/>
    </w:rPr>
  </w:style>
  <w:style w:type="paragraph" w:styleId="Nadpispoznmky">
    <w:name w:val="Note Heading"/>
    <w:basedOn w:val="Normln"/>
    <w:next w:val="Norml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rPr>
      <w:rFonts w:ascii="Times New Roman" w:hAnsi="Times New Roman"/>
    </w:rPr>
  </w:style>
  <w:style w:type="paragraph" w:styleId="Rozloendokumentu">
    <w:name w:val="Document Map"/>
    <w:basedOn w:val="Normln"/>
    <w:semiHidden/>
    <w:pPr>
      <w:shd w:val="clear" w:color="auto" w:fill="000080"/>
    </w:pPr>
  </w:style>
  <w:style w:type="character" w:styleId="Siln">
    <w:name w:val="Strong"/>
    <w:qFormat/>
    <w:rPr>
      <w:rFonts w:ascii="Arial" w:hAnsi="Arial"/>
      <w:b/>
      <w:sz w:val="24"/>
      <w:vertAlign w:val="baseline"/>
    </w:rPr>
  </w:style>
  <w:style w:type="paragraph" w:styleId="Textmakra">
    <w:name w:val="macro"/>
    <w:link w:val="TextmakraChar"/>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tyle>
  <w:style w:type="character" w:styleId="Zvraznn">
    <w:name w:val="Emphasis"/>
    <w:qFormat/>
    <w:rPr>
      <w:rFonts w:ascii="Arial" w:hAnsi="Arial"/>
    </w:rPr>
  </w:style>
  <w:style w:type="paragraph" w:styleId="Zkladntextodsazen">
    <w:name w:val="Body Text Indent"/>
    <w:basedOn w:val="Normln"/>
    <w:pPr>
      <w:tabs>
        <w:tab w:val="left" w:pos="426"/>
      </w:tabs>
      <w:ind w:firstLine="426"/>
    </w:pPr>
    <w:rPr>
      <w:sz w:val="19"/>
    </w:rPr>
  </w:style>
  <w:style w:type="paragraph" w:styleId="Zkladntext">
    <w:name w:val="Body Text"/>
    <w:basedOn w:val="Norml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odsazen3">
    <w:name w:val="Body Text Indent 3"/>
    <w:basedOn w:val="Normln"/>
    <w:pPr>
      <w:tabs>
        <w:tab w:val="left" w:pos="426"/>
      </w:tabs>
      <w:ind w:firstLine="426"/>
    </w:pPr>
    <w:rPr>
      <w:sz w:val="20"/>
    </w:rPr>
  </w:style>
  <w:style w:type="character" w:styleId="Hypertextovodkaz">
    <w:name w:val="Hyperlink"/>
    <w:rPr>
      <w:noProof/>
      <w:color w:val="0000FF"/>
      <w:u w:val="single"/>
    </w:rPr>
  </w:style>
  <w:style w:type="character" w:customStyle="1" w:styleId="Psmoodstavce">
    <w:name w:val="Písmo odstavce"/>
    <w:rPr>
      <w:rFonts w:ascii="Arial" w:hAnsi="Arial"/>
      <w:sz w:val="24"/>
    </w:rPr>
  </w:style>
  <w:style w:type="paragraph" w:customStyle="1" w:styleId="Zkladntext21">
    <w:name w:val="Základní text 21"/>
    <w:basedOn w:val="Normln"/>
    <w:pPr>
      <w:overflowPunct w:val="0"/>
      <w:autoSpaceDE w:val="0"/>
      <w:autoSpaceDN w:val="0"/>
      <w:adjustRightInd w:val="0"/>
      <w:ind w:hanging="708"/>
      <w:jc w:val="both"/>
      <w:textAlignment w:val="baseline"/>
    </w:pPr>
    <w:rPr>
      <w:rFonts w:ascii="Times New Roman" w:hAnsi="Times New Roman"/>
      <w:sz w:val="20"/>
    </w:rPr>
  </w:style>
  <w:style w:type="paragraph" w:styleId="Zkladntext2">
    <w:name w:val="Body Text 2"/>
    <w:basedOn w:val="Normln"/>
    <w:pPr>
      <w:jc w:val="both"/>
    </w:pPr>
    <w:rPr>
      <w:rFonts w:ascii="Times New Roman" w:hAnsi="Times New Roman"/>
      <w:bCs/>
      <w:sz w:val="20"/>
      <w:szCs w:val="24"/>
    </w:rPr>
  </w:style>
  <w:style w:type="paragraph" w:customStyle="1" w:styleId="PVNormal">
    <w:name w:val="PVNormal"/>
    <w:basedOn w:val="Normln"/>
    <w:rPr>
      <w:szCs w:val="24"/>
    </w:rPr>
  </w:style>
  <w:style w:type="paragraph" w:customStyle="1" w:styleId="Zkladntext31">
    <w:name w:val="Základní text 31"/>
    <w:basedOn w:val="Normln"/>
    <w:link w:val="BodyText3Char"/>
    <w:rPr>
      <w:rFonts w:ascii="Times New Roman" w:hAnsi="Times New Roman"/>
      <w:b/>
      <w:sz w:val="20"/>
    </w:rPr>
  </w:style>
  <w:style w:type="paragraph" w:styleId="Zkladntext3">
    <w:name w:val="Body Text 3"/>
    <w:basedOn w:val="Normln"/>
    <w:rPr>
      <w:rFonts w:cs="Arial"/>
      <w:sz w:val="20"/>
    </w:rPr>
  </w:style>
  <w:style w:type="character" w:customStyle="1" w:styleId="BodyText3Char">
    <w:name w:val="Body Text 3 Char"/>
    <w:link w:val="Zkladntext31"/>
    <w:rsid w:val="0005064F"/>
    <w:rPr>
      <w:b/>
      <w:lang w:val="cs-CZ" w:eastAsia="cs-CZ" w:bidi="ar-SA"/>
    </w:rPr>
  </w:style>
  <w:style w:type="paragraph" w:styleId="Textbubliny">
    <w:name w:val="Balloon Text"/>
    <w:basedOn w:val="Normln"/>
    <w:semiHidden/>
    <w:rsid w:val="003E0A2F"/>
    <w:rPr>
      <w:rFonts w:ascii="Tahoma" w:hAnsi="Tahoma" w:cs="Tahoma"/>
      <w:sz w:val="16"/>
      <w:szCs w:val="16"/>
    </w:rPr>
  </w:style>
  <w:style w:type="character" w:customStyle="1" w:styleId="ZhlavChar">
    <w:name w:val="Záhlaví Char"/>
    <w:link w:val="Zhlav"/>
    <w:uiPriority w:val="99"/>
    <w:rsid w:val="00635542"/>
    <w:rPr>
      <w:rFonts w:ascii="Futura Lt AT" w:hAnsi="Futura Lt AT"/>
      <w:caps/>
      <w:sz w:val="32"/>
    </w:rPr>
  </w:style>
  <w:style w:type="character" w:customStyle="1" w:styleId="ZpatChar">
    <w:name w:val="Zápatí Char"/>
    <w:link w:val="Zpat"/>
    <w:uiPriority w:val="99"/>
    <w:rsid w:val="00635542"/>
    <w:rPr>
      <w:rFonts w:ascii="Futura Lt AT" w:hAnsi="Futura Lt AT"/>
      <w:sz w:val="14"/>
    </w:rPr>
  </w:style>
  <w:style w:type="paragraph" w:styleId="Bezmezer">
    <w:name w:val="No Spacing"/>
    <w:uiPriority w:val="1"/>
    <w:qFormat/>
    <w:rsid w:val="00A00E17"/>
    <w:rPr>
      <w:rFonts w:ascii="Arial" w:hAnsi="Arial"/>
      <w:sz w:val="24"/>
    </w:rPr>
  </w:style>
  <w:style w:type="paragraph" w:customStyle="1" w:styleId="Default">
    <w:name w:val="Default"/>
    <w:rsid w:val="00E81AE7"/>
    <w:pPr>
      <w:autoSpaceDE w:val="0"/>
      <w:autoSpaceDN w:val="0"/>
      <w:adjustRightInd w:val="0"/>
    </w:pPr>
    <w:rPr>
      <w:rFonts w:ascii="Arial" w:hAnsi="Arial" w:cs="Arial"/>
      <w:color w:val="000000"/>
      <w:sz w:val="24"/>
      <w:szCs w:val="24"/>
    </w:rPr>
  </w:style>
  <w:style w:type="character" w:customStyle="1" w:styleId="TextmakraChar">
    <w:name w:val="Text makra Char"/>
    <w:link w:val="Textmakra"/>
    <w:semiHidden/>
    <w:rsid w:val="001F0AAA"/>
  </w:style>
  <w:style w:type="paragraph" w:styleId="Titulek">
    <w:name w:val="caption"/>
    <w:basedOn w:val="Normln"/>
    <w:next w:val="Normln"/>
    <w:unhideWhenUsed/>
    <w:qFormat/>
    <w:rsid w:val="00687B90"/>
    <w:pPr>
      <w:tabs>
        <w:tab w:val="left" w:pos="1418"/>
      </w:tabs>
    </w:pPr>
    <w:rPr>
      <w:b/>
      <w:sz w:val="20"/>
    </w:rPr>
  </w:style>
  <w:style w:type="paragraph" w:customStyle="1" w:styleId="Zkladntext32">
    <w:name w:val="Základní text 32"/>
    <w:basedOn w:val="Normln"/>
    <w:rsid w:val="00AF6DA7"/>
    <w:rPr>
      <w:rFonts w:ascii="Times New Roman" w:hAnsi="Times New Roman"/>
      <w:b/>
      <w:sz w:val="20"/>
    </w:rPr>
  </w:style>
  <w:style w:type="paragraph" w:customStyle="1" w:styleId="Zkladntext310">
    <w:name w:val="Základní text 31"/>
    <w:basedOn w:val="Normln"/>
    <w:rsid w:val="00AA7752"/>
    <w:rPr>
      <w:rFonts w:ascii="Times New Roman" w:hAnsi="Times New Roman"/>
      <w:b/>
      <w:sz w:val="20"/>
    </w:rPr>
  </w:style>
  <w:style w:type="paragraph" w:styleId="Odstavecseseznamem">
    <w:name w:val="List Paragraph"/>
    <w:basedOn w:val="Normln"/>
    <w:uiPriority w:val="34"/>
    <w:qFormat/>
    <w:rsid w:val="00AA7752"/>
    <w:pPr>
      <w:ind w:left="708"/>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933">
      <w:bodyDiv w:val="1"/>
      <w:marLeft w:val="0"/>
      <w:marRight w:val="0"/>
      <w:marTop w:val="0"/>
      <w:marBottom w:val="0"/>
      <w:divBdr>
        <w:top w:val="none" w:sz="0" w:space="0" w:color="auto"/>
        <w:left w:val="none" w:sz="0" w:space="0" w:color="auto"/>
        <w:bottom w:val="none" w:sz="0" w:space="0" w:color="auto"/>
        <w:right w:val="none" w:sz="0" w:space="0" w:color="auto"/>
      </w:divBdr>
    </w:div>
    <w:div w:id="51775223">
      <w:bodyDiv w:val="1"/>
      <w:marLeft w:val="0"/>
      <w:marRight w:val="0"/>
      <w:marTop w:val="0"/>
      <w:marBottom w:val="0"/>
      <w:divBdr>
        <w:top w:val="none" w:sz="0" w:space="0" w:color="auto"/>
        <w:left w:val="none" w:sz="0" w:space="0" w:color="auto"/>
        <w:bottom w:val="none" w:sz="0" w:space="0" w:color="auto"/>
        <w:right w:val="none" w:sz="0" w:space="0" w:color="auto"/>
      </w:divBdr>
    </w:div>
    <w:div w:id="137653023">
      <w:bodyDiv w:val="1"/>
      <w:marLeft w:val="0"/>
      <w:marRight w:val="0"/>
      <w:marTop w:val="0"/>
      <w:marBottom w:val="0"/>
      <w:divBdr>
        <w:top w:val="none" w:sz="0" w:space="0" w:color="auto"/>
        <w:left w:val="none" w:sz="0" w:space="0" w:color="auto"/>
        <w:bottom w:val="none" w:sz="0" w:space="0" w:color="auto"/>
        <w:right w:val="none" w:sz="0" w:space="0" w:color="auto"/>
      </w:divBdr>
    </w:div>
    <w:div w:id="198860752">
      <w:bodyDiv w:val="1"/>
      <w:marLeft w:val="0"/>
      <w:marRight w:val="0"/>
      <w:marTop w:val="0"/>
      <w:marBottom w:val="0"/>
      <w:divBdr>
        <w:top w:val="none" w:sz="0" w:space="0" w:color="auto"/>
        <w:left w:val="none" w:sz="0" w:space="0" w:color="auto"/>
        <w:bottom w:val="none" w:sz="0" w:space="0" w:color="auto"/>
        <w:right w:val="none" w:sz="0" w:space="0" w:color="auto"/>
      </w:divBdr>
    </w:div>
    <w:div w:id="232590280">
      <w:bodyDiv w:val="1"/>
      <w:marLeft w:val="0"/>
      <w:marRight w:val="0"/>
      <w:marTop w:val="0"/>
      <w:marBottom w:val="0"/>
      <w:divBdr>
        <w:top w:val="none" w:sz="0" w:space="0" w:color="auto"/>
        <w:left w:val="none" w:sz="0" w:space="0" w:color="auto"/>
        <w:bottom w:val="none" w:sz="0" w:space="0" w:color="auto"/>
        <w:right w:val="none" w:sz="0" w:space="0" w:color="auto"/>
      </w:divBdr>
    </w:div>
    <w:div w:id="329138609">
      <w:bodyDiv w:val="1"/>
      <w:marLeft w:val="0"/>
      <w:marRight w:val="0"/>
      <w:marTop w:val="0"/>
      <w:marBottom w:val="0"/>
      <w:divBdr>
        <w:top w:val="none" w:sz="0" w:space="0" w:color="auto"/>
        <w:left w:val="none" w:sz="0" w:space="0" w:color="auto"/>
        <w:bottom w:val="none" w:sz="0" w:space="0" w:color="auto"/>
        <w:right w:val="none" w:sz="0" w:space="0" w:color="auto"/>
      </w:divBdr>
    </w:div>
    <w:div w:id="363823092">
      <w:bodyDiv w:val="1"/>
      <w:marLeft w:val="0"/>
      <w:marRight w:val="0"/>
      <w:marTop w:val="0"/>
      <w:marBottom w:val="0"/>
      <w:divBdr>
        <w:top w:val="none" w:sz="0" w:space="0" w:color="auto"/>
        <w:left w:val="none" w:sz="0" w:space="0" w:color="auto"/>
        <w:bottom w:val="none" w:sz="0" w:space="0" w:color="auto"/>
        <w:right w:val="none" w:sz="0" w:space="0" w:color="auto"/>
      </w:divBdr>
    </w:div>
    <w:div w:id="400953817">
      <w:bodyDiv w:val="1"/>
      <w:marLeft w:val="0"/>
      <w:marRight w:val="0"/>
      <w:marTop w:val="0"/>
      <w:marBottom w:val="0"/>
      <w:divBdr>
        <w:top w:val="none" w:sz="0" w:space="0" w:color="auto"/>
        <w:left w:val="none" w:sz="0" w:space="0" w:color="auto"/>
        <w:bottom w:val="none" w:sz="0" w:space="0" w:color="auto"/>
        <w:right w:val="none" w:sz="0" w:space="0" w:color="auto"/>
      </w:divBdr>
    </w:div>
    <w:div w:id="437482603">
      <w:bodyDiv w:val="1"/>
      <w:marLeft w:val="0"/>
      <w:marRight w:val="0"/>
      <w:marTop w:val="0"/>
      <w:marBottom w:val="0"/>
      <w:divBdr>
        <w:top w:val="none" w:sz="0" w:space="0" w:color="auto"/>
        <w:left w:val="none" w:sz="0" w:space="0" w:color="auto"/>
        <w:bottom w:val="none" w:sz="0" w:space="0" w:color="auto"/>
        <w:right w:val="none" w:sz="0" w:space="0" w:color="auto"/>
      </w:divBdr>
    </w:div>
    <w:div w:id="454447775">
      <w:bodyDiv w:val="1"/>
      <w:marLeft w:val="0"/>
      <w:marRight w:val="0"/>
      <w:marTop w:val="0"/>
      <w:marBottom w:val="0"/>
      <w:divBdr>
        <w:top w:val="none" w:sz="0" w:space="0" w:color="auto"/>
        <w:left w:val="none" w:sz="0" w:space="0" w:color="auto"/>
        <w:bottom w:val="none" w:sz="0" w:space="0" w:color="auto"/>
        <w:right w:val="none" w:sz="0" w:space="0" w:color="auto"/>
      </w:divBdr>
    </w:div>
    <w:div w:id="579482142">
      <w:bodyDiv w:val="1"/>
      <w:marLeft w:val="0"/>
      <w:marRight w:val="0"/>
      <w:marTop w:val="0"/>
      <w:marBottom w:val="0"/>
      <w:divBdr>
        <w:top w:val="none" w:sz="0" w:space="0" w:color="auto"/>
        <w:left w:val="none" w:sz="0" w:space="0" w:color="auto"/>
        <w:bottom w:val="none" w:sz="0" w:space="0" w:color="auto"/>
        <w:right w:val="none" w:sz="0" w:space="0" w:color="auto"/>
      </w:divBdr>
    </w:div>
    <w:div w:id="637295472">
      <w:bodyDiv w:val="1"/>
      <w:marLeft w:val="0"/>
      <w:marRight w:val="0"/>
      <w:marTop w:val="0"/>
      <w:marBottom w:val="0"/>
      <w:divBdr>
        <w:top w:val="none" w:sz="0" w:space="0" w:color="auto"/>
        <w:left w:val="none" w:sz="0" w:space="0" w:color="auto"/>
        <w:bottom w:val="none" w:sz="0" w:space="0" w:color="auto"/>
        <w:right w:val="none" w:sz="0" w:space="0" w:color="auto"/>
      </w:divBdr>
    </w:div>
    <w:div w:id="656881901">
      <w:bodyDiv w:val="1"/>
      <w:marLeft w:val="0"/>
      <w:marRight w:val="0"/>
      <w:marTop w:val="0"/>
      <w:marBottom w:val="0"/>
      <w:divBdr>
        <w:top w:val="none" w:sz="0" w:space="0" w:color="auto"/>
        <w:left w:val="none" w:sz="0" w:space="0" w:color="auto"/>
        <w:bottom w:val="none" w:sz="0" w:space="0" w:color="auto"/>
        <w:right w:val="none" w:sz="0" w:space="0" w:color="auto"/>
      </w:divBdr>
    </w:div>
    <w:div w:id="704449679">
      <w:bodyDiv w:val="1"/>
      <w:marLeft w:val="0"/>
      <w:marRight w:val="0"/>
      <w:marTop w:val="0"/>
      <w:marBottom w:val="0"/>
      <w:divBdr>
        <w:top w:val="none" w:sz="0" w:space="0" w:color="auto"/>
        <w:left w:val="none" w:sz="0" w:space="0" w:color="auto"/>
        <w:bottom w:val="none" w:sz="0" w:space="0" w:color="auto"/>
        <w:right w:val="none" w:sz="0" w:space="0" w:color="auto"/>
      </w:divBdr>
    </w:div>
    <w:div w:id="855116558">
      <w:bodyDiv w:val="1"/>
      <w:marLeft w:val="0"/>
      <w:marRight w:val="0"/>
      <w:marTop w:val="0"/>
      <w:marBottom w:val="0"/>
      <w:divBdr>
        <w:top w:val="none" w:sz="0" w:space="0" w:color="auto"/>
        <w:left w:val="none" w:sz="0" w:space="0" w:color="auto"/>
        <w:bottom w:val="none" w:sz="0" w:space="0" w:color="auto"/>
        <w:right w:val="none" w:sz="0" w:space="0" w:color="auto"/>
      </w:divBdr>
    </w:div>
    <w:div w:id="966739736">
      <w:bodyDiv w:val="1"/>
      <w:marLeft w:val="0"/>
      <w:marRight w:val="0"/>
      <w:marTop w:val="0"/>
      <w:marBottom w:val="0"/>
      <w:divBdr>
        <w:top w:val="none" w:sz="0" w:space="0" w:color="auto"/>
        <w:left w:val="none" w:sz="0" w:space="0" w:color="auto"/>
        <w:bottom w:val="none" w:sz="0" w:space="0" w:color="auto"/>
        <w:right w:val="none" w:sz="0" w:space="0" w:color="auto"/>
      </w:divBdr>
    </w:div>
    <w:div w:id="1043284936">
      <w:bodyDiv w:val="1"/>
      <w:marLeft w:val="0"/>
      <w:marRight w:val="0"/>
      <w:marTop w:val="0"/>
      <w:marBottom w:val="0"/>
      <w:divBdr>
        <w:top w:val="none" w:sz="0" w:space="0" w:color="auto"/>
        <w:left w:val="none" w:sz="0" w:space="0" w:color="auto"/>
        <w:bottom w:val="none" w:sz="0" w:space="0" w:color="auto"/>
        <w:right w:val="none" w:sz="0" w:space="0" w:color="auto"/>
      </w:divBdr>
    </w:div>
    <w:div w:id="1122916478">
      <w:bodyDiv w:val="1"/>
      <w:marLeft w:val="0"/>
      <w:marRight w:val="0"/>
      <w:marTop w:val="0"/>
      <w:marBottom w:val="0"/>
      <w:divBdr>
        <w:top w:val="none" w:sz="0" w:space="0" w:color="auto"/>
        <w:left w:val="none" w:sz="0" w:space="0" w:color="auto"/>
        <w:bottom w:val="none" w:sz="0" w:space="0" w:color="auto"/>
        <w:right w:val="none" w:sz="0" w:space="0" w:color="auto"/>
      </w:divBdr>
    </w:div>
    <w:div w:id="1194540892">
      <w:bodyDiv w:val="1"/>
      <w:marLeft w:val="0"/>
      <w:marRight w:val="0"/>
      <w:marTop w:val="0"/>
      <w:marBottom w:val="0"/>
      <w:divBdr>
        <w:top w:val="none" w:sz="0" w:space="0" w:color="auto"/>
        <w:left w:val="none" w:sz="0" w:space="0" w:color="auto"/>
        <w:bottom w:val="none" w:sz="0" w:space="0" w:color="auto"/>
        <w:right w:val="none" w:sz="0" w:space="0" w:color="auto"/>
      </w:divBdr>
    </w:div>
    <w:div w:id="1302155082">
      <w:bodyDiv w:val="1"/>
      <w:marLeft w:val="0"/>
      <w:marRight w:val="0"/>
      <w:marTop w:val="0"/>
      <w:marBottom w:val="0"/>
      <w:divBdr>
        <w:top w:val="none" w:sz="0" w:space="0" w:color="auto"/>
        <w:left w:val="none" w:sz="0" w:space="0" w:color="auto"/>
        <w:bottom w:val="none" w:sz="0" w:space="0" w:color="auto"/>
        <w:right w:val="none" w:sz="0" w:space="0" w:color="auto"/>
      </w:divBdr>
    </w:div>
    <w:div w:id="1307051774">
      <w:bodyDiv w:val="1"/>
      <w:marLeft w:val="0"/>
      <w:marRight w:val="0"/>
      <w:marTop w:val="0"/>
      <w:marBottom w:val="0"/>
      <w:divBdr>
        <w:top w:val="none" w:sz="0" w:space="0" w:color="auto"/>
        <w:left w:val="none" w:sz="0" w:space="0" w:color="auto"/>
        <w:bottom w:val="none" w:sz="0" w:space="0" w:color="auto"/>
        <w:right w:val="none" w:sz="0" w:space="0" w:color="auto"/>
      </w:divBdr>
    </w:div>
    <w:div w:id="1366254707">
      <w:bodyDiv w:val="1"/>
      <w:marLeft w:val="0"/>
      <w:marRight w:val="0"/>
      <w:marTop w:val="0"/>
      <w:marBottom w:val="0"/>
      <w:divBdr>
        <w:top w:val="none" w:sz="0" w:space="0" w:color="auto"/>
        <w:left w:val="none" w:sz="0" w:space="0" w:color="auto"/>
        <w:bottom w:val="none" w:sz="0" w:space="0" w:color="auto"/>
        <w:right w:val="none" w:sz="0" w:space="0" w:color="auto"/>
      </w:divBdr>
    </w:div>
    <w:div w:id="1383407549">
      <w:bodyDiv w:val="1"/>
      <w:marLeft w:val="0"/>
      <w:marRight w:val="0"/>
      <w:marTop w:val="0"/>
      <w:marBottom w:val="0"/>
      <w:divBdr>
        <w:top w:val="none" w:sz="0" w:space="0" w:color="auto"/>
        <w:left w:val="none" w:sz="0" w:space="0" w:color="auto"/>
        <w:bottom w:val="none" w:sz="0" w:space="0" w:color="auto"/>
        <w:right w:val="none" w:sz="0" w:space="0" w:color="auto"/>
      </w:divBdr>
    </w:div>
    <w:div w:id="1384983004">
      <w:bodyDiv w:val="1"/>
      <w:marLeft w:val="0"/>
      <w:marRight w:val="0"/>
      <w:marTop w:val="0"/>
      <w:marBottom w:val="0"/>
      <w:divBdr>
        <w:top w:val="none" w:sz="0" w:space="0" w:color="auto"/>
        <w:left w:val="none" w:sz="0" w:space="0" w:color="auto"/>
        <w:bottom w:val="none" w:sz="0" w:space="0" w:color="auto"/>
        <w:right w:val="none" w:sz="0" w:space="0" w:color="auto"/>
      </w:divBdr>
    </w:div>
    <w:div w:id="1453203995">
      <w:bodyDiv w:val="1"/>
      <w:marLeft w:val="0"/>
      <w:marRight w:val="0"/>
      <w:marTop w:val="0"/>
      <w:marBottom w:val="0"/>
      <w:divBdr>
        <w:top w:val="none" w:sz="0" w:space="0" w:color="auto"/>
        <w:left w:val="none" w:sz="0" w:space="0" w:color="auto"/>
        <w:bottom w:val="none" w:sz="0" w:space="0" w:color="auto"/>
        <w:right w:val="none" w:sz="0" w:space="0" w:color="auto"/>
      </w:divBdr>
    </w:div>
    <w:div w:id="1539776741">
      <w:bodyDiv w:val="1"/>
      <w:marLeft w:val="0"/>
      <w:marRight w:val="0"/>
      <w:marTop w:val="0"/>
      <w:marBottom w:val="0"/>
      <w:divBdr>
        <w:top w:val="none" w:sz="0" w:space="0" w:color="auto"/>
        <w:left w:val="none" w:sz="0" w:space="0" w:color="auto"/>
        <w:bottom w:val="none" w:sz="0" w:space="0" w:color="auto"/>
        <w:right w:val="none" w:sz="0" w:space="0" w:color="auto"/>
      </w:divBdr>
    </w:div>
    <w:div w:id="1678187555">
      <w:bodyDiv w:val="1"/>
      <w:marLeft w:val="0"/>
      <w:marRight w:val="0"/>
      <w:marTop w:val="0"/>
      <w:marBottom w:val="0"/>
      <w:divBdr>
        <w:top w:val="none" w:sz="0" w:space="0" w:color="auto"/>
        <w:left w:val="none" w:sz="0" w:space="0" w:color="auto"/>
        <w:bottom w:val="none" w:sz="0" w:space="0" w:color="auto"/>
        <w:right w:val="none" w:sz="0" w:space="0" w:color="auto"/>
      </w:divBdr>
    </w:div>
    <w:div w:id="1764182570">
      <w:bodyDiv w:val="1"/>
      <w:marLeft w:val="0"/>
      <w:marRight w:val="0"/>
      <w:marTop w:val="0"/>
      <w:marBottom w:val="0"/>
      <w:divBdr>
        <w:top w:val="none" w:sz="0" w:space="0" w:color="auto"/>
        <w:left w:val="none" w:sz="0" w:space="0" w:color="auto"/>
        <w:bottom w:val="none" w:sz="0" w:space="0" w:color="auto"/>
        <w:right w:val="none" w:sz="0" w:space="0" w:color="auto"/>
      </w:divBdr>
    </w:div>
    <w:div w:id="1825854078">
      <w:bodyDiv w:val="1"/>
      <w:marLeft w:val="0"/>
      <w:marRight w:val="0"/>
      <w:marTop w:val="0"/>
      <w:marBottom w:val="0"/>
      <w:divBdr>
        <w:top w:val="none" w:sz="0" w:space="0" w:color="auto"/>
        <w:left w:val="none" w:sz="0" w:space="0" w:color="auto"/>
        <w:bottom w:val="none" w:sz="0" w:space="0" w:color="auto"/>
        <w:right w:val="none" w:sz="0" w:space="0" w:color="auto"/>
      </w:divBdr>
    </w:div>
    <w:div w:id="1887527898">
      <w:bodyDiv w:val="1"/>
      <w:marLeft w:val="0"/>
      <w:marRight w:val="0"/>
      <w:marTop w:val="0"/>
      <w:marBottom w:val="0"/>
      <w:divBdr>
        <w:top w:val="none" w:sz="0" w:space="0" w:color="auto"/>
        <w:left w:val="none" w:sz="0" w:space="0" w:color="auto"/>
        <w:bottom w:val="none" w:sz="0" w:space="0" w:color="auto"/>
        <w:right w:val="none" w:sz="0" w:space="0" w:color="auto"/>
      </w:divBdr>
    </w:div>
    <w:div w:id="1928466832">
      <w:bodyDiv w:val="1"/>
      <w:marLeft w:val="0"/>
      <w:marRight w:val="0"/>
      <w:marTop w:val="0"/>
      <w:marBottom w:val="0"/>
      <w:divBdr>
        <w:top w:val="none" w:sz="0" w:space="0" w:color="auto"/>
        <w:left w:val="none" w:sz="0" w:space="0" w:color="auto"/>
        <w:bottom w:val="none" w:sz="0" w:space="0" w:color="auto"/>
        <w:right w:val="none" w:sz="0" w:space="0" w:color="auto"/>
      </w:divBdr>
    </w:div>
    <w:div w:id="1953437589">
      <w:bodyDiv w:val="1"/>
      <w:marLeft w:val="0"/>
      <w:marRight w:val="0"/>
      <w:marTop w:val="0"/>
      <w:marBottom w:val="0"/>
      <w:divBdr>
        <w:top w:val="none" w:sz="0" w:space="0" w:color="auto"/>
        <w:left w:val="none" w:sz="0" w:space="0" w:color="auto"/>
        <w:bottom w:val="none" w:sz="0" w:space="0" w:color="auto"/>
        <w:right w:val="none" w:sz="0" w:space="0" w:color="auto"/>
      </w:divBdr>
    </w:div>
    <w:div w:id="2059740858">
      <w:bodyDiv w:val="1"/>
      <w:marLeft w:val="0"/>
      <w:marRight w:val="0"/>
      <w:marTop w:val="0"/>
      <w:marBottom w:val="0"/>
      <w:divBdr>
        <w:top w:val="none" w:sz="0" w:space="0" w:color="auto"/>
        <w:left w:val="none" w:sz="0" w:space="0" w:color="auto"/>
        <w:bottom w:val="none" w:sz="0" w:space="0" w:color="auto"/>
        <w:right w:val="none" w:sz="0" w:space="0" w:color="auto"/>
      </w:divBdr>
    </w:div>
    <w:div w:id="2091270200">
      <w:bodyDiv w:val="1"/>
      <w:marLeft w:val="0"/>
      <w:marRight w:val="0"/>
      <w:marTop w:val="0"/>
      <w:marBottom w:val="0"/>
      <w:divBdr>
        <w:top w:val="none" w:sz="0" w:space="0" w:color="auto"/>
        <w:left w:val="none" w:sz="0" w:space="0" w:color="auto"/>
        <w:bottom w:val="none" w:sz="0" w:space="0" w:color="auto"/>
        <w:right w:val="none" w:sz="0" w:space="0" w:color="auto"/>
      </w:divBdr>
    </w:div>
    <w:div w:id="209809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C348B-3F58-49CC-BA03-DDBBA43C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2398</Words>
  <Characters>13849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materiál pro schůzi Rady města Prostějova</vt:lpstr>
    </vt:vector>
  </TitlesOfParts>
  <Company/>
  <LinksUpToDate>false</LinksUpToDate>
  <CharactersWithSpaces>16215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schůzi Rady města Prostějova</dc:title>
  <dc:creator>Městský úřad</dc:creator>
  <cp:lastModifiedBy>Janoušková Alena</cp:lastModifiedBy>
  <cp:revision>3</cp:revision>
  <cp:lastPrinted>2017-05-30T09:14:00Z</cp:lastPrinted>
  <dcterms:created xsi:type="dcterms:W3CDTF">2017-05-30T09:14:00Z</dcterms:created>
  <dcterms:modified xsi:type="dcterms:W3CDTF">2017-06-01T08:16:00Z</dcterms:modified>
</cp:coreProperties>
</file>