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16A" w:rsidRPr="003B216A" w:rsidRDefault="003B216A" w:rsidP="003B216A">
      <w:pPr>
        <w:pStyle w:val="Nadpis1"/>
        <w:rPr>
          <w:sz w:val="32"/>
          <w:szCs w:val="32"/>
        </w:rPr>
      </w:pPr>
      <w:r w:rsidRPr="003B216A">
        <w:rPr>
          <w:sz w:val="32"/>
          <w:szCs w:val="32"/>
        </w:rPr>
        <w:t>M a t e r i á l</w:t>
      </w:r>
    </w:p>
    <w:p w:rsidR="003B216A" w:rsidRPr="003B216A" w:rsidRDefault="003B216A" w:rsidP="003B216A">
      <w:pPr>
        <w:pStyle w:val="Nadpis1"/>
        <w:rPr>
          <w:sz w:val="32"/>
          <w:szCs w:val="32"/>
        </w:rPr>
      </w:pPr>
      <w:r w:rsidRPr="003B216A">
        <w:rPr>
          <w:sz w:val="32"/>
          <w:szCs w:val="32"/>
        </w:rPr>
        <w:t>pro zasedání</w:t>
      </w:r>
    </w:p>
    <w:p w:rsidR="003B216A" w:rsidRPr="003B216A" w:rsidRDefault="003B216A" w:rsidP="003B216A">
      <w:pPr>
        <w:pStyle w:val="Nadpis1"/>
        <w:rPr>
          <w:sz w:val="32"/>
          <w:szCs w:val="32"/>
        </w:rPr>
      </w:pPr>
      <w:r w:rsidRPr="003B216A">
        <w:rPr>
          <w:sz w:val="32"/>
          <w:szCs w:val="32"/>
        </w:rPr>
        <w:t xml:space="preserve">Zastupitelstva města Prostějova, konané dne </w:t>
      </w:r>
      <w:r w:rsidR="00DC3604">
        <w:rPr>
          <w:sz w:val="32"/>
          <w:szCs w:val="32"/>
        </w:rPr>
        <w:t>17. 7. 2017</w:t>
      </w:r>
    </w:p>
    <w:p w:rsidR="003B216A" w:rsidRPr="003B216A" w:rsidRDefault="003B216A" w:rsidP="003B216A">
      <w:pPr>
        <w:rPr>
          <w:b/>
          <w:bCs/>
          <w:sz w:val="32"/>
          <w:szCs w:val="32"/>
          <w:u w:val="single"/>
        </w:rPr>
      </w:pPr>
    </w:p>
    <w:p w:rsidR="003B216A" w:rsidRPr="003E3305" w:rsidRDefault="003B216A" w:rsidP="003B216A">
      <w:pPr>
        <w:rPr>
          <w:b/>
          <w:bCs/>
          <w:u w:val="single"/>
        </w:rPr>
      </w:pPr>
    </w:p>
    <w:p w:rsidR="003B216A" w:rsidRPr="003B216A" w:rsidRDefault="003B216A" w:rsidP="003B216A">
      <w:pPr>
        <w:tabs>
          <w:tab w:val="left" w:pos="1985"/>
        </w:tabs>
        <w:ind w:left="2127" w:hanging="2269"/>
        <w:jc w:val="both"/>
        <w:rPr>
          <w:b/>
          <w:sz w:val="24"/>
          <w:szCs w:val="24"/>
        </w:rPr>
      </w:pPr>
      <w:r>
        <w:rPr>
          <w:sz w:val="24"/>
          <w:szCs w:val="24"/>
        </w:rPr>
        <w:t xml:space="preserve">Název materiálu:        </w:t>
      </w:r>
      <w:r w:rsidRPr="003B216A">
        <w:rPr>
          <w:b/>
          <w:sz w:val="24"/>
          <w:szCs w:val="24"/>
        </w:rPr>
        <w:t>Schválení účetní závěrky statutárního města Prostějova za rok 2016</w:t>
      </w:r>
      <w:r>
        <w:rPr>
          <w:b/>
          <w:sz w:val="24"/>
          <w:szCs w:val="24"/>
        </w:rPr>
        <w:t xml:space="preserve"> na základě vypořádání připomínek zastupitelů</w:t>
      </w:r>
    </w:p>
    <w:p w:rsidR="003B216A" w:rsidRPr="003B216A" w:rsidRDefault="003B216A" w:rsidP="003B216A">
      <w:pPr>
        <w:tabs>
          <w:tab w:val="left" w:pos="2268"/>
          <w:tab w:val="left" w:pos="2410"/>
        </w:tabs>
        <w:ind w:left="2410" w:hanging="2410"/>
        <w:jc w:val="both"/>
        <w:rPr>
          <w:b/>
          <w:bCs/>
          <w:sz w:val="24"/>
          <w:szCs w:val="24"/>
        </w:rPr>
      </w:pPr>
    </w:p>
    <w:p w:rsidR="003B216A" w:rsidRPr="003B216A" w:rsidRDefault="003B216A" w:rsidP="003B216A">
      <w:pPr>
        <w:tabs>
          <w:tab w:val="left" w:pos="2127"/>
        </w:tabs>
        <w:rPr>
          <w:b/>
          <w:sz w:val="24"/>
          <w:szCs w:val="24"/>
        </w:rPr>
      </w:pPr>
      <w:r w:rsidRPr="003B216A">
        <w:rPr>
          <w:sz w:val="24"/>
          <w:szCs w:val="24"/>
        </w:rPr>
        <w:t>P</w:t>
      </w:r>
      <w:r>
        <w:rPr>
          <w:sz w:val="24"/>
          <w:szCs w:val="24"/>
        </w:rPr>
        <w:t xml:space="preserve">ředkládá:                  </w:t>
      </w:r>
      <w:r w:rsidRPr="003B216A">
        <w:rPr>
          <w:b/>
          <w:sz w:val="24"/>
          <w:szCs w:val="24"/>
        </w:rPr>
        <w:t>Rada města Prostějova</w:t>
      </w:r>
    </w:p>
    <w:p w:rsidR="003B216A" w:rsidRPr="003B216A" w:rsidRDefault="003B216A" w:rsidP="003B216A">
      <w:pPr>
        <w:tabs>
          <w:tab w:val="left" w:pos="2127"/>
        </w:tabs>
        <w:rPr>
          <w:b/>
          <w:sz w:val="24"/>
          <w:szCs w:val="24"/>
        </w:rPr>
      </w:pPr>
      <w:r w:rsidRPr="003B216A">
        <w:rPr>
          <w:b/>
          <w:sz w:val="24"/>
          <w:szCs w:val="24"/>
        </w:rPr>
        <w:t xml:space="preserve">                                   RNDr. Alena Rašková, primátorka města Prostějova</w:t>
      </w:r>
      <w:r w:rsidR="00664995">
        <w:rPr>
          <w:b/>
          <w:sz w:val="24"/>
          <w:szCs w:val="24"/>
        </w:rPr>
        <w:t>, v. r.</w:t>
      </w:r>
    </w:p>
    <w:p w:rsidR="003B216A" w:rsidRPr="003B216A" w:rsidRDefault="003B216A" w:rsidP="003B216A">
      <w:pPr>
        <w:tabs>
          <w:tab w:val="left" w:pos="2410"/>
        </w:tabs>
        <w:rPr>
          <w:b/>
          <w:bCs/>
          <w:sz w:val="24"/>
          <w:szCs w:val="24"/>
        </w:rPr>
      </w:pPr>
    </w:p>
    <w:p w:rsidR="003B216A" w:rsidRPr="003E3305" w:rsidRDefault="003B216A" w:rsidP="003B216A">
      <w:pPr>
        <w:rPr>
          <w:b/>
          <w:bCs/>
        </w:rPr>
      </w:pPr>
    </w:p>
    <w:p w:rsidR="003B216A" w:rsidRDefault="003B216A" w:rsidP="003B216A">
      <w:r w:rsidRPr="003E3305">
        <w:t>Návrh usnesení:</w:t>
      </w:r>
    </w:p>
    <w:p w:rsidR="003B216A" w:rsidRPr="003B216A" w:rsidRDefault="003B216A" w:rsidP="003B216A">
      <w:pPr>
        <w:pStyle w:val="Nadpis2"/>
        <w:rPr>
          <w:rFonts w:ascii="Times New Roman" w:eastAsiaTheme="minorHAnsi" w:hAnsi="Times New Roman" w:cstheme="minorBidi"/>
          <w:bCs w:val="0"/>
          <w:color w:val="auto"/>
          <w:sz w:val="22"/>
          <w:szCs w:val="22"/>
        </w:rPr>
      </w:pPr>
      <w:r w:rsidRPr="003B216A">
        <w:rPr>
          <w:rFonts w:ascii="Times New Roman" w:eastAsiaTheme="minorHAnsi" w:hAnsi="Times New Roman" w:cstheme="minorBidi"/>
          <w:bCs w:val="0"/>
          <w:color w:val="auto"/>
          <w:sz w:val="22"/>
          <w:szCs w:val="22"/>
        </w:rPr>
        <w:t xml:space="preserve">Zastupitelstvo města Prostějova </w:t>
      </w:r>
    </w:p>
    <w:p w:rsidR="003B216A" w:rsidRPr="003B216A" w:rsidRDefault="003B216A" w:rsidP="003B216A">
      <w:pPr>
        <w:pStyle w:val="Nadpis2"/>
        <w:keepLines w:val="0"/>
        <w:numPr>
          <w:ilvl w:val="0"/>
          <w:numId w:val="8"/>
        </w:numPr>
        <w:spacing w:before="0"/>
        <w:ind w:left="426" w:hanging="426"/>
        <w:rPr>
          <w:rFonts w:ascii="Times New Roman" w:eastAsiaTheme="minorHAnsi" w:hAnsi="Times New Roman" w:cstheme="minorBidi"/>
          <w:bCs w:val="0"/>
          <w:color w:val="auto"/>
          <w:sz w:val="22"/>
          <w:szCs w:val="22"/>
        </w:rPr>
      </w:pPr>
      <w:r w:rsidRPr="003B216A">
        <w:rPr>
          <w:rFonts w:ascii="Times New Roman" w:eastAsiaTheme="minorHAnsi" w:hAnsi="Times New Roman" w:cstheme="minorBidi"/>
          <w:bCs w:val="0"/>
          <w:color w:val="auto"/>
          <w:sz w:val="22"/>
          <w:szCs w:val="22"/>
        </w:rPr>
        <w:t>schvaluje</w:t>
      </w:r>
    </w:p>
    <w:p w:rsidR="003B216A" w:rsidRDefault="003B216A" w:rsidP="003B216A">
      <w:pPr>
        <w:pStyle w:val="Odstavecseseznamem"/>
        <w:widowControl w:val="0"/>
        <w:numPr>
          <w:ilvl w:val="0"/>
          <w:numId w:val="9"/>
        </w:numPr>
        <w:shd w:val="clear" w:color="auto" w:fill="FFFFFF" w:themeFill="background1"/>
        <w:autoSpaceDE w:val="0"/>
        <w:autoSpaceDN w:val="0"/>
        <w:adjustRightInd w:val="0"/>
        <w:jc w:val="both"/>
        <w:rPr>
          <w:b/>
        </w:rPr>
      </w:pPr>
      <w:r w:rsidRPr="000B5AF5">
        <w:rPr>
          <w:b/>
        </w:rPr>
        <w:t>účetní závěrku statutárního města Prostějova sestavenou ke dni 31. 12. 2016</w:t>
      </w:r>
      <w:r>
        <w:rPr>
          <w:b/>
        </w:rPr>
        <w:t xml:space="preserve"> na základě vypořádání připomínek zastupitelů</w:t>
      </w:r>
    </w:p>
    <w:p w:rsidR="003B216A" w:rsidRPr="000B5AF5" w:rsidRDefault="003B216A" w:rsidP="003B216A">
      <w:pPr>
        <w:pStyle w:val="Odstavecseseznamem"/>
        <w:widowControl w:val="0"/>
        <w:shd w:val="clear" w:color="auto" w:fill="FFFFFF" w:themeFill="background1"/>
        <w:autoSpaceDE w:val="0"/>
        <w:autoSpaceDN w:val="0"/>
        <w:adjustRightInd w:val="0"/>
        <w:jc w:val="both"/>
        <w:rPr>
          <w:b/>
        </w:rPr>
      </w:pPr>
    </w:p>
    <w:p w:rsidR="003B216A" w:rsidRPr="000B5AF5" w:rsidRDefault="003B216A" w:rsidP="003B216A">
      <w:pPr>
        <w:pStyle w:val="Odstavecseseznamem"/>
        <w:widowControl w:val="0"/>
        <w:numPr>
          <w:ilvl w:val="0"/>
          <w:numId w:val="9"/>
        </w:numPr>
        <w:shd w:val="clear" w:color="auto" w:fill="FFFFFF" w:themeFill="background1"/>
        <w:autoSpaceDE w:val="0"/>
        <w:autoSpaceDN w:val="0"/>
        <w:adjustRightInd w:val="0"/>
        <w:jc w:val="both"/>
        <w:rPr>
          <w:b/>
        </w:rPr>
      </w:pPr>
      <w:r w:rsidRPr="000B5AF5">
        <w:rPr>
          <w:b/>
        </w:rPr>
        <w:t xml:space="preserve">celkový výsledek hospodaření ve výši 64.610.074,26 Kč a jeho převedení na účet  </w:t>
      </w:r>
      <w:r w:rsidRPr="000B5AF5">
        <w:rPr>
          <w:b/>
        </w:rPr>
        <w:br/>
        <w:t xml:space="preserve">432 - Výsledek hospodaření předcházejících účetních období. </w:t>
      </w:r>
    </w:p>
    <w:p w:rsidR="007E589D" w:rsidRPr="00C171A6" w:rsidRDefault="007E589D" w:rsidP="00725160"/>
    <w:p w:rsidR="00725160" w:rsidRPr="00440916" w:rsidRDefault="00C57119" w:rsidP="00725160">
      <w:pPr>
        <w:rPr>
          <w:b/>
        </w:rPr>
      </w:pPr>
      <w:r w:rsidRPr="00C171A6">
        <w:t>Důvodová zpráva</w:t>
      </w:r>
      <w:r w:rsidR="00725160" w:rsidRPr="00C171A6">
        <w:t>:</w:t>
      </w:r>
      <w:r w:rsidR="00725160" w:rsidRPr="00440916">
        <w:rPr>
          <w:b/>
        </w:rPr>
        <w:t xml:space="preserve"> </w:t>
      </w:r>
    </w:p>
    <w:p w:rsidR="007E589D" w:rsidRDefault="007E589D" w:rsidP="00725160">
      <w:pPr>
        <w:rPr>
          <w:b/>
        </w:rPr>
      </w:pPr>
    </w:p>
    <w:p w:rsidR="00D74EA7" w:rsidRDefault="00D74EA7" w:rsidP="00073BCE">
      <w:pPr>
        <w:jc w:val="both"/>
      </w:pPr>
      <w:r>
        <w:t xml:space="preserve">Na základě výsledku schvalování účetní závěrky za rok 2016, kdy bylo </w:t>
      </w:r>
      <w:proofErr w:type="spellStart"/>
      <w:r>
        <w:t>ZMPv</w:t>
      </w:r>
      <w:proofErr w:type="spellEnd"/>
      <w:r>
        <w:t xml:space="preserve"> odhlasováno její neschválení</w:t>
      </w:r>
      <w:r w:rsidR="00440916">
        <w:t>,</w:t>
      </w:r>
      <w:r>
        <w:t xml:space="preserve"> byl vyplněn protokol o neschválení účetní závěrky za rok 2016, který je uveden v příloze </w:t>
      </w:r>
      <w:r w:rsidR="00073BCE">
        <w:t>tohoto materiálu</w:t>
      </w:r>
      <w:r w:rsidR="00440916">
        <w:t>.</w:t>
      </w:r>
    </w:p>
    <w:p w:rsidR="00440916" w:rsidRDefault="00440916" w:rsidP="00073BCE">
      <w:pPr>
        <w:jc w:val="both"/>
      </w:pPr>
    </w:p>
    <w:p w:rsidR="00D74EA7" w:rsidRDefault="00D74EA7" w:rsidP="00073BCE">
      <w:pPr>
        <w:jc w:val="both"/>
      </w:pPr>
      <w:r>
        <w:t xml:space="preserve">Protokol </w:t>
      </w:r>
      <w:r w:rsidR="003B216A">
        <w:t>byl</w:t>
      </w:r>
      <w:r>
        <w:t xml:space="preserve"> společně s</w:t>
      </w:r>
      <w:r w:rsidR="00BD2EC5">
        <w:t> </w:t>
      </w:r>
      <w:r>
        <w:t>písemným</w:t>
      </w:r>
      <w:r w:rsidR="00BD2EC5">
        <w:t xml:space="preserve"> vyjádřením</w:t>
      </w:r>
      <w:r>
        <w:t xml:space="preserve"> zastupitelů zaslán elektronicky do Centrálního sy</w:t>
      </w:r>
      <w:r w:rsidR="00C57119">
        <w:t xml:space="preserve">stému účetních informací státu </w:t>
      </w:r>
      <w:r w:rsidR="003B216A">
        <w:t>dne 29.</w:t>
      </w:r>
      <w:r w:rsidR="00EB29BB">
        <w:t xml:space="preserve"> </w:t>
      </w:r>
      <w:r w:rsidR="003B216A">
        <w:t>6</w:t>
      </w:r>
      <w:r w:rsidR="00C57119">
        <w:t>. 2017.</w:t>
      </w:r>
    </w:p>
    <w:p w:rsidR="00440916" w:rsidRDefault="00440916" w:rsidP="00073BCE">
      <w:pPr>
        <w:jc w:val="both"/>
      </w:pPr>
    </w:p>
    <w:p w:rsidR="00905E8F" w:rsidRDefault="00C57119" w:rsidP="00A1300B">
      <w:pPr>
        <w:jc w:val="both"/>
      </w:pPr>
      <w:r>
        <w:t xml:space="preserve">Schválení účetní závěrky po vyhláškou stanoveném termínu, tj. 30. 6. 2017 není z pohledu zákona </w:t>
      </w:r>
      <w:r w:rsidR="00905E8F">
        <w:t>řešeno</w:t>
      </w:r>
      <w:r w:rsidR="00125B57">
        <w:t xml:space="preserve">, protože dle § 28 vyhlášky č. 220/2013 Sb., </w:t>
      </w:r>
      <w:r w:rsidR="00125B57" w:rsidRPr="00125B57">
        <w:t>o požadavcích na schvalování účetních závěrek některých vybraných účetních jednotek</w:t>
      </w:r>
      <w:r w:rsidR="00125B57">
        <w:t xml:space="preserve"> platí, že pokud nebyla účetní závěrka schválena v termínu do 30. 6. 2017, schválena nebyla. Žádné další úkony po uplynutí lhůty se neprovádí. </w:t>
      </w:r>
      <w:r w:rsidR="00905E8F">
        <w:t xml:space="preserve">Z důvodu vypořádání připomínek zastupitelů k účetní závěrce za rok 2016 rozhodla Rada města Prostějova o opětovném schvalování této účetní závěrky.  </w:t>
      </w:r>
    </w:p>
    <w:p w:rsidR="00905E8F" w:rsidRDefault="00905E8F" w:rsidP="00A1300B">
      <w:pPr>
        <w:jc w:val="both"/>
      </w:pPr>
    </w:p>
    <w:p w:rsidR="00D74EA7" w:rsidRDefault="00D74EA7" w:rsidP="00A1300B">
      <w:pPr>
        <w:jc w:val="both"/>
      </w:pPr>
      <w:r>
        <w:t xml:space="preserve">Dle odpovědí uvedených na webových stránkách MF ČR </w:t>
      </w:r>
      <w:r w:rsidR="00073BCE">
        <w:t xml:space="preserve">není neschválení účetní závěrky </w:t>
      </w:r>
      <w:r w:rsidR="00073BCE" w:rsidRPr="00073BCE">
        <w:t xml:space="preserve">postihováno žádnou peněžní ani jinou obdobnou sankcí. Proces schvalování účetní závěrky není </w:t>
      </w:r>
      <w:r w:rsidR="00073BCE">
        <w:t>brán jako kontrolní proces</w:t>
      </w:r>
      <w:r w:rsidR="00073BCE" w:rsidRPr="00073BCE">
        <w:t>, který by začínal sestavením účetní závěrky a končil případným potrestáním účetní jednotky za její neschválení. Schvalování účetní závěrky je průběžným procesem, jehož cílem je zajistit taková opatření, aby k neschválení účetní závěrky nedocházelo (aby byly veškeré nedostatky odstraněny již v průběhu účetního období nebo schvalovacího</w:t>
      </w:r>
      <w:r w:rsidR="00073BCE">
        <w:t xml:space="preserve"> procesu).</w:t>
      </w:r>
    </w:p>
    <w:p w:rsidR="00A1300B" w:rsidRDefault="00A1300B" w:rsidP="00A1300B">
      <w:pPr>
        <w:jc w:val="both"/>
      </w:pPr>
    </w:p>
    <w:p w:rsidR="00A1300B" w:rsidRPr="00A1300B" w:rsidRDefault="00A1300B" w:rsidP="00A1300B">
      <w:pPr>
        <w:jc w:val="both"/>
      </w:pPr>
      <w:r>
        <w:t xml:space="preserve">Bankovní poradce města z České spořitelny sdělil, že </w:t>
      </w:r>
      <w:r w:rsidRPr="00A1300B">
        <w:t xml:space="preserve">samotný fakt neschválení účetní závěrky nemá sám o sobě vliv na poskytnutí úvěru. Každému schválení nového úvěru předchází finanční analýza, která se spíše zaměří na příčiny neschválení a jaké případné negativní dopady by </w:t>
      </w:r>
      <w:r>
        <w:t>neschválení</w:t>
      </w:r>
      <w:r w:rsidRPr="00A1300B">
        <w:t xml:space="preserve"> mohlo mít do budoucna na hospodaření města.</w:t>
      </w:r>
    </w:p>
    <w:p w:rsidR="00440916" w:rsidRDefault="00440916" w:rsidP="00A1300B">
      <w:pPr>
        <w:jc w:val="both"/>
      </w:pPr>
    </w:p>
    <w:p w:rsidR="00125B57" w:rsidRDefault="00073BCE" w:rsidP="00905E8F">
      <w:pPr>
        <w:jc w:val="both"/>
        <w:outlineLvl w:val="0"/>
      </w:pPr>
      <w:r>
        <w:t>V průběhu roku jsou na intranetových stránkách města zveřejňovány mezit</w:t>
      </w:r>
      <w:r w:rsidR="00A1300B">
        <w:t>í</w:t>
      </w:r>
      <w:r>
        <w:t>mní účetní závěrky za jednotlivá čtvrtletí.</w:t>
      </w:r>
      <w:r w:rsidR="00A1300B">
        <w:t xml:space="preserve"> </w:t>
      </w:r>
      <w:r w:rsidR="007E589D">
        <w:t>Do data schvalování účetní závěrky za rok 2016 tj. do 12. 6. 2017 n</w:t>
      </w:r>
      <w:r>
        <w:t>ebyl</w:t>
      </w:r>
      <w:r w:rsidR="00023F33">
        <w:t xml:space="preserve"> </w:t>
      </w:r>
      <w:r w:rsidR="00023F33">
        <w:lastRenderedPageBreak/>
        <w:t>zaznamenán</w:t>
      </w:r>
      <w:r>
        <w:t xml:space="preserve"> ze strany zastupitelů žádný dotaz na účetní záznamy uvedené v</w:t>
      </w:r>
      <w:r w:rsidR="007E589D">
        <w:t> </w:t>
      </w:r>
      <w:r>
        <w:t>těchto</w:t>
      </w:r>
      <w:r w:rsidR="007E589D">
        <w:t xml:space="preserve"> mezitímních</w:t>
      </w:r>
      <w:r>
        <w:t xml:space="preserve"> závěrkách</w:t>
      </w:r>
      <w:r w:rsidR="007E589D">
        <w:t>.</w:t>
      </w:r>
      <w:r w:rsidR="00A1300B">
        <w:t xml:space="preserve"> </w:t>
      </w:r>
    </w:p>
    <w:p w:rsidR="00125B57" w:rsidRDefault="00125B57" w:rsidP="00073BCE">
      <w:pPr>
        <w:jc w:val="both"/>
      </w:pPr>
    </w:p>
    <w:p w:rsidR="00073BCE" w:rsidRDefault="00073BCE" w:rsidP="00073BCE">
      <w:pPr>
        <w:jc w:val="both"/>
      </w:pPr>
      <w:r>
        <w:t xml:space="preserve">Finanční odbor na základě získaných poznatků z procesu schvalování účetní závěrky </w:t>
      </w:r>
      <w:r w:rsidR="00793B63">
        <w:t xml:space="preserve">připraví do konce roku 2017 aktualizaci </w:t>
      </w:r>
      <w:r>
        <w:t xml:space="preserve">vnitřní směrnici </w:t>
      </w:r>
      <w:proofErr w:type="spellStart"/>
      <w:r>
        <w:t>ZMPv</w:t>
      </w:r>
      <w:proofErr w:type="spellEnd"/>
      <w:r>
        <w:t xml:space="preserve"> č. </w:t>
      </w:r>
      <w:r w:rsidRPr="00073BCE">
        <w:t>11/2014</w:t>
      </w:r>
      <w:r>
        <w:t xml:space="preserve"> </w:t>
      </w:r>
      <w:r w:rsidRPr="00073BCE">
        <w:t>k zabezpečení požadavků</w:t>
      </w:r>
      <w:r w:rsidR="00793B63">
        <w:t xml:space="preserve"> na schvalování účetní závěrky </w:t>
      </w:r>
      <w:r w:rsidRPr="00073BCE">
        <w:t>statutárního města Prostějova</w:t>
      </w:r>
      <w:r w:rsidR="00EB29BB">
        <w:t>.</w:t>
      </w:r>
    </w:p>
    <w:p w:rsidR="00C57119" w:rsidRDefault="00C57119" w:rsidP="00793B63">
      <w:pPr>
        <w:jc w:val="both"/>
        <w:rPr>
          <w:u w:val="single"/>
        </w:rPr>
      </w:pPr>
    </w:p>
    <w:p w:rsidR="00793B63" w:rsidRPr="00A1300B" w:rsidRDefault="00C7679D" w:rsidP="00793B63">
      <w:pPr>
        <w:jc w:val="both"/>
        <w:rPr>
          <w:u w:val="single"/>
        </w:rPr>
      </w:pPr>
      <w:r>
        <w:rPr>
          <w:u w:val="single"/>
        </w:rPr>
        <w:t>V</w:t>
      </w:r>
      <w:r w:rsidR="00793B63" w:rsidRPr="00A1300B">
        <w:rPr>
          <w:u w:val="single"/>
        </w:rPr>
        <w:t xml:space="preserve">ypořádání připomínek zastupitelů Ing. </w:t>
      </w:r>
      <w:proofErr w:type="spellStart"/>
      <w:r w:rsidR="00793B63" w:rsidRPr="00A1300B">
        <w:rPr>
          <w:u w:val="single"/>
        </w:rPr>
        <w:t>Matyáška</w:t>
      </w:r>
      <w:proofErr w:type="spellEnd"/>
      <w:r w:rsidR="00793B63" w:rsidRPr="00A1300B">
        <w:rPr>
          <w:u w:val="single"/>
        </w:rPr>
        <w:t xml:space="preserve"> a Ing. Navrátila uveden</w:t>
      </w:r>
      <w:r>
        <w:rPr>
          <w:u w:val="single"/>
        </w:rPr>
        <w:t>é</w:t>
      </w:r>
      <w:r w:rsidR="00793B63" w:rsidRPr="00A1300B">
        <w:rPr>
          <w:u w:val="single"/>
        </w:rPr>
        <w:t xml:space="preserve"> v</w:t>
      </w:r>
      <w:r>
        <w:rPr>
          <w:u w:val="single"/>
        </w:rPr>
        <w:t> </w:t>
      </w:r>
      <w:r w:rsidR="00793B63" w:rsidRPr="00A1300B">
        <w:rPr>
          <w:u w:val="single"/>
        </w:rPr>
        <w:t>protokolu</w:t>
      </w:r>
      <w:r>
        <w:rPr>
          <w:u w:val="single"/>
        </w:rPr>
        <w:t xml:space="preserve"> o neschválení účetní závěrky</w:t>
      </w:r>
      <w:r w:rsidR="00793B63" w:rsidRPr="00A1300B">
        <w:rPr>
          <w:u w:val="single"/>
        </w:rPr>
        <w:t xml:space="preserve">: </w:t>
      </w:r>
    </w:p>
    <w:p w:rsidR="00793B63" w:rsidRPr="00793B63" w:rsidRDefault="00793B63" w:rsidP="00793B63">
      <w:pPr>
        <w:jc w:val="both"/>
      </w:pPr>
      <w:r w:rsidRPr="00793B63">
        <w:t xml:space="preserve">Účetní jednotka předložila ZMPV spolu se schvalovanou účetní závěrkou i zprávu externího auditora, ve které nebylo uvedeno žádné pochybení a která konstatovala, že účetní závěrka podává věrný a poctivý obraz aktiv a pasiv účetní jednotky statutárního města Prostějova k 31. 12. 2016 a nákladů, výnosů a výsledku hospodaření a peněžních toků za rok 2016 v souladu s českými účetními předpisy.  </w:t>
      </w:r>
    </w:p>
    <w:p w:rsidR="004B6E1A" w:rsidRDefault="004B6E1A" w:rsidP="00793B63">
      <w:pPr>
        <w:jc w:val="both"/>
      </w:pPr>
    </w:p>
    <w:p w:rsidR="00793B63" w:rsidRDefault="00793B63" w:rsidP="00793B63">
      <w:pPr>
        <w:jc w:val="both"/>
      </w:pPr>
      <w:r w:rsidRPr="00793B63">
        <w:t xml:space="preserve">Výhrady k účetní závěrce ze strany zastupitelů, kteří účetní závěrku odmítli schválit, se týkaly následujících případů: </w:t>
      </w:r>
    </w:p>
    <w:p w:rsidR="007E589D" w:rsidRDefault="007E589D" w:rsidP="00793B63">
      <w:pPr>
        <w:jc w:val="both"/>
      </w:pPr>
    </w:p>
    <w:p w:rsidR="00793B63" w:rsidRPr="00793B63" w:rsidRDefault="00793B63" w:rsidP="00793B63">
      <w:pPr>
        <w:pStyle w:val="PVNORMAL"/>
        <w:numPr>
          <w:ilvl w:val="0"/>
          <w:numId w:val="6"/>
        </w:numPr>
        <w:jc w:val="both"/>
        <w:rPr>
          <w:rFonts w:ascii="Times New Roman" w:eastAsiaTheme="minorHAnsi" w:hAnsi="Times New Roman" w:cstheme="minorBidi"/>
          <w:sz w:val="22"/>
          <w:szCs w:val="22"/>
          <w:lang w:eastAsia="en-US"/>
        </w:rPr>
      </w:pPr>
      <w:r w:rsidRPr="00DD3EFE">
        <w:rPr>
          <w:rFonts w:ascii="Times New Roman" w:eastAsiaTheme="minorHAnsi" w:hAnsi="Times New Roman" w:cstheme="minorBidi"/>
          <w:sz w:val="22"/>
          <w:szCs w:val="22"/>
          <w:u w:val="single"/>
          <w:lang w:eastAsia="en-US"/>
        </w:rPr>
        <w:t>členství města Prostějova v zapsaném spolku Prostějov olympijský</w:t>
      </w:r>
      <w:r w:rsidRPr="00793B63">
        <w:rPr>
          <w:rFonts w:ascii="Times New Roman" w:eastAsiaTheme="minorHAnsi" w:hAnsi="Times New Roman" w:cstheme="minorBidi"/>
          <w:sz w:val="22"/>
          <w:szCs w:val="22"/>
          <w:lang w:eastAsia="en-US"/>
        </w:rPr>
        <w:t xml:space="preserve">  - zpochybnili financování projektu výstavby olympijského centra ze strany MŠMT, kdy přislíbená dotace nebyla ke dni 12. 6. 2017 poskytnuta. Dle jejich názoru hrozí městu riziko ve výši případného spolufinancování tohoto projektu.</w:t>
      </w:r>
    </w:p>
    <w:p w:rsidR="00793B63" w:rsidRDefault="00793B63" w:rsidP="00793B63">
      <w:pPr>
        <w:pStyle w:val="PVNORMAL"/>
        <w:ind w:left="720"/>
        <w:jc w:val="both"/>
        <w:rPr>
          <w:rFonts w:ascii="Times New Roman" w:eastAsiaTheme="minorHAnsi" w:hAnsi="Times New Roman" w:cstheme="minorBidi"/>
          <w:i/>
          <w:sz w:val="22"/>
          <w:szCs w:val="22"/>
          <w:lang w:eastAsia="en-US"/>
        </w:rPr>
      </w:pPr>
      <w:r w:rsidRPr="00793B63">
        <w:rPr>
          <w:rFonts w:ascii="Times New Roman" w:eastAsiaTheme="minorHAnsi" w:hAnsi="Times New Roman" w:cstheme="minorBidi"/>
          <w:i/>
          <w:sz w:val="22"/>
          <w:szCs w:val="22"/>
          <w:lang w:eastAsia="en-US"/>
        </w:rPr>
        <w:t xml:space="preserve">Stanovisko </w:t>
      </w:r>
      <w:r w:rsidR="00125B57">
        <w:rPr>
          <w:rFonts w:ascii="Times New Roman" w:eastAsiaTheme="minorHAnsi" w:hAnsi="Times New Roman" w:cstheme="minorBidi"/>
          <w:i/>
          <w:sz w:val="22"/>
          <w:szCs w:val="22"/>
          <w:lang w:eastAsia="en-US"/>
        </w:rPr>
        <w:t>Rady města Prostějova</w:t>
      </w:r>
      <w:r w:rsidRPr="00793B63">
        <w:rPr>
          <w:rFonts w:ascii="Times New Roman" w:eastAsiaTheme="minorHAnsi" w:hAnsi="Times New Roman" w:cstheme="minorBidi"/>
          <w:i/>
          <w:sz w:val="22"/>
          <w:szCs w:val="22"/>
          <w:lang w:eastAsia="en-US"/>
        </w:rPr>
        <w:t>: Město nemá k dispozici za rok 2016 žádnou relevantní informaci o riziku spolufinancování, které by ovlivnilo účetní závěrku za rok 2016. Členství města v tomto spolku bylo řádně s</w:t>
      </w:r>
      <w:r w:rsidR="00EB29BB">
        <w:rPr>
          <w:rFonts w:ascii="Times New Roman" w:eastAsiaTheme="minorHAnsi" w:hAnsi="Times New Roman" w:cstheme="minorBidi"/>
          <w:i/>
          <w:sz w:val="22"/>
          <w:szCs w:val="22"/>
          <w:lang w:eastAsia="en-US"/>
        </w:rPr>
        <w:t xml:space="preserve">chváleno usnesením č. 15135 na </w:t>
      </w:r>
      <w:r w:rsidRPr="00793B63">
        <w:rPr>
          <w:rFonts w:ascii="Times New Roman" w:eastAsiaTheme="minorHAnsi" w:hAnsi="Times New Roman" w:cstheme="minorBidi"/>
          <w:i/>
          <w:sz w:val="22"/>
          <w:szCs w:val="22"/>
          <w:lang w:eastAsia="en-US"/>
        </w:rPr>
        <w:t xml:space="preserve">zasedání </w:t>
      </w:r>
      <w:proofErr w:type="spellStart"/>
      <w:r w:rsidRPr="00793B63">
        <w:rPr>
          <w:rFonts w:ascii="Times New Roman" w:eastAsiaTheme="minorHAnsi" w:hAnsi="Times New Roman" w:cstheme="minorBidi"/>
          <w:i/>
          <w:sz w:val="22"/>
          <w:szCs w:val="22"/>
          <w:lang w:eastAsia="en-US"/>
        </w:rPr>
        <w:t>ZMPv</w:t>
      </w:r>
      <w:proofErr w:type="spellEnd"/>
      <w:r w:rsidRPr="00793B63">
        <w:rPr>
          <w:rFonts w:ascii="Times New Roman" w:eastAsiaTheme="minorHAnsi" w:hAnsi="Times New Roman" w:cstheme="minorBidi"/>
          <w:i/>
          <w:sz w:val="22"/>
          <w:szCs w:val="22"/>
          <w:lang w:eastAsia="en-US"/>
        </w:rPr>
        <w:t xml:space="preserve"> dne </w:t>
      </w:r>
      <w:r w:rsidR="00EB29BB">
        <w:rPr>
          <w:rFonts w:ascii="Times New Roman" w:eastAsiaTheme="minorHAnsi" w:hAnsi="Times New Roman" w:cstheme="minorBidi"/>
          <w:i/>
          <w:sz w:val="22"/>
          <w:szCs w:val="22"/>
          <w:lang w:eastAsia="en-US"/>
        </w:rPr>
        <w:br/>
      </w:r>
      <w:r w:rsidRPr="00793B63">
        <w:rPr>
          <w:rFonts w:ascii="Times New Roman" w:eastAsiaTheme="minorHAnsi" w:hAnsi="Times New Roman" w:cstheme="minorBidi"/>
          <w:i/>
          <w:sz w:val="22"/>
          <w:szCs w:val="22"/>
          <w:lang w:eastAsia="en-US"/>
        </w:rPr>
        <w:t>8. 6. 2015. Není zřejmé, jaké riziko ohrozilo správnost účetní závěrky města za rok 2016.</w:t>
      </w:r>
    </w:p>
    <w:p w:rsidR="007E589D" w:rsidRPr="00793B63" w:rsidRDefault="007E589D" w:rsidP="00793B63">
      <w:pPr>
        <w:pStyle w:val="PVNORMAL"/>
        <w:ind w:left="720"/>
        <w:jc w:val="both"/>
        <w:rPr>
          <w:rFonts w:ascii="Times New Roman" w:eastAsiaTheme="minorHAnsi" w:hAnsi="Times New Roman" w:cstheme="minorBidi"/>
          <w:i/>
          <w:sz w:val="22"/>
          <w:szCs w:val="22"/>
          <w:lang w:eastAsia="en-US"/>
        </w:rPr>
      </w:pPr>
    </w:p>
    <w:p w:rsidR="00793B63" w:rsidRPr="00793B63" w:rsidRDefault="00793B63" w:rsidP="00793B63">
      <w:pPr>
        <w:pStyle w:val="PVNORMAL"/>
        <w:numPr>
          <w:ilvl w:val="0"/>
          <w:numId w:val="6"/>
        </w:numPr>
        <w:jc w:val="both"/>
        <w:rPr>
          <w:rFonts w:ascii="Times New Roman" w:eastAsiaTheme="minorHAnsi" w:hAnsi="Times New Roman" w:cstheme="minorBidi"/>
          <w:sz w:val="22"/>
          <w:szCs w:val="22"/>
          <w:lang w:eastAsia="en-US"/>
        </w:rPr>
      </w:pPr>
      <w:r w:rsidRPr="00793B63">
        <w:rPr>
          <w:rFonts w:ascii="Times New Roman" w:eastAsiaTheme="minorHAnsi" w:hAnsi="Times New Roman" w:cstheme="minorBidi"/>
          <w:sz w:val="22"/>
          <w:szCs w:val="22"/>
          <w:lang w:eastAsia="en-US"/>
        </w:rPr>
        <w:t xml:space="preserve">v žádosti spolku Prostějov olympijský je údajně uveden </w:t>
      </w:r>
      <w:r w:rsidRPr="00793B63">
        <w:rPr>
          <w:rFonts w:ascii="Times New Roman" w:eastAsiaTheme="minorHAnsi" w:hAnsi="Times New Roman" w:cstheme="minorBidi"/>
          <w:sz w:val="22"/>
          <w:szCs w:val="22"/>
          <w:u w:val="single"/>
          <w:lang w:eastAsia="en-US"/>
        </w:rPr>
        <w:t>závazek města Prostějova na výstavbu blíže neurčené dopravní infrastruktury ve výši 15,1 mil. Kč</w:t>
      </w:r>
      <w:r w:rsidRPr="00793B63">
        <w:rPr>
          <w:rFonts w:ascii="Times New Roman" w:eastAsiaTheme="minorHAnsi" w:hAnsi="Times New Roman" w:cstheme="minorBidi"/>
          <w:sz w:val="22"/>
          <w:szCs w:val="22"/>
          <w:lang w:eastAsia="en-US"/>
        </w:rPr>
        <w:t xml:space="preserve"> – rizikem dle výše uvedených zastupitelů je pro uzávěrku za rok 2016 to, že závazek města nebyl v </w:t>
      </w:r>
      <w:proofErr w:type="spellStart"/>
      <w:r w:rsidRPr="00793B63">
        <w:rPr>
          <w:rFonts w:ascii="Times New Roman" w:eastAsiaTheme="minorHAnsi" w:hAnsi="Times New Roman" w:cstheme="minorBidi"/>
          <w:sz w:val="22"/>
          <w:szCs w:val="22"/>
          <w:lang w:eastAsia="en-US"/>
        </w:rPr>
        <w:t>ZMPv</w:t>
      </w:r>
      <w:proofErr w:type="spellEnd"/>
      <w:r w:rsidRPr="00793B63">
        <w:rPr>
          <w:rFonts w:ascii="Times New Roman" w:eastAsiaTheme="minorHAnsi" w:hAnsi="Times New Roman" w:cstheme="minorBidi"/>
          <w:sz w:val="22"/>
          <w:szCs w:val="22"/>
          <w:lang w:eastAsia="en-US"/>
        </w:rPr>
        <w:t xml:space="preserve"> projednán. </w:t>
      </w:r>
    </w:p>
    <w:p w:rsidR="00793B63" w:rsidRDefault="00125B57" w:rsidP="00793B63">
      <w:pPr>
        <w:pStyle w:val="PVNORMAL"/>
        <w:ind w:left="720"/>
        <w:jc w:val="both"/>
        <w:rPr>
          <w:rFonts w:ascii="Times New Roman" w:eastAsiaTheme="minorHAnsi" w:hAnsi="Times New Roman" w:cstheme="minorBidi"/>
          <w:i/>
          <w:sz w:val="22"/>
          <w:szCs w:val="22"/>
          <w:lang w:eastAsia="en-US"/>
        </w:rPr>
      </w:pPr>
      <w:r w:rsidRPr="00793B63">
        <w:rPr>
          <w:rFonts w:ascii="Times New Roman" w:eastAsiaTheme="minorHAnsi" w:hAnsi="Times New Roman" w:cstheme="minorBidi"/>
          <w:i/>
          <w:sz w:val="22"/>
          <w:szCs w:val="22"/>
          <w:lang w:eastAsia="en-US"/>
        </w:rPr>
        <w:t xml:space="preserve">Stanovisko </w:t>
      </w:r>
      <w:r>
        <w:rPr>
          <w:rFonts w:ascii="Times New Roman" w:eastAsiaTheme="minorHAnsi" w:hAnsi="Times New Roman" w:cstheme="minorBidi"/>
          <w:i/>
          <w:sz w:val="22"/>
          <w:szCs w:val="22"/>
          <w:lang w:eastAsia="en-US"/>
        </w:rPr>
        <w:t>Rady města Prostějova</w:t>
      </w:r>
      <w:r w:rsidR="00793B63" w:rsidRPr="00793B63">
        <w:rPr>
          <w:rFonts w:ascii="Times New Roman" w:eastAsiaTheme="minorHAnsi" w:hAnsi="Times New Roman" w:cstheme="minorBidi"/>
          <w:i/>
          <w:sz w:val="22"/>
          <w:szCs w:val="22"/>
          <w:lang w:eastAsia="en-US"/>
        </w:rPr>
        <w:t xml:space="preserve">: V roce 2016 byla městem zahájena investiční akce spojená s vybudování parkoviště u víceúčelové zimní haly, která je vlastněná městem Prostějovem. Investiční akce byla řádně schválena </w:t>
      </w:r>
      <w:proofErr w:type="spellStart"/>
      <w:r w:rsidR="00793B63" w:rsidRPr="00793B63">
        <w:rPr>
          <w:rFonts w:ascii="Times New Roman" w:eastAsiaTheme="minorHAnsi" w:hAnsi="Times New Roman" w:cstheme="minorBidi"/>
          <w:i/>
          <w:sz w:val="22"/>
          <w:szCs w:val="22"/>
          <w:lang w:eastAsia="en-US"/>
        </w:rPr>
        <w:t>ZMPv</w:t>
      </w:r>
      <w:proofErr w:type="spellEnd"/>
      <w:r w:rsidR="00793B63" w:rsidRPr="00793B63">
        <w:rPr>
          <w:rFonts w:ascii="Times New Roman" w:eastAsiaTheme="minorHAnsi" w:hAnsi="Times New Roman" w:cstheme="minorBidi"/>
          <w:i/>
          <w:sz w:val="22"/>
          <w:szCs w:val="22"/>
          <w:lang w:eastAsia="en-US"/>
        </w:rPr>
        <w:t xml:space="preserve"> dne 31. 10. 2016. V roce 2016 byly realizovány pouze</w:t>
      </w:r>
      <w:r w:rsidR="00EB29BB">
        <w:rPr>
          <w:rFonts w:ascii="Times New Roman" w:eastAsiaTheme="minorHAnsi" w:hAnsi="Times New Roman" w:cstheme="minorBidi"/>
          <w:i/>
          <w:sz w:val="22"/>
          <w:szCs w:val="22"/>
          <w:lang w:eastAsia="en-US"/>
        </w:rPr>
        <w:t xml:space="preserve"> projektové práce v hodnotě 286.</w:t>
      </w:r>
      <w:r w:rsidR="00793B63" w:rsidRPr="00793B63">
        <w:rPr>
          <w:rFonts w:ascii="Times New Roman" w:eastAsiaTheme="minorHAnsi" w:hAnsi="Times New Roman" w:cstheme="minorBidi"/>
          <w:i/>
          <w:sz w:val="22"/>
          <w:szCs w:val="22"/>
          <w:lang w:eastAsia="en-US"/>
        </w:rPr>
        <w:t xml:space="preserve">165,- Kč, které byly zaúčtovány na účet </w:t>
      </w:r>
      <w:r w:rsidR="00EB29BB">
        <w:rPr>
          <w:rFonts w:ascii="Times New Roman" w:eastAsiaTheme="minorHAnsi" w:hAnsi="Times New Roman" w:cstheme="minorBidi"/>
          <w:i/>
          <w:sz w:val="22"/>
          <w:szCs w:val="22"/>
          <w:lang w:eastAsia="en-US"/>
        </w:rPr>
        <w:br/>
      </w:r>
      <w:r w:rsidR="00793B63" w:rsidRPr="00793B63">
        <w:rPr>
          <w:rFonts w:ascii="Times New Roman" w:eastAsiaTheme="minorHAnsi" w:hAnsi="Times New Roman" w:cstheme="minorBidi"/>
          <w:i/>
          <w:sz w:val="22"/>
          <w:szCs w:val="22"/>
          <w:lang w:eastAsia="en-US"/>
        </w:rPr>
        <w:t>042 – Nedokončený dlouhodobý hmotný majetek. Žádné jiné náklady na realizaci infrastruktury v lokalitě budovaného olympijského centra městu v roce 2016 nevznikly.  V roce 2017 bude pokračováno ve výstavbě parkoviště v ceně 7.863 tis. Kč dle rozp</w:t>
      </w:r>
      <w:r w:rsidR="0057294C">
        <w:rPr>
          <w:rFonts w:ascii="Times New Roman" w:eastAsiaTheme="minorHAnsi" w:hAnsi="Times New Roman" w:cstheme="minorBidi"/>
          <w:i/>
          <w:sz w:val="22"/>
          <w:szCs w:val="22"/>
          <w:lang w:eastAsia="en-US"/>
        </w:rPr>
        <w:t xml:space="preserve">očtu řádně schváleného </w:t>
      </w:r>
      <w:proofErr w:type="spellStart"/>
      <w:r w:rsidR="0057294C">
        <w:rPr>
          <w:rFonts w:ascii="Times New Roman" w:eastAsiaTheme="minorHAnsi" w:hAnsi="Times New Roman" w:cstheme="minorBidi"/>
          <w:i/>
          <w:sz w:val="22"/>
          <w:szCs w:val="22"/>
          <w:lang w:eastAsia="en-US"/>
        </w:rPr>
        <w:t>ZMPv</w:t>
      </w:r>
      <w:proofErr w:type="spellEnd"/>
      <w:r w:rsidR="0057294C">
        <w:rPr>
          <w:rFonts w:ascii="Times New Roman" w:eastAsiaTheme="minorHAnsi" w:hAnsi="Times New Roman" w:cstheme="minorBidi"/>
          <w:i/>
          <w:sz w:val="22"/>
          <w:szCs w:val="22"/>
          <w:lang w:eastAsia="en-US"/>
        </w:rPr>
        <w:t xml:space="preserve"> dne</w:t>
      </w:r>
      <w:r w:rsidR="00793B63" w:rsidRPr="00793B63">
        <w:rPr>
          <w:rFonts w:ascii="Times New Roman" w:eastAsiaTheme="minorHAnsi" w:hAnsi="Times New Roman" w:cstheme="minorBidi"/>
          <w:i/>
          <w:sz w:val="22"/>
          <w:szCs w:val="22"/>
          <w:lang w:eastAsia="en-US"/>
        </w:rPr>
        <w:t xml:space="preserve"> 12. 12. 201</w:t>
      </w:r>
      <w:r w:rsidR="00153F63">
        <w:rPr>
          <w:rFonts w:ascii="Times New Roman" w:eastAsiaTheme="minorHAnsi" w:hAnsi="Times New Roman" w:cstheme="minorBidi"/>
          <w:i/>
          <w:sz w:val="22"/>
          <w:szCs w:val="22"/>
          <w:lang w:eastAsia="en-US"/>
        </w:rPr>
        <w:t>6</w:t>
      </w:r>
      <w:r w:rsidR="00793B63" w:rsidRPr="00793B63">
        <w:rPr>
          <w:rFonts w:ascii="Times New Roman" w:eastAsiaTheme="minorHAnsi" w:hAnsi="Times New Roman" w:cstheme="minorBidi"/>
          <w:i/>
          <w:sz w:val="22"/>
          <w:szCs w:val="22"/>
          <w:lang w:eastAsia="en-US"/>
        </w:rPr>
        <w:t>. Není tedy zřejmé, jaké riziko ohrozilo správnost účetní závěrky za rok 2016.</w:t>
      </w:r>
    </w:p>
    <w:p w:rsidR="007E589D" w:rsidRPr="00793B63" w:rsidRDefault="007E589D" w:rsidP="00793B63">
      <w:pPr>
        <w:pStyle w:val="PVNORMAL"/>
        <w:ind w:left="720"/>
        <w:jc w:val="both"/>
        <w:rPr>
          <w:rFonts w:ascii="Times New Roman" w:eastAsiaTheme="minorHAnsi" w:hAnsi="Times New Roman" w:cstheme="minorBidi"/>
          <w:i/>
          <w:sz w:val="22"/>
          <w:szCs w:val="22"/>
          <w:lang w:eastAsia="en-US"/>
        </w:rPr>
      </w:pPr>
    </w:p>
    <w:p w:rsidR="00793B63" w:rsidRPr="00793B63" w:rsidRDefault="00793B63" w:rsidP="00793B63">
      <w:pPr>
        <w:pStyle w:val="PVNORMAL"/>
        <w:numPr>
          <w:ilvl w:val="0"/>
          <w:numId w:val="6"/>
        </w:numPr>
        <w:jc w:val="both"/>
        <w:rPr>
          <w:rFonts w:ascii="Times New Roman" w:eastAsiaTheme="minorHAnsi" w:hAnsi="Times New Roman" w:cstheme="minorBidi"/>
          <w:sz w:val="22"/>
          <w:szCs w:val="22"/>
          <w:lang w:eastAsia="en-US"/>
        </w:rPr>
      </w:pPr>
      <w:r w:rsidRPr="00793B63">
        <w:rPr>
          <w:rFonts w:ascii="Times New Roman" w:eastAsiaTheme="minorHAnsi" w:hAnsi="Times New Roman" w:cstheme="minorBidi"/>
          <w:sz w:val="22"/>
          <w:szCs w:val="22"/>
          <w:u w:val="single"/>
          <w:lang w:eastAsia="en-US"/>
        </w:rPr>
        <w:t xml:space="preserve">rozdíl v ceně dle dvou znaleckých posudků na prodej pozemků obchodní společnosti </w:t>
      </w:r>
      <w:proofErr w:type="spellStart"/>
      <w:r w:rsidRPr="00793B63">
        <w:rPr>
          <w:rFonts w:ascii="Times New Roman" w:eastAsiaTheme="minorHAnsi" w:hAnsi="Times New Roman" w:cstheme="minorBidi"/>
          <w:sz w:val="22"/>
          <w:szCs w:val="22"/>
          <w:u w:val="single"/>
          <w:lang w:eastAsia="en-US"/>
        </w:rPr>
        <w:t>Mubea</w:t>
      </w:r>
      <w:proofErr w:type="spellEnd"/>
      <w:r w:rsidRPr="00793B63">
        <w:rPr>
          <w:rFonts w:ascii="Times New Roman" w:eastAsiaTheme="minorHAnsi" w:hAnsi="Times New Roman" w:cstheme="minorBidi"/>
          <w:sz w:val="22"/>
          <w:szCs w:val="22"/>
          <w:u w:val="single"/>
          <w:lang w:eastAsia="en-US"/>
        </w:rPr>
        <w:t xml:space="preserve"> </w:t>
      </w:r>
      <w:proofErr w:type="spellStart"/>
      <w:r w:rsidRPr="00793B63">
        <w:rPr>
          <w:rFonts w:ascii="Times New Roman" w:eastAsiaTheme="minorHAnsi" w:hAnsi="Times New Roman" w:cstheme="minorBidi"/>
          <w:sz w:val="22"/>
          <w:szCs w:val="22"/>
          <w:u w:val="single"/>
          <w:lang w:eastAsia="en-US"/>
        </w:rPr>
        <w:t>Stabilizer</w:t>
      </w:r>
      <w:proofErr w:type="spellEnd"/>
      <w:r w:rsidRPr="00793B63">
        <w:rPr>
          <w:rFonts w:ascii="Times New Roman" w:eastAsiaTheme="minorHAnsi" w:hAnsi="Times New Roman" w:cstheme="minorBidi"/>
          <w:sz w:val="22"/>
          <w:szCs w:val="22"/>
          <w:u w:val="single"/>
          <w:lang w:eastAsia="en-US"/>
        </w:rPr>
        <w:t xml:space="preserve"> Bar Systém s. r.o.</w:t>
      </w:r>
      <w:r w:rsidRPr="00793B63">
        <w:rPr>
          <w:rFonts w:ascii="Times New Roman" w:eastAsiaTheme="minorHAnsi" w:hAnsi="Times New Roman" w:cstheme="minorBidi"/>
          <w:sz w:val="22"/>
          <w:szCs w:val="22"/>
          <w:lang w:eastAsia="en-US"/>
        </w:rPr>
        <w:t xml:space="preserve"> Oba znalecké posudky byly zpracovány jedním znalcem. Znalec v posudku na vyšší cenu nezohlednil náklady nutné pro vynětí půdy ze zemědělského půdního fondu.  V roce 2017 byl znalec uznán vinným z přestupku dle § 25a odst. 1 písm. </w:t>
      </w:r>
      <w:r w:rsidR="00EB29BB">
        <w:rPr>
          <w:rFonts w:ascii="Times New Roman" w:eastAsiaTheme="minorHAnsi" w:hAnsi="Times New Roman" w:cstheme="minorBidi"/>
          <w:sz w:val="22"/>
          <w:szCs w:val="22"/>
          <w:lang w:eastAsia="en-US"/>
        </w:rPr>
        <w:t>a)</w:t>
      </w:r>
      <w:r w:rsidRPr="00793B63">
        <w:rPr>
          <w:rFonts w:ascii="Times New Roman" w:eastAsiaTheme="minorHAnsi" w:hAnsi="Times New Roman" w:cstheme="minorBidi"/>
          <w:sz w:val="22"/>
          <w:szCs w:val="22"/>
          <w:lang w:eastAsia="en-US"/>
        </w:rPr>
        <w:t xml:space="preserve"> zákona </w:t>
      </w:r>
      <w:r w:rsidR="00EB29BB">
        <w:rPr>
          <w:rFonts w:ascii="Times New Roman" w:eastAsiaTheme="minorHAnsi" w:hAnsi="Times New Roman" w:cstheme="minorBidi"/>
          <w:sz w:val="22"/>
          <w:szCs w:val="22"/>
          <w:lang w:eastAsia="en-US"/>
        </w:rPr>
        <w:br/>
      </w:r>
      <w:r w:rsidRPr="00793B63">
        <w:rPr>
          <w:rFonts w:ascii="Times New Roman" w:eastAsiaTheme="minorHAnsi" w:hAnsi="Times New Roman" w:cstheme="minorBidi"/>
          <w:sz w:val="22"/>
          <w:szCs w:val="22"/>
          <w:lang w:eastAsia="en-US"/>
        </w:rPr>
        <w:t xml:space="preserve">č. </w:t>
      </w:r>
      <w:r w:rsidR="00EB29BB">
        <w:rPr>
          <w:rFonts w:ascii="Times New Roman" w:eastAsiaTheme="minorHAnsi" w:hAnsi="Times New Roman" w:cstheme="minorBidi"/>
          <w:sz w:val="22"/>
          <w:szCs w:val="22"/>
          <w:lang w:eastAsia="en-US"/>
        </w:rPr>
        <w:t xml:space="preserve">36/1967 Sb. </w:t>
      </w:r>
      <w:r w:rsidRPr="00793B63">
        <w:rPr>
          <w:rFonts w:ascii="Times New Roman" w:eastAsiaTheme="minorHAnsi" w:hAnsi="Times New Roman" w:cstheme="minorBidi"/>
          <w:sz w:val="22"/>
          <w:szCs w:val="22"/>
          <w:lang w:eastAsia="en-US"/>
        </w:rPr>
        <w:t>(znalci (tlumočníci) jsou povinni vykonávat znaleckou (tlumočnickou) činnost řádně, ve stanovené lhůtě, oboru (jazyce) a odvětví, pro které byli jmenováni).</w:t>
      </w:r>
    </w:p>
    <w:p w:rsidR="00793B63" w:rsidRDefault="00125B57" w:rsidP="00793B63">
      <w:pPr>
        <w:pStyle w:val="PVNORMAL"/>
        <w:ind w:left="720"/>
        <w:jc w:val="both"/>
        <w:rPr>
          <w:rFonts w:ascii="Times New Roman" w:eastAsiaTheme="minorHAnsi" w:hAnsi="Times New Roman" w:cstheme="minorBidi"/>
          <w:i/>
          <w:sz w:val="22"/>
          <w:szCs w:val="22"/>
          <w:lang w:eastAsia="en-US"/>
        </w:rPr>
      </w:pPr>
      <w:r w:rsidRPr="00793B63">
        <w:rPr>
          <w:rFonts w:ascii="Times New Roman" w:eastAsiaTheme="minorHAnsi" w:hAnsi="Times New Roman" w:cstheme="minorBidi"/>
          <w:i/>
          <w:sz w:val="22"/>
          <w:szCs w:val="22"/>
          <w:lang w:eastAsia="en-US"/>
        </w:rPr>
        <w:t xml:space="preserve">Stanovisko </w:t>
      </w:r>
      <w:r>
        <w:rPr>
          <w:rFonts w:ascii="Times New Roman" w:eastAsiaTheme="minorHAnsi" w:hAnsi="Times New Roman" w:cstheme="minorBidi"/>
          <w:i/>
          <w:sz w:val="22"/>
          <w:szCs w:val="22"/>
          <w:lang w:eastAsia="en-US"/>
        </w:rPr>
        <w:t>Rady města Prostějova</w:t>
      </w:r>
      <w:r w:rsidR="00793B63" w:rsidRPr="00793B63">
        <w:rPr>
          <w:rFonts w:ascii="Times New Roman" w:eastAsiaTheme="minorHAnsi" w:hAnsi="Times New Roman" w:cstheme="minorBidi"/>
          <w:i/>
          <w:sz w:val="22"/>
          <w:szCs w:val="22"/>
          <w:lang w:eastAsia="en-US"/>
        </w:rPr>
        <w:t>: Prodej pozemků byl projednán v </w:t>
      </w:r>
      <w:proofErr w:type="spellStart"/>
      <w:r w:rsidR="00793B63" w:rsidRPr="00793B63">
        <w:rPr>
          <w:rFonts w:ascii="Times New Roman" w:eastAsiaTheme="minorHAnsi" w:hAnsi="Times New Roman" w:cstheme="minorBidi"/>
          <w:i/>
          <w:sz w:val="22"/>
          <w:szCs w:val="22"/>
          <w:lang w:eastAsia="en-US"/>
        </w:rPr>
        <w:t>ZMPv</w:t>
      </w:r>
      <w:proofErr w:type="spellEnd"/>
      <w:r w:rsidR="00793B63" w:rsidRPr="00793B63">
        <w:rPr>
          <w:rFonts w:ascii="Times New Roman" w:eastAsiaTheme="minorHAnsi" w:hAnsi="Times New Roman" w:cstheme="minorBidi"/>
          <w:i/>
          <w:sz w:val="22"/>
          <w:szCs w:val="22"/>
          <w:lang w:eastAsia="en-US"/>
        </w:rPr>
        <w:t xml:space="preserve"> dne 23. 9. 2014 a schválen usnesením č. 14174.  Pozemky byly převedeny v</w:t>
      </w:r>
      <w:r w:rsidR="004A3375">
        <w:rPr>
          <w:rFonts w:ascii="Times New Roman" w:eastAsiaTheme="minorHAnsi" w:hAnsi="Times New Roman" w:cstheme="minorBidi"/>
          <w:i/>
          <w:sz w:val="22"/>
          <w:szCs w:val="22"/>
          <w:lang w:eastAsia="en-US"/>
        </w:rPr>
        <w:t> </w:t>
      </w:r>
      <w:r w:rsidR="00793B63" w:rsidRPr="00793B63">
        <w:rPr>
          <w:rFonts w:ascii="Times New Roman" w:eastAsiaTheme="minorHAnsi" w:hAnsi="Times New Roman" w:cstheme="minorBidi"/>
          <w:i/>
          <w:sz w:val="22"/>
          <w:szCs w:val="22"/>
          <w:lang w:eastAsia="en-US"/>
        </w:rPr>
        <w:t>katastru</w:t>
      </w:r>
      <w:r w:rsidR="004A3375">
        <w:rPr>
          <w:rFonts w:ascii="Times New Roman" w:eastAsiaTheme="minorHAnsi" w:hAnsi="Times New Roman" w:cstheme="minorBidi"/>
          <w:i/>
          <w:sz w:val="22"/>
          <w:szCs w:val="22"/>
          <w:lang w:eastAsia="en-US"/>
        </w:rPr>
        <w:t xml:space="preserve"> nemovitostí</w:t>
      </w:r>
      <w:r w:rsidR="00793B63" w:rsidRPr="00793B63">
        <w:rPr>
          <w:rFonts w:ascii="Times New Roman" w:eastAsiaTheme="minorHAnsi" w:hAnsi="Times New Roman" w:cstheme="minorBidi"/>
          <w:i/>
          <w:sz w:val="22"/>
          <w:szCs w:val="22"/>
          <w:lang w:eastAsia="en-US"/>
        </w:rPr>
        <w:t xml:space="preserve"> dne 4. 11. 2014. V  materiálu, který byl předložen zastupitelům jako podklad pro schválení, byla cena řádně odůvodněna. Není tedy zřejmé, jaké riziko ohrozilo správnost účetní závěrky za rok 2016.</w:t>
      </w:r>
    </w:p>
    <w:p w:rsidR="007E589D" w:rsidRPr="00793B63" w:rsidRDefault="007E589D" w:rsidP="00793B63">
      <w:pPr>
        <w:pStyle w:val="PVNORMAL"/>
        <w:ind w:left="720"/>
        <w:jc w:val="both"/>
        <w:rPr>
          <w:rFonts w:ascii="Times New Roman" w:eastAsiaTheme="minorHAnsi" w:hAnsi="Times New Roman" w:cstheme="minorBidi"/>
          <w:i/>
          <w:sz w:val="22"/>
          <w:szCs w:val="22"/>
          <w:lang w:eastAsia="en-US"/>
        </w:rPr>
      </w:pPr>
    </w:p>
    <w:p w:rsidR="00A1300B" w:rsidRPr="00A1300B" w:rsidRDefault="00A1300B" w:rsidP="00A1300B">
      <w:pPr>
        <w:pStyle w:val="PVNORMAL"/>
        <w:numPr>
          <w:ilvl w:val="0"/>
          <w:numId w:val="6"/>
        </w:numPr>
        <w:jc w:val="both"/>
        <w:rPr>
          <w:rFonts w:ascii="Times New Roman" w:eastAsiaTheme="minorHAnsi" w:hAnsi="Times New Roman" w:cstheme="minorBidi"/>
          <w:sz w:val="22"/>
          <w:szCs w:val="22"/>
          <w:lang w:eastAsia="en-US"/>
        </w:rPr>
      </w:pPr>
      <w:r w:rsidRPr="00A1300B">
        <w:rPr>
          <w:rFonts w:ascii="Times New Roman" w:eastAsiaTheme="minorHAnsi" w:hAnsi="Times New Roman" w:cstheme="minorBidi"/>
          <w:sz w:val="22"/>
          <w:szCs w:val="22"/>
          <w:u w:val="single"/>
          <w:lang w:eastAsia="en-US"/>
        </w:rPr>
        <w:t>poskytnutá dotace z rozpočtu města Prostějova zapsanému spolku LHK Jestřábi Prostějov</w:t>
      </w:r>
      <w:r w:rsidRPr="00A1300B">
        <w:rPr>
          <w:rFonts w:ascii="Times New Roman" w:eastAsiaTheme="minorHAnsi" w:hAnsi="Times New Roman" w:cstheme="minorBidi"/>
          <w:sz w:val="22"/>
          <w:szCs w:val="22"/>
          <w:lang w:eastAsia="en-US"/>
        </w:rPr>
        <w:t xml:space="preserve"> </w:t>
      </w:r>
      <w:r w:rsidRPr="00EB29BB">
        <w:rPr>
          <w:rFonts w:ascii="Times New Roman" w:eastAsiaTheme="minorHAnsi" w:hAnsi="Times New Roman" w:cstheme="minorBidi"/>
          <w:sz w:val="22"/>
          <w:szCs w:val="22"/>
          <w:u w:val="single"/>
          <w:lang w:eastAsia="en-US"/>
        </w:rPr>
        <w:t>v roce 2016</w:t>
      </w:r>
      <w:r w:rsidRPr="00A1300B">
        <w:rPr>
          <w:rFonts w:ascii="Times New Roman" w:eastAsiaTheme="minorHAnsi" w:hAnsi="Times New Roman" w:cstheme="minorBidi"/>
          <w:sz w:val="22"/>
          <w:szCs w:val="22"/>
          <w:lang w:eastAsia="en-US"/>
        </w:rPr>
        <w:t xml:space="preserve"> – v roce 2017 bylo zjištěno, že spolek neuvedl v žádosti o dotaci pravdivou informaci ohledně exekuce na majetek spolku. </w:t>
      </w:r>
    </w:p>
    <w:p w:rsidR="00793B63" w:rsidRDefault="00125B57" w:rsidP="00A1300B">
      <w:pPr>
        <w:pStyle w:val="PVNORMAL"/>
        <w:ind w:left="720"/>
        <w:jc w:val="both"/>
        <w:rPr>
          <w:rFonts w:ascii="Times New Roman" w:eastAsiaTheme="minorHAnsi" w:hAnsi="Times New Roman" w:cstheme="minorBidi"/>
          <w:i/>
          <w:sz w:val="22"/>
          <w:szCs w:val="22"/>
          <w:lang w:eastAsia="en-US"/>
        </w:rPr>
      </w:pPr>
      <w:r w:rsidRPr="00793B63">
        <w:rPr>
          <w:rFonts w:ascii="Times New Roman" w:eastAsiaTheme="minorHAnsi" w:hAnsi="Times New Roman" w:cstheme="minorBidi"/>
          <w:i/>
          <w:sz w:val="22"/>
          <w:szCs w:val="22"/>
          <w:lang w:eastAsia="en-US"/>
        </w:rPr>
        <w:t xml:space="preserve">Stanovisko </w:t>
      </w:r>
      <w:r>
        <w:rPr>
          <w:rFonts w:ascii="Times New Roman" w:eastAsiaTheme="minorHAnsi" w:hAnsi="Times New Roman" w:cstheme="minorBidi"/>
          <w:i/>
          <w:sz w:val="22"/>
          <w:szCs w:val="22"/>
          <w:lang w:eastAsia="en-US"/>
        </w:rPr>
        <w:t>Rady města Prostějova</w:t>
      </w:r>
      <w:r w:rsidR="00A1300B" w:rsidRPr="00A1300B">
        <w:rPr>
          <w:rFonts w:ascii="Times New Roman" w:eastAsiaTheme="minorHAnsi" w:hAnsi="Times New Roman" w:cstheme="minorBidi"/>
          <w:i/>
          <w:sz w:val="22"/>
          <w:szCs w:val="22"/>
          <w:lang w:eastAsia="en-US"/>
        </w:rPr>
        <w:t xml:space="preserve">: Poskytnutí dotace bylo schváleno </w:t>
      </w:r>
      <w:r>
        <w:rPr>
          <w:rFonts w:ascii="Times New Roman" w:eastAsiaTheme="minorHAnsi" w:hAnsi="Times New Roman" w:cstheme="minorBidi"/>
          <w:i/>
          <w:sz w:val="22"/>
          <w:szCs w:val="22"/>
          <w:lang w:eastAsia="en-US"/>
        </w:rPr>
        <w:t xml:space="preserve">usnesením </w:t>
      </w:r>
      <w:proofErr w:type="spellStart"/>
      <w:r>
        <w:rPr>
          <w:rFonts w:ascii="Times New Roman" w:eastAsiaTheme="minorHAnsi" w:hAnsi="Times New Roman" w:cstheme="minorBidi"/>
          <w:i/>
          <w:sz w:val="22"/>
          <w:szCs w:val="22"/>
          <w:lang w:eastAsia="en-US"/>
        </w:rPr>
        <w:t>ZMPv</w:t>
      </w:r>
      <w:proofErr w:type="spellEnd"/>
      <w:r>
        <w:rPr>
          <w:rFonts w:ascii="Times New Roman" w:eastAsiaTheme="minorHAnsi" w:hAnsi="Times New Roman" w:cstheme="minorBidi"/>
          <w:i/>
          <w:sz w:val="22"/>
          <w:szCs w:val="22"/>
          <w:lang w:eastAsia="en-US"/>
        </w:rPr>
        <w:t xml:space="preserve"> </w:t>
      </w:r>
      <w:r w:rsidR="00EB29BB">
        <w:rPr>
          <w:rFonts w:ascii="Times New Roman" w:eastAsiaTheme="minorHAnsi" w:hAnsi="Times New Roman" w:cstheme="minorBidi"/>
          <w:i/>
          <w:sz w:val="22"/>
          <w:szCs w:val="22"/>
          <w:lang w:eastAsia="en-US"/>
        </w:rPr>
        <w:br/>
      </w:r>
      <w:r>
        <w:rPr>
          <w:rFonts w:ascii="Times New Roman" w:eastAsiaTheme="minorHAnsi" w:hAnsi="Times New Roman" w:cstheme="minorBidi"/>
          <w:i/>
          <w:sz w:val="22"/>
          <w:szCs w:val="22"/>
          <w:lang w:eastAsia="en-US"/>
        </w:rPr>
        <w:t xml:space="preserve">č. 16033 ze dne </w:t>
      </w:r>
      <w:r w:rsidR="00A1300B" w:rsidRPr="00A1300B">
        <w:rPr>
          <w:rFonts w:ascii="Times New Roman" w:eastAsiaTheme="minorHAnsi" w:hAnsi="Times New Roman" w:cstheme="minorBidi"/>
          <w:i/>
          <w:sz w:val="22"/>
          <w:szCs w:val="22"/>
          <w:lang w:eastAsia="en-US"/>
        </w:rPr>
        <w:t xml:space="preserve">15. 2. 2016. Město Prostějov po zjištění rozporu v žádosti podalo trestní </w:t>
      </w:r>
      <w:r w:rsidR="00A1300B" w:rsidRPr="00A1300B">
        <w:rPr>
          <w:rFonts w:ascii="Times New Roman" w:eastAsiaTheme="minorHAnsi" w:hAnsi="Times New Roman" w:cstheme="minorBidi"/>
          <w:i/>
          <w:sz w:val="22"/>
          <w:szCs w:val="22"/>
          <w:lang w:eastAsia="en-US"/>
        </w:rPr>
        <w:lastRenderedPageBreak/>
        <w:t>oznámení na</w:t>
      </w:r>
      <w:r w:rsidR="004A3375">
        <w:rPr>
          <w:rFonts w:ascii="Times New Roman" w:eastAsiaTheme="minorHAnsi" w:hAnsi="Times New Roman" w:cstheme="minorBidi"/>
          <w:i/>
          <w:sz w:val="22"/>
          <w:szCs w:val="22"/>
          <w:lang w:eastAsia="en-US"/>
        </w:rPr>
        <w:t xml:space="preserve"> spolek LHK Jestřábi Prostějov i na jeho zástupce</w:t>
      </w:r>
      <w:r w:rsidR="00A1300B" w:rsidRPr="00A1300B">
        <w:rPr>
          <w:rFonts w:ascii="Times New Roman" w:eastAsiaTheme="minorHAnsi" w:hAnsi="Times New Roman" w:cstheme="minorBidi"/>
          <w:i/>
          <w:sz w:val="22"/>
          <w:szCs w:val="22"/>
          <w:lang w:eastAsia="en-US"/>
        </w:rPr>
        <w:t xml:space="preserve"> a celá záležitost se nyní řeší v trestně právní rovině. Na základě rozhodnutí Policie ČR bude město Prostějov v průběhu roku 2017 o této dotaci resp. požadavku na její vrácení případně účtovat. </w:t>
      </w:r>
    </w:p>
    <w:p w:rsidR="007E589D" w:rsidRPr="00A1300B" w:rsidRDefault="007E589D" w:rsidP="00A1300B">
      <w:pPr>
        <w:pStyle w:val="PVNORMAL"/>
        <w:ind w:left="720"/>
        <w:jc w:val="both"/>
        <w:rPr>
          <w:rFonts w:ascii="Times New Roman" w:eastAsiaTheme="minorHAnsi" w:hAnsi="Times New Roman" w:cstheme="minorBidi"/>
          <w:i/>
          <w:sz w:val="22"/>
          <w:szCs w:val="22"/>
          <w:lang w:eastAsia="en-US"/>
        </w:rPr>
      </w:pPr>
    </w:p>
    <w:p w:rsidR="00793B63" w:rsidRPr="00793B63" w:rsidRDefault="00793B63" w:rsidP="00793B63">
      <w:pPr>
        <w:pStyle w:val="PVNORMAL"/>
        <w:numPr>
          <w:ilvl w:val="0"/>
          <w:numId w:val="6"/>
        </w:numPr>
        <w:jc w:val="both"/>
        <w:rPr>
          <w:rFonts w:ascii="Times New Roman" w:eastAsiaTheme="minorHAnsi" w:hAnsi="Times New Roman" w:cstheme="minorBidi"/>
          <w:sz w:val="22"/>
          <w:szCs w:val="22"/>
          <w:lang w:eastAsia="en-US"/>
        </w:rPr>
      </w:pPr>
      <w:r w:rsidRPr="00A1300B">
        <w:rPr>
          <w:rFonts w:ascii="Times New Roman" w:eastAsiaTheme="minorHAnsi" w:hAnsi="Times New Roman" w:cstheme="minorBidi"/>
          <w:sz w:val="22"/>
          <w:szCs w:val="22"/>
          <w:u w:val="single"/>
          <w:lang w:eastAsia="en-US"/>
        </w:rPr>
        <w:t>poskytování marketingových služeb na období od 1. 1. 2014 do 31. 12. 2017 společností TK Plus, s.r.o.</w:t>
      </w:r>
      <w:r w:rsidRPr="00793B63">
        <w:rPr>
          <w:rFonts w:ascii="Times New Roman" w:eastAsiaTheme="minorHAnsi" w:hAnsi="Times New Roman" w:cstheme="minorBidi"/>
          <w:sz w:val="22"/>
          <w:szCs w:val="22"/>
          <w:lang w:eastAsia="en-US"/>
        </w:rPr>
        <w:t xml:space="preserve"> - výše uvedení zastupitelé zpochybňují tuto smlouvu jako možnou veřejnou podporu poskytovanou obchodní společnosti. </w:t>
      </w:r>
    </w:p>
    <w:p w:rsidR="00793B63" w:rsidRPr="00793B63" w:rsidRDefault="00125B57" w:rsidP="00793B63">
      <w:pPr>
        <w:pStyle w:val="PVNORMAL"/>
        <w:ind w:left="720"/>
        <w:jc w:val="both"/>
        <w:rPr>
          <w:rFonts w:ascii="Times New Roman" w:eastAsiaTheme="minorHAnsi" w:hAnsi="Times New Roman" w:cstheme="minorBidi"/>
          <w:i/>
          <w:sz w:val="22"/>
          <w:szCs w:val="22"/>
          <w:lang w:eastAsia="en-US"/>
        </w:rPr>
      </w:pPr>
      <w:r w:rsidRPr="00793B63">
        <w:rPr>
          <w:rFonts w:ascii="Times New Roman" w:eastAsiaTheme="minorHAnsi" w:hAnsi="Times New Roman" w:cstheme="minorBidi"/>
          <w:i/>
          <w:sz w:val="22"/>
          <w:szCs w:val="22"/>
          <w:lang w:eastAsia="en-US"/>
        </w:rPr>
        <w:t xml:space="preserve">Stanovisko </w:t>
      </w:r>
      <w:r>
        <w:rPr>
          <w:rFonts w:ascii="Times New Roman" w:eastAsiaTheme="minorHAnsi" w:hAnsi="Times New Roman" w:cstheme="minorBidi"/>
          <w:i/>
          <w:sz w:val="22"/>
          <w:szCs w:val="22"/>
          <w:lang w:eastAsia="en-US"/>
        </w:rPr>
        <w:t>Rady města Prostějova</w:t>
      </w:r>
      <w:r w:rsidR="00793B63" w:rsidRPr="00793B63">
        <w:rPr>
          <w:rFonts w:ascii="Times New Roman" w:eastAsiaTheme="minorHAnsi" w:hAnsi="Times New Roman" w:cstheme="minorBidi"/>
          <w:i/>
          <w:sz w:val="22"/>
          <w:szCs w:val="22"/>
          <w:lang w:eastAsia="en-US"/>
        </w:rPr>
        <w:t>: O výsledku realizovaného výběrového ří</w:t>
      </w:r>
      <w:r w:rsidR="004A3375">
        <w:rPr>
          <w:rFonts w:ascii="Times New Roman" w:eastAsiaTheme="minorHAnsi" w:hAnsi="Times New Roman" w:cstheme="minorBidi"/>
          <w:i/>
          <w:sz w:val="22"/>
          <w:szCs w:val="22"/>
          <w:lang w:eastAsia="en-US"/>
        </w:rPr>
        <w:t xml:space="preserve">zení rozhodla </w:t>
      </w:r>
      <w:proofErr w:type="spellStart"/>
      <w:r w:rsidR="004A3375">
        <w:rPr>
          <w:rFonts w:ascii="Times New Roman" w:eastAsiaTheme="minorHAnsi" w:hAnsi="Times New Roman" w:cstheme="minorBidi"/>
          <w:i/>
          <w:sz w:val="22"/>
          <w:szCs w:val="22"/>
          <w:lang w:eastAsia="en-US"/>
        </w:rPr>
        <w:t>RMPv</w:t>
      </w:r>
      <w:proofErr w:type="spellEnd"/>
      <w:r w:rsidR="004A3375">
        <w:rPr>
          <w:rFonts w:ascii="Times New Roman" w:eastAsiaTheme="minorHAnsi" w:hAnsi="Times New Roman" w:cstheme="minorBidi"/>
          <w:i/>
          <w:sz w:val="22"/>
          <w:szCs w:val="22"/>
          <w:lang w:eastAsia="en-US"/>
        </w:rPr>
        <w:t xml:space="preserve"> usnesením </w:t>
      </w:r>
      <w:r w:rsidR="00153F63">
        <w:rPr>
          <w:rFonts w:ascii="Times New Roman" w:eastAsiaTheme="minorHAnsi" w:hAnsi="Times New Roman" w:cstheme="minorBidi"/>
          <w:i/>
          <w:sz w:val="22"/>
          <w:szCs w:val="22"/>
          <w:lang w:eastAsia="en-US"/>
        </w:rPr>
        <w:t>č.</w:t>
      </w:r>
      <w:r w:rsidR="00793B63" w:rsidRPr="00793B63">
        <w:rPr>
          <w:rFonts w:ascii="Times New Roman" w:eastAsiaTheme="minorHAnsi" w:hAnsi="Times New Roman" w:cstheme="minorBidi"/>
          <w:i/>
          <w:sz w:val="22"/>
          <w:szCs w:val="22"/>
          <w:lang w:eastAsia="en-US"/>
        </w:rPr>
        <w:t xml:space="preserve"> 3732 ze dne 8. 10. 2013. Smlouva na poskytování marketingových a reklamních služeb – tj. propagace a reklama města na sportovních, kulturních a společenských akcích pořádaných výše uvedenou společností s mezinárodním dosahem včetně mediální prezentace měs</w:t>
      </w:r>
      <w:r w:rsidR="00774922">
        <w:rPr>
          <w:rFonts w:ascii="Times New Roman" w:eastAsiaTheme="minorHAnsi" w:hAnsi="Times New Roman" w:cstheme="minorBidi"/>
          <w:i/>
          <w:sz w:val="22"/>
          <w:szCs w:val="22"/>
          <w:lang w:eastAsia="en-US"/>
        </w:rPr>
        <w:t>ta byla schválena</w:t>
      </w:r>
      <w:r w:rsidR="00793B63" w:rsidRPr="00793B63">
        <w:rPr>
          <w:rFonts w:ascii="Times New Roman" w:eastAsiaTheme="minorHAnsi" w:hAnsi="Times New Roman" w:cstheme="minorBidi"/>
          <w:i/>
          <w:sz w:val="22"/>
          <w:szCs w:val="22"/>
          <w:lang w:eastAsia="en-US"/>
        </w:rPr>
        <w:t xml:space="preserve"> usnesením č. 3842 </w:t>
      </w:r>
      <w:proofErr w:type="spellStart"/>
      <w:r w:rsidR="00793B63" w:rsidRPr="00793B63">
        <w:rPr>
          <w:rFonts w:ascii="Times New Roman" w:eastAsiaTheme="minorHAnsi" w:hAnsi="Times New Roman" w:cstheme="minorBidi"/>
          <w:i/>
          <w:sz w:val="22"/>
          <w:szCs w:val="22"/>
          <w:lang w:eastAsia="en-US"/>
        </w:rPr>
        <w:t>RMPv</w:t>
      </w:r>
      <w:proofErr w:type="spellEnd"/>
      <w:r w:rsidR="00793B63" w:rsidRPr="00793B63">
        <w:rPr>
          <w:rFonts w:ascii="Times New Roman" w:eastAsiaTheme="minorHAnsi" w:hAnsi="Times New Roman" w:cstheme="minorBidi"/>
          <w:i/>
          <w:sz w:val="22"/>
          <w:szCs w:val="22"/>
          <w:lang w:eastAsia="en-US"/>
        </w:rPr>
        <w:t xml:space="preserve"> ze dne 19.</w:t>
      </w:r>
      <w:r w:rsidR="00774922">
        <w:rPr>
          <w:rFonts w:ascii="Times New Roman" w:eastAsiaTheme="minorHAnsi" w:hAnsi="Times New Roman" w:cstheme="minorBidi"/>
          <w:i/>
          <w:sz w:val="22"/>
          <w:szCs w:val="22"/>
          <w:lang w:eastAsia="en-US"/>
        </w:rPr>
        <w:t xml:space="preserve"> </w:t>
      </w:r>
      <w:r w:rsidR="00793B63" w:rsidRPr="00793B63">
        <w:rPr>
          <w:rFonts w:ascii="Times New Roman" w:eastAsiaTheme="minorHAnsi" w:hAnsi="Times New Roman" w:cstheme="minorBidi"/>
          <w:i/>
          <w:sz w:val="22"/>
          <w:szCs w:val="22"/>
          <w:lang w:eastAsia="en-US"/>
        </w:rPr>
        <w:t>11.</w:t>
      </w:r>
      <w:r w:rsidR="00774922">
        <w:rPr>
          <w:rFonts w:ascii="Times New Roman" w:eastAsiaTheme="minorHAnsi" w:hAnsi="Times New Roman" w:cstheme="minorBidi"/>
          <w:i/>
          <w:sz w:val="22"/>
          <w:szCs w:val="22"/>
          <w:lang w:eastAsia="en-US"/>
        </w:rPr>
        <w:t xml:space="preserve"> </w:t>
      </w:r>
      <w:r w:rsidR="00793B63" w:rsidRPr="00793B63">
        <w:rPr>
          <w:rFonts w:ascii="Times New Roman" w:eastAsiaTheme="minorHAnsi" w:hAnsi="Times New Roman" w:cstheme="minorBidi"/>
          <w:i/>
          <w:sz w:val="22"/>
          <w:szCs w:val="22"/>
          <w:lang w:eastAsia="en-US"/>
        </w:rPr>
        <w:t>2013.</w:t>
      </w:r>
      <w:r w:rsidR="004A3375">
        <w:rPr>
          <w:rFonts w:ascii="Times New Roman" w:eastAsiaTheme="minorHAnsi" w:hAnsi="Times New Roman" w:cstheme="minorBidi"/>
          <w:i/>
          <w:sz w:val="22"/>
          <w:szCs w:val="22"/>
          <w:lang w:eastAsia="en-US"/>
        </w:rPr>
        <w:t xml:space="preserve"> Finanční částka odpovídající roku 2016 byla schválena </w:t>
      </w:r>
      <w:proofErr w:type="spellStart"/>
      <w:r w:rsidR="004A3375">
        <w:rPr>
          <w:rFonts w:ascii="Times New Roman" w:eastAsiaTheme="minorHAnsi" w:hAnsi="Times New Roman" w:cstheme="minorBidi"/>
          <w:i/>
          <w:sz w:val="22"/>
          <w:szCs w:val="22"/>
          <w:lang w:eastAsia="en-US"/>
        </w:rPr>
        <w:t>ZMPv</w:t>
      </w:r>
      <w:proofErr w:type="spellEnd"/>
      <w:r w:rsidR="004A3375">
        <w:rPr>
          <w:rFonts w:ascii="Times New Roman" w:eastAsiaTheme="minorHAnsi" w:hAnsi="Times New Roman" w:cstheme="minorBidi"/>
          <w:i/>
          <w:sz w:val="22"/>
          <w:szCs w:val="22"/>
          <w:lang w:eastAsia="en-US"/>
        </w:rPr>
        <w:t xml:space="preserve"> v rámci schvalování rozpočtu města na rok 2</w:t>
      </w:r>
      <w:r w:rsidR="00AA6CEA">
        <w:rPr>
          <w:rFonts w:ascii="Times New Roman" w:eastAsiaTheme="minorHAnsi" w:hAnsi="Times New Roman" w:cstheme="minorBidi"/>
          <w:i/>
          <w:sz w:val="22"/>
          <w:szCs w:val="22"/>
          <w:lang w:eastAsia="en-US"/>
        </w:rPr>
        <w:t>0</w:t>
      </w:r>
      <w:r w:rsidR="004A3375">
        <w:rPr>
          <w:rFonts w:ascii="Times New Roman" w:eastAsiaTheme="minorHAnsi" w:hAnsi="Times New Roman" w:cstheme="minorBidi"/>
          <w:i/>
          <w:sz w:val="22"/>
          <w:szCs w:val="22"/>
          <w:lang w:eastAsia="en-US"/>
        </w:rPr>
        <w:t>16 usnesením č.</w:t>
      </w:r>
      <w:r w:rsidR="00AA6CEA">
        <w:rPr>
          <w:rFonts w:ascii="Times New Roman" w:eastAsiaTheme="minorHAnsi" w:hAnsi="Times New Roman" w:cstheme="minorBidi"/>
          <w:i/>
          <w:sz w:val="22"/>
          <w:szCs w:val="22"/>
          <w:lang w:eastAsia="en-US"/>
        </w:rPr>
        <w:t xml:space="preserve"> 15286 ze dne 14. 12. 2015.</w:t>
      </w:r>
      <w:r w:rsidR="00793B63" w:rsidRPr="00793B63">
        <w:rPr>
          <w:rFonts w:ascii="Times New Roman" w:eastAsiaTheme="minorHAnsi" w:hAnsi="Times New Roman" w:cstheme="minorBidi"/>
          <w:i/>
          <w:sz w:val="22"/>
          <w:szCs w:val="22"/>
          <w:lang w:eastAsia="en-US"/>
        </w:rPr>
        <w:t xml:space="preserve">  Fakturované plnění je kontrolováno vždy v souvislosti s fakturací, kdy ke každé</w:t>
      </w:r>
      <w:r w:rsidR="00EB0889">
        <w:rPr>
          <w:rFonts w:ascii="Times New Roman" w:eastAsiaTheme="minorHAnsi" w:hAnsi="Times New Roman" w:cstheme="minorBidi"/>
          <w:i/>
          <w:sz w:val="22"/>
          <w:szCs w:val="22"/>
          <w:lang w:eastAsia="en-US"/>
        </w:rPr>
        <w:t xml:space="preserve"> faktuře je provedena finanční</w:t>
      </w:r>
      <w:r w:rsidR="00793B63" w:rsidRPr="00793B63">
        <w:rPr>
          <w:rFonts w:ascii="Times New Roman" w:eastAsiaTheme="minorHAnsi" w:hAnsi="Times New Roman" w:cstheme="minorBidi"/>
          <w:i/>
          <w:sz w:val="22"/>
          <w:szCs w:val="22"/>
          <w:lang w:eastAsia="en-US"/>
        </w:rPr>
        <w:t xml:space="preserve"> kontrola</w:t>
      </w:r>
      <w:r w:rsidR="00EB0889">
        <w:rPr>
          <w:rFonts w:ascii="Times New Roman" w:eastAsiaTheme="minorHAnsi" w:hAnsi="Times New Roman" w:cstheme="minorBidi"/>
          <w:i/>
          <w:sz w:val="22"/>
          <w:szCs w:val="22"/>
          <w:lang w:eastAsia="en-US"/>
        </w:rPr>
        <w:t>.</w:t>
      </w:r>
      <w:r w:rsidR="00793B63" w:rsidRPr="00793B63">
        <w:rPr>
          <w:rFonts w:ascii="Times New Roman" w:eastAsiaTheme="minorHAnsi" w:hAnsi="Times New Roman" w:cstheme="minorBidi"/>
          <w:i/>
          <w:sz w:val="22"/>
          <w:szCs w:val="22"/>
          <w:lang w:eastAsia="en-US"/>
        </w:rPr>
        <w:t xml:space="preserve"> </w:t>
      </w:r>
      <w:r w:rsidR="00774922">
        <w:rPr>
          <w:rFonts w:ascii="Times New Roman" w:eastAsiaTheme="minorHAnsi" w:hAnsi="Times New Roman" w:cstheme="minorBidi"/>
          <w:i/>
          <w:sz w:val="22"/>
          <w:szCs w:val="22"/>
          <w:lang w:eastAsia="en-US"/>
        </w:rPr>
        <w:t>Rada</w:t>
      </w:r>
      <w:r w:rsidR="00793B63" w:rsidRPr="00793B63">
        <w:rPr>
          <w:rFonts w:ascii="Times New Roman" w:eastAsiaTheme="minorHAnsi" w:hAnsi="Times New Roman" w:cstheme="minorBidi"/>
          <w:i/>
          <w:sz w:val="22"/>
          <w:szCs w:val="22"/>
          <w:lang w:eastAsia="en-US"/>
        </w:rPr>
        <w:t xml:space="preserve"> města se neztotožňuje s názorem, že se jedná o veřejnou podporu. Plnění dle smlouvy probíhá již od roku 2014 a dosud byly účetní závěrky města vždy schváleny. Není tedy jasné, jaké riziko znevěrohodnilo účetní závěrku města za rok 2016. </w:t>
      </w:r>
    </w:p>
    <w:p w:rsidR="007E589D" w:rsidRPr="00793B63" w:rsidRDefault="007E589D" w:rsidP="00793B63">
      <w:pPr>
        <w:pStyle w:val="PVNORMAL"/>
        <w:jc w:val="both"/>
        <w:rPr>
          <w:rFonts w:ascii="Times New Roman" w:eastAsiaTheme="minorHAnsi" w:hAnsi="Times New Roman" w:cstheme="minorBidi"/>
          <w:i/>
          <w:sz w:val="22"/>
          <w:szCs w:val="22"/>
          <w:lang w:eastAsia="en-US"/>
        </w:rPr>
      </w:pPr>
    </w:p>
    <w:p w:rsidR="00440916" w:rsidRDefault="00440916" w:rsidP="00073BCE">
      <w:pPr>
        <w:jc w:val="both"/>
      </w:pPr>
    </w:p>
    <w:p w:rsidR="007E589D" w:rsidRDefault="007E589D" w:rsidP="00073BCE">
      <w:pPr>
        <w:jc w:val="both"/>
      </w:pPr>
    </w:p>
    <w:p w:rsidR="00566C27" w:rsidRDefault="00566C27" w:rsidP="00B24A6D">
      <w:pPr>
        <w:jc w:val="both"/>
      </w:pPr>
    </w:p>
    <w:p w:rsidR="00566C27" w:rsidRDefault="00440916" w:rsidP="00B24A6D">
      <w:pPr>
        <w:jc w:val="both"/>
      </w:pPr>
      <w:r>
        <w:t>Příloha: Protokol o neschválení účetní závěrky za rok 2016</w:t>
      </w:r>
    </w:p>
    <w:p w:rsidR="00774922" w:rsidRDefault="00774922" w:rsidP="00B24A6D">
      <w:pPr>
        <w:jc w:val="both"/>
      </w:pPr>
      <w:r>
        <w:tab/>
        <w:t xml:space="preserve"> Výrok auditora k účetní závěrce za rok 2016</w:t>
      </w:r>
    </w:p>
    <w:p w:rsidR="00566C27" w:rsidRDefault="00566C27" w:rsidP="00B24A6D">
      <w:pPr>
        <w:jc w:val="both"/>
      </w:pPr>
    </w:p>
    <w:p w:rsidR="00207B1E" w:rsidRDefault="000F3962" w:rsidP="00B24A6D">
      <w:pPr>
        <w:jc w:val="both"/>
      </w:pPr>
      <w:r>
        <w:t xml:space="preserve">Prostějov, </w:t>
      </w:r>
      <w:r w:rsidR="008A321C">
        <w:t>3. 7</w:t>
      </w:r>
      <w:r w:rsidR="00440916">
        <w:t>. 2017</w:t>
      </w:r>
    </w:p>
    <w:p w:rsidR="009A6C02" w:rsidRDefault="009A6C02" w:rsidP="00B24A6D">
      <w:pPr>
        <w:jc w:val="both"/>
      </w:pPr>
    </w:p>
    <w:p w:rsidR="009A6C02" w:rsidRDefault="009A6C02" w:rsidP="00B24A6D">
      <w:pPr>
        <w:jc w:val="both"/>
      </w:pPr>
    </w:p>
    <w:p w:rsidR="009A6C02" w:rsidRDefault="001122EB" w:rsidP="00B24A6D">
      <w:pPr>
        <w:jc w:val="both"/>
      </w:pPr>
      <w:r>
        <w:t xml:space="preserve">Osoba odpovědná za zpracování materiálu: Ing. Radim Carda, vedoucí Finančního odboru </w:t>
      </w:r>
      <w:proofErr w:type="spellStart"/>
      <w:r>
        <w:t>MMPv</w:t>
      </w:r>
      <w:r w:rsidR="00664995">
        <w:t>,</w:t>
      </w:r>
      <w:proofErr w:type="gramStart"/>
      <w:r w:rsidR="00664995">
        <w:t>v.r</w:t>
      </w:r>
      <w:proofErr w:type="spellEnd"/>
      <w:r w:rsidR="00664995">
        <w:t>.</w:t>
      </w:r>
      <w:proofErr w:type="gramEnd"/>
    </w:p>
    <w:p w:rsidR="001122EB" w:rsidRDefault="001122EB" w:rsidP="00B24A6D">
      <w:pPr>
        <w:jc w:val="both"/>
      </w:pPr>
    </w:p>
    <w:p w:rsidR="001122EB" w:rsidRDefault="001122EB" w:rsidP="00B24A6D">
      <w:pPr>
        <w:jc w:val="both"/>
      </w:pPr>
    </w:p>
    <w:p w:rsidR="001122EB" w:rsidRDefault="001122EB" w:rsidP="00B24A6D">
      <w:pPr>
        <w:jc w:val="both"/>
      </w:pPr>
      <w:bookmarkStart w:id="0" w:name="_GoBack"/>
      <w:bookmarkEnd w:id="0"/>
    </w:p>
    <w:p w:rsidR="0027431A" w:rsidRDefault="0027431A" w:rsidP="00B24A6D">
      <w:pPr>
        <w:jc w:val="both"/>
      </w:pPr>
      <w:r>
        <w:t xml:space="preserve">Zpracovala: Ing. Milana Kratochvílová, odd. účetnictví Finančního odboru </w:t>
      </w:r>
      <w:proofErr w:type="spellStart"/>
      <w:r>
        <w:t>MMPv</w:t>
      </w:r>
      <w:proofErr w:type="spellEnd"/>
      <w:r w:rsidR="00664995">
        <w:t xml:space="preserve">, </w:t>
      </w:r>
      <w:proofErr w:type="gramStart"/>
      <w:r w:rsidR="00664995">
        <w:t>v.r.</w:t>
      </w:r>
      <w:proofErr w:type="gramEnd"/>
    </w:p>
    <w:sectPr w:rsidR="0027431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FB0" w:rsidRDefault="00385FB0" w:rsidP="004A17FD">
      <w:r>
        <w:separator/>
      </w:r>
    </w:p>
  </w:endnote>
  <w:endnote w:type="continuationSeparator" w:id="0">
    <w:p w:rsidR="00385FB0" w:rsidRDefault="00385FB0" w:rsidP="004A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FB0" w:rsidRDefault="00385FB0" w:rsidP="004A17FD">
      <w:r>
        <w:separator/>
      </w:r>
    </w:p>
  </w:footnote>
  <w:footnote w:type="continuationSeparator" w:id="0">
    <w:p w:rsidR="00385FB0" w:rsidRDefault="00385FB0" w:rsidP="004A1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7FD" w:rsidRDefault="004A17FD">
    <w:pPr>
      <w:pStyle w:val="Zhlav"/>
    </w:pPr>
  </w:p>
  <w:p w:rsidR="004A17FD" w:rsidRDefault="004A17F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CEF"/>
    <w:multiLevelType w:val="hybridMultilevel"/>
    <w:tmpl w:val="C09222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581B5E"/>
    <w:multiLevelType w:val="hybridMultilevel"/>
    <w:tmpl w:val="FECA30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720593A"/>
    <w:multiLevelType w:val="hybridMultilevel"/>
    <w:tmpl w:val="B3207F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75E7F73"/>
    <w:multiLevelType w:val="hybridMultilevel"/>
    <w:tmpl w:val="987A20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E511D3B"/>
    <w:multiLevelType w:val="hybridMultilevel"/>
    <w:tmpl w:val="6F06B9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CF6310C"/>
    <w:multiLevelType w:val="multilevel"/>
    <w:tmpl w:val="C7D252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5BC0157A"/>
    <w:multiLevelType w:val="hybridMultilevel"/>
    <w:tmpl w:val="DA30EC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FFA31E9"/>
    <w:multiLevelType w:val="hybridMultilevel"/>
    <w:tmpl w:val="CCFC95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3391D70"/>
    <w:multiLevelType w:val="hybridMultilevel"/>
    <w:tmpl w:val="23F6F862"/>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3"/>
  </w:num>
  <w:num w:numId="5">
    <w:abstractNumId w:val="8"/>
  </w:num>
  <w:num w:numId="6">
    <w:abstractNumId w:val="0"/>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7BA"/>
    <w:rsid w:val="00023F33"/>
    <w:rsid w:val="00027126"/>
    <w:rsid w:val="00060613"/>
    <w:rsid w:val="00073BCE"/>
    <w:rsid w:val="000927BA"/>
    <w:rsid w:val="000B59EC"/>
    <w:rsid w:val="000D3691"/>
    <w:rsid w:val="000F3962"/>
    <w:rsid w:val="00104DBD"/>
    <w:rsid w:val="001122EB"/>
    <w:rsid w:val="00125B57"/>
    <w:rsid w:val="001405A4"/>
    <w:rsid w:val="00153F63"/>
    <w:rsid w:val="001D29A5"/>
    <w:rsid w:val="001F6F35"/>
    <w:rsid w:val="0020771C"/>
    <w:rsid w:val="00207B1E"/>
    <w:rsid w:val="00243CFA"/>
    <w:rsid w:val="00252C3D"/>
    <w:rsid w:val="0026084D"/>
    <w:rsid w:val="002739B7"/>
    <w:rsid w:val="0027431A"/>
    <w:rsid w:val="002F6C8A"/>
    <w:rsid w:val="00313073"/>
    <w:rsid w:val="00327BB0"/>
    <w:rsid w:val="003624B7"/>
    <w:rsid w:val="00385FB0"/>
    <w:rsid w:val="00392449"/>
    <w:rsid w:val="003B216A"/>
    <w:rsid w:val="003F5345"/>
    <w:rsid w:val="00411302"/>
    <w:rsid w:val="00440916"/>
    <w:rsid w:val="004859F5"/>
    <w:rsid w:val="004A17FD"/>
    <w:rsid w:val="004A3375"/>
    <w:rsid w:val="004B6E1A"/>
    <w:rsid w:val="004F0383"/>
    <w:rsid w:val="00505A12"/>
    <w:rsid w:val="005355C5"/>
    <w:rsid w:val="0054288B"/>
    <w:rsid w:val="005504B7"/>
    <w:rsid w:val="00566C27"/>
    <w:rsid w:val="005711D7"/>
    <w:rsid w:val="0057294C"/>
    <w:rsid w:val="00582F95"/>
    <w:rsid w:val="005E4989"/>
    <w:rsid w:val="00664995"/>
    <w:rsid w:val="006A4CA2"/>
    <w:rsid w:val="006F475B"/>
    <w:rsid w:val="00705F28"/>
    <w:rsid w:val="00725160"/>
    <w:rsid w:val="00737CA4"/>
    <w:rsid w:val="00771020"/>
    <w:rsid w:val="00774922"/>
    <w:rsid w:val="00793B63"/>
    <w:rsid w:val="007A04B6"/>
    <w:rsid w:val="007C61D4"/>
    <w:rsid w:val="007D4319"/>
    <w:rsid w:val="007E589D"/>
    <w:rsid w:val="00805C5F"/>
    <w:rsid w:val="00820EBD"/>
    <w:rsid w:val="008324CD"/>
    <w:rsid w:val="008A321C"/>
    <w:rsid w:val="00905E8F"/>
    <w:rsid w:val="0092200B"/>
    <w:rsid w:val="0092365C"/>
    <w:rsid w:val="00941C04"/>
    <w:rsid w:val="0094584D"/>
    <w:rsid w:val="0099279B"/>
    <w:rsid w:val="009A6C02"/>
    <w:rsid w:val="00A036ED"/>
    <w:rsid w:val="00A1300B"/>
    <w:rsid w:val="00A340E7"/>
    <w:rsid w:val="00A41301"/>
    <w:rsid w:val="00A57761"/>
    <w:rsid w:val="00A83A1D"/>
    <w:rsid w:val="00A93E51"/>
    <w:rsid w:val="00AA6CEA"/>
    <w:rsid w:val="00AC629B"/>
    <w:rsid w:val="00B24A6D"/>
    <w:rsid w:val="00B309F2"/>
    <w:rsid w:val="00B6713F"/>
    <w:rsid w:val="00BD1052"/>
    <w:rsid w:val="00BD2EC5"/>
    <w:rsid w:val="00C171A6"/>
    <w:rsid w:val="00C57119"/>
    <w:rsid w:val="00C7679D"/>
    <w:rsid w:val="00C95AEC"/>
    <w:rsid w:val="00CA135F"/>
    <w:rsid w:val="00CC511D"/>
    <w:rsid w:val="00CD42E2"/>
    <w:rsid w:val="00D2473D"/>
    <w:rsid w:val="00D67FAE"/>
    <w:rsid w:val="00D72D9C"/>
    <w:rsid w:val="00D74EA7"/>
    <w:rsid w:val="00DC3604"/>
    <w:rsid w:val="00DD3EFE"/>
    <w:rsid w:val="00E11BE9"/>
    <w:rsid w:val="00E31571"/>
    <w:rsid w:val="00E73AE0"/>
    <w:rsid w:val="00EB0889"/>
    <w:rsid w:val="00EB29BB"/>
    <w:rsid w:val="00F462D8"/>
    <w:rsid w:val="00FA619B"/>
    <w:rsid w:val="00FA6C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27BA"/>
  </w:style>
  <w:style w:type="paragraph" w:styleId="Nadpis1">
    <w:name w:val="heading 1"/>
    <w:basedOn w:val="Normln"/>
    <w:next w:val="Normln"/>
    <w:link w:val="Nadpis1Char"/>
    <w:qFormat/>
    <w:rsid w:val="00725160"/>
    <w:pPr>
      <w:keepNext/>
      <w:outlineLvl w:val="0"/>
    </w:pPr>
    <w:rPr>
      <w:rFonts w:eastAsia="Times New Roman" w:cs="Times New Roman"/>
      <w:b/>
      <w:bCs/>
      <w:sz w:val="24"/>
      <w:szCs w:val="24"/>
      <w:lang w:eastAsia="cs-CZ"/>
    </w:rPr>
  </w:style>
  <w:style w:type="paragraph" w:styleId="Nadpis2">
    <w:name w:val="heading 2"/>
    <w:basedOn w:val="Normln"/>
    <w:next w:val="Normln"/>
    <w:link w:val="Nadpis2Char"/>
    <w:uiPriority w:val="9"/>
    <w:semiHidden/>
    <w:unhideWhenUsed/>
    <w:qFormat/>
    <w:rsid w:val="003B21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0927BA"/>
    <w:rPr>
      <w:b/>
      <w:bCs/>
    </w:rPr>
  </w:style>
  <w:style w:type="paragraph" w:styleId="Odstavecseseznamem">
    <w:name w:val="List Paragraph"/>
    <w:basedOn w:val="Normln"/>
    <w:uiPriority w:val="34"/>
    <w:qFormat/>
    <w:rsid w:val="000927BA"/>
    <w:pPr>
      <w:ind w:left="720"/>
      <w:contextualSpacing/>
    </w:pPr>
  </w:style>
  <w:style w:type="paragraph" w:styleId="Zhlav">
    <w:name w:val="header"/>
    <w:basedOn w:val="Normln"/>
    <w:link w:val="ZhlavChar"/>
    <w:uiPriority w:val="99"/>
    <w:unhideWhenUsed/>
    <w:rsid w:val="004A17FD"/>
    <w:pPr>
      <w:tabs>
        <w:tab w:val="center" w:pos="4536"/>
        <w:tab w:val="right" w:pos="9072"/>
      </w:tabs>
    </w:pPr>
  </w:style>
  <w:style w:type="character" w:customStyle="1" w:styleId="ZhlavChar">
    <w:name w:val="Záhlaví Char"/>
    <w:basedOn w:val="Standardnpsmoodstavce"/>
    <w:link w:val="Zhlav"/>
    <w:uiPriority w:val="99"/>
    <w:rsid w:val="004A17FD"/>
  </w:style>
  <w:style w:type="paragraph" w:styleId="Zpat">
    <w:name w:val="footer"/>
    <w:basedOn w:val="Normln"/>
    <w:link w:val="ZpatChar"/>
    <w:uiPriority w:val="99"/>
    <w:unhideWhenUsed/>
    <w:rsid w:val="004A17FD"/>
    <w:pPr>
      <w:tabs>
        <w:tab w:val="center" w:pos="4536"/>
        <w:tab w:val="right" w:pos="9072"/>
      </w:tabs>
    </w:pPr>
  </w:style>
  <w:style w:type="character" w:customStyle="1" w:styleId="ZpatChar">
    <w:name w:val="Zápatí Char"/>
    <w:basedOn w:val="Standardnpsmoodstavce"/>
    <w:link w:val="Zpat"/>
    <w:uiPriority w:val="99"/>
    <w:rsid w:val="004A17FD"/>
  </w:style>
  <w:style w:type="paragraph" w:styleId="Textbubliny">
    <w:name w:val="Balloon Text"/>
    <w:basedOn w:val="Normln"/>
    <w:link w:val="TextbublinyChar"/>
    <w:uiPriority w:val="99"/>
    <w:semiHidden/>
    <w:unhideWhenUsed/>
    <w:rsid w:val="004A17FD"/>
    <w:rPr>
      <w:rFonts w:ascii="Tahoma" w:hAnsi="Tahoma" w:cs="Tahoma"/>
      <w:sz w:val="16"/>
      <w:szCs w:val="16"/>
    </w:rPr>
  </w:style>
  <w:style w:type="character" w:customStyle="1" w:styleId="TextbublinyChar">
    <w:name w:val="Text bubliny Char"/>
    <w:basedOn w:val="Standardnpsmoodstavce"/>
    <w:link w:val="Textbubliny"/>
    <w:uiPriority w:val="99"/>
    <w:semiHidden/>
    <w:rsid w:val="004A17FD"/>
    <w:rPr>
      <w:rFonts w:ascii="Tahoma" w:hAnsi="Tahoma" w:cs="Tahoma"/>
      <w:sz w:val="16"/>
      <w:szCs w:val="16"/>
    </w:rPr>
  </w:style>
  <w:style w:type="character" w:customStyle="1" w:styleId="Nadpis1Char">
    <w:name w:val="Nadpis 1 Char"/>
    <w:basedOn w:val="Standardnpsmoodstavce"/>
    <w:link w:val="Nadpis1"/>
    <w:rsid w:val="00725160"/>
    <w:rPr>
      <w:rFonts w:eastAsia="Times New Roman" w:cs="Times New Roman"/>
      <w:b/>
      <w:bCs/>
      <w:sz w:val="24"/>
      <w:szCs w:val="24"/>
      <w:lang w:eastAsia="cs-CZ"/>
    </w:rPr>
  </w:style>
  <w:style w:type="paragraph" w:customStyle="1" w:styleId="PVNORMAL">
    <w:name w:val="PVNORMAL"/>
    <w:basedOn w:val="Normln"/>
    <w:rsid w:val="00566C27"/>
    <w:rPr>
      <w:rFonts w:ascii="Courier New" w:eastAsia="Times New Roman" w:hAnsi="Courier New" w:cs="Times New Roman"/>
      <w:sz w:val="20"/>
      <w:szCs w:val="20"/>
      <w:lang w:eastAsia="cs-CZ"/>
    </w:rPr>
  </w:style>
  <w:style w:type="character" w:customStyle="1" w:styleId="Nadpis2Char">
    <w:name w:val="Nadpis 2 Char"/>
    <w:basedOn w:val="Standardnpsmoodstavce"/>
    <w:link w:val="Nadpis2"/>
    <w:uiPriority w:val="9"/>
    <w:semiHidden/>
    <w:rsid w:val="003B216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27BA"/>
  </w:style>
  <w:style w:type="paragraph" w:styleId="Nadpis1">
    <w:name w:val="heading 1"/>
    <w:basedOn w:val="Normln"/>
    <w:next w:val="Normln"/>
    <w:link w:val="Nadpis1Char"/>
    <w:qFormat/>
    <w:rsid w:val="00725160"/>
    <w:pPr>
      <w:keepNext/>
      <w:outlineLvl w:val="0"/>
    </w:pPr>
    <w:rPr>
      <w:rFonts w:eastAsia="Times New Roman" w:cs="Times New Roman"/>
      <w:b/>
      <w:bCs/>
      <w:sz w:val="24"/>
      <w:szCs w:val="24"/>
      <w:lang w:eastAsia="cs-CZ"/>
    </w:rPr>
  </w:style>
  <w:style w:type="paragraph" w:styleId="Nadpis2">
    <w:name w:val="heading 2"/>
    <w:basedOn w:val="Normln"/>
    <w:next w:val="Normln"/>
    <w:link w:val="Nadpis2Char"/>
    <w:uiPriority w:val="9"/>
    <w:semiHidden/>
    <w:unhideWhenUsed/>
    <w:qFormat/>
    <w:rsid w:val="003B21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0927BA"/>
    <w:rPr>
      <w:b/>
      <w:bCs/>
    </w:rPr>
  </w:style>
  <w:style w:type="paragraph" w:styleId="Odstavecseseznamem">
    <w:name w:val="List Paragraph"/>
    <w:basedOn w:val="Normln"/>
    <w:uiPriority w:val="34"/>
    <w:qFormat/>
    <w:rsid w:val="000927BA"/>
    <w:pPr>
      <w:ind w:left="720"/>
      <w:contextualSpacing/>
    </w:pPr>
  </w:style>
  <w:style w:type="paragraph" w:styleId="Zhlav">
    <w:name w:val="header"/>
    <w:basedOn w:val="Normln"/>
    <w:link w:val="ZhlavChar"/>
    <w:uiPriority w:val="99"/>
    <w:unhideWhenUsed/>
    <w:rsid w:val="004A17FD"/>
    <w:pPr>
      <w:tabs>
        <w:tab w:val="center" w:pos="4536"/>
        <w:tab w:val="right" w:pos="9072"/>
      </w:tabs>
    </w:pPr>
  </w:style>
  <w:style w:type="character" w:customStyle="1" w:styleId="ZhlavChar">
    <w:name w:val="Záhlaví Char"/>
    <w:basedOn w:val="Standardnpsmoodstavce"/>
    <w:link w:val="Zhlav"/>
    <w:uiPriority w:val="99"/>
    <w:rsid w:val="004A17FD"/>
  </w:style>
  <w:style w:type="paragraph" w:styleId="Zpat">
    <w:name w:val="footer"/>
    <w:basedOn w:val="Normln"/>
    <w:link w:val="ZpatChar"/>
    <w:uiPriority w:val="99"/>
    <w:unhideWhenUsed/>
    <w:rsid w:val="004A17FD"/>
    <w:pPr>
      <w:tabs>
        <w:tab w:val="center" w:pos="4536"/>
        <w:tab w:val="right" w:pos="9072"/>
      </w:tabs>
    </w:pPr>
  </w:style>
  <w:style w:type="character" w:customStyle="1" w:styleId="ZpatChar">
    <w:name w:val="Zápatí Char"/>
    <w:basedOn w:val="Standardnpsmoodstavce"/>
    <w:link w:val="Zpat"/>
    <w:uiPriority w:val="99"/>
    <w:rsid w:val="004A17FD"/>
  </w:style>
  <w:style w:type="paragraph" w:styleId="Textbubliny">
    <w:name w:val="Balloon Text"/>
    <w:basedOn w:val="Normln"/>
    <w:link w:val="TextbublinyChar"/>
    <w:uiPriority w:val="99"/>
    <w:semiHidden/>
    <w:unhideWhenUsed/>
    <w:rsid w:val="004A17FD"/>
    <w:rPr>
      <w:rFonts w:ascii="Tahoma" w:hAnsi="Tahoma" w:cs="Tahoma"/>
      <w:sz w:val="16"/>
      <w:szCs w:val="16"/>
    </w:rPr>
  </w:style>
  <w:style w:type="character" w:customStyle="1" w:styleId="TextbublinyChar">
    <w:name w:val="Text bubliny Char"/>
    <w:basedOn w:val="Standardnpsmoodstavce"/>
    <w:link w:val="Textbubliny"/>
    <w:uiPriority w:val="99"/>
    <w:semiHidden/>
    <w:rsid w:val="004A17FD"/>
    <w:rPr>
      <w:rFonts w:ascii="Tahoma" w:hAnsi="Tahoma" w:cs="Tahoma"/>
      <w:sz w:val="16"/>
      <w:szCs w:val="16"/>
    </w:rPr>
  </w:style>
  <w:style w:type="character" w:customStyle="1" w:styleId="Nadpis1Char">
    <w:name w:val="Nadpis 1 Char"/>
    <w:basedOn w:val="Standardnpsmoodstavce"/>
    <w:link w:val="Nadpis1"/>
    <w:rsid w:val="00725160"/>
    <w:rPr>
      <w:rFonts w:eastAsia="Times New Roman" w:cs="Times New Roman"/>
      <w:b/>
      <w:bCs/>
      <w:sz w:val="24"/>
      <w:szCs w:val="24"/>
      <w:lang w:eastAsia="cs-CZ"/>
    </w:rPr>
  </w:style>
  <w:style w:type="paragraph" w:customStyle="1" w:styleId="PVNORMAL">
    <w:name w:val="PVNORMAL"/>
    <w:basedOn w:val="Normln"/>
    <w:rsid w:val="00566C27"/>
    <w:rPr>
      <w:rFonts w:ascii="Courier New" w:eastAsia="Times New Roman" w:hAnsi="Courier New" w:cs="Times New Roman"/>
      <w:sz w:val="20"/>
      <w:szCs w:val="20"/>
      <w:lang w:eastAsia="cs-CZ"/>
    </w:rPr>
  </w:style>
  <w:style w:type="character" w:customStyle="1" w:styleId="Nadpis2Char">
    <w:name w:val="Nadpis 2 Char"/>
    <w:basedOn w:val="Standardnpsmoodstavce"/>
    <w:link w:val="Nadpis2"/>
    <w:uiPriority w:val="9"/>
    <w:semiHidden/>
    <w:rsid w:val="003B216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822748">
      <w:bodyDiv w:val="1"/>
      <w:marLeft w:val="0"/>
      <w:marRight w:val="0"/>
      <w:marTop w:val="0"/>
      <w:marBottom w:val="0"/>
      <w:divBdr>
        <w:top w:val="none" w:sz="0" w:space="0" w:color="auto"/>
        <w:left w:val="none" w:sz="0" w:space="0" w:color="auto"/>
        <w:bottom w:val="none" w:sz="0" w:space="0" w:color="auto"/>
        <w:right w:val="none" w:sz="0" w:space="0" w:color="auto"/>
      </w:divBdr>
    </w:div>
    <w:div w:id="159332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1199</Words>
  <Characters>7080</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Kratochvílová Milana</dc:creator>
  <cp:lastModifiedBy>Kratochvílová Milana</cp:lastModifiedBy>
  <cp:revision>15</cp:revision>
  <cp:lastPrinted>2017-07-03T07:39:00Z</cp:lastPrinted>
  <dcterms:created xsi:type="dcterms:W3CDTF">2017-06-30T09:40:00Z</dcterms:created>
  <dcterms:modified xsi:type="dcterms:W3CDTF">2017-07-03T12:54:00Z</dcterms:modified>
</cp:coreProperties>
</file>