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2"/>
        <w:gridCol w:w="2959"/>
        <w:gridCol w:w="3108"/>
        <w:gridCol w:w="1162"/>
        <w:gridCol w:w="410"/>
        <w:gridCol w:w="29"/>
      </w:tblGrid>
      <w:tr w:rsidR="0087406C" w:rsidRPr="0087406C" w:rsidTr="006F50E0">
        <w:trPr>
          <w:gridAfter w:val="1"/>
          <w:wAfter w:w="29" w:type="dxa"/>
          <w:trHeight w:hRule="exact" w:val="420"/>
        </w:trPr>
        <w:tc>
          <w:tcPr>
            <w:tcW w:w="5086" w:type="dxa"/>
            <w:gridSpan w:val="3"/>
            <w:vAlign w:val="bottom"/>
          </w:tcPr>
          <w:p w:rsidR="00C901B4" w:rsidRPr="0087406C" w:rsidRDefault="00C901B4">
            <w:pPr>
              <w:pStyle w:val="Zkladntext"/>
              <w:rPr>
                <w:b/>
                <w:sz w:val="28"/>
              </w:rPr>
            </w:pPr>
            <w:r w:rsidRPr="0087406C">
              <w:rPr>
                <w:b/>
                <w:sz w:val="28"/>
              </w:rPr>
              <w:t>MATERIÁL</w:t>
            </w:r>
          </w:p>
        </w:tc>
        <w:tc>
          <w:tcPr>
            <w:tcW w:w="3108" w:type="dxa"/>
            <w:vAlign w:val="bottom"/>
          </w:tcPr>
          <w:p w:rsidR="00C901B4" w:rsidRPr="0087406C" w:rsidRDefault="00C901B4">
            <w:pPr>
              <w:pStyle w:val="Zkladntext"/>
              <w:jc w:val="right"/>
            </w:pPr>
            <w:r w:rsidRPr="0087406C">
              <w:t xml:space="preserve">číslo: </w:t>
            </w:r>
          </w:p>
        </w:tc>
        <w:tc>
          <w:tcPr>
            <w:tcW w:w="1572" w:type="dxa"/>
            <w:gridSpan w:val="2"/>
            <w:vAlign w:val="bottom"/>
          </w:tcPr>
          <w:p w:rsidR="00C901B4" w:rsidRPr="0087406C" w:rsidRDefault="00C901B4">
            <w:pPr>
              <w:pStyle w:val="Zkladntext"/>
              <w:jc w:val="right"/>
            </w:pPr>
          </w:p>
        </w:tc>
      </w:tr>
      <w:tr w:rsidR="0087406C" w:rsidRPr="0087406C" w:rsidTr="006F50E0">
        <w:trPr>
          <w:gridAfter w:val="1"/>
          <w:wAfter w:w="29" w:type="dxa"/>
          <w:trHeight w:hRule="exact" w:val="426"/>
        </w:trPr>
        <w:tc>
          <w:tcPr>
            <w:tcW w:w="9766" w:type="dxa"/>
            <w:gridSpan w:val="6"/>
            <w:vAlign w:val="bottom"/>
          </w:tcPr>
          <w:p w:rsidR="00C901B4" w:rsidRPr="0087406C" w:rsidRDefault="00C901B4">
            <w:pPr>
              <w:pStyle w:val="Zkladntext"/>
              <w:rPr>
                <w:sz w:val="28"/>
              </w:rPr>
            </w:pPr>
            <w:r w:rsidRPr="0087406C">
              <w:rPr>
                <w:b/>
                <w:sz w:val="28"/>
              </w:rPr>
              <w:t xml:space="preserve">pro zasedání  </w:t>
            </w:r>
          </w:p>
        </w:tc>
      </w:tr>
      <w:tr w:rsidR="0087406C" w:rsidRPr="0087406C" w:rsidTr="006F50E0">
        <w:trPr>
          <w:gridAfter w:val="1"/>
          <w:wAfter w:w="29" w:type="dxa"/>
          <w:trHeight w:hRule="exact" w:val="470"/>
        </w:trPr>
        <w:tc>
          <w:tcPr>
            <w:tcW w:w="9766" w:type="dxa"/>
            <w:gridSpan w:val="6"/>
            <w:vAlign w:val="bottom"/>
          </w:tcPr>
          <w:p w:rsidR="00C901B4" w:rsidRPr="0087406C" w:rsidRDefault="00C901B4" w:rsidP="00E427BE">
            <w:pPr>
              <w:pStyle w:val="Zkladntext"/>
              <w:tabs>
                <w:tab w:val="left" w:pos="356"/>
              </w:tabs>
              <w:rPr>
                <w:b/>
                <w:sz w:val="28"/>
              </w:rPr>
            </w:pPr>
            <w:r w:rsidRPr="0087406C">
              <w:rPr>
                <w:b/>
                <w:sz w:val="28"/>
              </w:rPr>
              <w:t xml:space="preserve">Zastupitelstva města Prostějova konané dne </w:t>
            </w:r>
            <w:r w:rsidR="00C44DD1" w:rsidRPr="0087406C">
              <w:rPr>
                <w:b/>
                <w:sz w:val="28"/>
              </w:rPr>
              <w:t>2</w:t>
            </w:r>
            <w:r w:rsidR="00E427BE" w:rsidRPr="0087406C">
              <w:rPr>
                <w:b/>
                <w:sz w:val="28"/>
              </w:rPr>
              <w:t>0</w:t>
            </w:r>
            <w:r w:rsidR="00C44DD1" w:rsidRPr="0087406C">
              <w:rPr>
                <w:b/>
                <w:sz w:val="28"/>
              </w:rPr>
              <w:t>.02.2017</w:t>
            </w:r>
          </w:p>
        </w:tc>
      </w:tr>
      <w:tr w:rsidR="0087406C" w:rsidRPr="0087406C" w:rsidTr="006F50E0">
        <w:trPr>
          <w:gridAfter w:val="1"/>
          <w:wAfter w:w="29" w:type="dxa"/>
          <w:trHeight w:hRule="exact" w:val="94"/>
        </w:trPr>
        <w:tc>
          <w:tcPr>
            <w:tcW w:w="9766" w:type="dxa"/>
            <w:gridSpan w:val="6"/>
          </w:tcPr>
          <w:p w:rsidR="00C901B4" w:rsidRPr="0087406C" w:rsidRDefault="00C901B4">
            <w:pPr>
              <w:jc w:val="right"/>
            </w:pPr>
          </w:p>
        </w:tc>
      </w:tr>
      <w:tr w:rsidR="0087406C" w:rsidRPr="0087406C" w:rsidTr="006F50E0">
        <w:trPr>
          <w:gridAfter w:val="1"/>
          <w:wAfter w:w="29" w:type="dxa"/>
          <w:trHeight w:hRule="exact" w:val="83"/>
        </w:trPr>
        <w:tc>
          <w:tcPr>
            <w:tcW w:w="9766" w:type="dxa"/>
            <w:gridSpan w:val="6"/>
          </w:tcPr>
          <w:p w:rsidR="00C901B4" w:rsidRPr="0087406C" w:rsidRDefault="00C901B4">
            <w:pPr>
              <w:rPr>
                <w:rFonts w:cs="Arial"/>
                <w:sz w:val="20"/>
              </w:rPr>
            </w:pPr>
          </w:p>
        </w:tc>
      </w:tr>
      <w:tr w:rsidR="0087406C" w:rsidRPr="0087406C" w:rsidTr="006F50E0">
        <w:trPr>
          <w:gridAfter w:val="2"/>
          <w:wAfter w:w="439" w:type="dxa"/>
          <w:trHeight w:val="351"/>
        </w:trPr>
        <w:tc>
          <w:tcPr>
            <w:tcW w:w="2127" w:type="dxa"/>
            <w:gridSpan w:val="2"/>
          </w:tcPr>
          <w:p w:rsidR="00C901B4" w:rsidRPr="0087406C" w:rsidRDefault="00C901B4" w:rsidP="006F50E0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-70"/>
              <w:jc w:val="both"/>
              <w:rPr>
                <w:rFonts w:ascii="Arial" w:hAnsi="Arial" w:cs="Arial"/>
                <w:b/>
              </w:rPr>
            </w:pPr>
            <w:r w:rsidRPr="0087406C">
              <w:rPr>
                <w:rFonts w:ascii="Arial" w:hAnsi="Arial" w:cs="Arial"/>
                <w:b/>
              </w:rPr>
              <w:t>Název materiálu:</w:t>
            </w:r>
          </w:p>
        </w:tc>
        <w:tc>
          <w:tcPr>
            <w:tcW w:w="7229" w:type="dxa"/>
            <w:gridSpan w:val="3"/>
          </w:tcPr>
          <w:p w:rsidR="00611808" w:rsidRPr="0087406C" w:rsidRDefault="00C901B4" w:rsidP="006F50E0">
            <w:pPr>
              <w:jc w:val="both"/>
              <w:rPr>
                <w:rFonts w:cs="Arial"/>
                <w:b/>
                <w:bCs/>
                <w:sz w:val="20"/>
              </w:rPr>
            </w:pPr>
            <w:r w:rsidRPr="0087406C">
              <w:rPr>
                <w:rFonts w:cs="Arial"/>
                <w:b/>
                <w:sz w:val="20"/>
              </w:rPr>
              <w:t xml:space="preserve">Schválení </w:t>
            </w:r>
            <w:r w:rsidR="00611808" w:rsidRPr="0087406C">
              <w:rPr>
                <w:rFonts w:cs="Arial"/>
                <w:b/>
                <w:sz w:val="20"/>
              </w:rPr>
              <w:t>p</w:t>
            </w:r>
            <w:r w:rsidR="00611808" w:rsidRPr="0087406C">
              <w:rPr>
                <w:rFonts w:cs="Arial"/>
                <w:b/>
                <w:bCs/>
                <w:sz w:val="20"/>
              </w:rPr>
              <w:t>rodeje pozemk</w:t>
            </w:r>
            <w:r w:rsidR="001D666E" w:rsidRPr="0087406C">
              <w:rPr>
                <w:rFonts w:cs="Arial"/>
                <w:b/>
                <w:bCs/>
                <w:sz w:val="20"/>
              </w:rPr>
              <w:t>ů</w:t>
            </w:r>
            <w:r w:rsidR="00611808" w:rsidRPr="0087406C">
              <w:rPr>
                <w:rFonts w:cs="Arial"/>
                <w:b/>
                <w:bCs/>
                <w:sz w:val="20"/>
              </w:rPr>
              <w:t xml:space="preserve"> </w:t>
            </w:r>
            <w:proofErr w:type="spellStart"/>
            <w:r w:rsidR="00611808" w:rsidRPr="0087406C">
              <w:rPr>
                <w:rFonts w:cs="Arial"/>
                <w:b/>
                <w:bCs/>
                <w:sz w:val="20"/>
              </w:rPr>
              <w:t>p.č</w:t>
            </w:r>
            <w:proofErr w:type="spellEnd"/>
            <w:r w:rsidR="00611808" w:rsidRPr="0087406C">
              <w:rPr>
                <w:rFonts w:cs="Arial"/>
                <w:b/>
                <w:bCs/>
                <w:sz w:val="20"/>
              </w:rPr>
              <w:t xml:space="preserve">. </w:t>
            </w:r>
            <w:r w:rsidR="001D666E" w:rsidRPr="0087406C">
              <w:rPr>
                <w:rFonts w:cs="Arial"/>
                <w:b/>
                <w:bCs/>
                <w:sz w:val="20"/>
              </w:rPr>
              <w:t xml:space="preserve">1765/2 a </w:t>
            </w:r>
            <w:proofErr w:type="spellStart"/>
            <w:r w:rsidR="001D666E" w:rsidRPr="0087406C">
              <w:rPr>
                <w:rFonts w:cs="Arial"/>
                <w:b/>
                <w:bCs/>
                <w:sz w:val="20"/>
              </w:rPr>
              <w:t>p.č</w:t>
            </w:r>
            <w:proofErr w:type="spellEnd"/>
            <w:r w:rsidR="001D666E" w:rsidRPr="0087406C">
              <w:rPr>
                <w:rFonts w:cs="Arial"/>
                <w:b/>
                <w:bCs/>
                <w:sz w:val="20"/>
              </w:rPr>
              <w:t>. 1765/3</w:t>
            </w:r>
            <w:r w:rsidR="006F50E0" w:rsidRPr="0087406C">
              <w:rPr>
                <w:rFonts w:cs="Arial"/>
                <w:b/>
                <w:bCs/>
                <w:sz w:val="20"/>
              </w:rPr>
              <w:t>,</w:t>
            </w:r>
            <w:r w:rsidR="001D666E" w:rsidRPr="0087406C">
              <w:rPr>
                <w:rFonts w:cs="Arial"/>
                <w:b/>
                <w:bCs/>
                <w:sz w:val="20"/>
              </w:rPr>
              <w:t xml:space="preserve"> oba</w:t>
            </w:r>
            <w:r w:rsidR="006F50E0" w:rsidRPr="0087406C">
              <w:rPr>
                <w:rFonts w:cs="Arial"/>
                <w:b/>
                <w:bCs/>
                <w:sz w:val="20"/>
              </w:rPr>
              <w:t xml:space="preserve"> v </w:t>
            </w:r>
            <w:proofErr w:type="spellStart"/>
            <w:r w:rsidR="006F50E0" w:rsidRPr="0087406C">
              <w:rPr>
                <w:rFonts w:cs="Arial"/>
                <w:b/>
                <w:bCs/>
                <w:sz w:val="20"/>
              </w:rPr>
              <w:t>k.ú</w:t>
            </w:r>
            <w:proofErr w:type="spellEnd"/>
            <w:r w:rsidR="006F50E0" w:rsidRPr="0087406C">
              <w:rPr>
                <w:rFonts w:cs="Arial"/>
                <w:b/>
                <w:bCs/>
                <w:sz w:val="20"/>
              </w:rPr>
              <w:t xml:space="preserve">. </w:t>
            </w:r>
            <w:r w:rsidR="001D666E" w:rsidRPr="0087406C">
              <w:rPr>
                <w:rFonts w:cs="Arial"/>
                <w:b/>
                <w:bCs/>
                <w:sz w:val="20"/>
              </w:rPr>
              <w:t>Prostějov</w:t>
            </w:r>
          </w:p>
          <w:p w:rsidR="00C901B4" w:rsidRPr="0087406C" w:rsidRDefault="00C901B4" w:rsidP="006F50E0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87406C" w:rsidRPr="0087406C" w:rsidTr="006F50E0">
        <w:trPr>
          <w:gridAfter w:val="2"/>
          <w:wAfter w:w="439" w:type="dxa"/>
          <w:trHeight w:val="181"/>
        </w:trPr>
        <w:tc>
          <w:tcPr>
            <w:tcW w:w="2127" w:type="dxa"/>
            <w:gridSpan w:val="2"/>
          </w:tcPr>
          <w:p w:rsidR="00C901B4" w:rsidRPr="0087406C" w:rsidRDefault="00C901B4" w:rsidP="009B2DDC">
            <w:pPr>
              <w:ind w:left="-70"/>
              <w:rPr>
                <w:rFonts w:cs="Arial"/>
                <w:b/>
                <w:sz w:val="20"/>
              </w:rPr>
            </w:pPr>
            <w:r w:rsidRPr="0087406C">
              <w:rPr>
                <w:rFonts w:cs="Arial"/>
                <w:b/>
                <w:sz w:val="20"/>
              </w:rPr>
              <w:t>Předkládá:</w:t>
            </w:r>
          </w:p>
        </w:tc>
        <w:tc>
          <w:tcPr>
            <w:tcW w:w="7229" w:type="dxa"/>
            <w:gridSpan w:val="3"/>
          </w:tcPr>
          <w:p w:rsidR="00C901B4" w:rsidRPr="0087406C" w:rsidRDefault="00C901B4">
            <w:pPr>
              <w:jc w:val="both"/>
              <w:rPr>
                <w:rFonts w:cs="Arial"/>
                <w:sz w:val="20"/>
              </w:rPr>
            </w:pPr>
            <w:r w:rsidRPr="0087406C">
              <w:rPr>
                <w:rFonts w:cs="Arial"/>
                <w:sz w:val="20"/>
              </w:rPr>
              <w:t>Rada města Prostějova</w:t>
            </w:r>
          </w:p>
        </w:tc>
      </w:tr>
      <w:tr w:rsidR="0087406C" w:rsidRPr="0087406C" w:rsidTr="006F50E0">
        <w:trPr>
          <w:gridAfter w:val="2"/>
          <w:wAfter w:w="439" w:type="dxa"/>
          <w:trHeight w:val="170"/>
        </w:trPr>
        <w:tc>
          <w:tcPr>
            <w:tcW w:w="2127" w:type="dxa"/>
            <w:gridSpan w:val="2"/>
          </w:tcPr>
          <w:p w:rsidR="00C901B4" w:rsidRPr="0087406C" w:rsidRDefault="00C901B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229" w:type="dxa"/>
            <w:gridSpan w:val="3"/>
          </w:tcPr>
          <w:p w:rsidR="00C901B4" w:rsidRPr="0087406C" w:rsidRDefault="00C901B4" w:rsidP="0065217A">
            <w:pPr>
              <w:jc w:val="both"/>
              <w:rPr>
                <w:rFonts w:cs="Arial"/>
                <w:sz w:val="20"/>
              </w:rPr>
            </w:pPr>
            <w:r w:rsidRPr="0087406C">
              <w:rPr>
                <w:rFonts w:cs="Arial"/>
                <w:sz w:val="20"/>
              </w:rPr>
              <w:t xml:space="preserve">Mgr. </w:t>
            </w:r>
            <w:r w:rsidR="00674D38" w:rsidRPr="0087406C">
              <w:rPr>
                <w:rFonts w:cs="Arial"/>
                <w:sz w:val="20"/>
              </w:rPr>
              <w:t xml:space="preserve">Jiří Pospíšil, </w:t>
            </w:r>
            <w:r w:rsidR="00A85699" w:rsidRPr="0087406C">
              <w:rPr>
                <w:rFonts w:cs="Arial"/>
                <w:sz w:val="20"/>
              </w:rPr>
              <w:t>náměstek primátor</w:t>
            </w:r>
            <w:r w:rsidR="0065217A" w:rsidRPr="0087406C">
              <w:rPr>
                <w:rFonts w:cs="Arial"/>
                <w:sz w:val="20"/>
              </w:rPr>
              <w:t>ky</w:t>
            </w:r>
            <w:r w:rsidR="008E29E1">
              <w:rPr>
                <w:rFonts w:cs="Arial"/>
                <w:sz w:val="20"/>
              </w:rPr>
              <w:t xml:space="preserve">, v. r. </w:t>
            </w:r>
          </w:p>
        </w:tc>
      </w:tr>
      <w:tr w:rsidR="0087406C" w:rsidRPr="0087406C" w:rsidTr="006F50E0">
        <w:trPr>
          <w:trHeight w:val="170"/>
        </w:trPr>
        <w:tc>
          <w:tcPr>
            <w:tcW w:w="1985" w:type="dxa"/>
          </w:tcPr>
          <w:p w:rsidR="00E81AE7" w:rsidRPr="0087406C" w:rsidRDefault="00E81AE7">
            <w:pPr>
              <w:rPr>
                <w:rFonts w:cs="Arial"/>
                <w:sz w:val="20"/>
              </w:rPr>
            </w:pPr>
          </w:p>
        </w:tc>
        <w:tc>
          <w:tcPr>
            <w:tcW w:w="7810" w:type="dxa"/>
            <w:gridSpan w:val="6"/>
          </w:tcPr>
          <w:p w:rsidR="00C901B4" w:rsidRPr="0087406C" w:rsidRDefault="00C901B4">
            <w:pPr>
              <w:jc w:val="both"/>
              <w:rPr>
                <w:rFonts w:cs="Arial"/>
                <w:sz w:val="20"/>
              </w:rPr>
            </w:pPr>
          </w:p>
        </w:tc>
      </w:tr>
      <w:tr w:rsidR="0087406C" w:rsidRPr="0087406C" w:rsidTr="006F50E0">
        <w:trPr>
          <w:gridAfter w:val="1"/>
          <w:wAfter w:w="29" w:type="dxa"/>
          <w:cantSplit/>
          <w:trHeight w:val="80"/>
        </w:trPr>
        <w:tc>
          <w:tcPr>
            <w:tcW w:w="9766" w:type="dxa"/>
            <w:gridSpan w:val="6"/>
            <w:tcBorders>
              <w:bottom w:val="nil"/>
            </w:tcBorders>
          </w:tcPr>
          <w:p w:rsidR="00C901B4" w:rsidRPr="0087406C" w:rsidRDefault="00C901B4" w:rsidP="006A1E14">
            <w:pPr>
              <w:pStyle w:val="Datum"/>
              <w:ind w:left="-70"/>
              <w:rPr>
                <w:rFonts w:cs="Arial"/>
                <w:sz w:val="20"/>
              </w:rPr>
            </w:pPr>
          </w:p>
        </w:tc>
      </w:tr>
    </w:tbl>
    <w:p w:rsidR="006A1E14" w:rsidRPr="0087406C" w:rsidRDefault="006A1E14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  <w:r w:rsidRPr="0087406C">
        <w:rPr>
          <w:rFonts w:ascii="Arial" w:hAnsi="Arial" w:cs="Arial"/>
        </w:rPr>
        <w:t>Návrh usnesení:</w:t>
      </w:r>
    </w:p>
    <w:p w:rsidR="006A1E14" w:rsidRPr="0087406C" w:rsidRDefault="006A1E14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</w:p>
    <w:p w:rsidR="009B2DDC" w:rsidRPr="0087406C" w:rsidRDefault="009B2DDC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  <w:r w:rsidRPr="0087406C">
        <w:rPr>
          <w:rFonts w:ascii="Arial" w:hAnsi="Arial" w:cs="Arial"/>
        </w:rPr>
        <w:t xml:space="preserve">Zastupitelstvo města Prostějova </w:t>
      </w:r>
      <w:r w:rsidR="00565206" w:rsidRPr="0087406C">
        <w:rPr>
          <w:rFonts w:ascii="Arial" w:hAnsi="Arial" w:cs="Arial"/>
        </w:rPr>
        <w:t xml:space="preserve"> </w:t>
      </w:r>
    </w:p>
    <w:p w:rsidR="009B2DDC" w:rsidRPr="0087406C" w:rsidRDefault="0065217A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  <w:r w:rsidRPr="0087406C">
        <w:rPr>
          <w:rFonts w:ascii="Arial" w:hAnsi="Arial" w:cs="Arial"/>
        </w:rPr>
        <w:t>s </w:t>
      </w:r>
      <w:r w:rsidR="009B2DDC" w:rsidRPr="0087406C">
        <w:rPr>
          <w:rFonts w:ascii="Arial" w:hAnsi="Arial" w:cs="Arial"/>
        </w:rPr>
        <w:t>c</w:t>
      </w:r>
      <w:r w:rsidRPr="0087406C">
        <w:rPr>
          <w:rFonts w:ascii="Arial" w:hAnsi="Arial" w:cs="Arial"/>
        </w:rPr>
        <w:t xml:space="preserve"> </w:t>
      </w:r>
      <w:r w:rsidR="009B2DDC" w:rsidRPr="0087406C">
        <w:rPr>
          <w:rFonts w:ascii="Arial" w:hAnsi="Arial" w:cs="Arial"/>
        </w:rPr>
        <w:t>h</w:t>
      </w:r>
      <w:r w:rsidRPr="0087406C">
        <w:rPr>
          <w:rFonts w:ascii="Arial" w:hAnsi="Arial" w:cs="Arial"/>
        </w:rPr>
        <w:t xml:space="preserve"> </w:t>
      </w:r>
      <w:r w:rsidR="009B2DDC" w:rsidRPr="0087406C">
        <w:rPr>
          <w:rFonts w:ascii="Arial" w:hAnsi="Arial" w:cs="Arial"/>
        </w:rPr>
        <w:t>v</w:t>
      </w:r>
      <w:r w:rsidRPr="0087406C">
        <w:rPr>
          <w:rFonts w:ascii="Arial" w:hAnsi="Arial" w:cs="Arial"/>
        </w:rPr>
        <w:t> </w:t>
      </w:r>
      <w:r w:rsidR="009B2DDC" w:rsidRPr="0087406C">
        <w:rPr>
          <w:rFonts w:ascii="Arial" w:hAnsi="Arial" w:cs="Arial"/>
        </w:rPr>
        <w:t>a</w:t>
      </w:r>
      <w:r w:rsidRPr="0087406C">
        <w:rPr>
          <w:rFonts w:ascii="Arial" w:hAnsi="Arial" w:cs="Arial"/>
        </w:rPr>
        <w:t xml:space="preserve"> </w:t>
      </w:r>
      <w:r w:rsidR="009B2DDC" w:rsidRPr="0087406C">
        <w:rPr>
          <w:rFonts w:ascii="Arial" w:hAnsi="Arial" w:cs="Arial"/>
        </w:rPr>
        <w:t>l</w:t>
      </w:r>
      <w:r w:rsidRPr="0087406C">
        <w:rPr>
          <w:rFonts w:ascii="Arial" w:hAnsi="Arial" w:cs="Arial"/>
        </w:rPr>
        <w:t xml:space="preserve"> </w:t>
      </w:r>
      <w:r w:rsidR="009B2DDC" w:rsidRPr="0087406C">
        <w:rPr>
          <w:rFonts w:ascii="Arial" w:hAnsi="Arial" w:cs="Arial"/>
        </w:rPr>
        <w:t>u</w:t>
      </w:r>
      <w:r w:rsidRPr="0087406C">
        <w:rPr>
          <w:rFonts w:ascii="Arial" w:hAnsi="Arial" w:cs="Arial"/>
        </w:rPr>
        <w:t xml:space="preserve"> </w:t>
      </w:r>
      <w:r w:rsidR="009B2DDC" w:rsidRPr="0087406C">
        <w:rPr>
          <w:rFonts w:ascii="Arial" w:hAnsi="Arial" w:cs="Arial"/>
        </w:rPr>
        <w:t>j</w:t>
      </w:r>
      <w:r w:rsidRPr="0087406C">
        <w:rPr>
          <w:rFonts w:ascii="Arial" w:hAnsi="Arial" w:cs="Arial"/>
        </w:rPr>
        <w:t xml:space="preserve"> </w:t>
      </w:r>
      <w:r w:rsidR="009B2DDC" w:rsidRPr="0087406C">
        <w:rPr>
          <w:rFonts w:ascii="Arial" w:hAnsi="Arial" w:cs="Arial"/>
        </w:rPr>
        <w:t xml:space="preserve">e </w:t>
      </w:r>
    </w:p>
    <w:p w:rsidR="00C44DD1" w:rsidRPr="0087406C" w:rsidRDefault="00C44DD1" w:rsidP="00C44DD1">
      <w:pPr>
        <w:jc w:val="both"/>
        <w:rPr>
          <w:rFonts w:cs="Arial"/>
          <w:b/>
          <w:bCs/>
          <w:sz w:val="20"/>
        </w:rPr>
      </w:pPr>
      <w:r w:rsidRPr="0087406C">
        <w:rPr>
          <w:rFonts w:cs="Arial"/>
          <w:b/>
          <w:bCs/>
          <w:sz w:val="20"/>
        </w:rPr>
        <w:t xml:space="preserve">prodej pozemků </w:t>
      </w:r>
      <w:proofErr w:type="spellStart"/>
      <w:r w:rsidRPr="0087406C">
        <w:rPr>
          <w:rFonts w:cs="Arial"/>
          <w:b/>
          <w:bCs/>
          <w:sz w:val="20"/>
        </w:rPr>
        <w:t>p.č</w:t>
      </w:r>
      <w:proofErr w:type="spellEnd"/>
      <w:r w:rsidRPr="0087406C">
        <w:rPr>
          <w:rFonts w:cs="Arial"/>
          <w:b/>
          <w:bCs/>
          <w:sz w:val="20"/>
        </w:rPr>
        <w:t>. 1765/3 – zastavěná plocha a nádvoří o výměře 8 m</w:t>
      </w:r>
      <w:r w:rsidRPr="0087406C">
        <w:rPr>
          <w:rFonts w:cs="Arial"/>
          <w:b/>
          <w:bCs/>
          <w:sz w:val="20"/>
          <w:vertAlign w:val="superscript"/>
        </w:rPr>
        <w:t>2</w:t>
      </w:r>
      <w:r w:rsidRPr="0087406C">
        <w:rPr>
          <w:rFonts w:cs="Arial"/>
          <w:b/>
          <w:bCs/>
          <w:sz w:val="20"/>
        </w:rPr>
        <w:t xml:space="preserve"> a </w:t>
      </w:r>
      <w:proofErr w:type="spellStart"/>
      <w:r w:rsidRPr="0087406C">
        <w:rPr>
          <w:rFonts w:cs="Arial"/>
          <w:b/>
          <w:bCs/>
          <w:sz w:val="20"/>
        </w:rPr>
        <w:t>p.č</w:t>
      </w:r>
      <w:proofErr w:type="spellEnd"/>
      <w:r w:rsidRPr="0087406C">
        <w:rPr>
          <w:rFonts w:cs="Arial"/>
          <w:b/>
          <w:bCs/>
          <w:sz w:val="20"/>
        </w:rPr>
        <w:t>. 1765/2 – zastavěná plocha a nádvoří o výměře 24 m</w:t>
      </w:r>
      <w:r w:rsidRPr="0087406C">
        <w:rPr>
          <w:rFonts w:cs="Arial"/>
          <w:b/>
          <w:bCs/>
          <w:sz w:val="20"/>
          <w:vertAlign w:val="superscript"/>
        </w:rPr>
        <w:t>2</w:t>
      </w:r>
      <w:r w:rsidRPr="0087406C">
        <w:rPr>
          <w:rFonts w:cs="Arial"/>
          <w:b/>
          <w:bCs/>
          <w:sz w:val="20"/>
        </w:rPr>
        <w:t>, oba v </w:t>
      </w:r>
      <w:proofErr w:type="spellStart"/>
      <w:r w:rsidRPr="0087406C">
        <w:rPr>
          <w:rFonts w:cs="Arial"/>
          <w:b/>
          <w:bCs/>
          <w:sz w:val="20"/>
        </w:rPr>
        <w:t>k.ú</w:t>
      </w:r>
      <w:proofErr w:type="spellEnd"/>
      <w:r w:rsidRPr="0087406C">
        <w:rPr>
          <w:rFonts w:cs="Arial"/>
          <w:b/>
          <w:bCs/>
          <w:sz w:val="20"/>
        </w:rPr>
        <w:t>. Prostějov, za následujících podmínek:</w:t>
      </w:r>
    </w:p>
    <w:p w:rsidR="00C44DD1" w:rsidRPr="0087406C" w:rsidRDefault="00C44DD1" w:rsidP="006F50E0">
      <w:pPr>
        <w:numPr>
          <w:ilvl w:val="0"/>
          <w:numId w:val="44"/>
        </w:numPr>
        <w:tabs>
          <w:tab w:val="clear" w:pos="359"/>
        </w:tabs>
        <w:ind w:left="284" w:hanging="285"/>
        <w:jc w:val="both"/>
        <w:rPr>
          <w:rFonts w:cs="Arial"/>
          <w:b/>
          <w:bCs/>
          <w:sz w:val="20"/>
        </w:rPr>
      </w:pPr>
      <w:r w:rsidRPr="0087406C">
        <w:rPr>
          <w:rFonts w:cs="Arial"/>
          <w:b/>
          <w:bCs/>
          <w:sz w:val="20"/>
        </w:rPr>
        <w:t>kupní cena bude stanovena ve výši dle znaleckého posudku (cena obvyklá) 1.070 Kč/m</w:t>
      </w:r>
      <w:r w:rsidRPr="0087406C">
        <w:rPr>
          <w:rFonts w:cs="Arial"/>
          <w:b/>
          <w:bCs/>
          <w:sz w:val="20"/>
          <w:vertAlign w:val="superscript"/>
        </w:rPr>
        <w:t>2</w:t>
      </w:r>
      <w:r w:rsidRPr="0087406C">
        <w:rPr>
          <w:rFonts w:cs="Arial"/>
          <w:b/>
          <w:bCs/>
          <w:sz w:val="20"/>
        </w:rPr>
        <w:t xml:space="preserve">, tj. celkem ve výši 34.240 Kč, a bude zaplacena před podpisem kupní smlouvy, </w:t>
      </w:r>
    </w:p>
    <w:p w:rsidR="00C44DD1" w:rsidRPr="0087406C" w:rsidRDefault="00C44DD1" w:rsidP="006F50E0">
      <w:pPr>
        <w:pStyle w:val="Zkladntext310"/>
        <w:numPr>
          <w:ilvl w:val="0"/>
          <w:numId w:val="44"/>
        </w:numPr>
        <w:tabs>
          <w:tab w:val="clear" w:pos="359"/>
        </w:tabs>
        <w:ind w:left="284" w:hanging="285"/>
        <w:jc w:val="both"/>
        <w:rPr>
          <w:rFonts w:ascii="Arial" w:hAnsi="Arial" w:cs="Arial"/>
          <w:bCs/>
        </w:rPr>
      </w:pPr>
      <w:r w:rsidRPr="0087406C">
        <w:rPr>
          <w:rFonts w:ascii="Arial" w:hAnsi="Arial" w:cs="Arial"/>
          <w:bCs/>
        </w:rPr>
        <w:t>náklady spojené s vypracováním znaleckého posudku a správní poplatek spojený s podáním návrhu na povolení vkladu vlastnického práva do katas</w:t>
      </w:r>
      <w:r w:rsidR="006F50E0" w:rsidRPr="0087406C">
        <w:rPr>
          <w:rFonts w:ascii="Arial" w:hAnsi="Arial" w:cs="Arial"/>
          <w:bCs/>
        </w:rPr>
        <w:t>tru nemovitostí uhradí kupující.</w:t>
      </w:r>
    </w:p>
    <w:p w:rsidR="00C44DD1" w:rsidRPr="0087406C" w:rsidRDefault="00C44DD1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</w:p>
    <w:p w:rsidR="009B2DDC" w:rsidRPr="0087406C" w:rsidRDefault="009B2DDC" w:rsidP="009B2DDC">
      <w:pPr>
        <w:tabs>
          <w:tab w:val="left" w:pos="374"/>
        </w:tabs>
        <w:jc w:val="both"/>
        <w:rPr>
          <w:rFonts w:cs="Arial"/>
          <w:sz w:val="20"/>
        </w:rPr>
      </w:pPr>
    </w:p>
    <w:p w:rsidR="009B2DDC" w:rsidRPr="0087406C" w:rsidRDefault="009B2DDC" w:rsidP="009B2DDC">
      <w:pPr>
        <w:pStyle w:val="Zkladntext3"/>
      </w:pPr>
      <w:r w:rsidRPr="0087406C">
        <w:t>Důvodová zpráva:</w:t>
      </w:r>
    </w:p>
    <w:p w:rsidR="00343690" w:rsidRPr="0087406C" w:rsidRDefault="00343690" w:rsidP="004431BB">
      <w:pPr>
        <w:jc w:val="both"/>
        <w:rPr>
          <w:rFonts w:cs="Arial"/>
          <w:sz w:val="20"/>
        </w:rPr>
      </w:pPr>
    </w:p>
    <w:p w:rsidR="004431BB" w:rsidRPr="0087406C" w:rsidRDefault="004431BB" w:rsidP="004431BB">
      <w:pPr>
        <w:jc w:val="both"/>
        <w:rPr>
          <w:rFonts w:cs="Arial"/>
          <w:bCs/>
          <w:sz w:val="20"/>
        </w:rPr>
      </w:pPr>
      <w:r w:rsidRPr="0087406C">
        <w:rPr>
          <w:rFonts w:cs="Arial"/>
          <w:sz w:val="20"/>
        </w:rPr>
        <w:t xml:space="preserve">Na Odbor správy a údržby majetku města Magistrátu města Prostějova se dne 26.10.2015 obrátila </w:t>
      </w:r>
      <w:r w:rsidR="008E29E1">
        <w:rPr>
          <w:rFonts w:cs="Arial"/>
          <w:sz w:val="20"/>
        </w:rPr>
        <w:t xml:space="preserve">žadatelka </w:t>
      </w:r>
      <w:r w:rsidRPr="0087406C">
        <w:rPr>
          <w:rFonts w:cs="Arial"/>
          <w:sz w:val="20"/>
        </w:rPr>
        <w:t xml:space="preserve">se žádostí o prodej pozemků Statutárního města Prostějova </w:t>
      </w:r>
      <w:proofErr w:type="spellStart"/>
      <w:proofErr w:type="gramStart"/>
      <w:r w:rsidRPr="0087406C">
        <w:rPr>
          <w:rFonts w:cs="Arial"/>
          <w:bCs/>
          <w:sz w:val="20"/>
        </w:rPr>
        <w:t>p.č</w:t>
      </w:r>
      <w:proofErr w:type="spellEnd"/>
      <w:r w:rsidRPr="0087406C">
        <w:rPr>
          <w:rFonts w:cs="Arial"/>
          <w:bCs/>
          <w:sz w:val="20"/>
        </w:rPr>
        <w:t>.</w:t>
      </w:r>
      <w:proofErr w:type="gramEnd"/>
      <w:r w:rsidRPr="0087406C">
        <w:rPr>
          <w:rFonts w:cs="Arial"/>
          <w:bCs/>
          <w:sz w:val="20"/>
        </w:rPr>
        <w:t xml:space="preserve"> 1765/3 – zastavěná plocha a nádvoří o výměře 8 m</w:t>
      </w:r>
      <w:r w:rsidRPr="0087406C">
        <w:rPr>
          <w:rFonts w:cs="Arial"/>
          <w:bCs/>
          <w:sz w:val="20"/>
          <w:vertAlign w:val="superscript"/>
        </w:rPr>
        <w:t>2</w:t>
      </w:r>
      <w:r w:rsidRPr="0087406C">
        <w:rPr>
          <w:rFonts w:cs="Arial"/>
          <w:bCs/>
          <w:sz w:val="20"/>
        </w:rPr>
        <w:t xml:space="preserve"> a </w:t>
      </w:r>
      <w:proofErr w:type="spellStart"/>
      <w:r w:rsidRPr="0087406C">
        <w:rPr>
          <w:rFonts w:cs="Arial"/>
          <w:bCs/>
          <w:sz w:val="20"/>
        </w:rPr>
        <w:t>p.č</w:t>
      </w:r>
      <w:proofErr w:type="spellEnd"/>
      <w:r w:rsidRPr="0087406C">
        <w:rPr>
          <w:rFonts w:cs="Arial"/>
          <w:bCs/>
          <w:sz w:val="20"/>
        </w:rPr>
        <w:t>. 1765/2 – zastavěná plocha a nádvoří o výměře 24 m</w:t>
      </w:r>
      <w:r w:rsidRPr="0087406C">
        <w:rPr>
          <w:rFonts w:cs="Arial"/>
          <w:bCs/>
          <w:sz w:val="20"/>
          <w:vertAlign w:val="superscript"/>
        </w:rPr>
        <w:t>2</w:t>
      </w:r>
      <w:r w:rsidRPr="0087406C">
        <w:rPr>
          <w:rFonts w:cs="Arial"/>
          <w:bCs/>
          <w:sz w:val="20"/>
        </w:rPr>
        <w:t>, oba v </w:t>
      </w:r>
      <w:proofErr w:type="spellStart"/>
      <w:r w:rsidRPr="0087406C">
        <w:rPr>
          <w:rFonts w:cs="Arial"/>
          <w:bCs/>
          <w:sz w:val="20"/>
        </w:rPr>
        <w:t>k.ú</w:t>
      </w:r>
      <w:proofErr w:type="spellEnd"/>
      <w:r w:rsidRPr="0087406C">
        <w:rPr>
          <w:rFonts w:cs="Arial"/>
          <w:bCs/>
          <w:sz w:val="20"/>
        </w:rPr>
        <w:t xml:space="preserve">. Prostějov, a částí pozemků </w:t>
      </w:r>
      <w:proofErr w:type="spellStart"/>
      <w:r w:rsidRPr="0087406C">
        <w:rPr>
          <w:rFonts w:cs="Arial"/>
          <w:bCs/>
          <w:sz w:val="20"/>
        </w:rPr>
        <w:t>p.č</w:t>
      </w:r>
      <w:proofErr w:type="spellEnd"/>
      <w:r w:rsidRPr="0087406C">
        <w:rPr>
          <w:rFonts w:cs="Arial"/>
          <w:bCs/>
          <w:sz w:val="20"/>
        </w:rPr>
        <w:t>. 1765/1 – ostatní plocha o výměře cca 150 m</w:t>
      </w:r>
      <w:r w:rsidRPr="0087406C">
        <w:rPr>
          <w:rFonts w:cs="Arial"/>
          <w:bCs/>
          <w:sz w:val="20"/>
          <w:vertAlign w:val="superscript"/>
        </w:rPr>
        <w:t>2</w:t>
      </w:r>
      <w:r w:rsidRPr="0087406C">
        <w:rPr>
          <w:rFonts w:cs="Arial"/>
          <w:bCs/>
          <w:sz w:val="20"/>
        </w:rPr>
        <w:t xml:space="preserve">, </w:t>
      </w:r>
      <w:proofErr w:type="spellStart"/>
      <w:r w:rsidRPr="0087406C">
        <w:rPr>
          <w:rFonts w:cs="Arial"/>
          <w:bCs/>
          <w:sz w:val="20"/>
        </w:rPr>
        <w:t>p.č</w:t>
      </w:r>
      <w:proofErr w:type="spellEnd"/>
      <w:r w:rsidRPr="0087406C">
        <w:rPr>
          <w:rFonts w:cs="Arial"/>
          <w:bCs/>
          <w:sz w:val="20"/>
        </w:rPr>
        <w:t>. 1792 – ostatní plocha o výměře cca 20 m</w:t>
      </w:r>
      <w:r w:rsidRPr="0087406C">
        <w:rPr>
          <w:rFonts w:cs="Arial"/>
          <w:bCs/>
          <w:sz w:val="20"/>
          <w:vertAlign w:val="superscript"/>
        </w:rPr>
        <w:t xml:space="preserve">2 </w:t>
      </w:r>
      <w:r w:rsidRPr="0087406C">
        <w:rPr>
          <w:rFonts w:cs="Arial"/>
          <w:bCs/>
          <w:sz w:val="20"/>
        </w:rPr>
        <w:t xml:space="preserve">a </w:t>
      </w:r>
      <w:proofErr w:type="spellStart"/>
      <w:r w:rsidRPr="0087406C">
        <w:rPr>
          <w:rFonts w:cs="Arial"/>
          <w:bCs/>
          <w:sz w:val="20"/>
        </w:rPr>
        <w:t>p.č</w:t>
      </w:r>
      <w:proofErr w:type="spellEnd"/>
      <w:r w:rsidRPr="0087406C">
        <w:rPr>
          <w:rFonts w:cs="Arial"/>
          <w:bCs/>
          <w:sz w:val="20"/>
        </w:rPr>
        <w:t>. 6169/107 – ostatní plocha o výměře cca 10 m</w:t>
      </w:r>
      <w:r w:rsidRPr="0087406C">
        <w:rPr>
          <w:rFonts w:cs="Arial"/>
          <w:bCs/>
          <w:sz w:val="20"/>
          <w:vertAlign w:val="superscript"/>
        </w:rPr>
        <w:t>2</w:t>
      </w:r>
      <w:r w:rsidRPr="0087406C">
        <w:rPr>
          <w:rFonts w:cs="Arial"/>
          <w:bCs/>
          <w:sz w:val="20"/>
        </w:rPr>
        <w:t>, vše v </w:t>
      </w:r>
      <w:proofErr w:type="spellStart"/>
      <w:r w:rsidRPr="0087406C">
        <w:rPr>
          <w:rFonts w:cs="Arial"/>
          <w:bCs/>
          <w:sz w:val="20"/>
        </w:rPr>
        <w:t>k.ú</w:t>
      </w:r>
      <w:proofErr w:type="spellEnd"/>
      <w:r w:rsidRPr="0087406C">
        <w:rPr>
          <w:rFonts w:cs="Arial"/>
          <w:bCs/>
          <w:sz w:val="20"/>
        </w:rPr>
        <w:t xml:space="preserve">. Prostějov. Učinila tak z toho důvodu, že na pozemcích </w:t>
      </w:r>
      <w:proofErr w:type="spellStart"/>
      <w:r w:rsidRPr="0087406C">
        <w:rPr>
          <w:rFonts w:cs="Arial"/>
          <w:bCs/>
          <w:sz w:val="20"/>
        </w:rPr>
        <w:t>p.č</w:t>
      </w:r>
      <w:proofErr w:type="spellEnd"/>
      <w:r w:rsidRPr="0087406C">
        <w:rPr>
          <w:rFonts w:cs="Arial"/>
          <w:bCs/>
          <w:sz w:val="20"/>
        </w:rPr>
        <w:t xml:space="preserve">. 1765/3 a </w:t>
      </w:r>
      <w:proofErr w:type="spellStart"/>
      <w:r w:rsidRPr="0087406C">
        <w:rPr>
          <w:rFonts w:cs="Arial"/>
          <w:bCs/>
          <w:sz w:val="20"/>
        </w:rPr>
        <w:t>p.č</w:t>
      </w:r>
      <w:proofErr w:type="spellEnd"/>
      <w:r w:rsidRPr="0087406C">
        <w:rPr>
          <w:rFonts w:cs="Arial"/>
          <w:bCs/>
          <w:sz w:val="20"/>
        </w:rPr>
        <w:t>. 1765/2, oba v </w:t>
      </w:r>
      <w:proofErr w:type="spellStart"/>
      <w:r w:rsidRPr="0087406C">
        <w:rPr>
          <w:rFonts w:cs="Arial"/>
          <w:bCs/>
          <w:sz w:val="20"/>
        </w:rPr>
        <w:t>k.ú</w:t>
      </w:r>
      <w:proofErr w:type="spellEnd"/>
      <w:r w:rsidRPr="0087406C">
        <w:rPr>
          <w:rFonts w:cs="Arial"/>
          <w:bCs/>
          <w:sz w:val="20"/>
        </w:rPr>
        <w:t>. Prostějov, má umístěné dvě garáže, které jsou v jejím vlastnictví, a tím majetkoprávně dořešit jejich užívání na pozemcích Statutárního města Prostějova ve smyslu ustanovení zákona č. 89/2012 Sb., občanský zákoník, jehož cílem je snaha do budoucna sjednotit vlastníka pozemku a stavby. Užívání těchto pozemků je v současné době ošetřeno Smlouvou o nájmu pozemků č. 2003/16/356 ze dne 10.02.2004. Aktuální výše nájemného činí 1.600 Kč/rok.</w:t>
      </w:r>
    </w:p>
    <w:p w:rsidR="004431BB" w:rsidRPr="0087406C" w:rsidRDefault="004431BB" w:rsidP="004431BB">
      <w:pPr>
        <w:jc w:val="both"/>
        <w:rPr>
          <w:rFonts w:cs="Arial"/>
          <w:sz w:val="20"/>
        </w:rPr>
      </w:pPr>
      <w:r w:rsidRPr="0087406C">
        <w:rPr>
          <w:rFonts w:cs="Arial"/>
          <w:bCs/>
          <w:sz w:val="20"/>
        </w:rPr>
        <w:t xml:space="preserve">Koupí částí pozemků </w:t>
      </w:r>
      <w:proofErr w:type="spellStart"/>
      <w:r w:rsidRPr="0087406C">
        <w:rPr>
          <w:rFonts w:cs="Arial"/>
          <w:bCs/>
          <w:sz w:val="20"/>
        </w:rPr>
        <w:t>p.č</w:t>
      </w:r>
      <w:proofErr w:type="spellEnd"/>
      <w:r w:rsidRPr="0087406C">
        <w:rPr>
          <w:rFonts w:cs="Arial"/>
          <w:bCs/>
          <w:sz w:val="20"/>
        </w:rPr>
        <w:t xml:space="preserve">. 1792, </w:t>
      </w:r>
      <w:proofErr w:type="spellStart"/>
      <w:r w:rsidRPr="0087406C">
        <w:rPr>
          <w:rFonts w:cs="Arial"/>
          <w:bCs/>
          <w:sz w:val="20"/>
        </w:rPr>
        <w:t>p.č</w:t>
      </w:r>
      <w:proofErr w:type="spellEnd"/>
      <w:r w:rsidRPr="0087406C">
        <w:rPr>
          <w:rFonts w:cs="Arial"/>
          <w:bCs/>
          <w:sz w:val="20"/>
        </w:rPr>
        <w:t xml:space="preserve">. 1765/1 a </w:t>
      </w:r>
      <w:proofErr w:type="spellStart"/>
      <w:r w:rsidRPr="0087406C">
        <w:rPr>
          <w:rFonts w:cs="Arial"/>
          <w:bCs/>
          <w:sz w:val="20"/>
        </w:rPr>
        <w:t>p.č</w:t>
      </w:r>
      <w:proofErr w:type="spellEnd"/>
      <w:r w:rsidRPr="0087406C">
        <w:rPr>
          <w:rFonts w:cs="Arial"/>
          <w:bCs/>
          <w:sz w:val="20"/>
        </w:rPr>
        <w:t>. 6169/107, vše v </w:t>
      </w:r>
      <w:proofErr w:type="spellStart"/>
      <w:r w:rsidRPr="0087406C">
        <w:rPr>
          <w:rFonts w:cs="Arial"/>
          <w:bCs/>
          <w:sz w:val="20"/>
        </w:rPr>
        <w:t>k.ú</w:t>
      </w:r>
      <w:proofErr w:type="spellEnd"/>
      <w:r w:rsidRPr="0087406C">
        <w:rPr>
          <w:rFonts w:cs="Arial"/>
          <w:bCs/>
          <w:sz w:val="20"/>
        </w:rPr>
        <w:t xml:space="preserve">. Prostějov, hodlá majetkoprávně dořešit rozšíření zázemí svého rodinného domu č.p. 5010 na pozemku </w:t>
      </w:r>
      <w:proofErr w:type="spellStart"/>
      <w:r w:rsidRPr="0087406C">
        <w:rPr>
          <w:rFonts w:cs="Arial"/>
          <w:bCs/>
          <w:sz w:val="20"/>
        </w:rPr>
        <w:t>p.č</w:t>
      </w:r>
      <w:proofErr w:type="spellEnd"/>
      <w:r w:rsidRPr="0087406C">
        <w:rPr>
          <w:rFonts w:cs="Arial"/>
          <w:bCs/>
          <w:sz w:val="20"/>
        </w:rPr>
        <w:t>. 1771/1 v </w:t>
      </w:r>
      <w:proofErr w:type="spellStart"/>
      <w:r w:rsidRPr="0087406C">
        <w:rPr>
          <w:rFonts w:cs="Arial"/>
          <w:bCs/>
          <w:sz w:val="20"/>
        </w:rPr>
        <w:t>k.ú</w:t>
      </w:r>
      <w:proofErr w:type="spellEnd"/>
      <w:r w:rsidRPr="0087406C">
        <w:rPr>
          <w:rFonts w:cs="Arial"/>
          <w:bCs/>
          <w:sz w:val="20"/>
        </w:rPr>
        <w:t xml:space="preserve">. Prostějov (Anenská 5010/21), neboť tyto části pozemků Statutárního města Prostějova má v současné době oploceny a užívá je bezesmluvně. U části pozemku </w:t>
      </w:r>
      <w:proofErr w:type="spellStart"/>
      <w:r w:rsidRPr="0087406C">
        <w:rPr>
          <w:rFonts w:cs="Arial"/>
          <w:bCs/>
          <w:sz w:val="20"/>
        </w:rPr>
        <w:t>p.č</w:t>
      </w:r>
      <w:proofErr w:type="spellEnd"/>
      <w:r w:rsidRPr="0087406C">
        <w:rPr>
          <w:rFonts w:cs="Arial"/>
          <w:bCs/>
          <w:sz w:val="20"/>
        </w:rPr>
        <w:t>. 1765/1 v </w:t>
      </w:r>
      <w:proofErr w:type="spellStart"/>
      <w:r w:rsidRPr="0087406C">
        <w:rPr>
          <w:rFonts w:cs="Arial"/>
          <w:bCs/>
          <w:sz w:val="20"/>
        </w:rPr>
        <w:t>k.ú</w:t>
      </w:r>
      <w:proofErr w:type="spellEnd"/>
      <w:r w:rsidRPr="0087406C">
        <w:rPr>
          <w:rFonts w:cs="Arial"/>
          <w:bCs/>
          <w:sz w:val="20"/>
        </w:rPr>
        <w:t>. Prostějov žádá ještě o možnost rozšíření své zahrady severozápadním směrem mimo oplocení o cca 4 m</w:t>
      </w:r>
      <w:r w:rsidRPr="0087406C">
        <w:rPr>
          <w:rFonts w:cs="Arial"/>
          <w:bCs/>
          <w:sz w:val="20"/>
          <w:vertAlign w:val="superscript"/>
        </w:rPr>
        <w:t>2</w:t>
      </w:r>
      <w:r w:rsidRPr="0087406C">
        <w:rPr>
          <w:rFonts w:cs="Arial"/>
          <w:bCs/>
          <w:sz w:val="20"/>
        </w:rPr>
        <w:t xml:space="preserve">. </w:t>
      </w:r>
      <w:r w:rsidRPr="0087406C">
        <w:rPr>
          <w:rFonts w:cs="Arial"/>
          <w:sz w:val="20"/>
        </w:rPr>
        <w:t xml:space="preserve">Záležitost je řešena pod </w:t>
      </w:r>
      <w:proofErr w:type="spellStart"/>
      <w:r w:rsidRPr="0087406C">
        <w:rPr>
          <w:rFonts w:cs="Arial"/>
          <w:sz w:val="20"/>
        </w:rPr>
        <w:t>sp</w:t>
      </w:r>
      <w:proofErr w:type="spellEnd"/>
      <w:r w:rsidRPr="0087406C">
        <w:rPr>
          <w:rFonts w:cs="Arial"/>
          <w:sz w:val="20"/>
        </w:rPr>
        <w:t xml:space="preserve">. zn. OSUMM 281/2015. </w:t>
      </w:r>
    </w:p>
    <w:p w:rsidR="0012173D" w:rsidRPr="0087406C" w:rsidRDefault="0012173D" w:rsidP="0012173D">
      <w:pPr>
        <w:jc w:val="both"/>
        <w:rPr>
          <w:rFonts w:cs="Arial"/>
          <w:sz w:val="20"/>
        </w:rPr>
      </w:pPr>
    </w:p>
    <w:p w:rsidR="004431BB" w:rsidRPr="0087406C" w:rsidRDefault="004431BB" w:rsidP="004431BB">
      <w:pPr>
        <w:tabs>
          <w:tab w:val="left" w:pos="561"/>
        </w:tabs>
        <w:jc w:val="both"/>
        <w:rPr>
          <w:rFonts w:cs="Arial"/>
          <w:bCs/>
          <w:sz w:val="20"/>
        </w:rPr>
      </w:pPr>
      <w:r w:rsidRPr="0087406C">
        <w:rPr>
          <w:rFonts w:cs="Arial"/>
          <w:bCs/>
          <w:sz w:val="20"/>
        </w:rPr>
        <w:t xml:space="preserve">Obdobnou žádost řešil Odbor správy a údržby majetku města v roce 2012. </w:t>
      </w:r>
      <w:r w:rsidRPr="0087406C">
        <w:rPr>
          <w:rFonts w:cs="Arial"/>
          <w:b/>
          <w:bCs/>
          <w:sz w:val="20"/>
        </w:rPr>
        <w:t>Rada města Prostějova</w:t>
      </w:r>
      <w:r w:rsidRPr="0087406C">
        <w:rPr>
          <w:rFonts w:cs="Arial"/>
          <w:bCs/>
          <w:sz w:val="20"/>
        </w:rPr>
        <w:t xml:space="preserve"> na své schůzi konané dne 29.05.2012 </w:t>
      </w:r>
      <w:r w:rsidRPr="0087406C">
        <w:rPr>
          <w:rFonts w:cs="Arial"/>
          <w:b/>
          <w:bCs/>
          <w:sz w:val="20"/>
        </w:rPr>
        <w:t>neschválila</w:t>
      </w:r>
      <w:r w:rsidRPr="0087406C">
        <w:rPr>
          <w:rFonts w:cs="Arial"/>
          <w:bCs/>
          <w:sz w:val="20"/>
        </w:rPr>
        <w:t xml:space="preserve"> záměr prodeje pozemků </w:t>
      </w:r>
      <w:proofErr w:type="spellStart"/>
      <w:r w:rsidRPr="0087406C">
        <w:rPr>
          <w:rFonts w:cs="Arial"/>
          <w:bCs/>
          <w:sz w:val="20"/>
        </w:rPr>
        <w:t>p.č</w:t>
      </w:r>
      <w:proofErr w:type="spellEnd"/>
      <w:r w:rsidRPr="0087406C">
        <w:rPr>
          <w:rFonts w:cs="Arial"/>
          <w:bCs/>
          <w:sz w:val="20"/>
        </w:rPr>
        <w:t xml:space="preserve">. 1765/2 – zastavěná plocha a nádvoří, o výměře </w:t>
      </w:r>
      <w:smartTag w:uri="urn:schemas-microsoft-com:office:smarttags" w:element="metricconverter">
        <w:smartTagPr>
          <w:attr w:name="ProductID" w:val="24 m2"/>
        </w:smartTagPr>
        <w:r w:rsidRPr="0087406C">
          <w:rPr>
            <w:rFonts w:cs="Arial"/>
            <w:bCs/>
            <w:sz w:val="20"/>
          </w:rPr>
          <w:t>24 m</w:t>
        </w:r>
        <w:r w:rsidRPr="0087406C">
          <w:rPr>
            <w:rFonts w:cs="Arial"/>
            <w:bCs/>
            <w:sz w:val="20"/>
            <w:vertAlign w:val="superscript"/>
          </w:rPr>
          <w:t>2</w:t>
        </w:r>
      </w:smartTag>
      <w:r w:rsidRPr="0087406C">
        <w:rPr>
          <w:rFonts w:cs="Arial"/>
          <w:bCs/>
          <w:sz w:val="20"/>
        </w:rPr>
        <w:t xml:space="preserve">, a </w:t>
      </w:r>
      <w:proofErr w:type="spellStart"/>
      <w:r w:rsidRPr="0087406C">
        <w:rPr>
          <w:rFonts w:cs="Arial"/>
          <w:bCs/>
          <w:sz w:val="20"/>
        </w:rPr>
        <w:t>p.č</w:t>
      </w:r>
      <w:proofErr w:type="spellEnd"/>
      <w:r w:rsidRPr="0087406C">
        <w:rPr>
          <w:rFonts w:cs="Arial"/>
          <w:bCs/>
          <w:sz w:val="20"/>
        </w:rPr>
        <w:t>. 1765/3 – zastavěná plocha a nádvoří, o výměře 8 m</w:t>
      </w:r>
      <w:r w:rsidRPr="0087406C">
        <w:rPr>
          <w:rFonts w:cs="Arial"/>
          <w:bCs/>
          <w:sz w:val="20"/>
          <w:vertAlign w:val="superscript"/>
        </w:rPr>
        <w:t>2</w:t>
      </w:r>
      <w:r w:rsidRPr="0087406C">
        <w:rPr>
          <w:rFonts w:cs="Arial"/>
          <w:bCs/>
          <w:sz w:val="20"/>
        </w:rPr>
        <w:t>, oba v </w:t>
      </w:r>
      <w:proofErr w:type="spellStart"/>
      <w:r w:rsidRPr="0087406C">
        <w:rPr>
          <w:rFonts w:cs="Arial"/>
          <w:bCs/>
          <w:sz w:val="20"/>
        </w:rPr>
        <w:t>k.ú</w:t>
      </w:r>
      <w:proofErr w:type="spellEnd"/>
      <w:r w:rsidRPr="0087406C">
        <w:rPr>
          <w:rFonts w:cs="Arial"/>
          <w:bCs/>
          <w:sz w:val="20"/>
        </w:rPr>
        <w:t>. Prostějov, za následujících podmínek:</w:t>
      </w:r>
    </w:p>
    <w:p w:rsidR="004431BB" w:rsidRPr="0087406C" w:rsidRDefault="004431BB" w:rsidP="004431BB">
      <w:pPr>
        <w:ind w:left="374" w:hanging="374"/>
        <w:jc w:val="both"/>
        <w:rPr>
          <w:rFonts w:cs="Arial"/>
          <w:bCs/>
          <w:sz w:val="20"/>
        </w:rPr>
      </w:pPr>
      <w:r w:rsidRPr="0087406C">
        <w:rPr>
          <w:rFonts w:cs="Arial"/>
          <w:bCs/>
          <w:sz w:val="20"/>
        </w:rPr>
        <w:t>a)</w:t>
      </w:r>
      <w:r w:rsidRPr="0087406C">
        <w:rPr>
          <w:rFonts w:cs="Arial"/>
          <w:bCs/>
          <w:sz w:val="20"/>
        </w:rPr>
        <w:tab/>
        <w:t>kupní cena bude stanovena ve výši minimálně dle znaleckého posudku (cena obvyklá) a bude uhrazena před podpisem kupní smlouvy,</w:t>
      </w:r>
    </w:p>
    <w:p w:rsidR="004431BB" w:rsidRPr="0087406C" w:rsidRDefault="004431BB" w:rsidP="004431BB">
      <w:pPr>
        <w:ind w:left="374" w:hanging="374"/>
        <w:jc w:val="both"/>
        <w:rPr>
          <w:rFonts w:cs="Arial"/>
          <w:bCs/>
          <w:sz w:val="20"/>
        </w:rPr>
      </w:pPr>
      <w:r w:rsidRPr="0087406C">
        <w:rPr>
          <w:rFonts w:cs="Arial"/>
          <w:bCs/>
          <w:sz w:val="20"/>
        </w:rPr>
        <w:t>b)</w:t>
      </w:r>
      <w:r w:rsidRPr="0087406C">
        <w:rPr>
          <w:rFonts w:cs="Arial"/>
          <w:bCs/>
          <w:sz w:val="20"/>
        </w:rPr>
        <w:tab/>
        <w:t>náklady spojené s vypracováním znaleckého posudku a správní poplatek spojený s podáním návrhu na povolení vkladu vlastnického práva do katastru nemovitostí uhradí kupující.</w:t>
      </w:r>
    </w:p>
    <w:p w:rsidR="004431BB" w:rsidRPr="0087406C" w:rsidRDefault="004431BB" w:rsidP="004431BB">
      <w:pPr>
        <w:jc w:val="both"/>
        <w:rPr>
          <w:rFonts w:cs="Arial"/>
          <w:sz w:val="20"/>
        </w:rPr>
      </w:pPr>
      <w:r w:rsidRPr="0087406C">
        <w:rPr>
          <w:rFonts w:cs="Arial"/>
          <w:sz w:val="20"/>
        </w:rPr>
        <w:t xml:space="preserve">V tu dobu se uvažovalo o výstavbě kruhové křižovatky v této lokalitě a nebylo zřejmé, zda se výstavbou této křižovatky nějakým způsobem zasáhne do požadovaných pozemků. </w:t>
      </w:r>
    </w:p>
    <w:p w:rsidR="004431BB" w:rsidRPr="0087406C" w:rsidRDefault="004431BB" w:rsidP="004431BB">
      <w:pPr>
        <w:jc w:val="both"/>
        <w:rPr>
          <w:rFonts w:cs="Arial"/>
          <w:sz w:val="20"/>
        </w:rPr>
      </w:pPr>
      <w:r w:rsidRPr="0087406C">
        <w:rPr>
          <w:rFonts w:cs="Arial"/>
          <w:sz w:val="20"/>
        </w:rPr>
        <w:t xml:space="preserve">Níže uvedené vyjádření odborů jsou částečně z konce roku 2015, kdy již byla kruhová křižovatka vybudovaná. V tu dobu ovšem nebyl k dispozici geometrický plán, ze kterého by bylo zřejmé, v jakém rozsahu se stavba předmětných pozemků dotkla. </w:t>
      </w:r>
    </w:p>
    <w:p w:rsidR="004431BB" w:rsidRPr="0087406C" w:rsidRDefault="004431BB" w:rsidP="004431BB">
      <w:pPr>
        <w:jc w:val="both"/>
        <w:rPr>
          <w:rFonts w:cs="Arial"/>
          <w:sz w:val="20"/>
        </w:rPr>
      </w:pPr>
    </w:p>
    <w:p w:rsidR="004431BB" w:rsidRPr="0087406C" w:rsidRDefault="004431BB" w:rsidP="004431BB">
      <w:pPr>
        <w:jc w:val="both"/>
        <w:rPr>
          <w:rFonts w:cs="Arial"/>
          <w:sz w:val="20"/>
        </w:rPr>
      </w:pPr>
      <w:r w:rsidRPr="0087406C">
        <w:rPr>
          <w:rFonts w:cs="Arial"/>
          <w:sz w:val="20"/>
        </w:rPr>
        <w:lastRenderedPageBreak/>
        <w:t xml:space="preserve">Odbor správy a údržby majetku města si v této souvislosti vyžádal aktualizaci vyjádření Odboru územního plánování a památkové péče. </w:t>
      </w:r>
    </w:p>
    <w:p w:rsidR="004431BB" w:rsidRPr="0087406C" w:rsidRDefault="004431BB" w:rsidP="004431BB">
      <w:pPr>
        <w:jc w:val="both"/>
        <w:rPr>
          <w:rFonts w:cs="Arial"/>
          <w:bCs/>
          <w:sz w:val="20"/>
        </w:rPr>
      </w:pPr>
      <w:r w:rsidRPr="0087406C">
        <w:rPr>
          <w:rFonts w:cs="Arial"/>
          <w:bCs/>
          <w:sz w:val="20"/>
        </w:rPr>
        <w:t xml:space="preserve"> </w:t>
      </w:r>
    </w:p>
    <w:p w:rsidR="008E29E1" w:rsidRDefault="004431BB" w:rsidP="004431BB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7406C">
        <w:rPr>
          <w:rFonts w:cs="Arial"/>
          <w:b/>
          <w:sz w:val="20"/>
        </w:rPr>
        <w:t>Odbor územního plánování a památkové péče, oddělení územního plánování</w:t>
      </w:r>
      <w:r w:rsidRPr="0087406C">
        <w:rPr>
          <w:rFonts w:cs="Arial"/>
          <w:sz w:val="20"/>
        </w:rPr>
        <w:t xml:space="preserve">, obdržel žádost o aktualizaci vyjádření ze dne 19. 11. 2015, pod č. j. PVMU 135762/2015 61, k prodeji částí pozemků parcelní čísla 1765/2 a 1765/3 a části pozemku parcelní číslo 1765/1 vše v katastrálním území Prostějov a k majetkoprávnímu dořešení užívání pozemků pod garážemi na pozemcích parcelní čísla 1765/2 a 1765/3 v katastrálním území Prostějov. </w:t>
      </w:r>
    </w:p>
    <w:p w:rsidR="004431BB" w:rsidRPr="0087406C" w:rsidRDefault="004431BB" w:rsidP="004431BB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7406C">
        <w:rPr>
          <w:rFonts w:cs="Arial"/>
          <w:sz w:val="20"/>
        </w:rPr>
        <w:t>K žádosti sdělujeme následující:</w:t>
      </w:r>
    </w:p>
    <w:p w:rsidR="004431BB" w:rsidRPr="0087406C" w:rsidRDefault="004431BB" w:rsidP="004431BB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7406C">
        <w:rPr>
          <w:rFonts w:cs="Arial"/>
          <w:sz w:val="20"/>
        </w:rPr>
        <w:t>Naše dřívější vydané vyjádření k těmto pozemkům je i nadále v platnosti. Požadované pozemky jsou dle platného územního plánu z větší části součástí ploch dopravní infrastruktury a částečně plochami občanského vybavení – tělovýchovná a sportovní zařízení.</w:t>
      </w:r>
    </w:p>
    <w:p w:rsidR="004431BB" w:rsidRPr="0087406C" w:rsidRDefault="004431BB" w:rsidP="004431BB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  <w:r w:rsidRPr="0087406C">
        <w:rPr>
          <w:rFonts w:cs="Arial"/>
          <w:bCs/>
          <w:sz w:val="20"/>
        </w:rPr>
        <w:t>Odbor územního plánování a památkové péče, oddělení územního plánování prodej pozemků v požadovaném rozsahu</w:t>
      </w:r>
      <w:r w:rsidRPr="0087406C">
        <w:rPr>
          <w:rFonts w:cs="Arial"/>
          <w:b/>
          <w:bCs/>
          <w:sz w:val="20"/>
        </w:rPr>
        <w:t xml:space="preserve"> nedoporučuje </w:t>
      </w:r>
      <w:r w:rsidRPr="0087406C">
        <w:rPr>
          <w:rFonts w:cs="Arial"/>
          <w:sz w:val="20"/>
        </w:rPr>
        <w:t xml:space="preserve">z důvodu možných budoucích úprav vozovky a možností rozšiřování komunikace a úprav např. doprovodných pásů zeleně. </w:t>
      </w:r>
      <w:r w:rsidRPr="0087406C">
        <w:rPr>
          <w:rFonts w:cs="Arial"/>
          <w:b/>
          <w:bCs/>
          <w:sz w:val="20"/>
        </w:rPr>
        <w:t>Prodej pozemků doporučuje řešit v nezbytném rozsahu pouze pod garážemi.</w:t>
      </w:r>
    </w:p>
    <w:p w:rsidR="004431BB" w:rsidRPr="0087406C" w:rsidRDefault="004431BB" w:rsidP="004431BB">
      <w:pPr>
        <w:pStyle w:val="Default"/>
        <w:jc w:val="both"/>
        <w:rPr>
          <w:b/>
          <w:color w:val="auto"/>
          <w:sz w:val="20"/>
          <w:szCs w:val="20"/>
        </w:rPr>
      </w:pPr>
    </w:p>
    <w:p w:rsidR="004431BB" w:rsidRPr="0087406C" w:rsidRDefault="004431BB" w:rsidP="004431BB">
      <w:pPr>
        <w:pStyle w:val="Default"/>
        <w:jc w:val="both"/>
        <w:rPr>
          <w:color w:val="auto"/>
          <w:sz w:val="20"/>
          <w:szCs w:val="20"/>
        </w:rPr>
      </w:pPr>
      <w:r w:rsidRPr="0087406C">
        <w:rPr>
          <w:b/>
          <w:color w:val="auto"/>
          <w:sz w:val="20"/>
          <w:szCs w:val="20"/>
        </w:rPr>
        <w:t>Odbor životního prostředí</w:t>
      </w:r>
      <w:r w:rsidRPr="0087406C">
        <w:rPr>
          <w:color w:val="auto"/>
          <w:sz w:val="20"/>
          <w:szCs w:val="20"/>
        </w:rPr>
        <w:t xml:space="preserve"> obdržel postoupenou žádost</w:t>
      </w:r>
      <w:r w:rsidR="008E29E1">
        <w:rPr>
          <w:color w:val="auto"/>
          <w:sz w:val="20"/>
          <w:szCs w:val="20"/>
        </w:rPr>
        <w:t xml:space="preserve"> žadatelky</w:t>
      </w:r>
      <w:r w:rsidRPr="0087406C">
        <w:rPr>
          <w:color w:val="auto"/>
          <w:sz w:val="20"/>
          <w:szCs w:val="20"/>
        </w:rPr>
        <w:t xml:space="preserve">, která se Odbor správy a údržby majetku města obrátila s požadavkem na odprodej pozemků </w:t>
      </w:r>
      <w:proofErr w:type="spellStart"/>
      <w:proofErr w:type="gramStart"/>
      <w:r w:rsidRPr="0087406C">
        <w:rPr>
          <w:color w:val="auto"/>
          <w:sz w:val="20"/>
          <w:szCs w:val="20"/>
        </w:rPr>
        <w:t>p.č</w:t>
      </w:r>
      <w:proofErr w:type="spellEnd"/>
      <w:r w:rsidRPr="0087406C">
        <w:rPr>
          <w:color w:val="auto"/>
          <w:sz w:val="20"/>
          <w:szCs w:val="20"/>
        </w:rPr>
        <w:t>.</w:t>
      </w:r>
      <w:proofErr w:type="gramEnd"/>
      <w:r w:rsidRPr="0087406C">
        <w:rPr>
          <w:color w:val="auto"/>
          <w:sz w:val="20"/>
          <w:szCs w:val="20"/>
        </w:rPr>
        <w:t xml:space="preserve"> 1765/2 a </w:t>
      </w:r>
      <w:proofErr w:type="spellStart"/>
      <w:r w:rsidRPr="0087406C">
        <w:rPr>
          <w:color w:val="auto"/>
          <w:sz w:val="20"/>
          <w:szCs w:val="20"/>
        </w:rPr>
        <w:t>p.č</w:t>
      </w:r>
      <w:proofErr w:type="spellEnd"/>
      <w:r w:rsidRPr="0087406C">
        <w:rPr>
          <w:color w:val="auto"/>
          <w:sz w:val="20"/>
          <w:szCs w:val="20"/>
        </w:rPr>
        <w:t xml:space="preserve">. 1765/3, oba v </w:t>
      </w:r>
      <w:proofErr w:type="spellStart"/>
      <w:r w:rsidRPr="0087406C">
        <w:rPr>
          <w:color w:val="auto"/>
          <w:sz w:val="20"/>
          <w:szCs w:val="20"/>
        </w:rPr>
        <w:t>k.ú</w:t>
      </w:r>
      <w:proofErr w:type="spellEnd"/>
      <w:r w:rsidRPr="0087406C">
        <w:rPr>
          <w:color w:val="auto"/>
          <w:sz w:val="20"/>
          <w:szCs w:val="20"/>
        </w:rPr>
        <w:t xml:space="preserve">. Prostějov, a části pozemku </w:t>
      </w:r>
      <w:proofErr w:type="spellStart"/>
      <w:r w:rsidRPr="0087406C">
        <w:rPr>
          <w:color w:val="auto"/>
          <w:sz w:val="20"/>
          <w:szCs w:val="20"/>
        </w:rPr>
        <w:t>p.č</w:t>
      </w:r>
      <w:proofErr w:type="spellEnd"/>
      <w:r w:rsidRPr="0087406C">
        <w:rPr>
          <w:color w:val="auto"/>
          <w:sz w:val="20"/>
          <w:szCs w:val="20"/>
        </w:rPr>
        <w:t xml:space="preserve">. 1765/1 v </w:t>
      </w:r>
      <w:proofErr w:type="spellStart"/>
      <w:r w:rsidRPr="0087406C">
        <w:rPr>
          <w:color w:val="auto"/>
          <w:sz w:val="20"/>
          <w:szCs w:val="20"/>
        </w:rPr>
        <w:t>k.ú</w:t>
      </w:r>
      <w:proofErr w:type="spellEnd"/>
      <w:r w:rsidRPr="0087406C">
        <w:rPr>
          <w:color w:val="auto"/>
          <w:sz w:val="20"/>
          <w:szCs w:val="20"/>
        </w:rPr>
        <w:t xml:space="preserve">. Prostějov o výměře cca 150 m² za účelem rozšíření zázemí rodinného domu č.p. 5010 na pozemku </w:t>
      </w:r>
      <w:proofErr w:type="spellStart"/>
      <w:r w:rsidRPr="0087406C">
        <w:rPr>
          <w:color w:val="auto"/>
          <w:sz w:val="20"/>
          <w:szCs w:val="20"/>
        </w:rPr>
        <w:t>p.č</w:t>
      </w:r>
      <w:proofErr w:type="spellEnd"/>
      <w:r w:rsidRPr="0087406C">
        <w:rPr>
          <w:color w:val="auto"/>
          <w:sz w:val="20"/>
          <w:szCs w:val="20"/>
        </w:rPr>
        <w:t xml:space="preserve">. 1771/1 v </w:t>
      </w:r>
      <w:proofErr w:type="spellStart"/>
      <w:r w:rsidRPr="0087406C">
        <w:rPr>
          <w:color w:val="auto"/>
          <w:sz w:val="20"/>
          <w:szCs w:val="20"/>
        </w:rPr>
        <w:t>k.ú</w:t>
      </w:r>
      <w:proofErr w:type="spellEnd"/>
      <w:r w:rsidRPr="0087406C">
        <w:rPr>
          <w:color w:val="auto"/>
          <w:sz w:val="20"/>
          <w:szCs w:val="20"/>
        </w:rPr>
        <w:t xml:space="preserve">. Prostějov a majetkoprávní dořešení užívání pozemku pod garážemi na pozemcích </w:t>
      </w:r>
      <w:proofErr w:type="spellStart"/>
      <w:r w:rsidRPr="0087406C">
        <w:rPr>
          <w:color w:val="auto"/>
          <w:sz w:val="20"/>
          <w:szCs w:val="20"/>
        </w:rPr>
        <w:t>p.č</w:t>
      </w:r>
      <w:proofErr w:type="spellEnd"/>
      <w:r w:rsidRPr="0087406C">
        <w:rPr>
          <w:color w:val="auto"/>
          <w:sz w:val="20"/>
          <w:szCs w:val="20"/>
        </w:rPr>
        <w:t xml:space="preserve">. 1765/2 a </w:t>
      </w:r>
      <w:proofErr w:type="spellStart"/>
      <w:r w:rsidRPr="0087406C">
        <w:rPr>
          <w:color w:val="auto"/>
          <w:sz w:val="20"/>
          <w:szCs w:val="20"/>
        </w:rPr>
        <w:t>p.č</w:t>
      </w:r>
      <w:proofErr w:type="spellEnd"/>
      <w:r w:rsidRPr="0087406C">
        <w:rPr>
          <w:color w:val="auto"/>
          <w:sz w:val="20"/>
          <w:szCs w:val="20"/>
        </w:rPr>
        <w:t xml:space="preserve">. 1765/3, oba v </w:t>
      </w:r>
      <w:proofErr w:type="spellStart"/>
      <w:r w:rsidRPr="0087406C">
        <w:rPr>
          <w:color w:val="auto"/>
          <w:sz w:val="20"/>
          <w:szCs w:val="20"/>
        </w:rPr>
        <w:t>k.ú</w:t>
      </w:r>
      <w:proofErr w:type="spellEnd"/>
      <w:r w:rsidRPr="0087406C">
        <w:rPr>
          <w:color w:val="auto"/>
          <w:sz w:val="20"/>
          <w:szCs w:val="20"/>
        </w:rPr>
        <w:t xml:space="preserve">. Prostějov. </w:t>
      </w:r>
    </w:p>
    <w:p w:rsidR="004431BB" w:rsidRPr="0087406C" w:rsidRDefault="004431BB" w:rsidP="004431BB">
      <w:pPr>
        <w:jc w:val="both"/>
        <w:rPr>
          <w:rFonts w:cs="Arial"/>
          <w:sz w:val="20"/>
        </w:rPr>
      </w:pPr>
      <w:r w:rsidRPr="0087406C">
        <w:rPr>
          <w:rFonts w:cs="Arial"/>
          <w:sz w:val="20"/>
        </w:rPr>
        <w:t xml:space="preserve">Odbor životního prostředí </w:t>
      </w:r>
      <w:r w:rsidRPr="0087406C">
        <w:rPr>
          <w:rFonts w:cs="Arial"/>
          <w:b/>
          <w:bCs/>
          <w:sz w:val="20"/>
        </w:rPr>
        <w:t xml:space="preserve">nemá </w:t>
      </w:r>
      <w:r w:rsidRPr="0087406C">
        <w:rPr>
          <w:rFonts w:cs="Arial"/>
          <w:bCs/>
          <w:sz w:val="20"/>
        </w:rPr>
        <w:t>k předmětu žádosti</w:t>
      </w:r>
      <w:r w:rsidRPr="0087406C">
        <w:rPr>
          <w:rFonts w:cs="Arial"/>
          <w:b/>
          <w:bCs/>
          <w:sz w:val="20"/>
        </w:rPr>
        <w:t xml:space="preserve"> připomínky.</w:t>
      </w:r>
    </w:p>
    <w:p w:rsidR="004431BB" w:rsidRPr="0087406C" w:rsidRDefault="004431BB" w:rsidP="004431BB">
      <w:pPr>
        <w:pStyle w:val="PVNormal"/>
        <w:jc w:val="both"/>
        <w:rPr>
          <w:rFonts w:cs="Arial"/>
          <w:b/>
          <w:sz w:val="20"/>
          <w:szCs w:val="20"/>
        </w:rPr>
      </w:pPr>
      <w:r w:rsidRPr="0087406C">
        <w:rPr>
          <w:rFonts w:cs="Arial"/>
          <w:b/>
          <w:sz w:val="20"/>
          <w:szCs w:val="20"/>
        </w:rPr>
        <w:t xml:space="preserve">     </w:t>
      </w:r>
    </w:p>
    <w:p w:rsidR="004431BB" w:rsidRPr="0087406C" w:rsidRDefault="004431BB" w:rsidP="004431BB">
      <w:pPr>
        <w:pStyle w:val="PVNormal"/>
        <w:jc w:val="both"/>
        <w:rPr>
          <w:rFonts w:cs="Arial"/>
          <w:b/>
          <w:sz w:val="20"/>
          <w:szCs w:val="20"/>
        </w:rPr>
      </w:pPr>
      <w:r w:rsidRPr="0087406C">
        <w:rPr>
          <w:rFonts w:cs="Arial"/>
          <w:b/>
          <w:sz w:val="20"/>
          <w:szCs w:val="20"/>
        </w:rPr>
        <w:t>Odbor rozvoje a investic Magistrátu města Prostějova</w:t>
      </w:r>
      <w:r w:rsidRPr="0087406C">
        <w:rPr>
          <w:rFonts w:cs="Arial"/>
          <w:sz w:val="20"/>
          <w:szCs w:val="20"/>
        </w:rPr>
        <w:t xml:space="preserve"> posoudil uvedenou žádost a sděluje, že s ohledem na zachování logického a plynulého vymezení veřejného prostranství doporučujeme stanovit vhodnější variantu majetkoprávního řešení.</w:t>
      </w:r>
    </w:p>
    <w:p w:rsidR="004431BB" w:rsidRPr="0087406C" w:rsidRDefault="004431BB" w:rsidP="004431BB">
      <w:pPr>
        <w:ind w:firstLine="284"/>
        <w:jc w:val="both"/>
        <w:rPr>
          <w:rFonts w:cs="Arial"/>
          <w:b/>
          <w:sz w:val="20"/>
        </w:rPr>
      </w:pPr>
    </w:p>
    <w:p w:rsidR="004431BB" w:rsidRPr="0087406C" w:rsidRDefault="004431BB" w:rsidP="004431BB">
      <w:pPr>
        <w:jc w:val="both"/>
        <w:rPr>
          <w:rFonts w:cs="Arial"/>
          <w:sz w:val="20"/>
        </w:rPr>
      </w:pPr>
      <w:r w:rsidRPr="0087406C">
        <w:rPr>
          <w:rFonts w:cs="Arial"/>
          <w:b/>
          <w:sz w:val="20"/>
        </w:rPr>
        <w:t xml:space="preserve">Komise pro rozvoj města a podporu podnikání </w:t>
      </w:r>
      <w:r w:rsidRPr="0087406C">
        <w:rPr>
          <w:rFonts w:cs="Arial"/>
          <w:sz w:val="20"/>
        </w:rPr>
        <w:t>na svém stanovisku ze dne 01.12.2015</w:t>
      </w:r>
      <w:r w:rsidRPr="0087406C">
        <w:rPr>
          <w:rFonts w:cs="Arial"/>
          <w:b/>
          <w:sz w:val="20"/>
        </w:rPr>
        <w:t xml:space="preserve"> nedoporučuje</w:t>
      </w:r>
      <w:r w:rsidRPr="0087406C">
        <w:rPr>
          <w:rFonts w:cs="Arial"/>
          <w:sz w:val="20"/>
        </w:rPr>
        <w:t xml:space="preserve"> Radě města Prostějova odprodej pozemků </w:t>
      </w:r>
      <w:proofErr w:type="spellStart"/>
      <w:r w:rsidRPr="0087406C">
        <w:rPr>
          <w:rFonts w:cs="Arial"/>
          <w:sz w:val="20"/>
        </w:rPr>
        <w:t>p.č</w:t>
      </w:r>
      <w:proofErr w:type="spellEnd"/>
      <w:r w:rsidRPr="0087406C">
        <w:rPr>
          <w:rFonts w:cs="Arial"/>
          <w:sz w:val="20"/>
        </w:rPr>
        <w:t xml:space="preserve">. 1765/2 a </w:t>
      </w:r>
      <w:proofErr w:type="spellStart"/>
      <w:r w:rsidRPr="0087406C">
        <w:rPr>
          <w:rFonts w:cs="Arial"/>
          <w:sz w:val="20"/>
        </w:rPr>
        <w:t>p.č</w:t>
      </w:r>
      <w:proofErr w:type="spellEnd"/>
      <w:r w:rsidRPr="0087406C">
        <w:rPr>
          <w:rFonts w:cs="Arial"/>
          <w:sz w:val="20"/>
        </w:rPr>
        <w:t>. 1765/3, oba v </w:t>
      </w:r>
      <w:proofErr w:type="spellStart"/>
      <w:r w:rsidRPr="0087406C">
        <w:rPr>
          <w:rFonts w:cs="Arial"/>
          <w:sz w:val="20"/>
        </w:rPr>
        <w:t>k.ú</w:t>
      </w:r>
      <w:proofErr w:type="spellEnd"/>
      <w:r w:rsidRPr="0087406C">
        <w:rPr>
          <w:rFonts w:cs="Arial"/>
          <w:sz w:val="20"/>
        </w:rPr>
        <w:t>. Prostějov, ale doporučuje jednání se žadatelkou o zarovnání hranice oplocení tak, aby byly ponechány 3 m rovnoběžně od hrany komunikace (nutné projednání s dopravním inspektorátem – dodržení rozhledových poměrů).</w:t>
      </w:r>
    </w:p>
    <w:p w:rsidR="004431BB" w:rsidRPr="0087406C" w:rsidRDefault="004431BB" w:rsidP="004431BB">
      <w:pPr>
        <w:jc w:val="both"/>
        <w:rPr>
          <w:rFonts w:cs="Arial"/>
          <w:sz w:val="20"/>
        </w:rPr>
      </w:pPr>
    </w:p>
    <w:p w:rsidR="004431BB" w:rsidRPr="0087406C" w:rsidRDefault="004431BB" w:rsidP="004431BB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7406C">
        <w:rPr>
          <w:rFonts w:cs="Arial"/>
          <w:b/>
          <w:sz w:val="20"/>
        </w:rPr>
        <w:t>Komise výstavby</w:t>
      </w:r>
      <w:r w:rsidRPr="0087406C">
        <w:rPr>
          <w:rFonts w:cs="Arial"/>
          <w:sz w:val="20"/>
        </w:rPr>
        <w:t xml:space="preserve"> na svém stanovisku ze dne 01.12.2015 doporučuje žadatelce podat žádost po zaměření skutečného provedení stavby akce „Vnější okruh Anglická – Brněnská“ a zápisu stavby do katastru nemovitostí. V nové žádosti upřesnit hranice požadovaného dle skutečného stavu a aktuální katastrální mapy daného území </w:t>
      </w:r>
      <w:r w:rsidRPr="0087406C">
        <w:rPr>
          <w:rFonts w:cs="Arial"/>
          <w:i/>
          <w:sz w:val="20"/>
        </w:rPr>
        <w:t>(geometrický plán na zaměření skutečného provedení stavby „Vnější okruh Anglická-Brněnská“ je již zpracován a bylo zjištěno, že stavba se pozemků požadovaných k odprodeji žádným způsobem nedotýká – pozn. OSÚMM)</w:t>
      </w:r>
      <w:r w:rsidRPr="0087406C">
        <w:rPr>
          <w:rFonts w:cs="Arial"/>
          <w:sz w:val="20"/>
        </w:rPr>
        <w:t>.</w:t>
      </w:r>
    </w:p>
    <w:p w:rsidR="00DB234D" w:rsidRPr="0087406C" w:rsidRDefault="00DB234D" w:rsidP="004431BB">
      <w:pPr>
        <w:autoSpaceDE w:val="0"/>
        <w:autoSpaceDN w:val="0"/>
        <w:adjustRightInd w:val="0"/>
        <w:rPr>
          <w:rFonts w:cs="Arial"/>
          <w:sz w:val="20"/>
        </w:rPr>
      </w:pPr>
    </w:p>
    <w:p w:rsidR="005337A1" w:rsidRPr="0087406C" w:rsidRDefault="005337A1" w:rsidP="005337A1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7406C">
        <w:rPr>
          <w:rFonts w:cs="Arial"/>
          <w:b/>
          <w:sz w:val="20"/>
        </w:rPr>
        <w:t>Odbor správy a údržby majetku města</w:t>
      </w:r>
      <w:r w:rsidRPr="0087406C">
        <w:rPr>
          <w:rFonts w:cs="Arial"/>
          <w:sz w:val="20"/>
        </w:rPr>
        <w:t xml:space="preserve"> </w:t>
      </w:r>
      <w:r w:rsidRPr="0087406C">
        <w:rPr>
          <w:rFonts w:cs="Arial"/>
          <w:b/>
          <w:sz w:val="20"/>
        </w:rPr>
        <w:t>neměl námitek</w:t>
      </w:r>
      <w:r w:rsidRPr="0087406C">
        <w:rPr>
          <w:rFonts w:cs="Arial"/>
          <w:sz w:val="20"/>
        </w:rPr>
        <w:t xml:space="preserve"> k vyhlášení záměru prodeje předmětných pozemků příp. částí předmětných pozemků. Vzhledem k výše uvedeným stanoviskům však Odbor správy a údržby preferoval vyhlášení záměru prodeje pouze u pozemků zastavěných stavbami garáží žadatelky. </w:t>
      </w:r>
    </w:p>
    <w:p w:rsidR="005337A1" w:rsidRPr="0087406C" w:rsidRDefault="005337A1" w:rsidP="005337A1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7406C">
        <w:rPr>
          <w:rFonts w:cs="Arial"/>
          <w:sz w:val="20"/>
        </w:rPr>
        <w:t xml:space="preserve">Odbor správy a údržby majetku města upozorňoval na skutečnost, že pozemky </w:t>
      </w:r>
      <w:proofErr w:type="spellStart"/>
      <w:r w:rsidRPr="0087406C">
        <w:rPr>
          <w:rFonts w:cs="Arial"/>
          <w:sz w:val="20"/>
        </w:rPr>
        <w:t>p.č</w:t>
      </w:r>
      <w:proofErr w:type="spellEnd"/>
      <w:r w:rsidRPr="0087406C">
        <w:rPr>
          <w:rFonts w:cs="Arial"/>
          <w:sz w:val="20"/>
        </w:rPr>
        <w:t xml:space="preserve">. 1765/2 a </w:t>
      </w:r>
      <w:proofErr w:type="spellStart"/>
      <w:r w:rsidRPr="0087406C">
        <w:rPr>
          <w:rFonts w:cs="Arial"/>
          <w:sz w:val="20"/>
        </w:rPr>
        <w:t>p.č</w:t>
      </w:r>
      <w:proofErr w:type="spellEnd"/>
      <w:r w:rsidRPr="0087406C">
        <w:rPr>
          <w:rFonts w:cs="Arial"/>
          <w:sz w:val="20"/>
        </w:rPr>
        <w:t xml:space="preserve">. 1765/3, </w:t>
      </w:r>
      <w:proofErr w:type="spellStart"/>
      <w:r w:rsidRPr="0087406C">
        <w:rPr>
          <w:rFonts w:cs="Arial"/>
          <w:sz w:val="20"/>
        </w:rPr>
        <w:t>p.č</w:t>
      </w:r>
      <w:proofErr w:type="spellEnd"/>
      <w:r w:rsidRPr="0087406C">
        <w:rPr>
          <w:rFonts w:cs="Arial"/>
          <w:sz w:val="20"/>
        </w:rPr>
        <w:t xml:space="preserve">. 1765/1 a </w:t>
      </w:r>
      <w:proofErr w:type="spellStart"/>
      <w:r w:rsidRPr="0087406C">
        <w:rPr>
          <w:rFonts w:cs="Arial"/>
          <w:sz w:val="20"/>
        </w:rPr>
        <w:t>p.č</w:t>
      </w:r>
      <w:proofErr w:type="spellEnd"/>
      <w:r w:rsidRPr="0087406C">
        <w:rPr>
          <w:rFonts w:cs="Arial"/>
          <w:sz w:val="20"/>
        </w:rPr>
        <w:t>. 1792, vše v </w:t>
      </w:r>
      <w:proofErr w:type="spellStart"/>
      <w:r w:rsidRPr="0087406C">
        <w:rPr>
          <w:rFonts w:cs="Arial"/>
          <w:sz w:val="20"/>
        </w:rPr>
        <w:t>k.ú</w:t>
      </w:r>
      <w:proofErr w:type="spellEnd"/>
      <w:r w:rsidRPr="0087406C">
        <w:rPr>
          <w:rFonts w:cs="Arial"/>
          <w:sz w:val="20"/>
        </w:rPr>
        <w:t>. Prostějov, jsou zatíženy věcným břemenem zřizování a provozování venkovního vedení NN včetně umožnění přístupu k zajištění běžné údržby, provozu a odstraňování poruch na tomto zařízení, ve prospěch společnosti E.ON Distribuce, a.s.</w:t>
      </w:r>
    </w:p>
    <w:p w:rsidR="005337A1" w:rsidRPr="0087406C" w:rsidRDefault="005337A1" w:rsidP="004431BB">
      <w:pPr>
        <w:autoSpaceDE w:val="0"/>
        <w:autoSpaceDN w:val="0"/>
        <w:adjustRightInd w:val="0"/>
        <w:rPr>
          <w:rFonts w:cs="Arial"/>
          <w:sz w:val="20"/>
        </w:rPr>
      </w:pPr>
    </w:p>
    <w:p w:rsidR="00A43EBE" w:rsidRPr="0087406C" w:rsidRDefault="00DB234D" w:rsidP="005337A1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  <w:r w:rsidRPr="0087406C">
        <w:rPr>
          <w:rFonts w:cs="Arial"/>
          <w:b/>
          <w:bCs/>
          <w:sz w:val="20"/>
        </w:rPr>
        <w:t>Rad</w:t>
      </w:r>
      <w:r w:rsidR="005337A1" w:rsidRPr="0087406C">
        <w:rPr>
          <w:rFonts w:cs="Arial"/>
          <w:b/>
          <w:bCs/>
          <w:sz w:val="20"/>
        </w:rPr>
        <w:t>ě</w:t>
      </w:r>
      <w:r w:rsidRPr="0087406C">
        <w:rPr>
          <w:rFonts w:cs="Arial"/>
          <w:b/>
          <w:bCs/>
          <w:sz w:val="20"/>
        </w:rPr>
        <w:t xml:space="preserve"> města Prostějova</w:t>
      </w:r>
      <w:r w:rsidRPr="0087406C">
        <w:rPr>
          <w:rFonts w:cs="Arial"/>
          <w:bCs/>
          <w:sz w:val="20"/>
        </w:rPr>
        <w:t xml:space="preserve"> na schůzi konané dne 18.10.2016 </w:t>
      </w:r>
      <w:r w:rsidR="005337A1" w:rsidRPr="0087406C">
        <w:rPr>
          <w:rFonts w:cs="Arial"/>
          <w:bCs/>
          <w:sz w:val="20"/>
        </w:rPr>
        <w:t xml:space="preserve">byl Odborem SÚMM předložen materiál s variantním návrhem usnesení, a to u var. A) návrhu usnesení </w:t>
      </w:r>
      <w:r w:rsidR="006E354F" w:rsidRPr="0087406C">
        <w:rPr>
          <w:rFonts w:cs="Arial"/>
          <w:bCs/>
          <w:sz w:val="20"/>
        </w:rPr>
        <w:t xml:space="preserve">se </w:t>
      </w:r>
      <w:r w:rsidR="005337A1" w:rsidRPr="0087406C">
        <w:rPr>
          <w:rFonts w:cs="Arial"/>
          <w:bCs/>
          <w:sz w:val="20"/>
        </w:rPr>
        <w:t>záměr</w:t>
      </w:r>
      <w:r w:rsidR="006E354F" w:rsidRPr="0087406C">
        <w:rPr>
          <w:rFonts w:cs="Arial"/>
          <w:bCs/>
          <w:sz w:val="20"/>
        </w:rPr>
        <w:t>em</w:t>
      </w:r>
      <w:r w:rsidR="005337A1" w:rsidRPr="0087406C">
        <w:rPr>
          <w:rFonts w:cs="Arial"/>
          <w:bCs/>
          <w:sz w:val="20"/>
        </w:rPr>
        <w:t xml:space="preserve"> prodeje pouze pozemků pod stavbami garáží a u var. B) návrhu usnesení </w:t>
      </w:r>
      <w:r w:rsidR="006E354F" w:rsidRPr="0087406C">
        <w:rPr>
          <w:rFonts w:cs="Arial"/>
          <w:bCs/>
          <w:sz w:val="20"/>
        </w:rPr>
        <w:t xml:space="preserve">se </w:t>
      </w:r>
      <w:r w:rsidR="005337A1" w:rsidRPr="0087406C">
        <w:rPr>
          <w:rFonts w:cs="Arial"/>
          <w:bCs/>
          <w:sz w:val="20"/>
        </w:rPr>
        <w:t>záměr</w:t>
      </w:r>
      <w:r w:rsidR="006E354F" w:rsidRPr="0087406C">
        <w:rPr>
          <w:rFonts w:cs="Arial"/>
          <w:bCs/>
          <w:sz w:val="20"/>
        </w:rPr>
        <w:t>em</w:t>
      </w:r>
      <w:r w:rsidR="005337A1" w:rsidRPr="0087406C">
        <w:rPr>
          <w:rFonts w:cs="Arial"/>
          <w:bCs/>
          <w:sz w:val="20"/>
        </w:rPr>
        <w:t xml:space="preserve"> prodeje pozemků v rozsahu dle žádosti žadatelky. Rada města Prostějova </w:t>
      </w:r>
      <w:r w:rsidRPr="0087406C">
        <w:rPr>
          <w:rFonts w:cs="Arial"/>
          <w:bCs/>
          <w:sz w:val="20"/>
        </w:rPr>
        <w:t xml:space="preserve">usnesením č. 6979 </w:t>
      </w:r>
      <w:r w:rsidRPr="0087406C">
        <w:rPr>
          <w:rFonts w:cs="Arial"/>
          <w:b/>
          <w:bCs/>
          <w:sz w:val="20"/>
        </w:rPr>
        <w:t>vyhlásila záměr</w:t>
      </w:r>
      <w:r w:rsidR="005337A1" w:rsidRPr="0087406C">
        <w:rPr>
          <w:rFonts w:cs="Arial"/>
          <w:b/>
          <w:bCs/>
          <w:sz w:val="20"/>
        </w:rPr>
        <w:t xml:space="preserve"> </w:t>
      </w:r>
      <w:r w:rsidR="00A43EBE" w:rsidRPr="0087406C">
        <w:rPr>
          <w:rFonts w:cs="Arial"/>
          <w:bCs/>
          <w:sz w:val="20"/>
        </w:rPr>
        <w:t xml:space="preserve">prodeje pozemků </w:t>
      </w:r>
      <w:proofErr w:type="spellStart"/>
      <w:r w:rsidR="00A43EBE" w:rsidRPr="0087406C">
        <w:rPr>
          <w:rFonts w:cs="Arial"/>
          <w:bCs/>
          <w:sz w:val="20"/>
        </w:rPr>
        <w:t>p.č</w:t>
      </w:r>
      <w:proofErr w:type="spellEnd"/>
      <w:r w:rsidR="00A43EBE" w:rsidRPr="0087406C">
        <w:rPr>
          <w:rFonts w:cs="Arial"/>
          <w:bCs/>
          <w:sz w:val="20"/>
        </w:rPr>
        <w:t>. 1765/3 – zastavěná plocha a nádvoří o výměře 8 m</w:t>
      </w:r>
      <w:r w:rsidR="00A43EBE" w:rsidRPr="0087406C">
        <w:rPr>
          <w:rFonts w:cs="Arial"/>
          <w:bCs/>
          <w:sz w:val="20"/>
          <w:vertAlign w:val="superscript"/>
        </w:rPr>
        <w:t>2</w:t>
      </w:r>
      <w:r w:rsidR="00A43EBE" w:rsidRPr="0087406C">
        <w:rPr>
          <w:rFonts w:cs="Arial"/>
          <w:bCs/>
          <w:sz w:val="20"/>
        </w:rPr>
        <w:t xml:space="preserve"> a </w:t>
      </w:r>
      <w:proofErr w:type="spellStart"/>
      <w:r w:rsidR="00A43EBE" w:rsidRPr="0087406C">
        <w:rPr>
          <w:rFonts w:cs="Arial"/>
          <w:bCs/>
          <w:sz w:val="20"/>
        </w:rPr>
        <w:t>p.č</w:t>
      </w:r>
      <w:proofErr w:type="spellEnd"/>
      <w:r w:rsidR="00A43EBE" w:rsidRPr="0087406C">
        <w:rPr>
          <w:rFonts w:cs="Arial"/>
          <w:bCs/>
          <w:sz w:val="20"/>
        </w:rPr>
        <w:t>. 1765/2 – zastavěná plocha a nádvoří o výměře 24 m</w:t>
      </w:r>
      <w:r w:rsidR="00A43EBE" w:rsidRPr="0087406C">
        <w:rPr>
          <w:rFonts w:cs="Arial"/>
          <w:bCs/>
          <w:sz w:val="20"/>
          <w:vertAlign w:val="superscript"/>
        </w:rPr>
        <w:t>2</w:t>
      </w:r>
      <w:r w:rsidR="00A43EBE" w:rsidRPr="0087406C">
        <w:rPr>
          <w:rFonts w:cs="Arial"/>
          <w:bCs/>
          <w:sz w:val="20"/>
        </w:rPr>
        <w:t>, oba v </w:t>
      </w:r>
      <w:proofErr w:type="spellStart"/>
      <w:r w:rsidR="00A43EBE" w:rsidRPr="0087406C">
        <w:rPr>
          <w:rFonts w:cs="Arial"/>
          <w:bCs/>
          <w:sz w:val="20"/>
        </w:rPr>
        <w:t>k.ú</w:t>
      </w:r>
      <w:proofErr w:type="spellEnd"/>
      <w:r w:rsidR="00A43EBE" w:rsidRPr="0087406C">
        <w:rPr>
          <w:rFonts w:cs="Arial"/>
          <w:bCs/>
          <w:sz w:val="20"/>
        </w:rPr>
        <w:t>. Prostějov, za následujících podmínek:</w:t>
      </w:r>
    </w:p>
    <w:p w:rsidR="0027232C" w:rsidRPr="0087406C" w:rsidRDefault="0027232C" w:rsidP="006F50E0">
      <w:pPr>
        <w:pStyle w:val="Zkladntext310"/>
        <w:numPr>
          <w:ilvl w:val="0"/>
          <w:numId w:val="45"/>
        </w:numPr>
        <w:ind w:left="284" w:hanging="284"/>
        <w:jc w:val="both"/>
        <w:rPr>
          <w:rFonts w:ascii="Arial" w:hAnsi="Arial" w:cs="Arial"/>
          <w:b w:val="0"/>
          <w:bCs/>
        </w:rPr>
      </w:pPr>
      <w:r w:rsidRPr="0087406C">
        <w:rPr>
          <w:rFonts w:ascii="Arial" w:hAnsi="Arial" w:cs="Arial"/>
          <w:b w:val="0"/>
        </w:rPr>
        <w:t xml:space="preserve">kupní cena bude stanovena ve výši minimálně dle znaleckého posudku (cena obvyklá) a bude zaplacena před podpisem kupní smlouvy, </w:t>
      </w:r>
    </w:p>
    <w:p w:rsidR="00A43EBE" w:rsidRPr="0087406C" w:rsidRDefault="00A43EBE" w:rsidP="006F50E0">
      <w:pPr>
        <w:pStyle w:val="Zkladntext310"/>
        <w:numPr>
          <w:ilvl w:val="0"/>
          <w:numId w:val="45"/>
        </w:numPr>
        <w:ind w:left="284" w:hanging="284"/>
        <w:jc w:val="both"/>
        <w:rPr>
          <w:rFonts w:ascii="Arial" w:hAnsi="Arial" w:cs="Arial"/>
          <w:b w:val="0"/>
          <w:bCs/>
        </w:rPr>
      </w:pPr>
      <w:r w:rsidRPr="0087406C">
        <w:rPr>
          <w:rFonts w:ascii="Arial" w:hAnsi="Arial" w:cs="Arial"/>
          <w:b w:val="0"/>
          <w:bCs/>
        </w:rPr>
        <w:t>náklady spojené s vypracováním znaleckého posudku a správní poplatek spojený s podáním návrhu na povolení vkladu vlastnického práva do katastru nemovitostí uhradí kupující.</w:t>
      </w:r>
    </w:p>
    <w:p w:rsidR="00A43EBE" w:rsidRPr="0087406C" w:rsidRDefault="00A43EBE" w:rsidP="00A43EBE">
      <w:pPr>
        <w:pStyle w:val="Zkladntext310"/>
        <w:jc w:val="both"/>
        <w:rPr>
          <w:rFonts w:ascii="Arial" w:hAnsi="Arial" w:cs="Arial"/>
          <w:bCs/>
        </w:rPr>
      </w:pPr>
    </w:p>
    <w:p w:rsidR="00A43EBE" w:rsidRPr="0087406C" w:rsidRDefault="00A43EBE" w:rsidP="00A43EBE">
      <w:pPr>
        <w:jc w:val="both"/>
        <w:rPr>
          <w:rFonts w:cs="Arial"/>
          <w:b/>
          <w:bCs/>
          <w:sz w:val="20"/>
        </w:rPr>
      </w:pPr>
      <w:r w:rsidRPr="0087406C">
        <w:rPr>
          <w:rFonts w:cs="Arial"/>
          <w:sz w:val="20"/>
        </w:rPr>
        <w:t xml:space="preserve">Záměr </w:t>
      </w:r>
      <w:r w:rsidRPr="0087406C">
        <w:rPr>
          <w:rFonts w:cs="Arial"/>
          <w:bCs/>
          <w:sz w:val="20"/>
        </w:rPr>
        <w:t xml:space="preserve">prodeje předmětných pozemků </w:t>
      </w:r>
      <w:r w:rsidRPr="0087406C">
        <w:rPr>
          <w:rFonts w:cs="Arial"/>
          <w:sz w:val="20"/>
        </w:rPr>
        <w:t>byl v souladu s příslušnými ustanoveními zákona č. 128/2000 Sb., o obcích (obecní zřízení), ve znění pozdějších předpisů, zveřejněn vyvěšením na úřední desce Magistrátu města Prostějova a způsobem umožňujícím dálkový přístup po zákonem stanovenou dobu. K vyhlášenému záměru se nikdo jiný nepřihlásil.</w:t>
      </w:r>
    </w:p>
    <w:p w:rsidR="00A43EBE" w:rsidRPr="0087406C" w:rsidRDefault="00A43EBE" w:rsidP="00A43EBE">
      <w:pPr>
        <w:pStyle w:val="Zkladntext310"/>
        <w:jc w:val="both"/>
        <w:rPr>
          <w:rFonts w:ascii="Arial" w:hAnsi="Arial" w:cs="Arial"/>
          <w:bCs/>
        </w:rPr>
      </w:pPr>
    </w:p>
    <w:p w:rsidR="006E354F" w:rsidRPr="0087406C" w:rsidRDefault="006E354F" w:rsidP="006E354F">
      <w:pPr>
        <w:pStyle w:val="Bezmezer"/>
        <w:jc w:val="both"/>
        <w:rPr>
          <w:sz w:val="20"/>
        </w:rPr>
      </w:pPr>
      <w:r w:rsidRPr="0087406C">
        <w:rPr>
          <w:sz w:val="20"/>
        </w:rPr>
        <w:t xml:space="preserve">Dle znaleckého posudku byla obvyklá cena předmětných pozemků znalcem stanovena ve výši </w:t>
      </w:r>
      <w:r w:rsidRPr="0087406C">
        <w:rPr>
          <w:rFonts w:cs="Arial"/>
          <w:bCs/>
          <w:sz w:val="20"/>
        </w:rPr>
        <w:t>1.070 Kč/m</w:t>
      </w:r>
      <w:r w:rsidRPr="0087406C">
        <w:rPr>
          <w:rFonts w:cs="Arial"/>
          <w:bCs/>
          <w:sz w:val="20"/>
          <w:vertAlign w:val="superscript"/>
        </w:rPr>
        <w:t>2</w:t>
      </w:r>
      <w:r w:rsidRPr="0087406C">
        <w:rPr>
          <w:rFonts w:cs="Arial"/>
          <w:bCs/>
          <w:sz w:val="20"/>
        </w:rPr>
        <w:t>, tj. celkem ve výši 34.240 Kč</w:t>
      </w:r>
      <w:r w:rsidRPr="0087406C">
        <w:rPr>
          <w:sz w:val="20"/>
        </w:rPr>
        <w:t>.</w:t>
      </w:r>
    </w:p>
    <w:p w:rsidR="006E354F" w:rsidRPr="0087406C" w:rsidRDefault="006E354F" w:rsidP="00A43EBE">
      <w:pPr>
        <w:pStyle w:val="Zkladntext310"/>
        <w:jc w:val="both"/>
        <w:rPr>
          <w:rFonts w:ascii="Arial" w:hAnsi="Arial" w:cs="Arial"/>
          <w:bCs/>
        </w:rPr>
      </w:pPr>
    </w:p>
    <w:p w:rsidR="004431BB" w:rsidRPr="0087406C" w:rsidRDefault="004431BB" w:rsidP="004431BB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7406C">
        <w:rPr>
          <w:rFonts w:cs="Arial"/>
          <w:sz w:val="20"/>
        </w:rPr>
        <w:t>Souhlas ke zpracování osobních údajů dle zákona č. 101/2000 Sb., o ochraně osobních údajů a o změně některých zákonů, ve znění pozdějších předpisů, byl žadatelkou udělen a je založen ve spise.</w:t>
      </w:r>
    </w:p>
    <w:p w:rsidR="004431BB" w:rsidRPr="0087406C" w:rsidRDefault="004431BB" w:rsidP="004431BB">
      <w:pPr>
        <w:autoSpaceDE w:val="0"/>
        <w:autoSpaceDN w:val="0"/>
        <w:adjustRightInd w:val="0"/>
        <w:rPr>
          <w:rFonts w:cs="Arial"/>
          <w:sz w:val="20"/>
        </w:rPr>
      </w:pPr>
    </w:p>
    <w:p w:rsidR="001D666E" w:rsidRPr="0087406C" w:rsidRDefault="004431BB" w:rsidP="004431BB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7406C">
        <w:rPr>
          <w:rFonts w:cs="Arial"/>
          <w:b/>
          <w:sz w:val="20"/>
        </w:rPr>
        <w:t>Odbor správy a údržby majetku města</w:t>
      </w:r>
      <w:r w:rsidRPr="0087406C">
        <w:rPr>
          <w:rFonts w:cs="Arial"/>
          <w:sz w:val="20"/>
        </w:rPr>
        <w:t xml:space="preserve"> </w:t>
      </w:r>
      <w:r w:rsidRPr="0087406C">
        <w:rPr>
          <w:rFonts w:cs="Arial"/>
          <w:b/>
          <w:sz w:val="20"/>
        </w:rPr>
        <w:t>nemá námitek</w:t>
      </w:r>
      <w:r w:rsidRPr="0087406C">
        <w:rPr>
          <w:rFonts w:cs="Arial"/>
          <w:sz w:val="20"/>
        </w:rPr>
        <w:t xml:space="preserve"> k</w:t>
      </w:r>
      <w:r w:rsidR="00A43EBE" w:rsidRPr="0087406C">
        <w:rPr>
          <w:rFonts w:cs="Arial"/>
          <w:sz w:val="20"/>
        </w:rPr>
        <w:t>e</w:t>
      </w:r>
      <w:r w:rsidRPr="0087406C">
        <w:rPr>
          <w:rFonts w:cs="Arial"/>
          <w:sz w:val="20"/>
        </w:rPr>
        <w:t> </w:t>
      </w:r>
      <w:r w:rsidR="00A43EBE" w:rsidRPr="0087406C">
        <w:rPr>
          <w:rFonts w:cs="Arial"/>
          <w:sz w:val="20"/>
        </w:rPr>
        <w:t>schválení</w:t>
      </w:r>
      <w:r w:rsidRPr="0087406C">
        <w:rPr>
          <w:rFonts w:cs="Arial"/>
          <w:sz w:val="20"/>
        </w:rPr>
        <w:t xml:space="preserve"> prodeje</w:t>
      </w:r>
      <w:r w:rsidR="001D666E" w:rsidRPr="0087406C">
        <w:rPr>
          <w:rFonts w:cs="Arial"/>
          <w:sz w:val="20"/>
        </w:rPr>
        <w:t xml:space="preserve"> </w:t>
      </w:r>
      <w:r w:rsidRPr="0087406C">
        <w:rPr>
          <w:rFonts w:cs="Arial"/>
          <w:sz w:val="20"/>
        </w:rPr>
        <w:t>pozemků</w:t>
      </w:r>
      <w:r w:rsidR="001D666E" w:rsidRPr="0087406C">
        <w:rPr>
          <w:rFonts w:cs="Arial"/>
          <w:sz w:val="20"/>
        </w:rPr>
        <w:t xml:space="preserve"> </w:t>
      </w:r>
      <w:proofErr w:type="spellStart"/>
      <w:r w:rsidR="001D666E" w:rsidRPr="0087406C">
        <w:rPr>
          <w:rFonts w:cs="Arial"/>
          <w:sz w:val="20"/>
        </w:rPr>
        <w:t>p.č</w:t>
      </w:r>
      <w:proofErr w:type="spellEnd"/>
      <w:r w:rsidR="001D666E" w:rsidRPr="0087406C">
        <w:rPr>
          <w:rFonts w:cs="Arial"/>
          <w:sz w:val="20"/>
        </w:rPr>
        <w:t xml:space="preserve">. 1765/2 a </w:t>
      </w:r>
      <w:proofErr w:type="spellStart"/>
      <w:r w:rsidR="001D666E" w:rsidRPr="0087406C">
        <w:rPr>
          <w:rFonts w:cs="Arial"/>
          <w:sz w:val="20"/>
        </w:rPr>
        <w:t>p.č</w:t>
      </w:r>
      <w:proofErr w:type="spellEnd"/>
      <w:r w:rsidR="001D666E" w:rsidRPr="0087406C">
        <w:rPr>
          <w:rFonts w:cs="Arial"/>
          <w:sz w:val="20"/>
        </w:rPr>
        <w:t>. 1765/3</w:t>
      </w:r>
      <w:r w:rsidR="005337A1" w:rsidRPr="0087406C">
        <w:rPr>
          <w:rFonts w:cs="Arial"/>
          <w:sz w:val="20"/>
        </w:rPr>
        <w:t>,</w:t>
      </w:r>
      <w:r w:rsidR="001D666E" w:rsidRPr="0087406C">
        <w:rPr>
          <w:rFonts w:cs="Arial"/>
          <w:sz w:val="20"/>
        </w:rPr>
        <w:t xml:space="preserve"> oba v </w:t>
      </w:r>
      <w:proofErr w:type="spellStart"/>
      <w:r w:rsidR="001D666E" w:rsidRPr="0087406C">
        <w:rPr>
          <w:rFonts w:cs="Arial"/>
          <w:sz w:val="20"/>
        </w:rPr>
        <w:t>k.ú</w:t>
      </w:r>
      <w:proofErr w:type="spellEnd"/>
      <w:r w:rsidR="001D666E" w:rsidRPr="0087406C">
        <w:rPr>
          <w:rFonts w:cs="Arial"/>
          <w:sz w:val="20"/>
        </w:rPr>
        <w:t>. Prostějov</w:t>
      </w:r>
      <w:r w:rsidR="005337A1" w:rsidRPr="0087406C">
        <w:rPr>
          <w:rFonts w:cs="Arial"/>
          <w:sz w:val="20"/>
        </w:rPr>
        <w:t xml:space="preserve">, za podmínek </w:t>
      </w:r>
      <w:r w:rsidRPr="0087406C">
        <w:rPr>
          <w:rFonts w:cs="Arial"/>
          <w:sz w:val="20"/>
        </w:rPr>
        <w:t xml:space="preserve">dle návrhu usnesení. </w:t>
      </w:r>
    </w:p>
    <w:p w:rsidR="004431BB" w:rsidRPr="0087406C" w:rsidRDefault="004431BB" w:rsidP="004431BB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7406C">
        <w:rPr>
          <w:rFonts w:cs="Arial"/>
          <w:sz w:val="20"/>
        </w:rPr>
        <w:t xml:space="preserve">Odbor správy a údržby majetku města upozorňuje na skutečnost, že pozemky </w:t>
      </w:r>
      <w:proofErr w:type="spellStart"/>
      <w:r w:rsidRPr="0087406C">
        <w:rPr>
          <w:rFonts w:cs="Arial"/>
          <w:sz w:val="20"/>
        </w:rPr>
        <w:t>p.č</w:t>
      </w:r>
      <w:proofErr w:type="spellEnd"/>
      <w:r w:rsidRPr="0087406C">
        <w:rPr>
          <w:rFonts w:cs="Arial"/>
          <w:sz w:val="20"/>
        </w:rPr>
        <w:t xml:space="preserve">. 1765/2 a </w:t>
      </w:r>
      <w:proofErr w:type="spellStart"/>
      <w:r w:rsidRPr="0087406C">
        <w:rPr>
          <w:rFonts w:cs="Arial"/>
          <w:sz w:val="20"/>
        </w:rPr>
        <w:t>p.č</w:t>
      </w:r>
      <w:proofErr w:type="spellEnd"/>
      <w:r w:rsidRPr="0087406C">
        <w:rPr>
          <w:rFonts w:cs="Arial"/>
          <w:sz w:val="20"/>
        </w:rPr>
        <w:t>. 1765/3</w:t>
      </w:r>
      <w:r w:rsidR="005337A1" w:rsidRPr="0087406C">
        <w:rPr>
          <w:rFonts w:cs="Arial"/>
          <w:sz w:val="20"/>
        </w:rPr>
        <w:t>,</w:t>
      </w:r>
      <w:r w:rsidRPr="0087406C">
        <w:rPr>
          <w:rFonts w:cs="Arial"/>
          <w:sz w:val="20"/>
        </w:rPr>
        <w:t xml:space="preserve"> </w:t>
      </w:r>
      <w:r w:rsidR="006A1E14" w:rsidRPr="0087406C">
        <w:rPr>
          <w:rFonts w:cs="Arial"/>
          <w:sz w:val="20"/>
        </w:rPr>
        <w:t>oba</w:t>
      </w:r>
      <w:r w:rsidRPr="0087406C">
        <w:rPr>
          <w:rFonts w:cs="Arial"/>
          <w:sz w:val="20"/>
        </w:rPr>
        <w:t xml:space="preserve"> v </w:t>
      </w:r>
      <w:proofErr w:type="spellStart"/>
      <w:r w:rsidRPr="0087406C">
        <w:rPr>
          <w:rFonts w:cs="Arial"/>
          <w:sz w:val="20"/>
        </w:rPr>
        <w:t>k.ú</w:t>
      </w:r>
      <w:proofErr w:type="spellEnd"/>
      <w:r w:rsidRPr="0087406C">
        <w:rPr>
          <w:rFonts w:cs="Arial"/>
          <w:sz w:val="20"/>
        </w:rPr>
        <w:t>. Prostějov, jsou zatíženy věcným břemenem zřizování a provozování venkovního vedení NN včetně umožnění přístupu k zajištění běžné údržby, provozu a odstraňování poruch na tomto zařízení, ve prospěch společnosti E.ON Distribuce, a.s.</w:t>
      </w:r>
    </w:p>
    <w:p w:rsidR="004431BB" w:rsidRPr="0087406C" w:rsidRDefault="004431BB" w:rsidP="004431BB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4431BB" w:rsidRPr="0087406C" w:rsidRDefault="008E29E1" w:rsidP="004431BB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Žadatelka</w:t>
      </w:r>
      <w:r w:rsidR="004431BB" w:rsidRPr="0087406C">
        <w:rPr>
          <w:rFonts w:cs="Arial"/>
          <w:sz w:val="20"/>
        </w:rPr>
        <w:t xml:space="preserve"> není dlužníkem Statutárního města Prostějova</w:t>
      </w:r>
    </w:p>
    <w:p w:rsidR="004431BB" w:rsidRPr="0087406C" w:rsidRDefault="004431BB" w:rsidP="004431BB">
      <w:pPr>
        <w:autoSpaceDE w:val="0"/>
        <w:autoSpaceDN w:val="0"/>
        <w:adjustRightInd w:val="0"/>
        <w:rPr>
          <w:rFonts w:cs="Arial"/>
          <w:sz w:val="20"/>
        </w:rPr>
      </w:pPr>
    </w:p>
    <w:p w:rsidR="00565206" w:rsidRPr="0087406C" w:rsidRDefault="00565206" w:rsidP="00565206">
      <w:pPr>
        <w:jc w:val="both"/>
        <w:rPr>
          <w:rFonts w:cs="Arial"/>
          <w:b/>
          <w:bCs/>
          <w:sz w:val="20"/>
        </w:rPr>
      </w:pPr>
      <w:r w:rsidRPr="0087406C">
        <w:rPr>
          <w:rFonts w:cs="Arial"/>
          <w:b/>
          <w:bCs/>
          <w:sz w:val="20"/>
        </w:rPr>
        <w:t xml:space="preserve">Materiál byl předložen k projednání na schůzi Finančního výboru dne </w:t>
      </w:r>
      <w:r w:rsidR="00343690" w:rsidRPr="0087406C">
        <w:rPr>
          <w:rFonts w:cs="Arial"/>
          <w:b/>
          <w:bCs/>
          <w:sz w:val="20"/>
        </w:rPr>
        <w:t>1</w:t>
      </w:r>
      <w:r w:rsidR="00561C7C" w:rsidRPr="0087406C">
        <w:rPr>
          <w:rFonts w:cs="Arial"/>
          <w:b/>
          <w:bCs/>
          <w:sz w:val="20"/>
        </w:rPr>
        <w:t>3</w:t>
      </w:r>
      <w:r w:rsidR="00343690" w:rsidRPr="0087406C">
        <w:rPr>
          <w:rFonts w:cs="Arial"/>
          <w:b/>
          <w:bCs/>
          <w:sz w:val="20"/>
        </w:rPr>
        <w:t>.02.2017</w:t>
      </w:r>
    </w:p>
    <w:p w:rsidR="0012173D" w:rsidRPr="0087406C" w:rsidRDefault="0012173D" w:rsidP="0012173D">
      <w:pPr>
        <w:jc w:val="both"/>
        <w:rPr>
          <w:rFonts w:cs="Arial"/>
          <w:sz w:val="20"/>
        </w:rPr>
      </w:pPr>
    </w:p>
    <w:p w:rsidR="008E29E1" w:rsidRDefault="008E29E1" w:rsidP="008E29E1">
      <w:pPr>
        <w:jc w:val="both"/>
        <w:rPr>
          <w:sz w:val="20"/>
          <w:u w:val="single"/>
        </w:rPr>
      </w:pPr>
      <w:r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Prostějova.</w:t>
      </w:r>
    </w:p>
    <w:p w:rsidR="008E29E1" w:rsidRPr="008D53EB" w:rsidRDefault="008E29E1" w:rsidP="008E29E1">
      <w:pPr>
        <w:jc w:val="both"/>
        <w:rPr>
          <w:rFonts w:cs="Arial"/>
          <w:sz w:val="20"/>
          <w:u w:val="single"/>
        </w:rPr>
      </w:pPr>
    </w:p>
    <w:p w:rsidR="00544C22" w:rsidRPr="0087406C" w:rsidRDefault="00544C22" w:rsidP="0012173D">
      <w:pPr>
        <w:jc w:val="both"/>
        <w:rPr>
          <w:rFonts w:cs="Arial"/>
          <w:sz w:val="20"/>
        </w:rPr>
      </w:pPr>
    </w:p>
    <w:p w:rsidR="0027232C" w:rsidRPr="0087406C" w:rsidRDefault="0027232C" w:rsidP="0012173D">
      <w:pPr>
        <w:jc w:val="both"/>
        <w:rPr>
          <w:rFonts w:cs="Arial"/>
          <w:sz w:val="20"/>
        </w:rPr>
      </w:pPr>
    </w:p>
    <w:p w:rsidR="0027232C" w:rsidRPr="0087406C" w:rsidRDefault="0027232C" w:rsidP="0012173D">
      <w:pPr>
        <w:jc w:val="both"/>
        <w:rPr>
          <w:rFonts w:cs="Arial"/>
          <w:sz w:val="20"/>
        </w:rPr>
      </w:pPr>
    </w:p>
    <w:p w:rsidR="0027232C" w:rsidRPr="0087406C" w:rsidRDefault="0027232C" w:rsidP="0012173D">
      <w:pPr>
        <w:jc w:val="both"/>
        <w:rPr>
          <w:rFonts w:cs="Arial"/>
          <w:sz w:val="20"/>
        </w:rPr>
      </w:pPr>
    </w:p>
    <w:p w:rsidR="0027232C" w:rsidRPr="0087406C" w:rsidRDefault="0027232C" w:rsidP="0012173D">
      <w:pPr>
        <w:jc w:val="both"/>
        <w:rPr>
          <w:rFonts w:cs="Arial"/>
          <w:sz w:val="20"/>
        </w:rPr>
      </w:pPr>
    </w:p>
    <w:p w:rsidR="0027232C" w:rsidRPr="0087406C" w:rsidRDefault="0027232C" w:rsidP="0012173D">
      <w:pPr>
        <w:jc w:val="both"/>
        <w:rPr>
          <w:rFonts w:cs="Arial"/>
          <w:sz w:val="20"/>
        </w:rPr>
      </w:pPr>
    </w:p>
    <w:p w:rsidR="0027232C" w:rsidRPr="0087406C" w:rsidRDefault="0027232C" w:rsidP="0012173D">
      <w:pPr>
        <w:jc w:val="both"/>
        <w:rPr>
          <w:rFonts w:cs="Arial"/>
          <w:sz w:val="20"/>
        </w:rPr>
      </w:pPr>
    </w:p>
    <w:p w:rsidR="0027232C" w:rsidRPr="0087406C" w:rsidRDefault="0027232C" w:rsidP="0012173D">
      <w:pPr>
        <w:jc w:val="both"/>
        <w:rPr>
          <w:rFonts w:cs="Arial"/>
          <w:sz w:val="20"/>
        </w:rPr>
      </w:pPr>
    </w:p>
    <w:p w:rsidR="0027232C" w:rsidRPr="0087406C" w:rsidRDefault="0027232C" w:rsidP="0012173D">
      <w:pPr>
        <w:jc w:val="both"/>
        <w:rPr>
          <w:rFonts w:cs="Arial"/>
          <w:sz w:val="20"/>
        </w:rPr>
      </w:pPr>
    </w:p>
    <w:p w:rsidR="0027232C" w:rsidRPr="0087406C" w:rsidRDefault="0027232C" w:rsidP="0012173D">
      <w:pPr>
        <w:jc w:val="both"/>
        <w:rPr>
          <w:rFonts w:cs="Arial"/>
          <w:sz w:val="20"/>
        </w:rPr>
      </w:pPr>
    </w:p>
    <w:p w:rsidR="0027232C" w:rsidRPr="0087406C" w:rsidRDefault="0027232C" w:rsidP="0012173D">
      <w:pPr>
        <w:jc w:val="both"/>
        <w:rPr>
          <w:rFonts w:cs="Arial"/>
          <w:sz w:val="20"/>
        </w:rPr>
      </w:pPr>
    </w:p>
    <w:p w:rsidR="0027232C" w:rsidRPr="0087406C" w:rsidRDefault="0027232C" w:rsidP="0012173D">
      <w:pPr>
        <w:jc w:val="both"/>
        <w:rPr>
          <w:rFonts w:cs="Arial"/>
          <w:sz w:val="20"/>
        </w:rPr>
      </w:pPr>
    </w:p>
    <w:p w:rsidR="0027232C" w:rsidRPr="0087406C" w:rsidRDefault="0027232C" w:rsidP="0012173D">
      <w:pPr>
        <w:jc w:val="both"/>
        <w:rPr>
          <w:rFonts w:cs="Arial"/>
          <w:sz w:val="20"/>
        </w:rPr>
      </w:pPr>
    </w:p>
    <w:p w:rsidR="0027232C" w:rsidRPr="0087406C" w:rsidRDefault="0027232C" w:rsidP="0012173D">
      <w:pPr>
        <w:jc w:val="both"/>
        <w:rPr>
          <w:rFonts w:cs="Arial"/>
          <w:sz w:val="20"/>
        </w:rPr>
      </w:pPr>
    </w:p>
    <w:p w:rsidR="006F50E0" w:rsidRPr="0087406C" w:rsidRDefault="006F50E0" w:rsidP="0012173D">
      <w:pPr>
        <w:jc w:val="both"/>
        <w:rPr>
          <w:rFonts w:cs="Arial"/>
          <w:sz w:val="20"/>
        </w:rPr>
      </w:pPr>
    </w:p>
    <w:p w:rsidR="005337A1" w:rsidRPr="0087406C" w:rsidRDefault="005337A1" w:rsidP="0012173D">
      <w:pPr>
        <w:jc w:val="both"/>
        <w:rPr>
          <w:rFonts w:cs="Arial"/>
          <w:sz w:val="20"/>
        </w:rPr>
      </w:pPr>
    </w:p>
    <w:p w:rsidR="005337A1" w:rsidRPr="0087406C" w:rsidRDefault="005337A1" w:rsidP="0012173D">
      <w:pPr>
        <w:jc w:val="both"/>
        <w:rPr>
          <w:rFonts w:cs="Arial"/>
          <w:sz w:val="20"/>
        </w:rPr>
      </w:pPr>
    </w:p>
    <w:p w:rsidR="005337A1" w:rsidRPr="0087406C" w:rsidRDefault="005337A1" w:rsidP="0012173D">
      <w:pPr>
        <w:jc w:val="both"/>
        <w:rPr>
          <w:rFonts w:cs="Arial"/>
          <w:sz w:val="20"/>
        </w:rPr>
      </w:pPr>
    </w:p>
    <w:p w:rsidR="006F50E0" w:rsidRPr="0087406C" w:rsidRDefault="006F50E0" w:rsidP="0012173D">
      <w:pPr>
        <w:jc w:val="both"/>
        <w:rPr>
          <w:rFonts w:cs="Arial"/>
          <w:sz w:val="20"/>
        </w:rPr>
      </w:pPr>
    </w:p>
    <w:p w:rsidR="006E354F" w:rsidRPr="0087406C" w:rsidRDefault="006E354F" w:rsidP="0012173D">
      <w:pPr>
        <w:jc w:val="both"/>
        <w:rPr>
          <w:rFonts w:cs="Arial"/>
          <w:sz w:val="20"/>
        </w:rPr>
      </w:pPr>
    </w:p>
    <w:p w:rsidR="006E354F" w:rsidRPr="0087406C" w:rsidRDefault="006E354F" w:rsidP="0012173D">
      <w:pPr>
        <w:jc w:val="both"/>
        <w:rPr>
          <w:rFonts w:cs="Arial"/>
          <w:sz w:val="20"/>
        </w:rPr>
      </w:pPr>
    </w:p>
    <w:p w:rsidR="006F50E0" w:rsidRPr="0087406C" w:rsidRDefault="006F50E0" w:rsidP="0012173D">
      <w:pPr>
        <w:jc w:val="both"/>
        <w:rPr>
          <w:rFonts w:cs="Arial"/>
          <w:sz w:val="20"/>
        </w:rPr>
      </w:pPr>
    </w:p>
    <w:p w:rsidR="0027232C" w:rsidRPr="0087406C" w:rsidRDefault="0027232C" w:rsidP="0012173D">
      <w:pPr>
        <w:jc w:val="both"/>
        <w:rPr>
          <w:rFonts w:cs="Arial"/>
          <w:sz w:val="20"/>
        </w:rPr>
      </w:pPr>
    </w:p>
    <w:p w:rsidR="005337A1" w:rsidRPr="0087406C" w:rsidRDefault="005E00E7" w:rsidP="005E00E7">
      <w:pPr>
        <w:jc w:val="both"/>
        <w:rPr>
          <w:rFonts w:cs="Arial"/>
          <w:sz w:val="20"/>
        </w:rPr>
      </w:pPr>
      <w:r w:rsidRPr="0087406C">
        <w:rPr>
          <w:rFonts w:cs="Arial"/>
          <w:sz w:val="20"/>
        </w:rPr>
        <w:t xml:space="preserve">Přílohy: </w:t>
      </w:r>
      <w:r w:rsidR="005337A1" w:rsidRPr="0087406C">
        <w:rPr>
          <w:rFonts w:cs="Arial"/>
          <w:sz w:val="20"/>
        </w:rPr>
        <w:tab/>
        <w:t xml:space="preserve">č. 1 – </w:t>
      </w:r>
      <w:r w:rsidRPr="0087406C">
        <w:rPr>
          <w:rFonts w:cs="Arial"/>
          <w:sz w:val="20"/>
        </w:rPr>
        <w:t>situační</w:t>
      </w:r>
      <w:r w:rsidR="005337A1" w:rsidRPr="0087406C">
        <w:rPr>
          <w:rFonts w:cs="Arial"/>
          <w:sz w:val="20"/>
        </w:rPr>
        <w:t xml:space="preserve"> </w:t>
      </w:r>
      <w:r w:rsidRPr="0087406C">
        <w:rPr>
          <w:rFonts w:cs="Arial"/>
          <w:sz w:val="20"/>
        </w:rPr>
        <w:t>map</w:t>
      </w:r>
      <w:r w:rsidR="005337A1" w:rsidRPr="0087406C">
        <w:rPr>
          <w:rFonts w:cs="Arial"/>
          <w:sz w:val="20"/>
        </w:rPr>
        <w:t xml:space="preserve">a </w:t>
      </w:r>
      <w:r w:rsidR="006E354F" w:rsidRPr="0087406C">
        <w:rPr>
          <w:rFonts w:cs="Arial"/>
          <w:sz w:val="20"/>
        </w:rPr>
        <w:t>s vyznačením</w:t>
      </w:r>
      <w:r w:rsidR="005337A1" w:rsidRPr="0087406C">
        <w:rPr>
          <w:rFonts w:cs="Arial"/>
          <w:sz w:val="20"/>
        </w:rPr>
        <w:t xml:space="preserve"> rozsahu </w:t>
      </w:r>
      <w:r w:rsidR="006E354F" w:rsidRPr="0087406C">
        <w:rPr>
          <w:rFonts w:cs="Arial"/>
          <w:sz w:val="20"/>
        </w:rPr>
        <w:t xml:space="preserve">pozemků </w:t>
      </w:r>
      <w:r w:rsidR="005337A1" w:rsidRPr="0087406C">
        <w:rPr>
          <w:rFonts w:cs="Arial"/>
          <w:sz w:val="20"/>
        </w:rPr>
        <w:t>dle žádosti žadatelky</w:t>
      </w:r>
    </w:p>
    <w:p w:rsidR="005E00E7" w:rsidRPr="0087406C" w:rsidRDefault="005337A1" w:rsidP="005E00E7">
      <w:pPr>
        <w:jc w:val="both"/>
        <w:rPr>
          <w:rFonts w:cs="Arial"/>
          <w:sz w:val="20"/>
        </w:rPr>
      </w:pPr>
      <w:r w:rsidRPr="0087406C">
        <w:rPr>
          <w:rFonts w:cs="Arial"/>
          <w:sz w:val="20"/>
        </w:rPr>
        <w:tab/>
      </w:r>
      <w:r w:rsidRPr="0087406C">
        <w:rPr>
          <w:rFonts w:cs="Arial"/>
          <w:sz w:val="20"/>
        </w:rPr>
        <w:tab/>
        <w:t>č. 2 – situační mapa</w:t>
      </w:r>
      <w:r w:rsidR="005E00E7" w:rsidRPr="0087406C">
        <w:rPr>
          <w:rFonts w:cs="Arial"/>
          <w:sz w:val="20"/>
        </w:rPr>
        <w:t xml:space="preserve"> </w:t>
      </w:r>
      <w:r w:rsidR="006E354F" w:rsidRPr="0087406C">
        <w:rPr>
          <w:rFonts w:cs="Arial"/>
          <w:sz w:val="20"/>
        </w:rPr>
        <w:t>s vyznačením</w:t>
      </w:r>
      <w:r w:rsidRPr="0087406C">
        <w:rPr>
          <w:rFonts w:cs="Arial"/>
          <w:sz w:val="20"/>
        </w:rPr>
        <w:t> rozsahu</w:t>
      </w:r>
      <w:r w:rsidR="006E354F" w:rsidRPr="0087406C">
        <w:rPr>
          <w:rFonts w:cs="Arial"/>
          <w:sz w:val="20"/>
        </w:rPr>
        <w:t xml:space="preserve"> pozemků</w:t>
      </w:r>
      <w:r w:rsidRPr="0087406C">
        <w:rPr>
          <w:rFonts w:cs="Arial"/>
          <w:sz w:val="20"/>
        </w:rPr>
        <w:t xml:space="preserve"> dle návrhu usnesení</w:t>
      </w:r>
    </w:p>
    <w:p w:rsidR="005E00E7" w:rsidRPr="0087406C" w:rsidRDefault="005E00E7" w:rsidP="005E00E7">
      <w:pPr>
        <w:rPr>
          <w:rFonts w:cs="Arial"/>
          <w:sz w:val="20"/>
        </w:rPr>
      </w:pPr>
    </w:p>
    <w:p w:rsidR="005E00E7" w:rsidRPr="0087406C" w:rsidRDefault="005E00E7" w:rsidP="005E00E7">
      <w:pPr>
        <w:rPr>
          <w:rFonts w:cs="Arial"/>
          <w:sz w:val="20"/>
        </w:rPr>
      </w:pPr>
      <w:r w:rsidRPr="0087406C">
        <w:rPr>
          <w:rFonts w:cs="Arial"/>
          <w:sz w:val="20"/>
        </w:rPr>
        <w:t xml:space="preserve">V Prostějově dne </w:t>
      </w:r>
      <w:proofErr w:type="gramStart"/>
      <w:r w:rsidR="00343690" w:rsidRPr="0087406C">
        <w:rPr>
          <w:rFonts w:cs="Arial"/>
          <w:sz w:val="20"/>
        </w:rPr>
        <w:t>06.02.</w:t>
      </w:r>
      <w:r w:rsidR="006A1E14" w:rsidRPr="0087406C">
        <w:rPr>
          <w:rFonts w:cs="Arial"/>
          <w:sz w:val="20"/>
        </w:rPr>
        <w:t>2017</w:t>
      </w:r>
      <w:proofErr w:type="gramEnd"/>
    </w:p>
    <w:p w:rsidR="005E00E7" w:rsidRPr="0087406C" w:rsidRDefault="005E00E7" w:rsidP="005E00E7">
      <w:pPr>
        <w:rPr>
          <w:rFonts w:cs="Arial"/>
          <w:sz w:val="20"/>
        </w:rPr>
      </w:pPr>
    </w:p>
    <w:p w:rsidR="005E00E7" w:rsidRPr="0087406C" w:rsidRDefault="005E00E7" w:rsidP="005E00E7">
      <w:pPr>
        <w:rPr>
          <w:rFonts w:cs="Arial"/>
          <w:sz w:val="20"/>
        </w:rPr>
      </w:pPr>
      <w:r w:rsidRPr="0087406C">
        <w:rPr>
          <w:rFonts w:cs="Arial"/>
          <w:sz w:val="20"/>
        </w:rPr>
        <w:t xml:space="preserve">Osoba odpovědná za správnost: </w:t>
      </w:r>
      <w:r w:rsidRPr="0087406C">
        <w:rPr>
          <w:rFonts w:cs="Arial"/>
          <w:sz w:val="20"/>
        </w:rPr>
        <w:tab/>
        <w:t>Mgr. Libor Vojtek,</w:t>
      </w:r>
      <w:r w:rsidRPr="0087406C">
        <w:rPr>
          <w:rFonts w:cs="Arial"/>
          <w:sz w:val="20"/>
        </w:rPr>
        <w:tab/>
        <w:t>vedoucí Odboru SÚMM</w:t>
      </w:r>
      <w:r w:rsidR="008E29E1">
        <w:rPr>
          <w:rFonts w:cs="Arial"/>
          <w:sz w:val="20"/>
        </w:rPr>
        <w:t xml:space="preserve">, v. r. </w:t>
      </w:r>
    </w:p>
    <w:p w:rsidR="005E00E7" w:rsidRPr="0087406C" w:rsidRDefault="005E00E7" w:rsidP="005E00E7">
      <w:pPr>
        <w:pStyle w:val="Textmakra"/>
        <w:tabs>
          <w:tab w:val="clear" w:pos="480"/>
          <w:tab w:val="left" w:pos="708"/>
        </w:tabs>
        <w:rPr>
          <w:rFonts w:ascii="Arial" w:hAnsi="Arial" w:cs="Arial"/>
        </w:rPr>
      </w:pPr>
    </w:p>
    <w:p w:rsidR="005E00E7" w:rsidRPr="0087406C" w:rsidRDefault="005E00E7" w:rsidP="005E00E7">
      <w:pPr>
        <w:pStyle w:val="Textmakra"/>
        <w:tabs>
          <w:tab w:val="clear" w:pos="480"/>
          <w:tab w:val="left" w:pos="708"/>
        </w:tabs>
        <w:rPr>
          <w:rFonts w:ascii="Arial" w:hAnsi="Arial" w:cs="Arial"/>
        </w:rPr>
      </w:pPr>
      <w:r w:rsidRPr="0087406C">
        <w:rPr>
          <w:rFonts w:ascii="Arial" w:hAnsi="Arial" w:cs="Arial"/>
        </w:rPr>
        <w:t>Zpracoval:  Jiří Grygar, odborný referent oddělení nakládání s majetkem města Odboru SÚMM</w:t>
      </w:r>
      <w:r w:rsidR="008E29E1">
        <w:rPr>
          <w:rFonts w:ascii="Arial" w:hAnsi="Arial" w:cs="Arial"/>
        </w:rPr>
        <w:t xml:space="preserve">, v. r. </w:t>
      </w:r>
      <w:bookmarkStart w:id="0" w:name="_GoBack"/>
      <w:bookmarkEnd w:id="0"/>
    </w:p>
    <w:p w:rsidR="0012173D" w:rsidRPr="0087406C" w:rsidRDefault="0012173D" w:rsidP="0012173D">
      <w:pPr>
        <w:jc w:val="both"/>
        <w:rPr>
          <w:noProof/>
          <w:sz w:val="20"/>
        </w:rPr>
      </w:pPr>
    </w:p>
    <w:p w:rsidR="0012173D" w:rsidRPr="0087406C" w:rsidRDefault="0012173D" w:rsidP="0012173D">
      <w:pPr>
        <w:jc w:val="both"/>
        <w:rPr>
          <w:noProof/>
          <w:sz w:val="20"/>
        </w:rPr>
      </w:pPr>
    </w:p>
    <w:p w:rsidR="0012173D" w:rsidRPr="006A1E14" w:rsidRDefault="0012173D" w:rsidP="0012173D">
      <w:pPr>
        <w:jc w:val="both"/>
        <w:rPr>
          <w:noProof/>
          <w:sz w:val="20"/>
        </w:rPr>
      </w:pPr>
    </w:p>
    <w:p w:rsidR="001D666E" w:rsidRDefault="001D666E" w:rsidP="0012173D">
      <w:pPr>
        <w:jc w:val="both"/>
        <w:rPr>
          <w:noProof/>
          <w:sz w:val="20"/>
        </w:rPr>
      </w:pPr>
      <w:r w:rsidRPr="006A1E14">
        <w:rPr>
          <w:noProof/>
          <w:sz w:val="20"/>
        </w:rPr>
        <w:drawing>
          <wp:inline distT="0" distB="0" distL="0" distR="0">
            <wp:extent cx="5759450" cy="8146524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M@prostejov.eu_20161010_144932_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14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E7E" w:rsidRDefault="00870E7E" w:rsidP="0012173D">
      <w:pPr>
        <w:jc w:val="both"/>
        <w:rPr>
          <w:noProof/>
          <w:sz w:val="20"/>
        </w:rPr>
      </w:pPr>
    </w:p>
    <w:p w:rsidR="00870E7E" w:rsidRPr="006A1E14" w:rsidRDefault="00870E7E" w:rsidP="0012173D">
      <w:pPr>
        <w:jc w:val="both"/>
        <w:rPr>
          <w:noProof/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759450" cy="814641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947" w:rsidRPr="006A1E14" w:rsidRDefault="00164947" w:rsidP="00164947">
      <w:pPr>
        <w:pStyle w:val="Textmakra"/>
        <w:tabs>
          <w:tab w:val="clear" w:pos="480"/>
          <w:tab w:val="left" w:pos="708"/>
        </w:tabs>
        <w:rPr>
          <w:rFonts w:ascii="Arial" w:hAnsi="Arial" w:cs="Arial"/>
        </w:rPr>
      </w:pPr>
    </w:p>
    <w:sectPr w:rsidR="00164947" w:rsidRPr="006A1E14" w:rsidSect="00565206">
      <w:footerReference w:type="even" r:id="rId11"/>
      <w:footerReference w:type="default" r:id="rId12"/>
      <w:footerReference w:type="first" r:id="rId13"/>
      <w:pgSz w:w="11906" w:h="16838" w:code="9"/>
      <w:pgMar w:top="1418" w:right="1418" w:bottom="1418" w:left="1418" w:header="1418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5D1" w:rsidRDefault="004875D1">
      <w:r>
        <w:separator/>
      </w:r>
    </w:p>
  </w:endnote>
  <w:endnote w:type="continuationSeparator" w:id="0">
    <w:p w:rsidR="004875D1" w:rsidRDefault="0048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Lt AT">
    <w:altName w:val="Corbel"/>
    <w:panose1 w:val="02000403030000020003"/>
    <w:charset w:val="EE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38" w:rsidRDefault="008846C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74D3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4D38" w:rsidRDefault="00674D3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42" w:rsidRPr="00635542" w:rsidRDefault="008846C3">
    <w:pPr>
      <w:pStyle w:val="Zpat"/>
      <w:jc w:val="center"/>
      <w:rPr>
        <w:rFonts w:ascii="Arial" w:hAnsi="Arial" w:cs="Arial"/>
        <w:sz w:val="20"/>
      </w:rPr>
    </w:pPr>
    <w:r w:rsidRPr="00635542">
      <w:rPr>
        <w:rFonts w:ascii="Arial" w:hAnsi="Arial" w:cs="Arial"/>
        <w:sz w:val="20"/>
      </w:rPr>
      <w:fldChar w:fldCharType="begin"/>
    </w:r>
    <w:r w:rsidR="00635542" w:rsidRPr="00635542">
      <w:rPr>
        <w:rFonts w:ascii="Arial" w:hAnsi="Arial" w:cs="Arial"/>
        <w:sz w:val="20"/>
      </w:rPr>
      <w:instrText>PAGE   \* MERGEFORMAT</w:instrText>
    </w:r>
    <w:r w:rsidRPr="00635542">
      <w:rPr>
        <w:rFonts w:ascii="Arial" w:hAnsi="Arial" w:cs="Arial"/>
        <w:sz w:val="20"/>
      </w:rPr>
      <w:fldChar w:fldCharType="separate"/>
    </w:r>
    <w:r w:rsidR="008E29E1">
      <w:rPr>
        <w:rFonts w:ascii="Arial" w:hAnsi="Arial" w:cs="Arial"/>
        <w:noProof/>
        <w:sz w:val="20"/>
      </w:rPr>
      <w:t>3</w:t>
    </w:r>
    <w:r w:rsidRPr="00635542">
      <w:rPr>
        <w:rFonts w:ascii="Arial" w:hAnsi="Arial" w:cs="Arial"/>
        <w:sz w:val="20"/>
      </w:rPr>
      <w:fldChar w:fldCharType="end"/>
    </w:r>
  </w:p>
  <w:p w:rsidR="00674D38" w:rsidRDefault="00674D38" w:rsidP="004C23C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38" w:rsidRDefault="00674D38">
    <w:pPr>
      <w:pStyle w:val="Zpat"/>
      <w:framePr w:wrap="around" w:vAnchor="text" w:hAnchor="margin" w:xAlign="right" w:y="1"/>
      <w:rPr>
        <w:rStyle w:val="slostrnky"/>
      </w:rPr>
    </w:pPr>
  </w:p>
  <w:p w:rsidR="00674D38" w:rsidRDefault="00674D38" w:rsidP="004C23C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5D1" w:rsidRDefault="004875D1">
      <w:r>
        <w:separator/>
      </w:r>
    </w:p>
  </w:footnote>
  <w:footnote w:type="continuationSeparator" w:id="0">
    <w:p w:rsidR="004875D1" w:rsidRDefault="00487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ECB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18B8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DC3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E6B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C2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24B9D"/>
    <w:multiLevelType w:val="hybridMultilevel"/>
    <w:tmpl w:val="56C431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153877"/>
    <w:multiLevelType w:val="singleLevel"/>
    <w:tmpl w:val="BFEAFB48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12D82D8C"/>
    <w:multiLevelType w:val="hybridMultilevel"/>
    <w:tmpl w:val="5094A3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08276F"/>
    <w:multiLevelType w:val="hybridMultilevel"/>
    <w:tmpl w:val="753AAE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9F17C0"/>
    <w:multiLevelType w:val="hybridMultilevel"/>
    <w:tmpl w:val="01A67B7C"/>
    <w:lvl w:ilvl="0" w:tplc="B1B4C826">
      <w:start w:val="1"/>
      <w:numFmt w:val="lowerLetter"/>
      <w:lvlText w:val="%1)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5">
    <w:nsid w:val="28155663"/>
    <w:multiLevelType w:val="hybridMultilevel"/>
    <w:tmpl w:val="0E0C54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64974"/>
    <w:multiLevelType w:val="hybridMultilevel"/>
    <w:tmpl w:val="C152F03A"/>
    <w:lvl w:ilvl="0" w:tplc="9064EBB0">
      <w:start w:val="1"/>
      <w:numFmt w:val="lowerLetter"/>
      <w:lvlText w:val="%1)"/>
      <w:lvlJc w:val="left"/>
      <w:pPr>
        <w:tabs>
          <w:tab w:val="num" w:pos="359"/>
        </w:tabs>
        <w:ind w:left="35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17">
    <w:nsid w:val="3EDF3FFB"/>
    <w:multiLevelType w:val="hybridMultilevel"/>
    <w:tmpl w:val="52D2926E"/>
    <w:lvl w:ilvl="0" w:tplc="1A6E5B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7046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8762A1"/>
    <w:multiLevelType w:val="hybridMultilevel"/>
    <w:tmpl w:val="3BCEB24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C11828"/>
    <w:multiLevelType w:val="hybridMultilevel"/>
    <w:tmpl w:val="25B84E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C62D7"/>
    <w:multiLevelType w:val="hybridMultilevel"/>
    <w:tmpl w:val="50BA61A4"/>
    <w:lvl w:ilvl="0" w:tplc="E272CCA8">
      <w:start w:val="797"/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ascii="Times New Roman" w:eastAsia="Times New Roman" w:hAnsi="Times New Roman" w:cs="Times New Roman" w:hint="default"/>
      </w:rPr>
    </w:lvl>
    <w:lvl w:ilvl="1" w:tplc="F38A7A38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399A5A58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4858E7DE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D282444A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45567770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74E61792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9B244AB8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D492A566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1">
    <w:nsid w:val="48E11A96"/>
    <w:multiLevelType w:val="hybridMultilevel"/>
    <w:tmpl w:val="F5A8D68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ED7AF4"/>
    <w:multiLevelType w:val="hybridMultilevel"/>
    <w:tmpl w:val="BE181A78"/>
    <w:lvl w:ilvl="0" w:tplc="C000706E">
      <w:start w:val="3"/>
      <w:numFmt w:val="bullet"/>
      <w:lvlText w:val="-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15"/>
        </w:tabs>
        <w:ind w:left="20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35"/>
        </w:tabs>
        <w:ind w:left="2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55"/>
        </w:tabs>
        <w:ind w:left="3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75"/>
        </w:tabs>
        <w:ind w:left="41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95"/>
        </w:tabs>
        <w:ind w:left="4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15"/>
        </w:tabs>
        <w:ind w:left="5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35"/>
        </w:tabs>
        <w:ind w:left="63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55"/>
        </w:tabs>
        <w:ind w:left="7055" w:hanging="360"/>
      </w:pPr>
      <w:rPr>
        <w:rFonts w:ascii="Wingdings" w:hAnsi="Wingdings" w:hint="default"/>
      </w:rPr>
    </w:lvl>
  </w:abstractNum>
  <w:abstractNum w:abstractNumId="23">
    <w:nsid w:val="5419780E"/>
    <w:multiLevelType w:val="hybridMultilevel"/>
    <w:tmpl w:val="D136B4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DC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321062"/>
    <w:multiLevelType w:val="hybridMultilevel"/>
    <w:tmpl w:val="9E8036A4"/>
    <w:lvl w:ilvl="0" w:tplc="E9DC57AA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25">
    <w:nsid w:val="5C340273"/>
    <w:multiLevelType w:val="hybridMultilevel"/>
    <w:tmpl w:val="9BC8F6D0"/>
    <w:lvl w:ilvl="0" w:tplc="B5202AE2">
      <w:start w:val="1"/>
      <w:numFmt w:val="lowerLetter"/>
      <w:lvlText w:val="%1)"/>
      <w:lvlJc w:val="left"/>
      <w:pPr>
        <w:tabs>
          <w:tab w:val="num" w:pos="359"/>
        </w:tabs>
        <w:ind w:left="35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26">
    <w:nsid w:val="64BE17B5"/>
    <w:multiLevelType w:val="hybridMultilevel"/>
    <w:tmpl w:val="53CE816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56A5C5B"/>
    <w:multiLevelType w:val="singleLevel"/>
    <w:tmpl w:val="A56C8D56"/>
    <w:lvl w:ilvl="0">
      <w:start w:val="1"/>
      <w:numFmt w:val="bullet"/>
      <w:lvlText w:val="-"/>
      <w:lvlJc w:val="left"/>
      <w:pPr>
        <w:tabs>
          <w:tab w:val="num" w:pos="1243"/>
        </w:tabs>
        <w:ind w:left="1243" w:hanging="360"/>
      </w:pPr>
      <w:rPr>
        <w:rFonts w:ascii="Times New Roman" w:hAnsi="Times New Roman" w:hint="default"/>
      </w:rPr>
    </w:lvl>
  </w:abstractNum>
  <w:abstractNum w:abstractNumId="28">
    <w:nsid w:val="663C6A71"/>
    <w:multiLevelType w:val="hybridMultilevel"/>
    <w:tmpl w:val="9B14CE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0622DF"/>
    <w:multiLevelType w:val="hybridMultilevel"/>
    <w:tmpl w:val="014E4B5A"/>
    <w:lvl w:ilvl="0" w:tplc="DB863176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D0068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5A3E36"/>
    <w:multiLevelType w:val="hybridMultilevel"/>
    <w:tmpl w:val="43CEB8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156178"/>
    <w:multiLevelType w:val="hybridMultilevel"/>
    <w:tmpl w:val="7D64CE2E"/>
    <w:lvl w:ilvl="0" w:tplc="9D263984">
      <w:start w:val="2"/>
      <w:numFmt w:val="bullet"/>
      <w:lvlText w:val="-"/>
      <w:lvlJc w:val="left"/>
      <w:pPr>
        <w:tabs>
          <w:tab w:val="num" w:pos="1800"/>
        </w:tabs>
        <w:ind w:left="1800" w:hanging="390"/>
      </w:pPr>
      <w:rPr>
        <w:rFonts w:ascii="Times New Roman" w:eastAsia="Times New Roman" w:hAnsi="Times New Roman" w:cs="Times New Roman" w:hint="default"/>
      </w:rPr>
    </w:lvl>
    <w:lvl w:ilvl="1" w:tplc="F44EF37E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D0EC6DBA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17DE11CC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10D650B8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62070FA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9D4A9B2C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93ACBC3C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F1DE7F0E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2">
    <w:nsid w:val="712D0B29"/>
    <w:multiLevelType w:val="hybridMultilevel"/>
    <w:tmpl w:val="36AE00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5B4CB3"/>
    <w:multiLevelType w:val="hybridMultilevel"/>
    <w:tmpl w:val="C3C02D26"/>
    <w:lvl w:ilvl="0" w:tplc="C480FA52">
      <w:start w:val="1"/>
      <w:numFmt w:val="lowerLetter"/>
      <w:lvlText w:val="%1)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34">
    <w:nsid w:val="7CD67B44"/>
    <w:multiLevelType w:val="hybridMultilevel"/>
    <w:tmpl w:val="3B12A0FE"/>
    <w:lvl w:ilvl="0" w:tplc="DA22D5BC">
      <w:start w:val="2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1"/>
  </w:num>
  <w:num w:numId="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7"/>
  </w:num>
  <w:num w:numId="20">
    <w:abstractNumId w:val="11"/>
  </w:num>
  <w:num w:numId="21">
    <w:abstractNumId w:val="11"/>
  </w:num>
  <w:num w:numId="22">
    <w:abstractNumId w:val="22"/>
  </w:num>
  <w:num w:numId="23">
    <w:abstractNumId w:val="24"/>
  </w:num>
  <w:num w:numId="24">
    <w:abstractNumId w:val="23"/>
  </w:num>
  <w:num w:numId="25">
    <w:abstractNumId w:val="10"/>
  </w:num>
  <w:num w:numId="26">
    <w:abstractNumId w:val="32"/>
  </w:num>
  <w:num w:numId="27">
    <w:abstractNumId w:val="29"/>
  </w:num>
  <w:num w:numId="28">
    <w:abstractNumId w:val="21"/>
  </w:num>
  <w:num w:numId="29">
    <w:abstractNumId w:val="13"/>
  </w:num>
  <w:num w:numId="30">
    <w:abstractNumId w:val="14"/>
  </w:num>
  <w:num w:numId="31">
    <w:abstractNumId w:val="25"/>
  </w:num>
  <w:num w:numId="32">
    <w:abstractNumId w:val="34"/>
  </w:num>
  <w:num w:numId="33">
    <w:abstractNumId w:val="33"/>
  </w:num>
  <w:num w:numId="34">
    <w:abstractNumId w:val="26"/>
  </w:num>
  <w:num w:numId="35">
    <w:abstractNumId w:val="12"/>
  </w:num>
  <w:num w:numId="36">
    <w:abstractNumId w:val="17"/>
  </w:num>
  <w:num w:numId="37">
    <w:abstractNumId w:val="18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19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E0"/>
    <w:rsid w:val="00022C1F"/>
    <w:rsid w:val="0005064F"/>
    <w:rsid w:val="00050AE3"/>
    <w:rsid w:val="0005431D"/>
    <w:rsid w:val="00066810"/>
    <w:rsid w:val="00070ED3"/>
    <w:rsid w:val="00086AA7"/>
    <w:rsid w:val="000878C6"/>
    <w:rsid w:val="000B5CBF"/>
    <w:rsid w:val="000C0078"/>
    <w:rsid w:val="000C1667"/>
    <w:rsid w:val="000D0817"/>
    <w:rsid w:val="000D49A0"/>
    <w:rsid w:val="00102204"/>
    <w:rsid w:val="0012173D"/>
    <w:rsid w:val="001249D1"/>
    <w:rsid w:val="001262DE"/>
    <w:rsid w:val="001538FE"/>
    <w:rsid w:val="00154970"/>
    <w:rsid w:val="00164947"/>
    <w:rsid w:val="0016525C"/>
    <w:rsid w:val="00166322"/>
    <w:rsid w:val="00171576"/>
    <w:rsid w:val="00177D4E"/>
    <w:rsid w:val="001973DE"/>
    <w:rsid w:val="001A411E"/>
    <w:rsid w:val="001B20A7"/>
    <w:rsid w:val="001B4688"/>
    <w:rsid w:val="001C765D"/>
    <w:rsid w:val="001D666E"/>
    <w:rsid w:val="001F0AAA"/>
    <w:rsid w:val="001F6545"/>
    <w:rsid w:val="0024657F"/>
    <w:rsid w:val="00261FCD"/>
    <w:rsid w:val="002633BA"/>
    <w:rsid w:val="00271F4D"/>
    <w:rsid w:val="0027232C"/>
    <w:rsid w:val="002819AA"/>
    <w:rsid w:val="002A3D0F"/>
    <w:rsid w:val="002B2978"/>
    <w:rsid w:val="002B3045"/>
    <w:rsid w:val="002D769B"/>
    <w:rsid w:val="00302252"/>
    <w:rsid w:val="00343690"/>
    <w:rsid w:val="00362CC8"/>
    <w:rsid w:val="003A2329"/>
    <w:rsid w:val="003A7659"/>
    <w:rsid w:val="003C44F8"/>
    <w:rsid w:val="003C4E63"/>
    <w:rsid w:val="003D6DBB"/>
    <w:rsid w:val="003E0A2F"/>
    <w:rsid w:val="003E2123"/>
    <w:rsid w:val="00405745"/>
    <w:rsid w:val="0041139B"/>
    <w:rsid w:val="004129AF"/>
    <w:rsid w:val="004431BB"/>
    <w:rsid w:val="00453079"/>
    <w:rsid w:val="004721D7"/>
    <w:rsid w:val="004755CF"/>
    <w:rsid w:val="00482668"/>
    <w:rsid w:val="004875D1"/>
    <w:rsid w:val="0049000B"/>
    <w:rsid w:val="00490913"/>
    <w:rsid w:val="004A79BC"/>
    <w:rsid w:val="004C23CD"/>
    <w:rsid w:val="004C40DB"/>
    <w:rsid w:val="004E0CFB"/>
    <w:rsid w:val="004E2FC3"/>
    <w:rsid w:val="004E5949"/>
    <w:rsid w:val="004F7373"/>
    <w:rsid w:val="00522AA1"/>
    <w:rsid w:val="005337A1"/>
    <w:rsid w:val="00544C22"/>
    <w:rsid w:val="00545A65"/>
    <w:rsid w:val="005516D5"/>
    <w:rsid w:val="00561C7C"/>
    <w:rsid w:val="00561EDA"/>
    <w:rsid w:val="0056292B"/>
    <w:rsid w:val="00565206"/>
    <w:rsid w:val="005944E5"/>
    <w:rsid w:val="00595CA6"/>
    <w:rsid w:val="005972C9"/>
    <w:rsid w:val="0059796E"/>
    <w:rsid w:val="005A367F"/>
    <w:rsid w:val="005E00E7"/>
    <w:rsid w:val="005F4EED"/>
    <w:rsid w:val="00611711"/>
    <w:rsid w:val="00611808"/>
    <w:rsid w:val="00635542"/>
    <w:rsid w:val="006509E4"/>
    <w:rsid w:val="0065217A"/>
    <w:rsid w:val="00674D38"/>
    <w:rsid w:val="006A1E14"/>
    <w:rsid w:val="006A2296"/>
    <w:rsid w:val="006D01BC"/>
    <w:rsid w:val="006E354F"/>
    <w:rsid w:val="006F50E0"/>
    <w:rsid w:val="006F521B"/>
    <w:rsid w:val="00702C55"/>
    <w:rsid w:val="00744D58"/>
    <w:rsid w:val="00747202"/>
    <w:rsid w:val="0075325C"/>
    <w:rsid w:val="007650C1"/>
    <w:rsid w:val="0077030A"/>
    <w:rsid w:val="007931FE"/>
    <w:rsid w:val="007A48AA"/>
    <w:rsid w:val="007A52D0"/>
    <w:rsid w:val="007D2BB4"/>
    <w:rsid w:val="007E2257"/>
    <w:rsid w:val="007F10F4"/>
    <w:rsid w:val="007F54EC"/>
    <w:rsid w:val="00801D69"/>
    <w:rsid w:val="00813EA5"/>
    <w:rsid w:val="00817846"/>
    <w:rsid w:val="00824C28"/>
    <w:rsid w:val="00830B98"/>
    <w:rsid w:val="00833C90"/>
    <w:rsid w:val="008441F3"/>
    <w:rsid w:val="008653BE"/>
    <w:rsid w:val="00870E7E"/>
    <w:rsid w:val="0087406C"/>
    <w:rsid w:val="008846C3"/>
    <w:rsid w:val="008A05C5"/>
    <w:rsid w:val="008B33E9"/>
    <w:rsid w:val="008C2BFA"/>
    <w:rsid w:val="008E29E1"/>
    <w:rsid w:val="008E3240"/>
    <w:rsid w:val="00906D91"/>
    <w:rsid w:val="00926665"/>
    <w:rsid w:val="0095748D"/>
    <w:rsid w:val="009600D0"/>
    <w:rsid w:val="00962397"/>
    <w:rsid w:val="0096426C"/>
    <w:rsid w:val="009814C5"/>
    <w:rsid w:val="009824F5"/>
    <w:rsid w:val="00995E6E"/>
    <w:rsid w:val="009B2DDC"/>
    <w:rsid w:val="009C1939"/>
    <w:rsid w:val="009D2E42"/>
    <w:rsid w:val="009E2ED5"/>
    <w:rsid w:val="00A00E17"/>
    <w:rsid w:val="00A215B8"/>
    <w:rsid w:val="00A21ABA"/>
    <w:rsid w:val="00A34908"/>
    <w:rsid w:val="00A37EB1"/>
    <w:rsid w:val="00A43A7B"/>
    <w:rsid w:val="00A43EBE"/>
    <w:rsid w:val="00A47492"/>
    <w:rsid w:val="00A7623F"/>
    <w:rsid w:val="00A844E3"/>
    <w:rsid w:val="00A85699"/>
    <w:rsid w:val="00A92738"/>
    <w:rsid w:val="00A94251"/>
    <w:rsid w:val="00AB25CA"/>
    <w:rsid w:val="00AB3B69"/>
    <w:rsid w:val="00AF101D"/>
    <w:rsid w:val="00B01AE0"/>
    <w:rsid w:val="00B37B1D"/>
    <w:rsid w:val="00B57351"/>
    <w:rsid w:val="00BA46F7"/>
    <w:rsid w:val="00BA6EDA"/>
    <w:rsid w:val="00BD24D8"/>
    <w:rsid w:val="00BD26F1"/>
    <w:rsid w:val="00C236B5"/>
    <w:rsid w:val="00C44DD1"/>
    <w:rsid w:val="00C65EC6"/>
    <w:rsid w:val="00C7386F"/>
    <w:rsid w:val="00C901B4"/>
    <w:rsid w:val="00CA4A78"/>
    <w:rsid w:val="00CA6602"/>
    <w:rsid w:val="00CA66C5"/>
    <w:rsid w:val="00CB20F7"/>
    <w:rsid w:val="00CB25AE"/>
    <w:rsid w:val="00CB5971"/>
    <w:rsid w:val="00CB7655"/>
    <w:rsid w:val="00CD105D"/>
    <w:rsid w:val="00CE0BC4"/>
    <w:rsid w:val="00CF5A3F"/>
    <w:rsid w:val="00D12818"/>
    <w:rsid w:val="00D15B9B"/>
    <w:rsid w:val="00D26746"/>
    <w:rsid w:val="00D52C24"/>
    <w:rsid w:val="00D631F0"/>
    <w:rsid w:val="00D826CE"/>
    <w:rsid w:val="00D86887"/>
    <w:rsid w:val="00DB234D"/>
    <w:rsid w:val="00DB7709"/>
    <w:rsid w:val="00DF3B83"/>
    <w:rsid w:val="00E14C17"/>
    <w:rsid w:val="00E16AC5"/>
    <w:rsid w:val="00E34CD4"/>
    <w:rsid w:val="00E37236"/>
    <w:rsid w:val="00E422BB"/>
    <w:rsid w:val="00E427BE"/>
    <w:rsid w:val="00E47EAA"/>
    <w:rsid w:val="00E75801"/>
    <w:rsid w:val="00E81AE7"/>
    <w:rsid w:val="00EB6984"/>
    <w:rsid w:val="00EC0582"/>
    <w:rsid w:val="00EC2319"/>
    <w:rsid w:val="00EC2CF5"/>
    <w:rsid w:val="00ED34DA"/>
    <w:rsid w:val="00EE2398"/>
    <w:rsid w:val="00EF1A2C"/>
    <w:rsid w:val="00F2274D"/>
    <w:rsid w:val="00F25B75"/>
    <w:rsid w:val="00F52C9D"/>
    <w:rsid w:val="00F662F5"/>
    <w:rsid w:val="00FA1A69"/>
    <w:rsid w:val="00FA7CDE"/>
    <w:rsid w:val="00FB04EC"/>
    <w:rsid w:val="00FB4B77"/>
    <w:rsid w:val="00FC08E7"/>
    <w:rsid w:val="00FC27B1"/>
    <w:rsid w:val="00FD2030"/>
    <w:rsid w:val="00FE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rPr>
      <w:rFonts w:ascii="Arial" w:hAnsi="Arial"/>
      <w:sz w:val="24"/>
    </w:rPr>
  </w:style>
  <w:style w:type="character" w:styleId="slostrnky">
    <w:name w:val="page number"/>
    <w:rPr>
      <w:rFonts w:ascii="Arial" w:hAnsi="Arial"/>
      <w:sz w:val="24"/>
    </w:rPr>
  </w:style>
  <w:style w:type="paragraph" w:styleId="slovanseznam">
    <w:name w:val="List Number"/>
    <w:basedOn w:val="Normln"/>
    <w:pPr>
      <w:numPr>
        <w:numId w:val="2"/>
      </w:numPr>
    </w:pPr>
  </w:style>
  <w:style w:type="paragraph" w:styleId="slovanseznam2">
    <w:name w:val="List Number 2"/>
    <w:basedOn w:val="Normln"/>
    <w:pPr>
      <w:numPr>
        <w:numId w:val="4"/>
      </w:numPr>
    </w:pPr>
  </w:style>
  <w:style w:type="paragraph" w:styleId="slovanseznam3">
    <w:name w:val="List Number 3"/>
    <w:basedOn w:val="Normln"/>
    <w:pPr>
      <w:numPr>
        <w:numId w:val="6"/>
      </w:numPr>
    </w:pPr>
  </w:style>
  <w:style w:type="paragraph" w:styleId="slovanseznam4">
    <w:name w:val="List Number 4"/>
    <w:basedOn w:val="Normln"/>
    <w:pPr>
      <w:numPr>
        <w:numId w:val="8"/>
      </w:numPr>
    </w:pPr>
  </w:style>
  <w:style w:type="paragraph" w:styleId="slovanseznam5">
    <w:name w:val="List Number 5"/>
    <w:basedOn w:val="Normln"/>
    <w:pPr>
      <w:numPr>
        <w:numId w:val="10"/>
      </w:numPr>
    </w:pPr>
  </w:style>
  <w:style w:type="paragraph" w:styleId="Datum">
    <w:name w:val="Date"/>
    <w:basedOn w:val="Normln"/>
    <w:next w:val="Normln"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rPr>
      <w:rFonts w:ascii="Times New Roman" w:hAnsi="Times New Roman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styleId="Siln">
    <w:name w:val="Strong"/>
    <w:qFormat/>
    <w:rPr>
      <w:rFonts w:ascii="Arial" w:hAnsi="Arial"/>
      <w:b/>
      <w:sz w:val="24"/>
      <w:vertAlign w:val="baseline"/>
    </w:rPr>
  </w:style>
  <w:style w:type="paragraph" w:styleId="Textmakra">
    <w:name w:val="macro"/>
    <w:link w:val="Textmakra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</w:style>
  <w:style w:type="character" w:styleId="Zvraznn">
    <w:name w:val="Emphasis"/>
    <w:qFormat/>
    <w:rPr>
      <w:rFonts w:ascii="Arial" w:hAnsi="Arial"/>
    </w:rPr>
  </w:style>
  <w:style w:type="paragraph" w:styleId="Zkladntextodsazen">
    <w:name w:val="Body Text Indent"/>
    <w:basedOn w:val="Normln"/>
    <w:pPr>
      <w:tabs>
        <w:tab w:val="left" w:pos="426"/>
      </w:tabs>
      <w:ind w:firstLine="426"/>
    </w:pPr>
    <w:rPr>
      <w:sz w:val="19"/>
    </w:rPr>
  </w:style>
  <w:style w:type="paragraph" w:styleId="Zkladntext">
    <w:name w:val="Body Text"/>
    <w:basedOn w:val="Normln"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odsazen3">
    <w:name w:val="Body Text Indent 3"/>
    <w:basedOn w:val="Normln"/>
    <w:pPr>
      <w:tabs>
        <w:tab w:val="left" w:pos="426"/>
      </w:tabs>
      <w:ind w:firstLine="426"/>
    </w:pPr>
    <w:rPr>
      <w:sz w:val="20"/>
    </w:rPr>
  </w:style>
  <w:style w:type="character" w:styleId="Hypertextovodkaz">
    <w:name w:val="Hyperlink"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hanging="708"/>
      <w:jc w:val="both"/>
      <w:textAlignment w:val="baseline"/>
    </w:pPr>
    <w:rPr>
      <w:rFonts w:ascii="Times New Roman" w:hAnsi="Times New Roman"/>
      <w:sz w:val="20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bCs/>
      <w:sz w:val="20"/>
      <w:szCs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</w:rPr>
  </w:style>
  <w:style w:type="paragraph" w:styleId="Zkladntext3">
    <w:name w:val="Body Text 3"/>
    <w:basedOn w:val="Normln"/>
    <w:rPr>
      <w:rFonts w:cs="Arial"/>
      <w:sz w:val="20"/>
    </w:rPr>
  </w:style>
  <w:style w:type="character" w:customStyle="1" w:styleId="BodyText3Char">
    <w:name w:val="Body Text 3 Char"/>
    <w:link w:val="Zkladntext31"/>
    <w:rsid w:val="0005064F"/>
    <w:rPr>
      <w:b/>
      <w:lang w:val="cs-CZ" w:eastAsia="cs-CZ" w:bidi="ar-SA"/>
    </w:rPr>
  </w:style>
  <w:style w:type="paragraph" w:styleId="Textbubliny">
    <w:name w:val="Balloon Text"/>
    <w:basedOn w:val="Normln"/>
    <w:semiHidden/>
    <w:rsid w:val="003E0A2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635542"/>
    <w:rPr>
      <w:rFonts w:ascii="Futura Lt AT" w:hAnsi="Futura Lt AT"/>
      <w:caps/>
      <w:sz w:val="32"/>
    </w:rPr>
  </w:style>
  <w:style w:type="character" w:customStyle="1" w:styleId="ZpatChar">
    <w:name w:val="Zápatí Char"/>
    <w:link w:val="Zpat"/>
    <w:uiPriority w:val="99"/>
    <w:rsid w:val="00635542"/>
    <w:rPr>
      <w:rFonts w:ascii="Futura Lt AT" w:hAnsi="Futura Lt AT"/>
      <w:sz w:val="14"/>
    </w:rPr>
  </w:style>
  <w:style w:type="paragraph" w:styleId="Bezmezer">
    <w:name w:val="No Spacing"/>
    <w:uiPriority w:val="1"/>
    <w:qFormat/>
    <w:rsid w:val="00A00E17"/>
    <w:rPr>
      <w:rFonts w:ascii="Arial" w:hAnsi="Arial"/>
      <w:sz w:val="24"/>
    </w:rPr>
  </w:style>
  <w:style w:type="paragraph" w:customStyle="1" w:styleId="Default">
    <w:name w:val="Default"/>
    <w:rsid w:val="00E81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makraChar">
    <w:name w:val="Text makra Char"/>
    <w:link w:val="Textmakra"/>
    <w:rsid w:val="001F0AAA"/>
  </w:style>
  <w:style w:type="paragraph" w:customStyle="1" w:styleId="Zkladntext310">
    <w:name w:val="Základní text 31"/>
    <w:basedOn w:val="Normln"/>
    <w:rsid w:val="009B2DDC"/>
    <w:rPr>
      <w:rFonts w:ascii="Times New Roman" w:hAnsi="Times New Roman"/>
      <w:b/>
      <w:sz w:val="20"/>
    </w:rPr>
  </w:style>
  <w:style w:type="paragraph" w:styleId="Odstavecseseznamem">
    <w:name w:val="List Paragraph"/>
    <w:basedOn w:val="Normln"/>
    <w:uiPriority w:val="34"/>
    <w:qFormat/>
    <w:rsid w:val="009B2DDC"/>
    <w:pPr>
      <w:ind w:left="708"/>
    </w:pPr>
    <w:rPr>
      <w:rFonts w:ascii="Times New Roman" w:hAnsi="Times New Roman"/>
      <w:szCs w:val="24"/>
    </w:rPr>
  </w:style>
  <w:style w:type="character" w:customStyle="1" w:styleId="nowrap">
    <w:name w:val="nowrap"/>
    <w:rsid w:val="009B2DDC"/>
  </w:style>
  <w:style w:type="paragraph" w:customStyle="1" w:styleId="Zkladntext32">
    <w:name w:val="Základní text 32"/>
    <w:basedOn w:val="Normln"/>
    <w:rsid w:val="00611808"/>
    <w:rPr>
      <w:rFonts w:ascii="Times New Roman" w:hAnsi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rPr>
      <w:rFonts w:ascii="Arial" w:hAnsi="Arial"/>
      <w:sz w:val="24"/>
    </w:rPr>
  </w:style>
  <w:style w:type="character" w:styleId="slostrnky">
    <w:name w:val="page number"/>
    <w:rPr>
      <w:rFonts w:ascii="Arial" w:hAnsi="Arial"/>
      <w:sz w:val="24"/>
    </w:rPr>
  </w:style>
  <w:style w:type="paragraph" w:styleId="slovanseznam">
    <w:name w:val="List Number"/>
    <w:basedOn w:val="Normln"/>
    <w:pPr>
      <w:numPr>
        <w:numId w:val="2"/>
      </w:numPr>
    </w:pPr>
  </w:style>
  <w:style w:type="paragraph" w:styleId="slovanseznam2">
    <w:name w:val="List Number 2"/>
    <w:basedOn w:val="Normln"/>
    <w:pPr>
      <w:numPr>
        <w:numId w:val="4"/>
      </w:numPr>
    </w:pPr>
  </w:style>
  <w:style w:type="paragraph" w:styleId="slovanseznam3">
    <w:name w:val="List Number 3"/>
    <w:basedOn w:val="Normln"/>
    <w:pPr>
      <w:numPr>
        <w:numId w:val="6"/>
      </w:numPr>
    </w:pPr>
  </w:style>
  <w:style w:type="paragraph" w:styleId="slovanseznam4">
    <w:name w:val="List Number 4"/>
    <w:basedOn w:val="Normln"/>
    <w:pPr>
      <w:numPr>
        <w:numId w:val="8"/>
      </w:numPr>
    </w:pPr>
  </w:style>
  <w:style w:type="paragraph" w:styleId="slovanseznam5">
    <w:name w:val="List Number 5"/>
    <w:basedOn w:val="Normln"/>
    <w:pPr>
      <w:numPr>
        <w:numId w:val="10"/>
      </w:numPr>
    </w:pPr>
  </w:style>
  <w:style w:type="paragraph" w:styleId="Datum">
    <w:name w:val="Date"/>
    <w:basedOn w:val="Normln"/>
    <w:next w:val="Normln"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rPr>
      <w:rFonts w:ascii="Times New Roman" w:hAnsi="Times New Roman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styleId="Siln">
    <w:name w:val="Strong"/>
    <w:qFormat/>
    <w:rPr>
      <w:rFonts w:ascii="Arial" w:hAnsi="Arial"/>
      <w:b/>
      <w:sz w:val="24"/>
      <w:vertAlign w:val="baseline"/>
    </w:rPr>
  </w:style>
  <w:style w:type="paragraph" w:styleId="Textmakra">
    <w:name w:val="macro"/>
    <w:link w:val="Textmakra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</w:style>
  <w:style w:type="character" w:styleId="Zvraznn">
    <w:name w:val="Emphasis"/>
    <w:qFormat/>
    <w:rPr>
      <w:rFonts w:ascii="Arial" w:hAnsi="Arial"/>
    </w:rPr>
  </w:style>
  <w:style w:type="paragraph" w:styleId="Zkladntextodsazen">
    <w:name w:val="Body Text Indent"/>
    <w:basedOn w:val="Normln"/>
    <w:pPr>
      <w:tabs>
        <w:tab w:val="left" w:pos="426"/>
      </w:tabs>
      <w:ind w:firstLine="426"/>
    </w:pPr>
    <w:rPr>
      <w:sz w:val="19"/>
    </w:rPr>
  </w:style>
  <w:style w:type="paragraph" w:styleId="Zkladntext">
    <w:name w:val="Body Text"/>
    <w:basedOn w:val="Normln"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odsazen3">
    <w:name w:val="Body Text Indent 3"/>
    <w:basedOn w:val="Normln"/>
    <w:pPr>
      <w:tabs>
        <w:tab w:val="left" w:pos="426"/>
      </w:tabs>
      <w:ind w:firstLine="426"/>
    </w:pPr>
    <w:rPr>
      <w:sz w:val="20"/>
    </w:rPr>
  </w:style>
  <w:style w:type="character" w:styleId="Hypertextovodkaz">
    <w:name w:val="Hyperlink"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hanging="708"/>
      <w:jc w:val="both"/>
      <w:textAlignment w:val="baseline"/>
    </w:pPr>
    <w:rPr>
      <w:rFonts w:ascii="Times New Roman" w:hAnsi="Times New Roman"/>
      <w:sz w:val="20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bCs/>
      <w:sz w:val="20"/>
      <w:szCs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</w:rPr>
  </w:style>
  <w:style w:type="paragraph" w:styleId="Zkladntext3">
    <w:name w:val="Body Text 3"/>
    <w:basedOn w:val="Normln"/>
    <w:rPr>
      <w:rFonts w:cs="Arial"/>
      <w:sz w:val="20"/>
    </w:rPr>
  </w:style>
  <w:style w:type="character" w:customStyle="1" w:styleId="BodyText3Char">
    <w:name w:val="Body Text 3 Char"/>
    <w:link w:val="Zkladntext31"/>
    <w:rsid w:val="0005064F"/>
    <w:rPr>
      <w:b/>
      <w:lang w:val="cs-CZ" w:eastAsia="cs-CZ" w:bidi="ar-SA"/>
    </w:rPr>
  </w:style>
  <w:style w:type="paragraph" w:styleId="Textbubliny">
    <w:name w:val="Balloon Text"/>
    <w:basedOn w:val="Normln"/>
    <w:semiHidden/>
    <w:rsid w:val="003E0A2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635542"/>
    <w:rPr>
      <w:rFonts w:ascii="Futura Lt AT" w:hAnsi="Futura Lt AT"/>
      <w:caps/>
      <w:sz w:val="32"/>
    </w:rPr>
  </w:style>
  <w:style w:type="character" w:customStyle="1" w:styleId="ZpatChar">
    <w:name w:val="Zápatí Char"/>
    <w:link w:val="Zpat"/>
    <w:uiPriority w:val="99"/>
    <w:rsid w:val="00635542"/>
    <w:rPr>
      <w:rFonts w:ascii="Futura Lt AT" w:hAnsi="Futura Lt AT"/>
      <w:sz w:val="14"/>
    </w:rPr>
  </w:style>
  <w:style w:type="paragraph" w:styleId="Bezmezer">
    <w:name w:val="No Spacing"/>
    <w:uiPriority w:val="1"/>
    <w:qFormat/>
    <w:rsid w:val="00A00E17"/>
    <w:rPr>
      <w:rFonts w:ascii="Arial" w:hAnsi="Arial"/>
      <w:sz w:val="24"/>
    </w:rPr>
  </w:style>
  <w:style w:type="paragraph" w:customStyle="1" w:styleId="Default">
    <w:name w:val="Default"/>
    <w:rsid w:val="00E81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makraChar">
    <w:name w:val="Text makra Char"/>
    <w:link w:val="Textmakra"/>
    <w:rsid w:val="001F0AAA"/>
  </w:style>
  <w:style w:type="paragraph" w:customStyle="1" w:styleId="Zkladntext310">
    <w:name w:val="Základní text 31"/>
    <w:basedOn w:val="Normln"/>
    <w:rsid w:val="009B2DDC"/>
    <w:rPr>
      <w:rFonts w:ascii="Times New Roman" w:hAnsi="Times New Roman"/>
      <w:b/>
      <w:sz w:val="20"/>
    </w:rPr>
  </w:style>
  <w:style w:type="paragraph" w:styleId="Odstavecseseznamem">
    <w:name w:val="List Paragraph"/>
    <w:basedOn w:val="Normln"/>
    <w:uiPriority w:val="34"/>
    <w:qFormat/>
    <w:rsid w:val="009B2DDC"/>
    <w:pPr>
      <w:ind w:left="708"/>
    </w:pPr>
    <w:rPr>
      <w:rFonts w:ascii="Times New Roman" w:hAnsi="Times New Roman"/>
      <w:szCs w:val="24"/>
    </w:rPr>
  </w:style>
  <w:style w:type="character" w:customStyle="1" w:styleId="nowrap">
    <w:name w:val="nowrap"/>
    <w:rsid w:val="009B2DDC"/>
  </w:style>
  <w:style w:type="paragraph" w:customStyle="1" w:styleId="Zkladntext32">
    <w:name w:val="Základní text 32"/>
    <w:basedOn w:val="Normln"/>
    <w:rsid w:val="00611808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BD857-F497-42CE-80DC-1B009FD8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1460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schůzi Rady města Prostějova</vt:lpstr>
    </vt:vector>
  </TitlesOfParts>
  <Company/>
  <LinksUpToDate>false</LinksUpToDate>
  <CharactersWithSpaces>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schůzi Rady města Prostějova</dc:title>
  <dc:creator>Městský úřad</dc:creator>
  <cp:lastModifiedBy>Janoušková Alena</cp:lastModifiedBy>
  <cp:revision>3</cp:revision>
  <cp:lastPrinted>2017-02-06T12:02:00Z</cp:lastPrinted>
  <dcterms:created xsi:type="dcterms:W3CDTF">2017-02-06T12:02:00Z</dcterms:created>
  <dcterms:modified xsi:type="dcterms:W3CDTF">2017-02-09T08:49:00Z</dcterms:modified>
</cp:coreProperties>
</file>