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173428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173428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173428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173428" w:rsidRDefault="000E56B2">
            <w:pPr>
              <w:pStyle w:val="Zkladntext"/>
              <w:jc w:val="right"/>
            </w:pPr>
            <w:r w:rsidRPr="00173428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173428" w:rsidRDefault="000E56B2">
            <w:pPr>
              <w:pStyle w:val="Zkladntext"/>
              <w:jc w:val="right"/>
            </w:pPr>
          </w:p>
        </w:tc>
      </w:tr>
      <w:tr w:rsidR="000E56B2" w:rsidRPr="0017342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73428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173428">
              <w:rPr>
                <w:b/>
                <w:sz w:val="28"/>
              </w:rPr>
              <w:t xml:space="preserve">pro zasedání </w:t>
            </w:r>
          </w:p>
        </w:tc>
      </w:tr>
      <w:tr w:rsidR="000E56B2" w:rsidRPr="0017342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73428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173428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D45A24" w:rsidRPr="00173428">
              <w:rPr>
                <w:b/>
                <w:sz w:val="28"/>
              </w:rPr>
              <w:t>03</w:t>
            </w:r>
            <w:r w:rsidR="00325DE1" w:rsidRPr="00173428">
              <w:rPr>
                <w:b/>
                <w:sz w:val="28"/>
              </w:rPr>
              <w:t>.</w:t>
            </w:r>
            <w:r w:rsidR="006A550C" w:rsidRPr="00173428">
              <w:rPr>
                <w:b/>
                <w:sz w:val="28"/>
              </w:rPr>
              <w:t>0</w:t>
            </w:r>
            <w:r w:rsidR="00D45A24" w:rsidRPr="00173428">
              <w:rPr>
                <w:b/>
                <w:sz w:val="28"/>
              </w:rPr>
              <w:t>4</w:t>
            </w:r>
            <w:r w:rsidRPr="00173428">
              <w:rPr>
                <w:b/>
                <w:sz w:val="28"/>
              </w:rPr>
              <w:t>.201</w:t>
            </w:r>
            <w:r w:rsidR="00D45A24" w:rsidRPr="00173428">
              <w:rPr>
                <w:b/>
                <w:sz w:val="28"/>
              </w:rPr>
              <w:t>7</w:t>
            </w:r>
            <w:proofErr w:type="gramEnd"/>
          </w:p>
        </w:tc>
      </w:tr>
      <w:tr w:rsidR="000E56B2" w:rsidRPr="00173428">
        <w:trPr>
          <w:trHeight w:hRule="exact" w:val="125"/>
        </w:trPr>
        <w:tc>
          <w:tcPr>
            <w:tcW w:w="9089" w:type="dxa"/>
            <w:gridSpan w:val="4"/>
          </w:tcPr>
          <w:p w:rsidR="000E56B2" w:rsidRPr="00173428" w:rsidRDefault="000E56B2">
            <w:pPr>
              <w:jc w:val="right"/>
            </w:pPr>
          </w:p>
        </w:tc>
      </w:tr>
      <w:tr w:rsidR="000E56B2" w:rsidRPr="00173428">
        <w:trPr>
          <w:trHeight w:hRule="exact" w:val="80"/>
        </w:trPr>
        <w:tc>
          <w:tcPr>
            <w:tcW w:w="9089" w:type="dxa"/>
            <w:gridSpan w:val="4"/>
          </w:tcPr>
          <w:p w:rsidR="000E56B2" w:rsidRPr="00173428" w:rsidRDefault="000E56B2"/>
        </w:tc>
      </w:tr>
      <w:tr w:rsidR="000E56B2" w:rsidRPr="00173428">
        <w:tc>
          <w:tcPr>
            <w:tcW w:w="2285" w:type="dxa"/>
          </w:tcPr>
          <w:p w:rsidR="00CE01A4" w:rsidRPr="00173428" w:rsidRDefault="00CE01A4" w:rsidP="00001BF5">
            <w:pPr>
              <w:pStyle w:val="Datum"/>
              <w:ind w:hanging="53"/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173428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19"/>
                <w:szCs w:val="19"/>
              </w:rPr>
            </w:pPr>
            <w:r w:rsidRPr="00173428">
              <w:rPr>
                <w:rFonts w:cs="Arial"/>
                <w:b/>
                <w:bCs/>
                <w:sz w:val="19"/>
                <w:szCs w:val="19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CE01A4" w:rsidRPr="00173428" w:rsidRDefault="00CE01A4" w:rsidP="00193FEC">
            <w:pPr>
              <w:rPr>
                <w:rFonts w:cs="Arial"/>
                <w:b/>
                <w:sz w:val="19"/>
                <w:szCs w:val="19"/>
              </w:rPr>
            </w:pPr>
          </w:p>
          <w:p w:rsidR="00193FEC" w:rsidRPr="00173428" w:rsidRDefault="003F4251" w:rsidP="00193FEC">
            <w:pPr>
              <w:rPr>
                <w:rFonts w:cs="Arial"/>
                <w:b/>
                <w:sz w:val="19"/>
                <w:szCs w:val="19"/>
              </w:rPr>
            </w:pPr>
            <w:r w:rsidRPr="00173428">
              <w:rPr>
                <w:rFonts w:cs="Arial"/>
                <w:b/>
                <w:sz w:val="19"/>
                <w:szCs w:val="19"/>
              </w:rPr>
              <w:t xml:space="preserve">Schválení prodeje pozemků </w:t>
            </w:r>
            <w:proofErr w:type="spellStart"/>
            <w:proofErr w:type="gramStart"/>
            <w:r w:rsidRPr="00173428">
              <w:rPr>
                <w:rFonts w:cs="Arial"/>
                <w:b/>
                <w:sz w:val="19"/>
                <w:szCs w:val="19"/>
              </w:rPr>
              <w:t>p.č</w:t>
            </w:r>
            <w:proofErr w:type="spellEnd"/>
            <w:r w:rsidRPr="00173428">
              <w:rPr>
                <w:rFonts w:cs="Arial"/>
                <w:b/>
                <w:sz w:val="19"/>
                <w:szCs w:val="19"/>
              </w:rPr>
              <w:t>.</w:t>
            </w:r>
            <w:proofErr w:type="gramEnd"/>
            <w:r w:rsidRPr="00173428">
              <w:rPr>
                <w:rFonts w:cs="Arial"/>
                <w:b/>
                <w:sz w:val="19"/>
                <w:szCs w:val="19"/>
              </w:rPr>
              <w:t xml:space="preserve"> 5760/3 a </w:t>
            </w:r>
            <w:proofErr w:type="spellStart"/>
            <w:r w:rsidRPr="00173428">
              <w:rPr>
                <w:rFonts w:cs="Arial"/>
                <w:b/>
                <w:sz w:val="19"/>
                <w:szCs w:val="19"/>
              </w:rPr>
              <w:t>p.č</w:t>
            </w:r>
            <w:proofErr w:type="spellEnd"/>
            <w:r w:rsidRPr="00173428">
              <w:rPr>
                <w:rFonts w:cs="Arial"/>
                <w:b/>
                <w:sz w:val="19"/>
                <w:szCs w:val="19"/>
              </w:rPr>
              <w:t>. 5760/5, oba v </w:t>
            </w:r>
            <w:proofErr w:type="spellStart"/>
            <w:r w:rsidRPr="00173428">
              <w:rPr>
                <w:rFonts w:cs="Arial"/>
                <w:b/>
                <w:sz w:val="19"/>
                <w:szCs w:val="19"/>
              </w:rPr>
              <w:t>k.ú</w:t>
            </w:r>
            <w:proofErr w:type="spellEnd"/>
            <w:r w:rsidRPr="00173428">
              <w:rPr>
                <w:rFonts w:cs="Arial"/>
                <w:b/>
                <w:sz w:val="19"/>
                <w:szCs w:val="19"/>
              </w:rPr>
              <w:t>. Prostějov</w:t>
            </w:r>
            <w:r w:rsidR="00D45A24" w:rsidRPr="00173428">
              <w:rPr>
                <w:rFonts w:cs="Arial"/>
                <w:b/>
                <w:sz w:val="19"/>
                <w:szCs w:val="19"/>
              </w:rPr>
              <w:t xml:space="preserve"> </w:t>
            </w:r>
          </w:p>
          <w:p w:rsidR="000E56B2" w:rsidRPr="00173428" w:rsidRDefault="000E56B2" w:rsidP="00193FEC">
            <w:pPr>
              <w:jc w:val="both"/>
              <w:rPr>
                <w:rFonts w:cs="Arial"/>
                <w:b/>
                <w:sz w:val="19"/>
                <w:szCs w:val="19"/>
              </w:rPr>
            </w:pPr>
          </w:p>
        </w:tc>
      </w:tr>
      <w:tr w:rsidR="000E56B2" w:rsidRPr="00173428">
        <w:tc>
          <w:tcPr>
            <w:tcW w:w="2285" w:type="dxa"/>
          </w:tcPr>
          <w:p w:rsidR="000E56B2" w:rsidRPr="00173428" w:rsidRDefault="000E56B2" w:rsidP="00001BF5">
            <w:pPr>
              <w:ind w:hanging="53"/>
              <w:rPr>
                <w:rFonts w:cs="Arial"/>
                <w:b/>
                <w:bCs/>
                <w:sz w:val="19"/>
                <w:szCs w:val="19"/>
              </w:rPr>
            </w:pPr>
            <w:r w:rsidRPr="00173428">
              <w:rPr>
                <w:rFonts w:cs="Arial"/>
                <w:b/>
                <w:bCs/>
                <w:sz w:val="19"/>
                <w:szCs w:val="19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173428" w:rsidRDefault="000E56B2">
            <w:pPr>
              <w:pStyle w:val="Zkladntext21"/>
              <w:rPr>
                <w:rFonts w:ascii="Arial" w:hAnsi="Arial" w:cs="Arial"/>
                <w:sz w:val="19"/>
                <w:szCs w:val="19"/>
              </w:rPr>
            </w:pPr>
            <w:r w:rsidRPr="00173428">
              <w:rPr>
                <w:rFonts w:ascii="Arial" w:hAnsi="Arial" w:cs="Arial"/>
                <w:sz w:val="19"/>
                <w:szCs w:val="19"/>
              </w:rPr>
              <w:t>Rada města Prostějova</w:t>
            </w:r>
          </w:p>
        </w:tc>
      </w:tr>
      <w:tr w:rsidR="000E56B2" w:rsidRPr="00173428">
        <w:tc>
          <w:tcPr>
            <w:tcW w:w="2285" w:type="dxa"/>
          </w:tcPr>
          <w:p w:rsidR="000E56B2" w:rsidRPr="00173428" w:rsidRDefault="000E56B2">
            <w:pPr>
              <w:rPr>
                <w:rFonts w:cs="Arial"/>
                <w:b/>
                <w:bCs/>
                <w:sz w:val="19"/>
                <w:szCs w:val="19"/>
              </w:rPr>
            </w:pPr>
          </w:p>
        </w:tc>
        <w:tc>
          <w:tcPr>
            <w:tcW w:w="6804" w:type="dxa"/>
            <w:gridSpan w:val="3"/>
          </w:tcPr>
          <w:p w:rsidR="000E56B2" w:rsidRPr="00173428" w:rsidRDefault="000E56B2" w:rsidP="00065A8D">
            <w:pPr>
              <w:pStyle w:val="Zkladntext21"/>
              <w:rPr>
                <w:rFonts w:ascii="Arial" w:hAnsi="Arial" w:cs="Arial"/>
                <w:sz w:val="19"/>
                <w:szCs w:val="19"/>
              </w:rPr>
            </w:pPr>
            <w:r w:rsidRPr="00173428">
              <w:rPr>
                <w:rFonts w:ascii="Arial" w:hAnsi="Arial" w:cs="Arial"/>
                <w:sz w:val="19"/>
                <w:szCs w:val="19"/>
              </w:rPr>
              <w:t xml:space="preserve">Mgr. </w:t>
            </w:r>
            <w:r w:rsidR="00924A65" w:rsidRPr="00173428">
              <w:rPr>
                <w:rFonts w:ascii="Arial" w:hAnsi="Arial" w:cs="Arial"/>
                <w:sz w:val="19"/>
                <w:szCs w:val="19"/>
              </w:rPr>
              <w:t>Jiří Pospíšil</w:t>
            </w:r>
            <w:r w:rsidR="00A92F79" w:rsidRPr="00173428">
              <w:rPr>
                <w:rFonts w:ascii="Arial" w:hAnsi="Arial" w:cs="Arial"/>
                <w:sz w:val="19"/>
                <w:szCs w:val="19"/>
              </w:rPr>
              <w:t>, náměstek primátor</w:t>
            </w:r>
            <w:r w:rsidR="00065A8D" w:rsidRPr="00173428">
              <w:rPr>
                <w:rFonts w:ascii="Arial" w:hAnsi="Arial" w:cs="Arial"/>
                <w:sz w:val="19"/>
                <w:szCs w:val="19"/>
              </w:rPr>
              <w:t>ky</w:t>
            </w:r>
            <w:r w:rsidR="00CC4DE1">
              <w:rPr>
                <w:rFonts w:ascii="Arial" w:hAnsi="Arial" w:cs="Arial"/>
                <w:sz w:val="19"/>
                <w:szCs w:val="19"/>
              </w:rPr>
              <w:t xml:space="preserve">, v. r. </w:t>
            </w:r>
          </w:p>
        </w:tc>
      </w:tr>
      <w:tr w:rsidR="000E56B2" w:rsidRPr="0017342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73428" w:rsidRDefault="000E56B2">
            <w:pPr>
              <w:rPr>
                <w:rFonts w:cs="Arial"/>
                <w:b/>
                <w:bCs/>
                <w:sz w:val="19"/>
                <w:szCs w:val="19"/>
              </w:rPr>
            </w:pPr>
          </w:p>
          <w:p w:rsidR="00CE01A4" w:rsidRPr="00173428" w:rsidRDefault="00CE01A4">
            <w:pPr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173428" w:rsidRDefault="000E56B2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  <w:r w:rsidRPr="00173428">
              <w:rPr>
                <w:rFonts w:cs="Arial"/>
                <w:b/>
                <w:bCs/>
                <w:sz w:val="19"/>
                <w:szCs w:val="19"/>
              </w:rPr>
              <w:t>Návrh usnesení:</w:t>
            </w:r>
          </w:p>
        </w:tc>
      </w:tr>
      <w:tr w:rsidR="000E56B2" w:rsidRPr="0017342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7342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001BF5" w:rsidRPr="00173428" w:rsidRDefault="00001BF5" w:rsidP="00001BF5">
      <w:pPr>
        <w:pStyle w:val="Zkladntext31"/>
        <w:rPr>
          <w:rFonts w:ascii="Arial" w:hAnsi="Arial" w:cs="Arial"/>
          <w:bCs/>
          <w:sz w:val="19"/>
          <w:szCs w:val="19"/>
        </w:rPr>
      </w:pPr>
      <w:r w:rsidRPr="00173428">
        <w:rPr>
          <w:rFonts w:ascii="Arial" w:hAnsi="Arial" w:cs="Arial"/>
          <w:bCs/>
          <w:sz w:val="19"/>
          <w:szCs w:val="19"/>
        </w:rPr>
        <w:t xml:space="preserve">Zastupitelstvo města Prostějova </w:t>
      </w:r>
    </w:p>
    <w:p w:rsidR="00001BF5" w:rsidRPr="00173428" w:rsidRDefault="00001BF5" w:rsidP="00001BF5">
      <w:pPr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>s c h v a l u j e</w:t>
      </w:r>
    </w:p>
    <w:p w:rsidR="00FA6A27" w:rsidRPr="00173428" w:rsidRDefault="00FA6A27" w:rsidP="00FA6A27">
      <w:pPr>
        <w:jc w:val="both"/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 xml:space="preserve">prodej pozemků </w:t>
      </w:r>
      <w:proofErr w:type="spellStart"/>
      <w:proofErr w:type="gramStart"/>
      <w:r w:rsidRPr="00173428">
        <w:rPr>
          <w:rFonts w:cs="Arial"/>
          <w:b/>
          <w:bCs/>
          <w:sz w:val="19"/>
          <w:szCs w:val="19"/>
        </w:rPr>
        <w:t>p.č</w:t>
      </w:r>
      <w:proofErr w:type="spellEnd"/>
      <w:r w:rsidRPr="00173428">
        <w:rPr>
          <w:rFonts w:cs="Arial"/>
          <w:b/>
          <w:bCs/>
          <w:sz w:val="19"/>
          <w:szCs w:val="19"/>
        </w:rPr>
        <w:t>.</w:t>
      </w:r>
      <w:proofErr w:type="gramEnd"/>
      <w:r w:rsidRPr="00173428">
        <w:rPr>
          <w:rFonts w:cs="Arial"/>
          <w:b/>
          <w:bCs/>
          <w:sz w:val="19"/>
          <w:szCs w:val="19"/>
        </w:rPr>
        <w:t xml:space="preserve"> 5760/3 – ostatní plocha o výměře 549 m</w:t>
      </w:r>
      <w:r w:rsidRPr="00173428">
        <w:rPr>
          <w:rFonts w:cs="Arial"/>
          <w:b/>
          <w:bCs/>
          <w:sz w:val="19"/>
          <w:szCs w:val="19"/>
          <w:vertAlign w:val="superscript"/>
        </w:rPr>
        <w:t>2</w:t>
      </w:r>
      <w:r w:rsidRPr="00173428">
        <w:rPr>
          <w:rFonts w:cs="Arial"/>
          <w:b/>
          <w:bCs/>
          <w:sz w:val="19"/>
          <w:szCs w:val="19"/>
        </w:rPr>
        <w:t xml:space="preserve"> a </w:t>
      </w:r>
      <w:proofErr w:type="spellStart"/>
      <w:r w:rsidRPr="00173428">
        <w:rPr>
          <w:rFonts w:cs="Arial"/>
          <w:b/>
          <w:bCs/>
          <w:sz w:val="19"/>
          <w:szCs w:val="19"/>
        </w:rPr>
        <w:t>p.č</w:t>
      </w:r>
      <w:proofErr w:type="spellEnd"/>
      <w:r w:rsidRPr="00173428">
        <w:rPr>
          <w:rFonts w:cs="Arial"/>
          <w:b/>
          <w:bCs/>
          <w:sz w:val="19"/>
          <w:szCs w:val="19"/>
        </w:rPr>
        <w:t>. 5760/5 – ostatní plocha o výměře 25 m</w:t>
      </w:r>
      <w:r w:rsidRPr="00173428">
        <w:rPr>
          <w:rFonts w:cs="Arial"/>
          <w:b/>
          <w:bCs/>
          <w:sz w:val="19"/>
          <w:szCs w:val="19"/>
          <w:vertAlign w:val="superscript"/>
        </w:rPr>
        <w:t>2</w:t>
      </w:r>
      <w:r w:rsidRPr="00173428">
        <w:rPr>
          <w:rFonts w:cs="Arial"/>
          <w:b/>
          <w:bCs/>
          <w:sz w:val="19"/>
          <w:szCs w:val="19"/>
        </w:rPr>
        <w:t>, oba v </w:t>
      </w:r>
      <w:proofErr w:type="spellStart"/>
      <w:r w:rsidRPr="00173428">
        <w:rPr>
          <w:rFonts w:cs="Arial"/>
          <w:b/>
          <w:bCs/>
          <w:sz w:val="19"/>
          <w:szCs w:val="19"/>
        </w:rPr>
        <w:t>k.ú</w:t>
      </w:r>
      <w:proofErr w:type="spellEnd"/>
      <w:r w:rsidRPr="00173428">
        <w:rPr>
          <w:rFonts w:cs="Arial"/>
          <w:b/>
          <w:bCs/>
          <w:sz w:val="19"/>
          <w:szCs w:val="19"/>
        </w:rPr>
        <w:t>. Prostějov, společnosti SKA s.r.o., se sídlem Praha 9, Levobřežní 10/911, PSČ 190 00, IČ: 257 60 769, za následujících podmínek:</w:t>
      </w:r>
    </w:p>
    <w:p w:rsidR="00FA6A27" w:rsidRPr="00173428" w:rsidRDefault="00FA6A27" w:rsidP="00FA6A27">
      <w:p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 xml:space="preserve">a) </w:t>
      </w:r>
      <w:r w:rsidRPr="00173428">
        <w:rPr>
          <w:rFonts w:cs="Arial"/>
          <w:b/>
          <w:bCs/>
          <w:sz w:val="19"/>
          <w:szCs w:val="19"/>
        </w:rPr>
        <w:tab/>
        <w:t>kupní cena bude stanovena ve výši dle znaleckéh</w:t>
      </w:r>
      <w:r w:rsidR="00C906A7" w:rsidRPr="00173428">
        <w:rPr>
          <w:rFonts w:cs="Arial"/>
          <w:b/>
          <w:bCs/>
          <w:sz w:val="19"/>
          <w:szCs w:val="19"/>
        </w:rPr>
        <w:t>o posudku (cena obvyklá) 250</w:t>
      </w:r>
      <w:r w:rsidRPr="00173428">
        <w:rPr>
          <w:rFonts w:cs="Arial"/>
          <w:b/>
          <w:bCs/>
          <w:sz w:val="19"/>
          <w:szCs w:val="19"/>
        </w:rPr>
        <w:t xml:space="preserve"> Kč</w:t>
      </w:r>
      <w:r w:rsidR="00CE01A4" w:rsidRPr="00173428">
        <w:rPr>
          <w:rFonts w:cs="Arial"/>
          <w:b/>
          <w:bCs/>
          <w:sz w:val="19"/>
          <w:szCs w:val="19"/>
        </w:rPr>
        <w:t xml:space="preserve"> bez DPH</w:t>
      </w:r>
      <w:r w:rsidRPr="00173428">
        <w:rPr>
          <w:rFonts w:cs="Arial"/>
          <w:b/>
          <w:bCs/>
          <w:sz w:val="19"/>
          <w:szCs w:val="19"/>
        </w:rPr>
        <w:t>/m</w:t>
      </w:r>
      <w:r w:rsidRPr="00173428">
        <w:rPr>
          <w:rFonts w:cs="Arial"/>
          <w:b/>
          <w:bCs/>
          <w:sz w:val="19"/>
          <w:szCs w:val="19"/>
          <w:vertAlign w:val="superscript"/>
        </w:rPr>
        <w:t>2</w:t>
      </w:r>
      <w:r w:rsidR="00CE01A4" w:rsidRPr="00173428">
        <w:rPr>
          <w:rFonts w:cs="Arial"/>
          <w:b/>
          <w:bCs/>
          <w:sz w:val="19"/>
          <w:szCs w:val="19"/>
        </w:rPr>
        <w:t xml:space="preserve">, tj. </w:t>
      </w:r>
      <w:r w:rsidR="00C906A7" w:rsidRPr="00173428">
        <w:rPr>
          <w:rFonts w:cs="Arial"/>
          <w:b/>
          <w:bCs/>
          <w:sz w:val="19"/>
          <w:szCs w:val="19"/>
        </w:rPr>
        <w:t>celkem 143.500</w:t>
      </w:r>
      <w:r w:rsidRPr="00173428">
        <w:rPr>
          <w:rFonts w:cs="Arial"/>
          <w:b/>
          <w:bCs/>
          <w:sz w:val="19"/>
          <w:szCs w:val="19"/>
        </w:rPr>
        <w:t xml:space="preserve"> Kč</w:t>
      </w:r>
      <w:r w:rsidR="00CE01A4" w:rsidRPr="00173428">
        <w:rPr>
          <w:rFonts w:cs="Arial"/>
          <w:b/>
          <w:bCs/>
          <w:sz w:val="19"/>
          <w:szCs w:val="19"/>
        </w:rPr>
        <w:t xml:space="preserve"> bez DPH,</w:t>
      </w:r>
      <w:r w:rsidRPr="00173428">
        <w:rPr>
          <w:rFonts w:cs="Arial"/>
          <w:b/>
          <w:bCs/>
          <w:sz w:val="19"/>
          <w:szCs w:val="19"/>
        </w:rPr>
        <w:t xml:space="preserve"> a bude zaplacena před podpisem kupní smlouvy,</w:t>
      </w:r>
    </w:p>
    <w:p w:rsidR="00FA6A27" w:rsidRPr="00173428" w:rsidRDefault="00FA6A27" w:rsidP="00FA6A27">
      <w:p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 xml:space="preserve">b) </w:t>
      </w:r>
      <w:r w:rsidRPr="00173428">
        <w:rPr>
          <w:rFonts w:cs="Arial"/>
          <w:b/>
          <w:bCs/>
          <w:sz w:val="19"/>
          <w:szCs w:val="19"/>
        </w:rPr>
        <w:tab/>
        <w:t xml:space="preserve">náklady na zpracování znaleckého posudku a správní poplatek spojený s podáním návrhu na povolení vkladu vlastnického práva do katastru nemovitostí uhradí kupující. </w:t>
      </w:r>
    </w:p>
    <w:p w:rsidR="00D45A24" w:rsidRPr="00173428" w:rsidRDefault="00D45A24">
      <w:pPr>
        <w:jc w:val="both"/>
        <w:rPr>
          <w:rFonts w:cs="Arial"/>
          <w:sz w:val="19"/>
          <w:szCs w:val="19"/>
        </w:rPr>
      </w:pPr>
    </w:p>
    <w:p w:rsidR="00D45A24" w:rsidRPr="00173428" w:rsidRDefault="00D45A24">
      <w:pPr>
        <w:jc w:val="both"/>
        <w:rPr>
          <w:rFonts w:cs="Arial"/>
          <w:sz w:val="19"/>
          <w:szCs w:val="19"/>
        </w:rPr>
      </w:pPr>
    </w:p>
    <w:p w:rsidR="000E56B2" w:rsidRPr="00173428" w:rsidRDefault="000E56B2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Důvodová zpráva: </w:t>
      </w:r>
    </w:p>
    <w:p w:rsidR="000E56B2" w:rsidRPr="00173428" w:rsidRDefault="000E56B2" w:rsidP="00AA6584">
      <w:pPr>
        <w:jc w:val="both"/>
        <w:rPr>
          <w:rFonts w:cs="Arial"/>
          <w:sz w:val="19"/>
          <w:szCs w:val="19"/>
        </w:rPr>
      </w:pPr>
    </w:p>
    <w:p w:rsidR="008104A7" w:rsidRPr="00173428" w:rsidRDefault="008104A7" w:rsidP="008104A7">
      <w:pPr>
        <w:tabs>
          <w:tab w:val="left" w:pos="284"/>
        </w:tabs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Na Odbor správy a údržby majetku města Magistrátu města Prostějova se dne 01. 04. 2015 obrátila </w:t>
      </w:r>
      <w:r w:rsidRPr="00173428">
        <w:rPr>
          <w:rFonts w:cs="Arial"/>
          <w:bCs/>
          <w:sz w:val="19"/>
          <w:szCs w:val="19"/>
        </w:rPr>
        <w:t xml:space="preserve">společnost SKA s.r.o., se sídlem Praha 9, Levobřežní 10/911, PSČ: 190 00, IČ: 257 60 769, </w:t>
      </w:r>
      <w:r w:rsidRPr="00173428">
        <w:rPr>
          <w:rFonts w:cs="Arial"/>
          <w:sz w:val="19"/>
          <w:szCs w:val="19"/>
        </w:rPr>
        <w:t xml:space="preserve">s žádostí o prodej </w:t>
      </w:r>
      <w:r w:rsidRPr="00173428">
        <w:rPr>
          <w:rFonts w:cs="Arial"/>
          <w:bCs/>
          <w:sz w:val="19"/>
          <w:szCs w:val="19"/>
        </w:rPr>
        <w:t xml:space="preserve">pozemků Statutárního města Prostějova </w:t>
      </w:r>
      <w:proofErr w:type="spellStart"/>
      <w:proofErr w:type="gramStart"/>
      <w:r w:rsidRPr="00173428">
        <w:rPr>
          <w:rFonts w:cs="Arial"/>
          <w:bCs/>
          <w:sz w:val="19"/>
          <w:szCs w:val="19"/>
        </w:rPr>
        <w:t>p.č</w:t>
      </w:r>
      <w:proofErr w:type="spellEnd"/>
      <w:r w:rsidRPr="00173428">
        <w:rPr>
          <w:rFonts w:cs="Arial"/>
          <w:bCs/>
          <w:sz w:val="19"/>
          <w:szCs w:val="19"/>
        </w:rPr>
        <w:t>.</w:t>
      </w:r>
      <w:proofErr w:type="gramEnd"/>
      <w:r w:rsidRPr="00173428">
        <w:rPr>
          <w:rFonts w:cs="Arial"/>
          <w:bCs/>
          <w:sz w:val="19"/>
          <w:szCs w:val="19"/>
        </w:rPr>
        <w:t xml:space="preserve"> 5760/3 – ostatní plocha o výměře 549 m</w:t>
      </w:r>
      <w:r w:rsidRPr="00173428">
        <w:rPr>
          <w:rFonts w:cs="Arial"/>
          <w:bCs/>
          <w:sz w:val="19"/>
          <w:szCs w:val="19"/>
          <w:vertAlign w:val="superscript"/>
        </w:rPr>
        <w:t>2</w:t>
      </w:r>
      <w:r w:rsidRPr="00173428">
        <w:rPr>
          <w:rFonts w:cs="Arial"/>
          <w:bCs/>
          <w:sz w:val="19"/>
          <w:szCs w:val="19"/>
        </w:rPr>
        <w:t xml:space="preserve"> a </w:t>
      </w:r>
      <w:proofErr w:type="spellStart"/>
      <w:r w:rsidRPr="00173428">
        <w:rPr>
          <w:rFonts w:cs="Arial"/>
          <w:bCs/>
          <w:sz w:val="19"/>
          <w:szCs w:val="19"/>
        </w:rPr>
        <w:t>p.č</w:t>
      </w:r>
      <w:proofErr w:type="spellEnd"/>
      <w:r w:rsidRPr="00173428">
        <w:rPr>
          <w:rFonts w:cs="Arial"/>
          <w:bCs/>
          <w:sz w:val="19"/>
          <w:szCs w:val="19"/>
        </w:rPr>
        <w:t>. 5760/4 – ostatní plocha o výměře 60 m</w:t>
      </w:r>
      <w:r w:rsidRPr="00173428">
        <w:rPr>
          <w:rFonts w:cs="Arial"/>
          <w:bCs/>
          <w:sz w:val="19"/>
          <w:szCs w:val="19"/>
          <w:vertAlign w:val="superscript"/>
        </w:rPr>
        <w:t>2</w:t>
      </w:r>
      <w:r w:rsidRPr="00173428">
        <w:rPr>
          <w:rFonts w:cs="Arial"/>
          <w:bCs/>
          <w:sz w:val="19"/>
          <w:szCs w:val="19"/>
        </w:rPr>
        <w:t>, oba v </w:t>
      </w:r>
      <w:proofErr w:type="spellStart"/>
      <w:r w:rsidRPr="00173428">
        <w:rPr>
          <w:rFonts w:cs="Arial"/>
          <w:bCs/>
          <w:sz w:val="19"/>
          <w:szCs w:val="19"/>
        </w:rPr>
        <w:t>k.ú</w:t>
      </w:r>
      <w:proofErr w:type="spellEnd"/>
      <w:r w:rsidRPr="00173428">
        <w:rPr>
          <w:rFonts w:cs="Arial"/>
          <w:bCs/>
          <w:sz w:val="19"/>
          <w:szCs w:val="19"/>
        </w:rPr>
        <w:t>. Prostějov</w:t>
      </w:r>
      <w:r w:rsidRPr="00173428">
        <w:rPr>
          <w:rFonts w:cs="Arial"/>
          <w:sz w:val="19"/>
          <w:szCs w:val="19"/>
        </w:rPr>
        <w:t>. Dle žádosti společnosti SKA s.r.o. se tyto pozemky nachází při vnější hranici uvnitř oploceného skladového areálu firmy SKA s.r.o. Společnost plánuje v daném místě realizovat nové oplocení areálu a v případě rekonstrukce a kompletace oplocení dle současných hranic pozemků společnosti by mezi oplocením jejich areálu a oplocením sousedních parcel vznikl dlouhý pruh cca 3</w:t>
      </w:r>
      <w:r w:rsidR="00C7387B" w:rsidRPr="00173428">
        <w:rPr>
          <w:rFonts w:cs="Arial"/>
          <w:sz w:val="19"/>
          <w:szCs w:val="19"/>
        </w:rPr>
        <w:t xml:space="preserve"> </w:t>
      </w:r>
      <w:r w:rsidRPr="00173428">
        <w:rPr>
          <w:rFonts w:cs="Arial"/>
          <w:sz w:val="19"/>
          <w:szCs w:val="19"/>
        </w:rPr>
        <w:t xml:space="preserve">m široký bez možnosti údržby. Z důvodu možného přičlenění požadovaných pozemků k areálu společnosti SKA s.r.o. žádala tato společnost o jejich odprodej. Záležitost je řešena pod </w:t>
      </w:r>
      <w:proofErr w:type="spellStart"/>
      <w:r w:rsidRPr="00173428">
        <w:rPr>
          <w:rFonts w:cs="Arial"/>
          <w:sz w:val="19"/>
          <w:szCs w:val="19"/>
        </w:rPr>
        <w:t>SpZn</w:t>
      </w:r>
      <w:proofErr w:type="spellEnd"/>
      <w:r w:rsidRPr="00173428">
        <w:rPr>
          <w:rFonts w:cs="Arial"/>
          <w:sz w:val="19"/>
          <w:szCs w:val="19"/>
        </w:rPr>
        <w:t>. OSUMM 116/2015.</w:t>
      </w:r>
    </w:p>
    <w:p w:rsidR="008104A7" w:rsidRPr="00173428" w:rsidRDefault="008104A7" w:rsidP="008104A7">
      <w:pPr>
        <w:jc w:val="both"/>
        <w:rPr>
          <w:rFonts w:cs="Arial"/>
          <w:b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K uvedené žádosti byla v roce 2015 vyžádána Odborem správy a údržby majetku města stanoviska dotčených odborů: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i/>
          <w:sz w:val="19"/>
          <w:szCs w:val="19"/>
        </w:rPr>
        <w:t xml:space="preserve">Tehdejší </w:t>
      </w:r>
      <w:r w:rsidRPr="00173428">
        <w:rPr>
          <w:rFonts w:cs="Arial"/>
          <w:b/>
          <w:i/>
          <w:sz w:val="19"/>
          <w:szCs w:val="19"/>
        </w:rPr>
        <w:t xml:space="preserve">Stavební úřad, oddělení územního plánovaní, </w:t>
      </w:r>
      <w:r w:rsidRPr="00173428">
        <w:rPr>
          <w:rFonts w:cs="Arial"/>
          <w:i/>
          <w:sz w:val="19"/>
          <w:szCs w:val="19"/>
        </w:rPr>
        <w:t xml:space="preserve">sdělil, že uvedené pozemky jsou dle nového Územního plánu plochou stabilizovanou smíšenou výrobní a v případě </w:t>
      </w:r>
      <w:proofErr w:type="spellStart"/>
      <w:proofErr w:type="gramStart"/>
      <w:r w:rsidRPr="00173428">
        <w:rPr>
          <w:rFonts w:cs="Arial"/>
          <w:i/>
          <w:sz w:val="19"/>
          <w:szCs w:val="19"/>
        </w:rPr>
        <w:t>p.č</w:t>
      </w:r>
      <w:proofErr w:type="spellEnd"/>
      <w:r w:rsidRPr="00173428">
        <w:rPr>
          <w:rFonts w:cs="Arial"/>
          <w:i/>
          <w:sz w:val="19"/>
          <w:szCs w:val="19"/>
        </w:rPr>
        <w:t>.</w:t>
      </w:r>
      <w:proofErr w:type="gramEnd"/>
      <w:r w:rsidRPr="00173428">
        <w:rPr>
          <w:rFonts w:cs="Arial"/>
          <w:i/>
          <w:sz w:val="19"/>
          <w:szCs w:val="19"/>
        </w:rPr>
        <w:t xml:space="preserve"> 5760/4 plochou přestavby plochy dopravní infrastruktury (koridor pro připravovaný severní obchvat). Uvedené pozemky jsou dotčeny plynovodním vedením STL.</w:t>
      </w: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i/>
          <w:sz w:val="19"/>
          <w:szCs w:val="19"/>
        </w:rPr>
        <w:t xml:space="preserve">Stavební úřad Magistrátu města Prostějova, oddělení územního plánování, proti prodeji pozemku </w:t>
      </w:r>
      <w:proofErr w:type="spellStart"/>
      <w:proofErr w:type="gramStart"/>
      <w:r w:rsidRPr="00173428">
        <w:rPr>
          <w:rFonts w:cs="Arial"/>
          <w:i/>
          <w:sz w:val="19"/>
          <w:szCs w:val="19"/>
        </w:rPr>
        <w:t>p.č</w:t>
      </w:r>
      <w:proofErr w:type="spellEnd"/>
      <w:r w:rsidRPr="00173428">
        <w:rPr>
          <w:rFonts w:cs="Arial"/>
          <w:i/>
          <w:sz w:val="19"/>
          <w:szCs w:val="19"/>
        </w:rPr>
        <w:t>.</w:t>
      </w:r>
      <w:proofErr w:type="gramEnd"/>
      <w:r w:rsidRPr="00173428">
        <w:rPr>
          <w:rFonts w:cs="Arial"/>
          <w:i/>
          <w:sz w:val="19"/>
          <w:szCs w:val="19"/>
        </w:rPr>
        <w:t xml:space="preserve"> 5760/3 </w:t>
      </w:r>
      <w:r w:rsidRPr="00173428">
        <w:rPr>
          <w:rFonts w:cs="Arial"/>
          <w:b/>
          <w:i/>
          <w:sz w:val="19"/>
          <w:szCs w:val="19"/>
        </w:rPr>
        <w:t>neměl námitek</w:t>
      </w:r>
      <w:r w:rsidRPr="00173428">
        <w:rPr>
          <w:rFonts w:cs="Arial"/>
          <w:i/>
          <w:sz w:val="19"/>
          <w:szCs w:val="19"/>
        </w:rPr>
        <w:t xml:space="preserve">. </w:t>
      </w:r>
      <w:r w:rsidRPr="00173428">
        <w:rPr>
          <w:rFonts w:cs="Arial"/>
          <w:b/>
          <w:i/>
          <w:sz w:val="19"/>
          <w:szCs w:val="19"/>
        </w:rPr>
        <w:t xml:space="preserve">V případě pozemku </w:t>
      </w:r>
      <w:proofErr w:type="spellStart"/>
      <w:proofErr w:type="gramStart"/>
      <w:r w:rsidRPr="00173428">
        <w:rPr>
          <w:rFonts w:cs="Arial"/>
          <w:b/>
          <w:i/>
          <w:sz w:val="19"/>
          <w:szCs w:val="19"/>
        </w:rPr>
        <w:t>p.č</w:t>
      </w:r>
      <w:proofErr w:type="spellEnd"/>
      <w:r w:rsidRPr="00173428">
        <w:rPr>
          <w:rFonts w:cs="Arial"/>
          <w:b/>
          <w:i/>
          <w:sz w:val="19"/>
          <w:szCs w:val="19"/>
        </w:rPr>
        <w:t>.</w:t>
      </w:r>
      <w:proofErr w:type="gramEnd"/>
      <w:r w:rsidRPr="00173428">
        <w:rPr>
          <w:rFonts w:cs="Arial"/>
          <w:b/>
          <w:i/>
          <w:sz w:val="19"/>
          <w:szCs w:val="19"/>
        </w:rPr>
        <w:t xml:space="preserve"> 5760/4 upozornil, že jde o pozemek dotčený koridorem pro veřejně prospěšnou stavbu.</w:t>
      </w:r>
    </w:p>
    <w:p w:rsidR="008104A7" w:rsidRPr="00173428" w:rsidRDefault="008104A7" w:rsidP="008104A7">
      <w:pPr>
        <w:jc w:val="both"/>
        <w:rPr>
          <w:rFonts w:cs="Arial"/>
          <w:b/>
          <w:i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b/>
          <w:i/>
          <w:sz w:val="19"/>
          <w:szCs w:val="19"/>
        </w:rPr>
        <w:t xml:space="preserve">Odbor životního prostředí </w:t>
      </w:r>
      <w:r w:rsidRPr="00173428">
        <w:rPr>
          <w:rFonts w:cs="Arial"/>
          <w:i/>
          <w:sz w:val="19"/>
          <w:szCs w:val="19"/>
        </w:rPr>
        <w:t xml:space="preserve">sdělil, že k uvedenému prodeji </w:t>
      </w:r>
      <w:r w:rsidRPr="00173428">
        <w:rPr>
          <w:rFonts w:cs="Arial"/>
          <w:b/>
          <w:i/>
          <w:sz w:val="19"/>
          <w:szCs w:val="19"/>
        </w:rPr>
        <w:t>nemá připomínek</w:t>
      </w:r>
      <w:r w:rsidRPr="00173428">
        <w:rPr>
          <w:rFonts w:cs="Arial"/>
          <w:i/>
          <w:sz w:val="19"/>
          <w:szCs w:val="19"/>
        </w:rPr>
        <w:t>, neboť se jedná o dořešení majetkoprávního vztahu v zaploceném areálu.</w:t>
      </w:r>
    </w:p>
    <w:p w:rsidR="008104A7" w:rsidRPr="00173428" w:rsidRDefault="008104A7" w:rsidP="008104A7">
      <w:pPr>
        <w:jc w:val="both"/>
        <w:rPr>
          <w:rFonts w:cs="Arial"/>
          <w:b/>
          <w:i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b/>
          <w:i/>
          <w:sz w:val="19"/>
          <w:szCs w:val="19"/>
        </w:rPr>
        <w:t xml:space="preserve">Odbor dopravy souhlasil </w:t>
      </w:r>
      <w:r w:rsidRPr="00173428">
        <w:rPr>
          <w:rFonts w:cs="Arial"/>
          <w:i/>
          <w:sz w:val="19"/>
          <w:szCs w:val="19"/>
        </w:rPr>
        <w:t xml:space="preserve">s odprodejem pozemků </w:t>
      </w:r>
      <w:proofErr w:type="spellStart"/>
      <w:proofErr w:type="gramStart"/>
      <w:r w:rsidRPr="00173428">
        <w:rPr>
          <w:rFonts w:cs="Arial"/>
          <w:i/>
          <w:sz w:val="19"/>
          <w:szCs w:val="19"/>
        </w:rPr>
        <w:t>p.č</w:t>
      </w:r>
      <w:proofErr w:type="spellEnd"/>
      <w:r w:rsidRPr="00173428">
        <w:rPr>
          <w:rFonts w:cs="Arial"/>
          <w:i/>
          <w:sz w:val="19"/>
          <w:szCs w:val="19"/>
        </w:rPr>
        <w:t>.</w:t>
      </w:r>
      <w:proofErr w:type="gramEnd"/>
      <w:r w:rsidRPr="00173428">
        <w:rPr>
          <w:rFonts w:cs="Arial"/>
          <w:i/>
          <w:sz w:val="19"/>
          <w:szCs w:val="19"/>
        </w:rPr>
        <w:t xml:space="preserve"> 5760/3, </w:t>
      </w:r>
      <w:proofErr w:type="spellStart"/>
      <w:r w:rsidRPr="00173428">
        <w:rPr>
          <w:rFonts w:cs="Arial"/>
          <w:i/>
          <w:sz w:val="19"/>
          <w:szCs w:val="19"/>
        </w:rPr>
        <w:t>p.č</w:t>
      </w:r>
      <w:proofErr w:type="spellEnd"/>
      <w:r w:rsidRPr="00173428">
        <w:rPr>
          <w:rFonts w:cs="Arial"/>
          <w:i/>
          <w:sz w:val="19"/>
          <w:szCs w:val="19"/>
        </w:rPr>
        <w:t>. 5760/4, oba v </w:t>
      </w:r>
      <w:proofErr w:type="spellStart"/>
      <w:r w:rsidRPr="00173428">
        <w:rPr>
          <w:rFonts w:cs="Arial"/>
          <w:i/>
          <w:sz w:val="19"/>
          <w:szCs w:val="19"/>
        </w:rPr>
        <w:t>k.ú</w:t>
      </w:r>
      <w:proofErr w:type="spellEnd"/>
      <w:r w:rsidRPr="00173428">
        <w:rPr>
          <w:rFonts w:cs="Arial"/>
          <w:i/>
          <w:sz w:val="19"/>
          <w:szCs w:val="19"/>
        </w:rPr>
        <w:t>. Prostějov, za účelem majetkoprávního dořešení.</w:t>
      </w: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i/>
          <w:sz w:val="19"/>
          <w:szCs w:val="19"/>
        </w:rPr>
        <w:t xml:space="preserve"> </w:t>
      </w: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b/>
          <w:i/>
          <w:sz w:val="19"/>
          <w:szCs w:val="19"/>
        </w:rPr>
        <w:t xml:space="preserve">Odbor rozvoje a investic </w:t>
      </w:r>
      <w:r w:rsidRPr="00173428">
        <w:rPr>
          <w:rFonts w:cs="Arial"/>
          <w:i/>
          <w:sz w:val="19"/>
          <w:szCs w:val="19"/>
        </w:rPr>
        <w:t xml:space="preserve">sdělil ze s ohledem na záměry města v této lokalitě (vedení cyklostezky podél řeky Hloučely) </w:t>
      </w:r>
      <w:r w:rsidRPr="00173428">
        <w:rPr>
          <w:rFonts w:cs="Arial"/>
          <w:b/>
          <w:i/>
          <w:sz w:val="19"/>
          <w:szCs w:val="19"/>
        </w:rPr>
        <w:t>nedoporučuje</w:t>
      </w:r>
      <w:r w:rsidRPr="00173428">
        <w:rPr>
          <w:rFonts w:cs="Arial"/>
          <w:i/>
          <w:sz w:val="19"/>
          <w:szCs w:val="19"/>
        </w:rPr>
        <w:t xml:space="preserve"> v současné době prodej částí uvedených pozemků. </w:t>
      </w: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i/>
          <w:sz w:val="19"/>
          <w:szCs w:val="19"/>
        </w:rPr>
      </w:pPr>
      <w:r w:rsidRPr="00173428">
        <w:rPr>
          <w:rFonts w:cs="Arial"/>
          <w:b/>
          <w:i/>
          <w:sz w:val="19"/>
          <w:szCs w:val="19"/>
        </w:rPr>
        <w:t xml:space="preserve">Komise pro rozvoj města a podporu podnikání </w:t>
      </w:r>
      <w:r w:rsidRPr="00173428">
        <w:rPr>
          <w:rFonts w:cs="Arial"/>
          <w:i/>
          <w:sz w:val="19"/>
          <w:szCs w:val="19"/>
        </w:rPr>
        <w:t xml:space="preserve">ve svém stanovisku ze dne </w:t>
      </w:r>
      <w:proofErr w:type="gramStart"/>
      <w:r w:rsidRPr="00173428">
        <w:rPr>
          <w:rFonts w:cs="Arial"/>
          <w:i/>
          <w:sz w:val="19"/>
          <w:szCs w:val="19"/>
        </w:rPr>
        <w:t>14.04.2015</w:t>
      </w:r>
      <w:proofErr w:type="gramEnd"/>
      <w:r w:rsidRPr="00173428">
        <w:rPr>
          <w:rFonts w:cs="Arial"/>
          <w:b/>
          <w:i/>
          <w:sz w:val="19"/>
          <w:szCs w:val="19"/>
        </w:rPr>
        <w:t xml:space="preserve"> </w:t>
      </w:r>
      <w:r w:rsidRPr="00173428">
        <w:rPr>
          <w:rFonts w:cs="Arial"/>
          <w:i/>
          <w:sz w:val="19"/>
          <w:szCs w:val="19"/>
        </w:rPr>
        <w:t>doporučila Radě města jednat s vlastníky i sousedních pozemků z důvodů případné směny pro potřeby realizace cyklistické stezky podél Hloučely (viz Územní plán).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bCs/>
          <w:sz w:val="19"/>
          <w:szCs w:val="19"/>
        </w:rPr>
      </w:pPr>
      <w:r w:rsidRPr="00173428">
        <w:rPr>
          <w:rFonts w:cs="Arial"/>
          <w:sz w:val="19"/>
          <w:szCs w:val="19"/>
        </w:rPr>
        <w:lastRenderedPageBreak/>
        <w:t>Odbor správy a údržby majetku města</w:t>
      </w:r>
      <w:r w:rsidRPr="00173428">
        <w:rPr>
          <w:rFonts w:cs="Arial"/>
          <w:b/>
          <w:sz w:val="19"/>
          <w:szCs w:val="19"/>
        </w:rPr>
        <w:t xml:space="preserve"> </w:t>
      </w:r>
      <w:r w:rsidRPr="00173428">
        <w:rPr>
          <w:rFonts w:cs="Arial"/>
          <w:sz w:val="19"/>
          <w:szCs w:val="19"/>
        </w:rPr>
        <w:t xml:space="preserve">při řešení předmětné záležitosti zjistil, že se jedná o úzký pruh pozemků navazující na východní straně na areál společnosti SKA s.r.o. o šířce cca 3 m bez konkrétního využití, přičemž na areál společnosti SKA s.r.o. v jihovýchodní části navazuje ještě pozemek Statutárního města Prostějova </w:t>
      </w:r>
      <w:proofErr w:type="spellStart"/>
      <w:proofErr w:type="gramStart"/>
      <w:r w:rsidRPr="00173428">
        <w:rPr>
          <w:rFonts w:cs="Arial"/>
          <w:bCs/>
          <w:sz w:val="19"/>
          <w:szCs w:val="19"/>
        </w:rPr>
        <w:t>p.č</w:t>
      </w:r>
      <w:proofErr w:type="spellEnd"/>
      <w:r w:rsidRPr="00173428">
        <w:rPr>
          <w:rFonts w:cs="Arial"/>
          <w:bCs/>
          <w:sz w:val="19"/>
          <w:szCs w:val="19"/>
        </w:rPr>
        <w:t>.</w:t>
      </w:r>
      <w:proofErr w:type="gramEnd"/>
      <w:r w:rsidRPr="00173428">
        <w:rPr>
          <w:rFonts w:cs="Arial"/>
          <w:bCs/>
          <w:sz w:val="19"/>
          <w:szCs w:val="19"/>
        </w:rPr>
        <w:t xml:space="preserve"> 5760/5 – ostatní plocha o výměře 25 m</w:t>
      </w:r>
      <w:r w:rsidRPr="00173428">
        <w:rPr>
          <w:rFonts w:cs="Arial"/>
          <w:bCs/>
          <w:sz w:val="19"/>
          <w:szCs w:val="19"/>
          <w:vertAlign w:val="superscript"/>
        </w:rPr>
        <w:t>2</w:t>
      </w:r>
      <w:r w:rsidRPr="00173428">
        <w:rPr>
          <w:rFonts w:cs="Arial"/>
          <w:bCs/>
          <w:sz w:val="19"/>
          <w:szCs w:val="19"/>
        </w:rPr>
        <w:t xml:space="preserve"> v </w:t>
      </w:r>
      <w:proofErr w:type="spellStart"/>
      <w:r w:rsidRPr="00173428">
        <w:rPr>
          <w:rFonts w:cs="Arial"/>
          <w:bCs/>
          <w:sz w:val="19"/>
          <w:szCs w:val="19"/>
        </w:rPr>
        <w:t>k.ú</w:t>
      </w:r>
      <w:proofErr w:type="spellEnd"/>
      <w:r w:rsidRPr="00173428">
        <w:rPr>
          <w:rFonts w:cs="Arial"/>
          <w:bCs/>
          <w:sz w:val="19"/>
          <w:szCs w:val="19"/>
        </w:rPr>
        <w:t xml:space="preserve">. Prostějov, který byl při jednáních v zájmu komplexního vyřešení vlastnictví pozemků v předmětné lokalitě nabídnut společnosti SKA s.r.o. taktéž k případnému odkupu. Společnost s případným odkupem pozemku </w:t>
      </w:r>
      <w:proofErr w:type="spellStart"/>
      <w:proofErr w:type="gramStart"/>
      <w:r w:rsidRPr="00173428">
        <w:rPr>
          <w:rFonts w:cs="Arial"/>
          <w:bCs/>
          <w:sz w:val="19"/>
          <w:szCs w:val="19"/>
        </w:rPr>
        <w:t>p.č</w:t>
      </w:r>
      <w:proofErr w:type="spellEnd"/>
      <w:r w:rsidRPr="00173428">
        <w:rPr>
          <w:rFonts w:cs="Arial"/>
          <w:bCs/>
          <w:sz w:val="19"/>
          <w:szCs w:val="19"/>
        </w:rPr>
        <w:t>.</w:t>
      </w:r>
      <w:proofErr w:type="gramEnd"/>
      <w:r w:rsidRPr="00173428">
        <w:rPr>
          <w:rFonts w:cs="Arial"/>
          <w:bCs/>
          <w:sz w:val="19"/>
          <w:szCs w:val="19"/>
        </w:rPr>
        <w:t xml:space="preserve"> 5760/5 v </w:t>
      </w:r>
      <w:proofErr w:type="spellStart"/>
      <w:r w:rsidRPr="00173428">
        <w:rPr>
          <w:rFonts w:cs="Arial"/>
          <w:bCs/>
          <w:sz w:val="19"/>
          <w:szCs w:val="19"/>
        </w:rPr>
        <w:t>k.ú</w:t>
      </w:r>
      <w:proofErr w:type="spellEnd"/>
      <w:r w:rsidRPr="00173428">
        <w:rPr>
          <w:rFonts w:cs="Arial"/>
          <w:bCs/>
          <w:sz w:val="19"/>
          <w:szCs w:val="19"/>
        </w:rPr>
        <w:t xml:space="preserve">. </w:t>
      </w:r>
      <w:proofErr w:type="gramStart"/>
      <w:r w:rsidRPr="00173428">
        <w:rPr>
          <w:rFonts w:cs="Arial"/>
          <w:bCs/>
          <w:sz w:val="19"/>
          <w:szCs w:val="19"/>
        </w:rPr>
        <w:t>Prostějov</w:t>
      </w:r>
      <w:proofErr w:type="gramEnd"/>
      <w:r w:rsidRPr="00173428">
        <w:rPr>
          <w:rFonts w:cs="Arial"/>
          <w:bCs/>
          <w:sz w:val="19"/>
          <w:szCs w:val="19"/>
        </w:rPr>
        <w:t xml:space="preserve"> vyslovila </w:t>
      </w:r>
      <w:proofErr w:type="gramStart"/>
      <w:r w:rsidRPr="00173428">
        <w:rPr>
          <w:rFonts w:cs="Arial"/>
          <w:bCs/>
          <w:sz w:val="19"/>
          <w:szCs w:val="19"/>
        </w:rPr>
        <w:t>souhlas</w:t>
      </w:r>
      <w:proofErr w:type="gramEnd"/>
      <w:r w:rsidRPr="00173428">
        <w:rPr>
          <w:rFonts w:cs="Arial"/>
          <w:bCs/>
          <w:sz w:val="19"/>
          <w:szCs w:val="19"/>
        </w:rPr>
        <w:t>.</w:t>
      </w:r>
    </w:p>
    <w:p w:rsidR="008104A7" w:rsidRPr="00173428" w:rsidRDefault="008104A7" w:rsidP="008104A7">
      <w:pPr>
        <w:jc w:val="both"/>
        <w:rPr>
          <w:rFonts w:cs="Arial"/>
          <w:bCs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b/>
          <w:sz w:val="19"/>
          <w:szCs w:val="19"/>
        </w:rPr>
        <w:t>Odbor správy a údržby majetku města</w:t>
      </w:r>
      <w:r w:rsidRPr="00173428">
        <w:rPr>
          <w:rFonts w:cs="Arial"/>
          <w:sz w:val="19"/>
          <w:szCs w:val="19"/>
        </w:rPr>
        <w:t xml:space="preserve"> </w:t>
      </w:r>
      <w:r w:rsidRPr="00173428">
        <w:rPr>
          <w:rFonts w:cs="Arial"/>
          <w:b/>
          <w:sz w:val="19"/>
          <w:szCs w:val="19"/>
        </w:rPr>
        <w:t>doporučoval</w:t>
      </w:r>
      <w:r w:rsidRPr="00173428">
        <w:rPr>
          <w:rFonts w:cs="Arial"/>
          <w:sz w:val="19"/>
          <w:szCs w:val="19"/>
        </w:rPr>
        <w:t xml:space="preserve"> s ohledem na skutečnost, že dle nového Územního plánu města Prostějova je pozemek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5760/4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 xml:space="preserve">. Prostějov dotčen koridorem pro připravovaný severní obchvat, vyhlásit záměr prodeje pouze u pozemků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5760/5,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 xml:space="preserve">. Prostějov, za podmínek dle návrhu usnesení. Pozemek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5760/4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 xml:space="preserve">. Prostějov doporučoval OSÚMM ponechat ve vlastnictví Statutárního města Prostějova. 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Ke stanovisku Odboru rozvoje a investic a Komise pro rozvoj města a podporu podnikání OSÚMM uváděl, že pozemky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5760/5,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Prostějov, nejsou dle územního plánu dotčeny plánovanou stavbou cyklostezky podél řeky Hloučely (dle územního plánu je tato trasa vedena jižněji a pozemků navržených k prodeji se nedotýká) a společnost SKA s.r.o. nevlastní v dané lokalitě žádné pozemky, které by bylo možno použít ke směně v souvislosti s plánovanou realizací cyklistické stezky podél řeky Hloučely.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Odbor SÚMM dále upozorňoval na skutečnost, že na pozemku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 xml:space="preserve">. Prostějov se nachází vedení přípojky NN včetně jejího ochranného pásma a na pozemcích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5760/5,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Prostějov, se nachází vedení STL plynovodu a vodovodu včetně jejich ochranných pásem.</w:t>
      </w:r>
    </w:p>
    <w:p w:rsidR="008104A7" w:rsidRPr="00173428" w:rsidRDefault="008104A7" w:rsidP="008104A7">
      <w:pPr>
        <w:jc w:val="both"/>
        <w:rPr>
          <w:rFonts w:cs="Arial"/>
          <w:bCs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>Rada města Prostějova</w:t>
      </w:r>
      <w:r w:rsidRPr="00173428">
        <w:rPr>
          <w:rFonts w:cs="Arial"/>
          <w:bCs/>
          <w:sz w:val="19"/>
          <w:szCs w:val="19"/>
        </w:rPr>
        <w:t xml:space="preserve"> projednávala předmětnou záležitost na schůzi konané dne </w:t>
      </w:r>
      <w:proofErr w:type="gramStart"/>
      <w:r w:rsidRPr="00173428">
        <w:rPr>
          <w:rFonts w:cs="Arial"/>
          <w:bCs/>
          <w:sz w:val="19"/>
          <w:szCs w:val="19"/>
        </w:rPr>
        <w:t>28.07.2015</w:t>
      </w:r>
      <w:proofErr w:type="gramEnd"/>
      <w:r w:rsidRPr="00173428">
        <w:rPr>
          <w:rFonts w:cs="Arial"/>
          <w:bCs/>
          <w:sz w:val="19"/>
          <w:szCs w:val="19"/>
        </w:rPr>
        <w:t xml:space="preserve"> a návrh usnesení na vyhlášení záměru prodeje předmětných pozemků </w:t>
      </w:r>
      <w:r w:rsidRPr="00173428">
        <w:rPr>
          <w:rFonts w:cs="Arial"/>
          <w:b/>
          <w:bCs/>
          <w:sz w:val="19"/>
          <w:szCs w:val="19"/>
        </w:rPr>
        <w:t>neschválila.</w:t>
      </w:r>
    </w:p>
    <w:p w:rsidR="008104A7" w:rsidRPr="00173428" w:rsidRDefault="008104A7" w:rsidP="008104A7">
      <w:pPr>
        <w:jc w:val="both"/>
        <w:rPr>
          <w:rFonts w:cs="Arial"/>
          <w:b/>
          <w:bCs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b/>
          <w:sz w:val="19"/>
          <w:szCs w:val="19"/>
        </w:rPr>
      </w:pPr>
      <w:r w:rsidRPr="00173428">
        <w:rPr>
          <w:rFonts w:cs="Arial"/>
          <w:bCs/>
          <w:sz w:val="19"/>
          <w:szCs w:val="19"/>
        </w:rPr>
        <w:t xml:space="preserve">Následně projednávala předmětnou záležitost opětovně </w:t>
      </w:r>
      <w:r w:rsidRPr="00173428">
        <w:rPr>
          <w:rFonts w:cs="Arial"/>
          <w:b/>
          <w:bCs/>
          <w:sz w:val="19"/>
          <w:szCs w:val="19"/>
        </w:rPr>
        <w:t>Rada města Prostějova</w:t>
      </w:r>
      <w:r w:rsidRPr="00173428">
        <w:rPr>
          <w:rFonts w:cs="Arial"/>
          <w:bCs/>
          <w:sz w:val="19"/>
          <w:szCs w:val="19"/>
        </w:rPr>
        <w:t xml:space="preserve"> na schůzi konané dne 10.11.2015 a </w:t>
      </w:r>
      <w:r w:rsidRPr="00173428">
        <w:rPr>
          <w:rFonts w:cs="Arial"/>
          <w:sz w:val="19"/>
          <w:szCs w:val="19"/>
        </w:rPr>
        <w:t xml:space="preserve">rozhodla materiál č. 19.5 Vyhlášení záměru prodeje pozemků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 xml:space="preserve">. 5760/5, oba v 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</w:t>
      </w:r>
      <w:r w:rsidRPr="00173428">
        <w:rPr>
          <w:rFonts w:cs="Arial"/>
          <w:b/>
          <w:sz w:val="19"/>
          <w:szCs w:val="19"/>
        </w:rPr>
        <w:t xml:space="preserve"> odložit.</w:t>
      </w:r>
    </w:p>
    <w:p w:rsidR="008104A7" w:rsidRPr="00173428" w:rsidRDefault="008104A7" w:rsidP="008104A7">
      <w:pPr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Následně při řešení výkupů pozemků pro připravovanou investiční akci Olomouckého kraje „Silnice II/366 Prostějov – přeložka silnice“ bylo zjištěno, že společnost SKA s.r.o. má v lokalitě za ulicí Olomoucká ve svém vlastnictví pozemky, z nichž některé jsou určeny k trvalému záboru právě pro uvedenou strategickou investiční akci. Při vzájemných jednáních ovšem společnost SKA s.r.o. odmítla své pozemky pro uvedenou stavbu prozatím odprodat, sdělila, že i nadále trvá její zájem o odkoupení dvou pozemků ve vlastnictví Statutárního města Prostějova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5760/5,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 xml:space="preserve">. Prostějov, a podmínila uzavření smlouvy o budoucí kupní smlouvě na budoucí prodej částí pozemků společnosti dotčených stavbou „Silnice II/366 Prostějov – přeložka silnice“ odkupem dvou pozemků Statutárního města Prostějova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5760/5,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Prostějov. Původně navrhovala společnost SKA s.r.o. obě majetkoprávní záležitosti spojit a řešit je formou směny pozemků. Jelikož ale investorem uvedené přeložky silnice bude Olomoucký kraj a vlastnické vztahy k pozemkům dotčeným touto přeložkou jsou řešeny zatím smlouvou o budoucí kupní smlouvě, nebylo by možno směnu pozemků uskutečnit. Po projednání se společností SKA s.r.o. bylo proto navrženo obě záležitosti řešit samostatně prodejem pozemků s tím, že obě smlouvy (kupní smlouva a smlouva o budoucí kupní smlouvě) budou uzavřeny současně.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Záležitost je řešena pod </w:t>
      </w:r>
      <w:proofErr w:type="spellStart"/>
      <w:proofErr w:type="gramStart"/>
      <w:r w:rsidRPr="00173428">
        <w:rPr>
          <w:rFonts w:cs="Arial"/>
          <w:sz w:val="19"/>
          <w:szCs w:val="19"/>
        </w:rPr>
        <w:t>sp.zn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>: OSUMM 116/2015.</w:t>
      </w:r>
    </w:p>
    <w:p w:rsidR="008104A7" w:rsidRPr="00173428" w:rsidRDefault="008104A7" w:rsidP="008104A7">
      <w:pPr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K uvedené žádosti byla Odborem správy a údržby majetku města vyžádána aktualizovaná stanoviska Odboru územního plánování a památkové péče, Odboru rozvoje a investic a Komise pro rozvoj města a podporu podnikání:</w:t>
      </w:r>
    </w:p>
    <w:p w:rsidR="008104A7" w:rsidRPr="00173428" w:rsidRDefault="008104A7" w:rsidP="008104A7">
      <w:pPr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b/>
          <w:sz w:val="19"/>
          <w:szCs w:val="19"/>
        </w:rPr>
        <w:t>Odbor územního plánování a památkové péče, oddělení územního plánování</w:t>
      </w:r>
      <w:r w:rsidRPr="00173428">
        <w:rPr>
          <w:rFonts w:cs="Arial"/>
          <w:sz w:val="19"/>
          <w:szCs w:val="19"/>
        </w:rPr>
        <w:t xml:space="preserve"> – dle platného územního plánu jsou předmětné pozemky součástí stabilizované plochy smíšené výrobní. Jedná se o plochu č. 1020, pro kterou je stanovena maximální výška zástavby 10 m. Po západní hranici dotčených pozemků vede STL plynovod, pozemek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5760/5 a část </w:t>
      </w:r>
      <w:proofErr w:type="spell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 5760/3, oba v 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Prostějov, se nachází v ochranném pásmu VTL plynovodu, oba uvedené pozemky leží v záplavovém území Q100.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Plochy smíšené výrobní (VS)</w:t>
      </w: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Hlavní využití:</w:t>
      </w:r>
    </w:p>
    <w:p w:rsidR="008104A7" w:rsidRPr="00173428" w:rsidRDefault="008104A7" w:rsidP="008104A7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pozemky staveb a zařízení pro nerušivou výrobu a nerušivé služby, včetně skladů potřebných pro jejich provozování, s důrazem na čisté inovační technologie,</w:t>
      </w:r>
    </w:p>
    <w:p w:rsidR="008104A7" w:rsidRPr="00173428" w:rsidRDefault="008104A7" w:rsidP="008104A7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pozemky staveb a zařízení pro administrativu a strategické služby, včetně technologických center.</w:t>
      </w: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Přípustné využití, přičemž pozemky, stavby a zařízení uvedené níže neznemožní plnohodnotné hlavní využití dané plochy:</w:t>
      </w:r>
    </w:p>
    <w:p w:rsidR="008104A7" w:rsidRPr="00173428" w:rsidRDefault="008104A7" w:rsidP="008104A7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oplocení pozemků, které neomezí průchodnost územím.</w:t>
      </w: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Podmínky prostorového uspořádání:</w:t>
      </w: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lastRenderedPageBreak/>
        <w:t>ve stabilizovaných plochách:</w:t>
      </w: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Stavby na pozemcích (dostavby proluk, přístavby a nástavby) budou odpovídat převažujícímu charakteru a struktuře zástavby dané plochy (tj. budou respektovat stávající stavební čáru, historickou strukturu zástavby apod.) a jejich výška bude maximálně o 1 typické nadzemní podlaží vyšší, než převažující zástavba území není-li v Příloze č. 1 (Tabulka plocha) stanoveno jinak; v případě nelze-li převažující charakter a strukturu zástavby odvodit v dané ploše, přihlíží se k plochám okolním; obdobně se postupuje i při stanovení maximální zástavby; jiné prostorové uspořádání je nutné ověřit územní studií; v případě demolice tří a více objemově průměrných objektů v dané ploše nebo na pozemku větším než 5.000 m</w:t>
      </w:r>
      <w:r w:rsidRPr="00173428">
        <w:rPr>
          <w:rFonts w:ascii="Arial" w:hAnsi="Arial" w:cs="Arial"/>
          <w:sz w:val="19"/>
          <w:szCs w:val="19"/>
          <w:vertAlign w:val="superscript"/>
        </w:rPr>
        <w:t>2</w:t>
      </w:r>
      <w:r w:rsidRPr="00173428">
        <w:rPr>
          <w:rFonts w:ascii="Arial" w:hAnsi="Arial" w:cs="Arial"/>
          <w:sz w:val="19"/>
          <w:szCs w:val="19"/>
        </w:rPr>
        <w:t xml:space="preserve"> je nutné novou zástavbu ověřit územní studií, pokud se nejedná o obnovu původního prostorového uspořádání.</w:t>
      </w:r>
    </w:p>
    <w:p w:rsidR="008104A7" w:rsidRPr="00173428" w:rsidRDefault="008104A7" w:rsidP="008104A7">
      <w:pPr>
        <w:pStyle w:val="Odstavecseseznamem"/>
        <w:ind w:left="0"/>
        <w:jc w:val="both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 xml:space="preserve">Odbor územního plánování a památkové péče, oddělení územního plánování, </w:t>
      </w:r>
      <w:r w:rsidRPr="00173428">
        <w:rPr>
          <w:rFonts w:ascii="Arial" w:hAnsi="Arial" w:cs="Arial"/>
          <w:b/>
          <w:sz w:val="19"/>
          <w:szCs w:val="19"/>
        </w:rPr>
        <w:t>nemá námitek</w:t>
      </w:r>
      <w:r w:rsidRPr="00173428">
        <w:rPr>
          <w:rFonts w:ascii="Arial" w:hAnsi="Arial" w:cs="Arial"/>
          <w:sz w:val="19"/>
          <w:szCs w:val="19"/>
        </w:rPr>
        <w:t xml:space="preserve"> k prodeji pozemků </w:t>
      </w:r>
      <w:proofErr w:type="spellStart"/>
      <w:proofErr w:type="gramStart"/>
      <w:r w:rsidRPr="00173428">
        <w:rPr>
          <w:rFonts w:ascii="Arial" w:hAnsi="Arial" w:cs="Arial"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sz w:val="19"/>
          <w:szCs w:val="19"/>
        </w:rPr>
        <w:t>.</w:t>
      </w:r>
      <w:proofErr w:type="gramEnd"/>
      <w:r w:rsidRPr="00173428">
        <w:rPr>
          <w:rFonts w:ascii="Arial" w:hAnsi="Arial" w:cs="Arial"/>
          <w:sz w:val="19"/>
          <w:szCs w:val="19"/>
        </w:rPr>
        <w:t xml:space="preserve"> 5760/3 a </w:t>
      </w:r>
      <w:proofErr w:type="spellStart"/>
      <w:r w:rsidRPr="00173428">
        <w:rPr>
          <w:rFonts w:ascii="Arial" w:hAnsi="Arial" w:cs="Arial"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sz w:val="19"/>
          <w:szCs w:val="19"/>
        </w:rPr>
        <w:t>. 5760/5, oba v </w:t>
      </w:r>
      <w:proofErr w:type="spellStart"/>
      <w:r w:rsidRPr="00173428">
        <w:rPr>
          <w:rFonts w:ascii="Arial" w:hAnsi="Arial" w:cs="Arial"/>
          <w:sz w:val="19"/>
          <w:szCs w:val="19"/>
        </w:rPr>
        <w:t>k.ú</w:t>
      </w:r>
      <w:proofErr w:type="spellEnd"/>
      <w:r w:rsidRPr="00173428">
        <w:rPr>
          <w:rFonts w:ascii="Arial" w:hAnsi="Arial" w:cs="Arial"/>
          <w:sz w:val="19"/>
          <w:szCs w:val="19"/>
        </w:rPr>
        <w:t>. Prostějov, za účelem rozšíření areálu společnosti SKA s.r.o.</w:t>
      </w:r>
    </w:p>
    <w:p w:rsidR="008104A7" w:rsidRPr="00173428" w:rsidRDefault="008104A7" w:rsidP="008104A7">
      <w:pPr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b/>
          <w:sz w:val="19"/>
          <w:szCs w:val="19"/>
        </w:rPr>
        <w:t>Odbor rozvoje a investic, oddělení rozvoje a investičních záměrů</w:t>
      </w:r>
      <w:r w:rsidRPr="00173428">
        <w:rPr>
          <w:rFonts w:cs="Arial"/>
          <w:sz w:val="19"/>
          <w:szCs w:val="19"/>
        </w:rPr>
        <w:t xml:space="preserve"> – posoudil  žádost společnosti SKA s.r.o. a sděluje, že </w:t>
      </w:r>
      <w:r w:rsidRPr="00173428">
        <w:rPr>
          <w:rFonts w:cs="Arial"/>
          <w:b/>
          <w:sz w:val="19"/>
          <w:szCs w:val="19"/>
        </w:rPr>
        <w:t>nemá námitky</w:t>
      </w:r>
      <w:r w:rsidRPr="00173428">
        <w:rPr>
          <w:rFonts w:cs="Arial"/>
          <w:sz w:val="19"/>
          <w:szCs w:val="19"/>
        </w:rPr>
        <w:t xml:space="preserve"> k odprodeji pozemků </w:t>
      </w:r>
      <w:proofErr w:type="spellStart"/>
      <w:proofErr w:type="gramStart"/>
      <w:r w:rsidRPr="00173428">
        <w:rPr>
          <w:rFonts w:cs="Arial"/>
          <w:sz w:val="19"/>
          <w:szCs w:val="19"/>
        </w:rPr>
        <w:t>p.č</w:t>
      </w:r>
      <w:proofErr w:type="spellEnd"/>
      <w:r w:rsidRPr="00173428">
        <w:rPr>
          <w:rFonts w:cs="Arial"/>
          <w:sz w:val="19"/>
          <w:szCs w:val="19"/>
        </w:rPr>
        <w:t>.</w:t>
      </w:r>
      <w:proofErr w:type="gramEnd"/>
      <w:r w:rsidRPr="00173428">
        <w:rPr>
          <w:rFonts w:cs="Arial"/>
          <w:sz w:val="19"/>
          <w:szCs w:val="19"/>
        </w:rPr>
        <w:t xml:space="preserve"> 5760/3 a 5760/5, </w:t>
      </w:r>
      <w:proofErr w:type="spellStart"/>
      <w:r w:rsidRPr="00173428">
        <w:rPr>
          <w:rFonts w:cs="Arial"/>
          <w:sz w:val="19"/>
          <w:szCs w:val="19"/>
        </w:rPr>
        <w:t>k.ú</w:t>
      </w:r>
      <w:proofErr w:type="spellEnd"/>
      <w:r w:rsidRPr="00173428">
        <w:rPr>
          <w:rFonts w:cs="Arial"/>
          <w:sz w:val="19"/>
          <w:szCs w:val="19"/>
        </w:rPr>
        <w:t>. Prostějov. Na uvedených pozemcích není aktuálně připravován žádný investiční záměr města.</w:t>
      </w:r>
    </w:p>
    <w:p w:rsidR="008104A7" w:rsidRPr="00173428" w:rsidRDefault="008104A7" w:rsidP="008104A7">
      <w:pPr>
        <w:rPr>
          <w:rFonts w:cs="Arial"/>
          <w:sz w:val="19"/>
          <w:szCs w:val="19"/>
        </w:rPr>
      </w:pPr>
    </w:p>
    <w:p w:rsidR="008104A7" w:rsidRPr="00173428" w:rsidRDefault="008104A7" w:rsidP="008104A7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b/>
          <w:sz w:val="19"/>
          <w:szCs w:val="19"/>
        </w:rPr>
        <w:t xml:space="preserve">Komise pro rozvoj města a podporu podnikání </w:t>
      </w:r>
      <w:r w:rsidRPr="00173428">
        <w:rPr>
          <w:rFonts w:cs="Arial"/>
          <w:sz w:val="19"/>
          <w:szCs w:val="19"/>
        </w:rPr>
        <w:t xml:space="preserve">ve svém stanovisku ze dne 21. 02. 2017 </w:t>
      </w:r>
      <w:r w:rsidRPr="00173428">
        <w:rPr>
          <w:rFonts w:cs="Arial"/>
          <w:b/>
          <w:sz w:val="19"/>
          <w:szCs w:val="19"/>
        </w:rPr>
        <w:t>doporučila</w:t>
      </w:r>
      <w:r w:rsidRPr="00173428">
        <w:rPr>
          <w:rFonts w:cs="Arial"/>
          <w:sz w:val="19"/>
          <w:szCs w:val="19"/>
        </w:rPr>
        <w:t xml:space="preserve"> Radě města Prostějova, aby případná kupní smlouva byla podmíněna budoucí kupní smlouvou s Olomouckým krajem na odkup pozemků pro severní obchvat města.</w:t>
      </w:r>
    </w:p>
    <w:p w:rsidR="006A5EF8" w:rsidRPr="00173428" w:rsidRDefault="00D45A24" w:rsidP="00FB3BD8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ab/>
      </w:r>
    </w:p>
    <w:p w:rsidR="003E36E8" w:rsidRPr="00173428" w:rsidRDefault="008104A7" w:rsidP="003E36E8">
      <w:pPr>
        <w:jc w:val="both"/>
        <w:rPr>
          <w:rFonts w:cs="Arial"/>
          <w:bCs/>
          <w:sz w:val="19"/>
          <w:szCs w:val="19"/>
        </w:rPr>
      </w:pPr>
      <w:r w:rsidRPr="00173428">
        <w:rPr>
          <w:rFonts w:cs="Arial"/>
          <w:b/>
          <w:sz w:val="19"/>
          <w:szCs w:val="19"/>
        </w:rPr>
        <w:t>Rada města Prostějova</w:t>
      </w:r>
      <w:r w:rsidRPr="00173428">
        <w:rPr>
          <w:rFonts w:cs="Arial"/>
          <w:sz w:val="19"/>
          <w:szCs w:val="19"/>
        </w:rPr>
        <w:t xml:space="preserve"> dne 07. 03. 2017 usnesením č. 7226 </w:t>
      </w:r>
      <w:r w:rsidRPr="00173428">
        <w:rPr>
          <w:rFonts w:cs="Arial"/>
          <w:b/>
          <w:sz w:val="19"/>
          <w:szCs w:val="19"/>
        </w:rPr>
        <w:t>vyhlásila</w:t>
      </w:r>
      <w:r w:rsidRPr="00173428">
        <w:rPr>
          <w:rFonts w:cs="Arial"/>
          <w:sz w:val="19"/>
          <w:szCs w:val="19"/>
        </w:rPr>
        <w:t xml:space="preserve"> záměr prodeje</w:t>
      </w:r>
      <w:r w:rsidR="003E36E8" w:rsidRPr="00173428">
        <w:rPr>
          <w:rFonts w:cs="Arial"/>
          <w:sz w:val="19"/>
          <w:szCs w:val="19"/>
        </w:rPr>
        <w:t xml:space="preserve"> </w:t>
      </w:r>
      <w:r w:rsidR="003E36E8" w:rsidRPr="00173428">
        <w:rPr>
          <w:rFonts w:cs="Arial"/>
          <w:bCs/>
          <w:sz w:val="19"/>
          <w:szCs w:val="19"/>
        </w:rPr>
        <w:t xml:space="preserve">pozemků </w:t>
      </w:r>
      <w:proofErr w:type="spellStart"/>
      <w:proofErr w:type="gramStart"/>
      <w:r w:rsidR="003E36E8" w:rsidRPr="00173428">
        <w:rPr>
          <w:rFonts w:cs="Arial"/>
          <w:bCs/>
          <w:sz w:val="19"/>
          <w:szCs w:val="19"/>
        </w:rPr>
        <w:t>p.č</w:t>
      </w:r>
      <w:proofErr w:type="spellEnd"/>
      <w:r w:rsidR="003E36E8" w:rsidRPr="00173428">
        <w:rPr>
          <w:rFonts w:cs="Arial"/>
          <w:bCs/>
          <w:sz w:val="19"/>
          <w:szCs w:val="19"/>
        </w:rPr>
        <w:t>.</w:t>
      </w:r>
      <w:proofErr w:type="gramEnd"/>
      <w:r w:rsidR="003E36E8" w:rsidRPr="00173428">
        <w:rPr>
          <w:rFonts w:cs="Arial"/>
          <w:bCs/>
          <w:sz w:val="19"/>
          <w:szCs w:val="19"/>
        </w:rPr>
        <w:t xml:space="preserve"> 5760/3 – ostatní plocha o výměře 549 m</w:t>
      </w:r>
      <w:r w:rsidR="003E36E8" w:rsidRPr="00173428">
        <w:rPr>
          <w:rFonts w:cs="Arial"/>
          <w:bCs/>
          <w:sz w:val="19"/>
          <w:szCs w:val="19"/>
          <w:vertAlign w:val="superscript"/>
        </w:rPr>
        <w:t>2</w:t>
      </w:r>
      <w:r w:rsidR="003E36E8" w:rsidRPr="00173428">
        <w:rPr>
          <w:rFonts w:cs="Arial"/>
          <w:bCs/>
          <w:sz w:val="19"/>
          <w:szCs w:val="19"/>
        </w:rPr>
        <w:t xml:space="preserve"> a </w:t>
      </w:r>
      <w:proofErr w:type="spellStart"/>
      <w:r w:rsidR="003E36E8" w:rsidRPr="00173428">
        <w:rPr>
          <w:rFonts w:cs="Arial"/>
          <w:bCs/>
          <w:sz w:val="19"/>
          <w:szCs w:val="19"/>
        </w:rPr>
        <w:t>p.č</w:t>
      </w:r>
      <w:proofErr w:type="spellEnd"/>
      <w:r w:rsidR="003E36E8" w:rsidRPr="00173428">
        <w:rPr>
          <w:rFonts w:cs="Arial"/>
          <w:bCs/>
          <w:sz w:val="19"/>
          <w:szCs w:val="19"/>
        </w:rPr>
        <w:t>. 5760/5 – ostatní plocha o výměře 25 m</w:t>
      </w:r>
      <w:r w:rsidR="003E36E8" w:rsidRPr="00173428">
        <w:rPr>
          <w:rFonts w:cs="Arial"/>
          <w:bCs/>
          <w:sz w:val="19"/>
          <w:szCs w:val="19"/>
          <w:vertAlign w:val="superscript"/>
        </w:rPr>
        <w:t>2</w:t>
      </w:r>
      <w:r w:rsidR="003E36E8" w:rsidRPr="00173428">
        <w:rPr>
          <w:rFonts w:cs="Arial"/>
          <w:bCs/>
          <w:sz w:val="19"/>
          <w:szCs w:val="19"/>
        </w:rPr>
        <w:t>, oba v </w:t>
      </w:r>
      <w:proofErr w:type="spellStart"/>
      <w:r w:rsidR="003E36E8" w:rsidRPr="00173428">
        <w:rPr>
          <w:rFonts w:cs="Arial"/>
          <w:bCs/>
          <w:sz w:val="19"/>
          <w:szCs w:val="19"/>
        </w:rPr>
        <w:t>k.ú</w:t>
      </w:r>
      <w:proofErr w:type="spellEnd"/>
      <w:r w:rsidR="003E36E8" w:rsidRPr="00173428">
        <w:rPr>
          <w:rFonts w:cs="Arial"/>
          <w:bCs/>
          <w:sz w:val="19"/>
          <w:szCs w:val="19"/>
        </w:rPr>
        <w:t>. Prostějov, za následujících podmínek:</w:t>
      </w:r>
    </w:p>
    <w:p w:rsidR="003E36E8" w:rsidRPr="00173428" w:rsidRDefault="003E36E8" w:rsidP="003E36E8">
      <w:pPr>
        <w:ind w:left="284" w:hanging="284"/>
        <w:jc w:val="both"/>
        <w:rPr>
          <w:rFonts w:cs="Arial"/>
          <w:bCs/>
          <w:sz w:val="19"/>
          <w:szCs w:val="19"/>
        </w:rPr>
      </w:pPr>
      <w:r w:rsidRPr="00173428">
        <w:rPr>
          <w:rFonts w:cs="Arial"/>
          <w:bCs/>
          <w:sz w:val="19"/>
          <w:szCs w:val="19"/>
        </w:rPr>
        <w:t xml:space="preserve">a) </w:t>
      </w:r>
      <w:r w:rsidRPr="00173428">
        <w:rPr>
          <w:rFonts w:cs="Arial"/>
          <w:bCs/>
          <w:sz w:val="19"/>
          <w:szCs w:val="19"/>
        </w:rPr>
        <w:tab/>
        <w:t>kupní cena bude stanovena ve výši minimálně dle znaleckého posudku (cena obvyklá) a bude zaplacena před podpisem kupní smlouvy,</w:t>
      </w:r>
    </w:p>
    <w:p w:rsidR="003E36E8" w:rsidRPr="00173428" w:rsidRDefault="003E36E8" w:rsidP="003E36E8">
      <w:pPr>
        <w:ind w:left="284" w:hanging="284"/>
        <w:jc w:val="both"/>
        <w:rPr>
          <w:rFonts w:cs="Arial"/>
          <w:bCs/>
          <w:sz w:val="19"/>
          <w:szCs w:val="19"/>
        </w:rPr>
      </w:pPr>
      <w:r w:rsidRPr="00173428">
        <w:rPr>
          <w:rFonts w:cs="Arial"/>
          <w:bCs/>
          <w:sz w:val="19"/>
          <w:szCs w:val="19"/>
        </w:rPr>
        <w:t xml:space="preserve">b) </w:t>
      </w:r>
      <w:r w:rsidRPr="00173428">
        <w:rPr>
          <w:rFonts w:cs="Arial"/>
          <w:bCs/>
          <w:sz w:val="19"/>
          <w:szCs w:val="19"/>
        </w:rPr>
        <w:tab/>
        <w:t xml:space="preserve">náklady na zpracování znaleckého posudku a správní poplatek spojený s podáním návrhu na povolení vkladu vlastnického práva do katastru nemovitostí uhradí kupující. </w:t>
      </w:r>
    </w:p>
    <w:p w:rsidR="00F81C80" w:rsidRPr="00173428" w:rsidRDefault="008104A7" w:rsidP="00AA19EE">
      <w:pPr>
        <w:jc w:val="both"/>
        <w:rPr>
          <w:rFonts w:cs="Arial"/>
          <w:b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 </w:t>
      </w:r>
      <w:r w:rsidR="00574031" w:rsidRPr="00173428">
        <w:rPr>
          <w:rFonts w:cs="Arial"/>
          <w:b/>
          <w:bCs/>
          <w:sz w:val="19"/>
          <w:szCs w:val="19"/>
        </w:rPr>
        <w:t xml:space="preserve">   </w:t>
      </w:r>
    </w:p>
    <w:p w:rsidR="00C7387B" w:rsidRPr="00173428" w:rsidRDefault="00C7387B" w:rsidP="00C7387B">
      <w:pPr>
        <w:pStyle w:val="Bezmezer"/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 xml:space="preserve">Záměr prodeje předmětných pozemků 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 w:rsidR="00D35697" w:rsidRPr="00173428">
        <w:rPr>
          <w:rFonts w:cs="Arial"/>
          <w:sz w:val="19"/>
          <w:szCs w:val="19"/>
        </w:rPr>
        <w:t>ke dni zpracování materiálu</w:t>
      </w:r>
      <w:r w:rsidRPr="00173428">
        <w:rPr>
          <w:rFonts w:cs="Arial"/>
          <w:sz w:val="19"/>
          <w:szCs w:val="19"/>
        </w:rPr>
        <w:t xml:space="preserve"> nikdo</w:t>
      </w:r>
      <w:r w:rsidR="00D35697" w:rsidRPr="00173428">
        <w:rPr>
          <w:rFonts w:cs="Arial"/>
          <w:sz w:val="19"/>
          <w:szCs w:val="19"/>
        </w:rPr>
        <w:t xml:space="preserve"> jiný</w:t>
      </w:r>
      <w:r w:rsidRPr="00173428">
        <w:rPr>
          <w:rFonts w:cs="Arial"/>
          <w:sz w:val="19"/>
          <w:szCs w:val="19"/>
        </w:rPr>
        <w:t xml:space="preserve"> nepřihlásil.</w:t>
      </w:r>
    </w:p>
    <w:p w:rsidR="008C2340" w:rsidRPr="00173428" w:rsidRDefault="008C2340" w:rsidP="00AA19EE">
      <w:pPr>
        <w:jc w:val="both"/>
        <w:rPr>
          <w:rFonts w:cs="Arial"/>
          <w:sz w:val="19"/>
          <w:szCs w:val="19"/>
          <w:u w:val="single"/>
        </w:rPr>
      </w:pPr>
    </w:p>
    <w:p w:rsidR="00D35697" w:rsidRPr="00173428" w:rsidRDefault="00D35697" w:rsidP="00D35697">
      <w:pPr>
        <w:pStyle w:val="Bezmezer"/>
        <w:jc w:val="both"/>
        <w:rPr>
          <w:sz w:val="19"/>
          <w:szCs w:val="19"/>
        </w:rPr>
      </w:pPr>
      <w:r w:rsidRPr="00173428">
        <w:rPr>
          <w:sz w:val="19"/>
          <w:szCs w:val="19"/>
        </w:rPr>
        <w:t xml:space="preserve">Dle znaleckého posudku byla obvyklá cena předmětných pozemků znalcem stanovena ve výši </w:t>
      </w:r>
      <w:r w:rsidRPr="00173428">
        <w:rPr>
          <w:rFonts w:cs="Arial"/>
          <w:bCs/>
          <w:sz w:val="19"/>
          <w:szCs w:val="19"/>
        </w:rPr>
        <w:t>250 Kč bez DPH/m</w:t>
      </w:r>
      <w:r w:rsidRPr="00173428">
        <w:rPr>
          <w:rFonts w:cs="Arial"/>
          <w:bCs/>
          <w:sz w:val="19"/>
          <w:szCs w:val="19"/>
          <w:vertAlign w:val="superscript"/>
        </w:rPr>
        <w:t>2</w:t>
      </w:r>
      <w:r w:rsidRPr="00173428">
        <w:rPr>
          <w:rFonts w:cs="Arial"/>
          <w:bCs/>
          <w:sz w:val="19"/>
          <w:szCs w:val="19"/>
        </w:rPr>
        <w:t>, tj. celkem 143.500 Kč bez DPH</w:t>
      </w:r>
      <w:r w:rsidRPr="00173428">
        <w:rPr>
          <w:sz w:val="19"/>
          <w:szCs w:val="19"/>
        </w:rPr>
        <w:t>.</w:t>
      </w:r>
    </w:p>
    <w:p w:rsidR="00D35697" w:rsidRPr="00173428" w:rsidRDefault="00D35697" w:rsidP="00AA19EE">
      <w:pPr>
        <w:jc w:val="both"/>
        <w:rPr>
          <w:rFonts w:cs="Arial"/>
          <w:sz w:val="19"/>
          <w:szCs w:val="19"/>
          <w:u w:val="single"/>
        </w:rPr>
      </w:pPr>
    </w:p>
    <w:p w:rsidR="00C7387B" w:rsidRPr="00173428" w:rsidRDefault="00C7387B" w:rsidP="00C7387B">
      <w:pPr>
        <w:pStyle w:val="Zkladntext310"/>
        <w:jc w:val="both"/>
        <w:rPr>
          <w:rFonts w:ascii="Arial" w:hAnsi="Arial" w:cs="Arial"/>
          <w:b w:val="0"/>
          <w:bCs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 xml:space="preserve">Odbor správy a údržby majetku města – nemá námitek </w:t>
      </w:r>
      <w:r w:rsidRPr="00173428">
        <w:rPr>
          <w:rFonts w:ascii="Arial" w:hAnsi="Arial" w:cs="Arial"/>
          <w:b w:val="0"/>
          <w:sz w:val="19"/>
          <w:szCs w:val="19"/>
        </w:rPr>
        <w:t xml:space="preserve">ke schválení </w:t>
      </w:r>
      <w:r w:rsidRPr="00173428">
        <w:rPr>
          <w:rFonts w:ascii="Arial" w:hAnsi="Arial" w:cs="Arial"/>
          <w:b w:val="0"/>
          <w:bCs/>
          <w:sz w:val="19"/>
          <w:szCs w:val="19"/>
        </w:rPr>
        <w:t xml:space="preserve">prodeje </w:t>
      </w:r>
      <w:r w:rsidRPr="00173428">
        <w:rPr>
          <w:rFonts w:ascii="Arial" w:hAnsi="Arial" w:cs="Arial"/>
          <w:b w:val="0"/>
          <w:sz w:val="19"/>
          <w:szCs w:val="19"/>
        </w:rPr>
        <w:t xml:space="preserve">pozemků </w:t>
      </w:r>
      <w:proofErr w:type="spellStart"/>
      <w:proofErr w:type="gramStart"/>
      <w:r w:rsidRPr="00173428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b w:val="0"/>
          <w:sz w:val="19"/>
          <w:szCs w:val="19"/>
        </w:rPr>
        <w:t>.</w:t>
      </w:r>
      <w:proofErr w:type="gramEnd"/>
      <w:r w:rsidRPr="00173428">
        <w:rPr>
          <w:rFonts w:ascii="Arial" w:hAnsi="Arial" w:cs="Arial"/>
          <w:b w:val="0"/>
          <w:sz w:val="19"/>
          <w:szCs w:val="19"/>
        </w:rPr>
        <w:t xml:space="preserve"> </w:t>
      </w:r>
      <w:r w:rsidRPr="00173428">
        <w:rPr>
          <w:rFonts w:ascii="Arial" w:hAnsi="Arial" w:cs="Arial"/>
          <w:b w:val="0"/>
          <w:bCs/>
          <w:sz w:val="19"/>
          <w:szCs w:val="19"/>
        </w:rPr>
        <w:t>5760/3 – ostatní plocha o výměře 549 m</w:t>
      </w:r>
      <w:r w:rsidRPr="00173428">
        <w:rPr>
          <w:rFonts w:ascii="Arial" w:hAnsi="Arial" w:cs="Arial"/>
          <w:b w:val="0"/>
          <w:bCs/>
          <w:sz w:val="19"/>
          <w:szCs w:val="19"/>
          <w:vertAlign w:val="superscript"/>
        </w:rPr>
        <w:t>2</w:t>
      </w:r>
      <w:r w:rsidRPr="00173428">
        <w:rPr>
          <w:rFonts w:ascii="Arial" w:hAnsi="Arial" w:cs="Arial"/>
          <w:b w:val="0"/>
          <w:bCs/>
          <w:sz w:val="19"/>
          <w:szCs w:val="19"/>
        </w:rPr>
        <w:t xml:space="preserve"> a </w:t>
      </w:r>
      <w:proofErr w:type="spellStart"/>
      <w:r w:rsidRPr="00173428">
        <w:rPr>
          <w:rFonts w:ascii="Arial" w:hAnsi="Arial" w:cs="Arial"/>
          <w:b w:val="0"/>
          <w:bCs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>. 5760/5 – ostatní plocha o výměře 25 m</w:t>
      </w:r>
      <w:r w:rsidRPr="00173428">
        <w:rPr>
          <w:rFonts w:ascii="Arial" w:hAnsi="Arial" w:cs="Arial"/>
          <w:b w:val="0"/>
          <w:bCs/>
          <w:sz w:val="19"/>
          <w:szCs w:val="19"/>
          <w:vertAlign w:val="superscript"/>
        </w:rPr>
        <w:t>2</w:t>
      </w:r>
      <w:r w:rsidRPr="00173428">
        <w:rPr>
          <w:rFonts w:ascii="Arial" w:hAnsi="Arial" w:cs="Arial"/>
          <w:b w:val="0"/>
          <w:bCs/>
          <w:sz w:val="19"/>
          <w:szCs w:val="19"/>
        </w:rPr>
        <w:t>, oba v </w:t>
      </w:r>
      <w:proofErr w:type="spellStart"/>
      <w:r w:rsidRPr="00173428">
        <w:rPr>
          <w:rFonts w:ascii="Arial" w:hAnsi="Arial" w:cs="Arial"/>
          <w:b w:val="0"/>
          <w:bCs/>
          <w:sz w:val="19"/>
          <w:szCs w:val="19"/>
        </w:rPr>
        <w:t>k.ú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 xml:space="preserve">. Prostějov, </w:t>
      </w:r>
      <w:r w:rsidR="00D35697" w:rsidRPr="00173428">
        <w:rPr>
          <w:rFonts w:ascii="Arial" w:hAnsi="Arial" w:cs="Arial"/>
          <w:b w:val="0"/>
          <w:bCs/>
          <w:sz w:val="19"/>
          <w:szCs w:val="19"/>
        </w:rPr>
        <w:t xml:space="preserve">společnosti SKA s.r.o. </w:t>
      </w:r>
      <w:r w:rsidRPr="00173428">
        <w:rPr>
          <w:rFonts w:ascii="Arial" w:hAnsi="Arial" w:cs="Arial"/>
          <w:b w:val="0"/>
          <w:bCs/>
          <w:sz w:val="19"/>
          <w:szCs w:val="19"/>
        </w:rPr>
        <w:t>za podmínek dle návrhu usnesení.</w:t>
      </w:r>
    </w:p>
    <w:p w:rsidR="00C7387B" w:rsidRPr="00173428" w:rsidRDefault="00C7387B" w:rsidP="00C7387B">
      <w:pPr>
        <w:pStyle w:val="Zkladntext310"/>
        <w:jc w:val="both"/>
        <w:rPr>
          <w:rFonts w:ascii="Arial" w:hAnsi="Arial" w:cs="Arial"/>
          <w:b w:val="0"/>
          <w:sz w:val="19"/>
          <w:szCs w:val="19"/>
        </w:rPr>
      </w:pPr>
      <w:r w:rsidRPr="00173428">
        <w:rPr>
          <w:rFonts w:ascii="Arial" w:hAnsi="Arial" w:cs="Arial"/>
          <w:b w:val="0"/>
          <w:bCs/>
          <w:sz w:val="19"/>
          <w:szCs w:val="19"/>
        </w:rPr>
        <w:t xml:space="preserve">Odbor SÚMM upozorňuje na skutečnost, že na pozemcích </w:t>
      </w:r>
      <w:proofErr w:type="spellStart"/>
      <w:proofErr w:type="gramStart"/>
      <w:r w:rsidRPr="00173428">
        <w:rPr>
          <w:rFonts w:ascii="Arial" w:hAnsi="Arial" w:cs="Arial"/>
          <w:b w:val="0"/>
          <w:bCs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>.</w:t>
      </w:r>
      <w:proofErr w:type="gramEnd"/>
      <w:r w:rsidRPr="00173428">
        <w:rPr>
          <w:rFonts w:ascii="Arial" w:hAnsi="Arial" w:cs="Arial"/>
          <w:b w:val="0"/>
          <w:bCs/>
          <w:sz w:val="19"/>
          <w:szCs w:val="19"/>
        </w:rPr>
        <w:t xml:space="preserve"> 5760/3 a </w:t>
      </w:r>
      <w:proofErr w:type="spellStart"/>
      <w:r w:rsidRPr="00173428">
        <w:rPr>
          <w:rFonts w:ascii="Arial" w:hAnsi="Arial" w:cs="Arial"/>
          <w:b w:val="0"/>
          <w:bCs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>. 5760/5, oba v </w:t>
      </w:r>
      <w:proofErr w:type="spellStart"/>
      <w:r w:rsidRPr="00173428">
        <w:rPr>
          <w:rFonts w:ascii="Arial" w:hAnsi="Arial" w:cs="Arial"/>
          <w:b w:val="0"/>
          <w:bCs/>
          <w:sz w:val="19"/>
          <w:szCs w:val="19"/>
        </w:rPr>
        <w:t>k.ú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 xml:space="preserve">. Prostějov, se nachází vedení plynovodu STL a vedení vodovodu, včetně jejich ochranných pásem. Na pozemku </w:t>
      </w:r>
      <w:proofErr w:type="spellStart"/>
      <w:proofErr w:type="gramStart"/>
      <w:r w:rsidRPr="00173428">
        <w:rPr>
          <w:rFonts w:ascii="Arial" w:hAnsi="Arial" w:cs="Arial"/>
          <w:b w:val="0"/>
          <w:bCs/>
          <w:sz w:val="19"/>
          <w:szCs w:val="19"/>
        </w:rPr>
        <w:t>p.č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>.</w:t>
      </w:r>
      <w:proofErr w:type="gramEnd"/>
      <w:r w:rsidRPr="00173428">
        <w:rPr>
          <w:rFonts w:ascii="Arial" w:hAnsi="Arial" w:cs="Arial"/>
          <w:b w:val="0"/>
          <w:bCs/>
          <w:sz w:val="19"/>
          <w:szCs w:val="19"/>
        </w:rPr>
        <w:t xml:space="preserve"> 5760/3 v </w:t>
      </w:r>
      <w:proofErr w:type="spellStart"/>
      <w:r w:rsidRPr="00173428">
        <w:rPr>
          <w:rFonts w:ascii="Arial" w:hAnsi="Arial" w:cs="Arial"/>
          <w:b w:val="0"/>
          <w:bCs/>
          <w:sz w:val="19"/>
          <w:szCs w:val="19"/>
        </w:rPr>
        <w:t>k.ú</w:t>
      </w:r>
      <w:proofErr w:type="spellEnd"/>
      <w:r w:rsidRPr="00173428">
        <w:rPr>
          <w:rFonts w:ascii="Arial" w:hAnsi="Arial" w:cs="Arial"/>
          <w:b w:val="0"/>
          <w:bCs/>
          <w:sz w:val="19"/>
          <w:szCs w:val="19"/>
        </w:rPr>
        <w:t xml:space="preserve">. Prostějov se dále nachází přípojka vedení NN včetně jejího ochranného pásma. </w:t>
      </w:r>
    </w:p>
    <w:p w:rsidR="00C7387B" w:rsidRPr="00173428" w:rsidRDefault="00C7387B" w:rsidP="00C7387B">
      <w:pPr>
        <w:jc w:val="both"/>
        <w:rPr>
          <w:rFonts w:cs="Arial"/>
          <w:sz w:val="19"/>
          <w:szCs w:val="19"/>
        </w:rPr>
      </w:pPr>
    </w:p>
    <w:p w:rsidR="00C7387B" w:rsidRPr="00173428" w:rsidRDefault="00C7387B" w:rsidP="00C7387B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Žadatel není dlužníkem Statutárního města Prostějova.</w:t>
      </w:r>
    </w:p>
    <w:p w:rsidR="00F81C80" w:rsidRPr="00173428" w:rsidRDefault="00F81C80" w:rsidP="00AA19EE">
      <w:pPr>
        <w:jc w:val="both"/>
        <w:rPr>
          <w:rFonts w:cs="Arial"/>
          <w:sz w:val="19"/>
          <w:szCs w:val="19"/>
          <w:u w:val="single"/>
        </w:rPr>
      </w:pPr>
    </w:p>
    <w:p w:rsidR="00C906A7" w:rsidRPr="00173428" w:rsidRDefault="00C906A7" w:rsidP="00C906A7">
      <w:pPr>
        <w:jc w:val="both"/>
        <w:rPr>
          <w:rFonts w:cs="Arial"/>
          <w:b/>
          <w:bCs/>
          <w:sz w:val="19"/>
          <w:szCs w:val="19"/>
        </w:rPr>
      </w:pPr>
      <w:r w:rsidRPr="00173428">
        <w:rPr>
          <w:rFonts w:cs="Arial"/>
          <w:b/>
          <w:bCs/>
          <w:sz w:val="19"/>
          <w:szCs w:val="19"/>
        </w:rPr>
        <w:t xml:space="preserve">Materiál byl předložen k projednání na schůzi Finančního výboru dne </w:t>
      </w:r>
      <w:proofErr w:type="gramStart"/>
      <w:r w:rsidRPr="00173428">
        <w:rPr>
          <w:rFonts w:cs="Arial"/>
          <w:b/>
          <w:bCs/>
          <w:sz w:val="19"/>
          <w:szCs w:val="19"/>
        </w:rPr>
        <w:t>27.03.2017</w:t>
      </w:r>
      <w:proofErr w:type="gramEnd"/>
    </w:p>
    <w:p w:rsidR="00B72F08" w:rsidRPr="00173428" w:rsidRDefault="00B72F08" w:rsidP="00AA19EE">
      <w:pPr>
        <w:jc w:val="both"/>
        <w:rPr>
          <w:rFonts w:cs="Arial"/>
          <w:sz w:val="19"/>
          <w:szCs w:val="19"/>
          <w:u w:val="single"/>
        </w:rPr>
      </w:pPr>
    </w:p>
    <w:p w:rsidR="00B72F08" w:rsidRPr="00173428" w:rsidRDefault="00B72F08" w:rsidP="00AA19EE">
      <w:pPr>
        <w:jc w:val="both"/>
        <w:rPr>
          <w:rFonts w:cs="Arial"/>
          <w:sz w:val="19"/>
          <w:szCs w:val="19"/>
          <w:u w:val="single"/>
        </w:rPr>
      </w:pPr>
    </w:p>
    <w:p w:rsidR="00C7387B" w:rsidRPr="00173428" w:rsidRDefault="00C7387B" w:rsidP="00AA19EE">
      <w:pPr>
        <w:jc w:val="both"/>
        <w:rPr>
          <w:rFonts w:cs="Arial"/>
          <w:sz w:val="19"/>
          <w:szCs w:val="19"/>
          <w:u w:val="single"/>
        </w:rPr>
      </w:pPr>
    </w:p>
    <w:p w:rsidR="00C7387B" w:rsidRPr="00173428" w:rsidRDefault="00C7387B" w:rsidP="00AA19EE">
      <w:pPr>
        <w:jc w:val="both"/>
        <w:rPr>
          <w:rFonts w:cs="Arial"/>
          <w:sz w:val="19"/>
          <w:szCs w:val="19"/>
          <w:u w:val="single"/>
        </w:rPr>
      </w:pPr>
    </w:p>
    <w:p w:rsidR="00C7387B" w:rsidRPr="00173428" w:rsidRDefault="00C7387B" w:rsidP="00AA19EE">
      <w:pPr>
        <w:jc w:val="both"/>
        <w:rPr>
          <w:rFonts w:cs="Arial"/>
          <w:sz w:val="19"/>
          <w:szCs w:val="19"/>
          <w:u w:val="single"/>
        </w:rPr>
      </w:pPr>
    </w:p>
    <w:p w:rsidR="006A550C" w:rsidRPr="00173428" w:rsidRDefault="00F81C80" w:rsidP="006A550C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  <w:u w:val="single"/>
        </w:rPr>
        <w:t>Příloh</w:t>
      </w:r>
      <w:r w:rsidR="00C7387B" w:rsidRPr="00173428">
        <w:rPr>
          <w:rFonts w:cs="Arial"/>
          <w:sz w:val="19"/>
          <w:szCs w:val="19"/>
          <w:u w:val="single"/>
        </w:rPr>
        <w:t>y</w:t>
      </w:r>
      <w:r w:rsidR="006A550C" w:rsidRPr="00173428">
        <w:rPr>
          <w:rFonts w:cs="Arial"/>
          <w:sz w:val="19"/>
          <w:szCs w:val="19"/>
          <w:u w:val="single"/>
        </w:rPr>
        <w:t>:</w:t>
      </w:r>
      <w:r w:rsidRPr="00173428">
        <w:rPr>
          <w:rFonts w:cs="Arial"/>
          <w:sz w:val="19"/>
          <w:szCs w:val="19"/>
        </w:rPr>
        <w:tab/>
      </w:r>
      <w:r w:rsidR="001E489D" w:rsidRPr="00173428">
        <w:rPr>
          <w:rFonts w:cs="Arial"/>
          <w:sz w:val="19"/>
          <w:szCs w:val="19"/>
        </w:rPr>
        <w:t>situační mapa</w:t>
      </w:r>
    </w:p>
    <w:p w:rsidR="00AE3EF9" w:rsidRPr="00173428" w:rsidRDefault="006A550C" w:rsidP="00756BAE">
      <w:pPr>
        <w:pStyle w:val="Zkladntext21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ab/>
      </w:r>
      <w:r w:rsidRPr="00173428">
        <w:rPr>
          <w:rFonts w:ascii="Arial" w:hAnsi="Arial" w:cs="Arial"/>
          <w:sz w:val="19"/>
          <w:szCs w:val="19"/>
        </w:rPr>
        <w:tab/>
      </w:r>
      <w:r w:rsidR="00C7387B" w:rsidRPr="00173428">
        <w:rPr>
          <w:rFonts w:ascii="Arial" w:hAnsi="Arial" w:cs="Arial"/>
          <w:sz w:val="19"/>
          <w:szCs w:val="19"/>
        </w:rPr>
        <w:t>fotky pozemků</w:t>
      </w:r>
    </w:p>
    <w:p w:rsidR="00C7387B" w:rsidRPr="00173428" w:rsidRDefault="00C7387B" w:rsidP="00756BAE">
      <w:pPr>
        <w:pStyle w:val="Zkladntext21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ab/>
      </w:r>
      <w:r w:rsidRPr="00173428">
        <w:rPr>
          <w:rFonts w:ascii="Arial" w:hAnsi="Arial" w:cs="Arial"/>
          <w:sz w:val="19"/>
          <w:szCs w:val="19"/>
        </w:rPr>
        <w:tab/>
        <w:t>výpis z</w:t>
      </w:r>
      <w:r w:rsidR="00CE01A4" w:rsidRPr="00173428">
        <w:rPr>
          <w:rFonts w:ascii="Arial" w:hAnsi="Arial" w:cs="Arial"/>
          <w:sz w:val="19"/>
          <w:szCs w:val="19"/>
        </w:rPr>
        <w:t> </w:t>
      </w:r>
      <w:r w:rsidRPr="00173428">
        <w:rPr>
          <w:rFonts w:ascii="Arial" w:hAnsi="Arial" w:cs="Arial"/>
          <w:sz w:val="19"/>
          <w:szCs w:val="19"/>
        </w:rPr>
        <w:t>obchodního</w:t>
      </w:r>
      <w:r w:rsidR="00CE01A4" w:rsidRPr="00173428">
        <w:rPr>
          <w:rFonts w:ascii="Arial" w:hAnsi="Arial" w:cs="Arial"/>
          <w:sz w:val="19"/>
          <w:szCs w:val="19"/>
        </w:rPr>
        <w:t xml:space="preserve"> </w:t>
      </w:r>
      <w:r w:rsidRPr="00173428">
        <w:rPr>
          <w:rFonts w:ascii="Arial" w:hAnsi="Arial" w:cs="Arial"/>
          <w:sz w:val="19"/>
          <w:szCs w:val="19"/>
        </w:rPr>
        <w:t>rejstříku</w:t>
      </w:r>
    </w:p>
    <w:p w:rsidR="00DE2927" w:rsidRPr="00173428" w:rsidRDefault="00DE2927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0F2B25" w:rsidRPr="00173428" w:rsidRDefault="000F2B25" w:rsidP="000F2B25">
      <w:pPr>
        <w:pStyle w:val="Zkladntext21"/>
        <w:rPr>
          <w:rFonts w:ascii="Arial" w:hAnsi="Arial" w:cs="Arial"/>
          <w:sz w:val="19"/>
          <w:szCs w:val="19"/>
        </w:rPr>
      </w:pPr>
      <w:r w:rsidRPr="00173428">
        <w:rPr>
          <w:rFonts w:ascii="Arial" w:hAnsi="Arial" w:cs="Arial"/>
          <w:sz w:val="19"/>
          <w:szCs w:val="19"/>
        </w:rPr>
        <w:t>Prostějov:</w:t>
      </w:r>
      <w:r w:rsidRPr="00173428">
        <w:rPr>
          <w:rFonts w:ascii="Arial" w:hAnsi="Arial" w:cs="Arial"/>
          <w:sz w:val="19"/>
          <w:szCs w:val="19"/>
        </w:rPr>
        <w:tab/>
      </w:r>
      <w:proofErr w:type="gramStart"/>
      <w:r w:rsidR="00756BAE" w:rsidRPr="00173428">
        <w:rPr>
          <w:rFonts w:ascii="Arial" w:hAnsi="Arial" w:cs="Arial"/>
          <w:sz w:val="19"/>
          <w:szCs w:val="19"/>
        </w:rPr>
        <w:t>20</w:t>
      </w:r>
      <w:r w:rsidRPr="00173428">
        <w:rPr>
          <w:rFonts w:ascii="Arial" w:hAnsi="Arial" w:cs="Arial"/>
          <w:sz w:val="19"/>
          <w:szCs w:val="19"/>
        </w:rPr>
        <w:t>.</w:t>
      </w:r>
      <w:r w:rsidR="00AA3BC8" w:rsidRPr="00173428">
        <w:rPr>
          <w:rFonts w:ascii="Arial" w:hAnsi="Arial" w:cs="Arial"/>
          <w:sz w:val="19"/>
          <w:szCs w:val="19"/>
        </w:rPr>
        <w:t>0</w:t>
      </w:r>
      <w:r w:rsidR="00756BAE" w:rsidRPr="00173428">
        <w:rPr>
          <w:rFonts w:ascii="Arial" w:hAnsi="Arial" w:cs="Arial"/>
          <w:sz w:val="19"/>
          <w:szCs w:val="19"/>
        </w:rPr>
        <w:t>3</w:t>
      </w:r>
      <w:r w:rsidRPr="00173428">
        <w:rPr>
          <w:rFonts w:ascii="Arial" w:hAnsi="Arial" w:cs="Arial"/>
          <w:sz w:val="19"/>
          <w:szCs w:val="19"/>
        </w:rPr>
        <w:t>.201</w:t>
      </w:r>
      <w:r w:rsidR="00756BAE" w:rsidRPr="00173428">
        <w:rPr>
          <w:rFonts w:ascii="Arial" w:hAnsi="Arial" w:cs="Arial"/>
          <w:sz w:val="19"/>
          <w:szCs w:val="19"/>
        </w:rPr>
        <w:t>7</w:t>
      </w:r>
      <w:proofErr w:type="gramEnd"/>
    </w:p>
    <w:p w:rsidR="00AA19EE" w:rsidRPr="00173428" w:rsidRDefault="00AA19EE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277C6B" w:rsidRPr="00173428" w:rsidRDefault="00277C6B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71146F" w:rsidRPr="00173428" w:rsidRDefault="0071146F" w:rsidP="0071146F">
      <w:pPr>
        <w:tabs>
          <w:tab w:val="left" w:pos="3969"/>
        </w:tabs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Osoba odpovědná za zpracování materiálu:</w:t>
      </w:r>
      <w:r w:rsidRPr="00173428">
        <w:rPr>
          <w:rFonts w:cs="Arial"/>
          <w:sz w:val="19"/>
          <w:szCs w:val="19"/>
        </w:rPr>
        <w:tab/>
      </w:r>
      <w:r w:rsidR="00AA19EE" w:rsidRPr="00173428">
        <w:rPr>
          <w:rFonts w:cs="Arial"/>
          <w:sz w:val="19"/>
          <w:szCs w:val="19"/>
        </w:rPr>
        <w:t>Mgr</w:t>
      </w:r>
      <w:r w:rsidRPr="00173428">
        <w:rPr>
          <w:rFonts w:cs="Arial"/>
          <w:sz w:val="19"/>
          <w:szCs w:val="19"/>
        </w:rPr>
        <w:t>. Libor Vojtek, vedoucí Odboru SÚMM</w:t>
      </w:r>
      <w:r w:rsidR="00CC4DE1">
        <w:rPr>
          <w:rFonts w:cs="Arial"/>
          <w:sz w:val="19"/>
          <w:szCs w:val="19"/>
        </w:rPr>
        <w:t xml:space="preserve">, v. r. </w:t>
      </w:r>
      <w:r w:rsidRPr="00173428">
        <w:rPr>
          <w:rFonts w:cs="Arial"/>
          <w:sz w:val="19"/>
          <w:szCs w:val="19"/>
        </w:rPr>
        <w:t xml:space="preserve"> </w:t>
      </w:r>
    </w:p>
    <w:p w:rsidR="00AA19EE" w:rsidRPr="00173428" w:rsidRDefault="00AA19EE" w:rsidP="000F2B25">
      <w:pPr>
        <w:jc w:val="both"/>
        <w:rPr>
          <w:rFonts w:cs="Arial"/>
          <w:sz w:val="19"/>
          <w:szCs w:val="19"/>
        </w:rPr>
      </w:pPr>
    </w:p>
    <w:p w:rsidR="00277C6B" w:rsidRPr="00173428" w:rsidRDefault="00277C6B" w:rsidP="000F2B25">
      <w:pPr>
        <w:jc w:val="both"/>
        <w:rPr>
          <w:rFonts w:cs="Arial"/>
          <w:sz w:val="19"/>
          <w:szCs w:val="19"/>
        </w:rPr>
      </w:pPr>
    </w:p>
    <w:p w:rsidR="000F2B25" w:rsidRPr="00173428" w:rsidRDefault="00F81C80" w:rsidP="000F2B25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>Zpracoval:</w:t>
      </w:r>
      <w:r w:rsidRPr="00173428">
        <w:rPr>
          <w:rFonts w:cs="Arial"/>
          <w:sz w:val="19"/>
          <w:szCs w:val="19"/>
        </w:rPr>
        <w:tab/>
        <w:t>Mgr. Lukáš Skládal</w:t>
      </w:r>
      <w:r w:rsidR="000F2B25" w:rsidRPr="00173428">
        <w:rPr>
          <w:rFonts w:cs="Arial"/>
          <w:sz w:val="19"/>
          <w:szCs w:val="19"/>
        </w:rPr>
        <w:t xml:space="preserve">, </w:t>
      </w:r>
      <w:r w:rsidR="00CC4DE1">
        <w:rPr>
          <w:rFonts w:cs="Arial"/>
          <w:sz w:val="19"/>
          <w:szCs w:val="19"/>
        </w:rPr>
        <w:t xml:space="preserve">v. r. </w:t>
      </w:r>
      <w:bookmarkStart w:id="0" w:name="_GoBack"/>
      <w:bookmarkEnd w:id="0"/>
    </w:p>
    <w:p w:rsidR="00097449" w:rsidRPr="00CE01A4" w:rsidRDefault="000F2B25" w:rsidP="00097449">
      <w:pPr>
        <w:jc w:val="both"/>
        <w:rPr>
          <w:rFonts w:cs="Arial"/>
          <w:sz w:val="19"/>
          <w:szCs w:val="19"/>
        </w:rPr>
      </w:pPr>
      <w:r w:rsidRPr="00173428">
        <w:rPr>
          <w:rFonts w:cs="Arial"/>
          <w:sz w:val="19"/>
          <w:szCs w:val="19"/>
        </w:rPr>
        <w:tab/>
      </w:r>
      <w:r w:rsidRPr="00173428">
        <w:rPr>
          <w:rFonts w:cs="Arial"/>
          <w:sz w:val="19"/>
          <w:szCs w:val="19"/>
        </w:rPr>
        <w:tab/>
      </w:r>
      <w:r w:rsidRPr="00CE01A4">
        <w:rPr>
          <w:rFonts w:cs="Arial"/>
          <w:sz w:val="19"/>
          <w:szCs w:val="19"/>
        </w:rPr>
        <w:t>odborný referent oddělení nakládání s majetkem města Odboru SÚMM</w:t>
      </w:r>
    </w:p>
    <w:p w:rsidR="00F34CBE" w:rsidRDefault="00173428" w:rsidP="00F34CBE">
      <w:pPr>
        <w:jc w:val="both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57845"/>
            <wp:effectExtent l="0" t="0" r="0" b="0"/>
            <wp:docPr id="1" name="Obrázek 2" descr="C:\Users\skladal lukas\AppData\Local\Microsoft\Windows\Temporary Internet Files\Content.Outlook\4IJFOKIK\OSMM@prostejov.eu_20170222_0901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skladal lukas\AppData\Local\Microsoft\Windows\Temporary Internet Files\Content.Outlook\4IJFOKIK\OSMM@prostejov.eu_20170222_09013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noProof/>
          <w:sz w:val="20"/>
        </w:rPr>
      </w:pPr>
    </w:p>
    <w:p w:rsidR="00C7387B" w:rsidRDefault="00C7387B" w:rsidP="00F34CBE">
      <w:pPr>
        <w:jc w:val="both"/>
        <w:rPr>
          <w:noProof/>
          <w:sz w:val="20"/>
        </w:rPr>
      </w:pPr>
    </w:p>
    <w:p w:rsidR="00C7387B" w:rsidRDefault="00C7387B" w:rsidP="00F34CBE">
      <w:pPr>
        <w:jc w:val="both"/>
        <w:rPr>
          <w:noProof/>
          <w:sz w:val="20"/>
        </w:rPr>
      </w:pPr>
    </w:p>
    <w:p w:rsidR="00C7387B" w:rsidRDefault="00C7387B" w:rsidP="00F34CBE">
      <w:pPr>
        <w:jc w:val="both"/>
        <w:rPr>
          <w:noProof/>
          <w:sz w:val="20"/>
        </w:rPr>
      </w:pPr>
    </w:p>
    <w:p w:rsidR="00C7387B" w:rsidRDefault="00C7387B" w:rsidP="00F34CBE">
      <w:pPr>
        <w:jc w:val="both"/>
        <w:rPr>
          <w:noProof/>
          <w:sz w:val="20"/>
        </w:rPr>
      </w:pPr>
    </w:p>
    <w:p w:rsidR="00C7387B" w:rsidRDefault="00173428" w:rsidP="00F34CBE">
      <w:pPr>
        <w:jc w:val="both"/>
        <w:rPr>
          <w:b/>
          <w:noProof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>
            <wp:extent cx="5756910" cy="4317365"/>
            <wp:effectExtent l="0" t="0" r="0" b="6985"/>
            <wp:docPr id="2" name="Obrázek 5" descr="DSCN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DSCN10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173428" w:rsidP="00F34CBE">
      <w:pPr>
        <w:jc w:val="both"/>
        <w:rPr>
          <w:b/>
          <w:noProof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>
            <wp:extent cx="5995035" cy="7458075"/>
            <wp:effectExtent l="0" t="0" r="5715" b="9525"/>
            <wp:docPr id="3" name="Obrázek 6" descr="DSCN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DSCN10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173428" w:rsidP="00F34CBE">
      <w:pPr>
        <w:jc w:val="both"/>
        <w:rPr>
          <w:b/>
          <w:noProof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>
            <wp:extent cx="5748655" cy="7665085"/>
            <wp:effectExtent l="0" t="0" r="4445" b="0"/>
            <wp:docPr id="4" name="Obrázek 4" descr="DSCN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SCN10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173428" w:rsidP="00F34CBE">
      <w:pPr>
        <w:jc w:val="both"/>
        <w:rPr>
          <w:b/>
          <w:noProof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>
            <wp:extent cx="5748655" cy="7665085"/>
            <wp:effectExtent l="0" t="0" r="4445" b="0"/>
            <wp:docPr id="5" name="Obrázek 7" descr="DSCN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DSCN10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C7387B" w:rsidP="00F34CBE">
      <w:pPr>
        <w:jc w:val="both"/>
        <w:rPr>
          <w:b/>
          <w:noProof/>
          <w:sz w:val="20"/>
        </w:rPr>
      </w:pPr>
    </w:p>
    <w:p w:rsidR="00C7387B" w:rsidRDefault="00173428" w:rsidP="00F34CBE">
      <w:pPr>
        <w:jc w:val="both"/>
        <w:rPr>
          <w:b/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4530" cy="8150225"/>
            <wp:effectExtent l="0" t="0" r="7620" b="3175"/>
            <wp:docPr id="6" name="Obrázek 1" descr="C:\Users\skladal lukas\AppData\Local\Microsoft\Windows\Temporary Internet Files\Content.Outlook\4IJFOKIK\OSMM@prostejov.eu_20170222_154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skladal lukas\AppData\Local\Microsoft\Windows\Temporary Internet Files\Content.Outlook\4IJFOKIK\OSMM@prostejov.eu_20170222_15404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7B" w:rsidRDefault="00C7387B" w:rsidP="00F34CBE">
      <w:pPr>
        <w:jc w:val="both"/>
        <w:rPr>
          <w:b/>
          <w:noProof/>
          <w:sz w:val="20"/>
        </w:rPr>
      </w:pPr>
    </w:p>
    <w:p w:rsidR="00131250" w:rsidRDefault="00131250" w:rsidP="007474F9">
      <w:pPr>
        <w:jc w:val="both"/>
        <w:rPr>
          <w:sz w:val="20"/>
        </w:rPr>
      </w:pPr>
    </w:p>
    <w:sectPr w:rsidR="00131250" w:rsidSect="00036300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3E5" w:rsidRDefault="00CE53E5">
      <w:r>
        <w:separator/>
      </w:r>
    </w:p>
  </w:endnote>
  <w:endnote w:type="continuationSeparator" w:id="0">
    <w:p w:rsidR="00CE53E5" w:rsidRDefault="00CE5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C4DE1">
      <w:rPr>
        <w:rFonts w:ascii="Arial" w:hAnsi="Arial" w:cs="Arial"/>
        <w:noProof/>
        <w:sz w:val="20"/>
      </w:rPr>
      <w:t>8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C4DE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3E5" w:rsidRDefault="00CE53E5">
      <w:r>
        <w:separator/>
      </w:r>
    </w:p>
  </w:footnote>
  <w:footnote w:type="continuationSeparator" w:id="0">
    <w:p w:rsidR="00CE53E5" w:rsidRDefault="00CE5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F771C"/>
    <w:multiLevelType w:val="hybridMultilevel"/>
    <w:tmpl w:val="8A705478"/>
    <w:lvl w:ilvl="0" w:tplc="2B3E635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CF656CA"/>
    <w:multiLevelType w:val="hybridMultilevel"/>
    <w:tmpl w:val="9386F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A301CC9"/>
    <w:multiLevelType w:val="hybridMultilevel"/>
    <w:tmpl w:val="388E3034"/>
    <w:lvl w:ilvl="0" w:tplc="EA541E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99A4F58"/>
    <w:multiLevelType w:val="hybridMultilevel"/>
    <w:tmpl w:val="269EEC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8"/>
  </w:num>
  <w:num w:numId="8">
    <w:abstractNumId w:val="6"/>
  </w:num>
  <w:num w:numId="9">
    <w:abstractNumId w:val="25"/>
  </w:num>
  <w:num w:numId="10">
    <w:abstractNumId w:val="31"/>
  </w:num>
  <w:num w:numId="11">
    <w:abstractNumId w:val="35"/>
  </w:num>
  <w:num w:numId="12">
    <w:abstractNumId w:val="9"/>
  </w:num>
  <w:num w:numId="13">
    <w:abstractNumId w:val="32"/>
  </w:num>
  <w:num w:numId="14">
    <w:abstractNumId w:val="16"/>
  </w:num>
  <w:num w:numId="15">
    <w:abstractNumId w:val="23"/>
  </w:num>
  <w:num w:numId="16">
    <w:abstractNumId w:val="12"/>
  </w:num>
  <w:num w:numId="17">
    <w:abstractNumId w:val="30"/>
  </w:num>
  <w:num w:numId="18">
    <w:abstractNumId w:val="18"/>
  </w:num>
  <w:num w:numId="19">
    <w:abstractNumId w:val="7"/>
  </w:num>
  <w:num w:numId="20">
    <w:abstractNumId w:val="38"/>
  </w:num>
  <w:num w:numId="21">
    <w:abstractNumId w:val="19"/>
  </w:num>
  <w:num w:numId="22">
    <w:abstractNumId w:val="24"/>
  </w:num>
  <w:num w:numId="23">
    <w:abstractNumId w:val="5"/>
  </w:num>
  <w:num w:numId="24">
    <w:abstractNumId w:val="36"/>
  </w:num>
  <w:num w:numId="25">
    <w:abstractNumId w:val="11"/>
  </w:num>
  <w:num w:numId="26">
    <w:abstractNumId w:val="15"/>
  </w:num>
  <w:num w:numId="27">
    <w:abstractNumId w:val="40"/>
  </w:num>
  <w:num w:numId="28">
    <w:abstractNumId w:val="22"/>
  </w:num>
  <w:num w:numId="29">
    <w:abstractNumId w:val="14"/>
  </w:num>
  <w:num w:numId="30">
    <w:abstractNumId w:val="41"/>
  </w:num>
  <w:num w:numId="31">
    <w:abstractNumId w:val="34"/>
  </w:num>
  <w:num w:numId="32">
    <w:abstractNumId w:val="17"/>
  </w:num>
  <w:num w:numId="33">
    <w:abstractNumId w:val="26"/>
  </w:num>
  <w:num w:numId="34">
    <w:abstractNumId w:val="37"/>
  </w:num>
  <w:num w:numId="35">
    <w:abstractNumId w:val="29"/>
  </w:num>
  <w:num w:numId="36">
    <w:abstractNumId w:val="42"/>
  </w:num>
  <w:num w:numId="37">
    <w:abstractNumId w:val="8"/>
  </w:num>
  <w:num w:numId="38">
    <w:abstractNumId w:val="33"/>
  </w:num>
  <w:num w:numId="39">
    <w:abstractNumId w:val="21"/>
  </w:num>
  <w:num w:numId="40">
    <w:abstractNumId w:val="39"/>
  </w:num>
  <w:num w:numId="41">
    <w:abstractNumId w:val="20"/>
  </w:num>
  <w:num w:numId="42">
    <w:abstractNumId w:val="10"/>
  </w:num>
  <w:num w:numId="43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3888"/>
    <w:rsid w:val="000240AE"/>
    <w:rsid w:val="00036300"/>
    <w:rsid w:val="00036B1F"/>
    <w:rsid w:val="0004461F"/>
    <w:rsid w:val="00060478"/>
    <w:rsid w:val="00065A8D"/>
    <w:rsid w:val="00066008"/>
    <w:rsid w:val="000964EE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22B8"/>
    <w:rsid w:val="00117696"/>
    <w:rsid w:val="00121CFB"/>
    <w:rsid w:val="0012349A"/>
    <w:rsid w:val="00131250"/>
    <w:rsid w:val="001317EC"/>
    <w:rsid w:val="001325B3"/>
    <w:rsid w:val="0015412A"/>
    <w:rsid w:val="00155F50"/>
    <w:rsid w:val="0016214B"/>
    <w:rsid w:val="001676BF"/>
    <w:rsid w:val="00173428"/>
    <w:rsid w:val="0017769F"/>
    <w:rsid w:val="00177EE0"/>
    <w:rsid w:val="00183FCC"/>
    <w:rsid w:val="00193FEC"/>
    <w:rsid w:val="00194F42"/>
    <w:rsid w:val="00197341"/>
    <w:rsid w:val="001A12BF"/>
    <w:rsid w:val="001C5A78"/>
    <w:rsid w:val="001E489D"/>
    <w:rsid w:val="001F3487"/>
    <w:rsid w:val="001F600A"/>
    <w:rsid w:val="002019B1"/>
    <w:rsid w:val="002134DA"/>
    <w:rsid w:val="002272A4"/>
    <w:rsid w:val="00232CE3"/>
    <w:rsid w:val="0023384D"/>
    <w:rsid w:val="00235F7B"/>
    <w:rsid w:val="00236DC5"/>
    <w:rsid w:val="00254062"/>
    <w:rsid w:val="00264EA0"/>
    <w:rsid w:val="00265301"/>
    <w:rsid w:val="0027038C"/>
    <w:rsid w:val="00277C6B"/>
    <w:rsid w:val="00283978"/>
    <w:rsid w:val="002938CF"/>
    <w:rsid w:val="00296524"/>
    <w:rsid w:val="002A27E7"/>
    <w:rsid w:val="002B4F34"/>
    <w:rsid w:val="002C34B8"/>
    <w:rsid w:val="002D1766"/>
    <w:rsid w:val="002D354F"/>
    <w:rsid w:val="002D3866"/>
    <w:rsid w:val="002D5A09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96D84"/>
    <w:rsid w:val="003A6574"/>
    <w:rsid w:val="003B10E4"/>
    <w:rsid w:val="003B62E8"/>
    <w:rsid w:val="003B7853"/>
    <w:rsid w:val="003C072C"/>
    <w:rsid w:val="003C18FE"/>
    <w:rsid w:val="003C20D1"/>
    <w:rsid w:val="003D2895"/>
    <w:rsid w:val="003D2F81"/>
    <w:rsid w:val="003D7CB3"/>
    <w:rsid w:val="003E1000"/>
    <w:rsid w:val="003E36E8"/>
    <w:rsid w:val="003F4251"/>
    <w:rsid w:val="00401F04"/>
    <w:rsid w:val="004040D5"/>
    <w:rsid w:val="00422015"/>
    <w:rsid w:val="00423F90"/>
    <w:rsid w:val="004303E4"/>
    <w:rsid w:val="00432E83"/>
    <w:rsid w:val="00443C8B"/>
    <w:rsid w:val="0045176E"/>
    <w:rsid w:val="00473B56"/>
    <w:rsid w:val="00487ABF"/>
    <w:rsid w:val="00497B2D"/>
    <w:rsid w:val="004A429A"/>
    <w:rsid w:val="004A5318"/>
    <w:rsid w:val="004B12F1"/>
    <w:rsid w:val="004D3D90"/>
    <w:rsid w:val="004F2016"/>
    <w:rsid w:val="00500AA2"/>
    <w:rsid w:val="00514E21"/>
    <w:rsid w:val="0054068F"/>
    <w:rsid w:val="0054478F"/>
    <w:rsid w:val="00547DD1"/>
    <w:rsid w:val="00551CB4"/>
    <w:rsid w:val="005545DD"/>
    <w:rsid w:val="00570F70"/>
    <w:rsid w:val="00574031"/>
    <w:rsid w:val="00581317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1E8A"/>
    <w:rsid w:val="005E78FF"/>
    <w:rsid w:val="005E7BD4"/>
    <w:rsid w:val="005F1E77"/>
    <w:rsid w:val="0060294E"/>
    <w:rsid w:val="00607D89"/>
    <w:rsid w:val="006105A2"/>
    <w:rsid w:val="00612971"/>
    <w:rsid w:val="006361A8"/>
    <w:rsid w:val="00640896"/>
    <w:rsid w:val="006556CE"/>
    <w:rsid w:val="00667193"/>
    <w:rsid w:val="006737FE"/>
    <w:rsid w:val="006751DE"/>
    <w:rsid w:val="0069342D"/>
    <w:rsid w:val="00695E53"/>
    <w:rsid w:val="0069780F"/>
    <w:rsid w:val="006A550C"/>
    <w:rsid w:val="006A574B"/>
    <w:rsid w:val="006A5EF8"/>
    <w:rsid w:val="006C1E6B"/>
    <w:rsid w:val="006C23AF"/>
    <w:rsid w:val="006C360A"/>
    <w:rsid w:val="006C68D0"/>
    <w:rsid w:val="006D6E20"/>
    <w:rsid w:val="006E7C70"/>
    <w:rsid w:val="00706A8F"/>
    <w:rsid w:val="0071146F"/>
    <w:rsid w:val="00722B05"/>
    <w:rsid w:val="00733D28"/>
    <w:rsid w:val="0073732E"/>
    <w:rsid w:val="00745735"/>
    <w:rsid w:val="00745980"/>
    <w:rsid w:val="00746C28"/>
    <w:rsid w:val="007474F9"/>
    <w:rsid w:val="00756BAE"/>
    <w:rsid w:val="00757850"/>
    <w:rsid w:val="00761231"/>
    <w:rsid w:val="00775C2C"/>
    <w:rsid w:val="0078091D"/>
    <w:rsid w:val="007818A0"/>
    <w:rsid w:val="007854C9"/>
    <w:rsid w:val="007B25D1"/>
    <w:rsid w:val="007B6AA4"/>
    <w:rsid w:val="007C47C7"/>
    <w:rsid w:val="007D34C9"/>
    <w:rsid w:val="007E2942"/>
    <w:rsid w:val="007E7529"/>
    <w:rsid w:val="007F0DC4"/>
    <w:rsid w:val="007F259A"/>
    <w:rsid w:val="007F617B"/>
    <w:rsid w:val="0080548C"/>
    <w:rsid w:val="008104A7"/>
    <w:rsid w:val="008113E9"/>
    <w:rsid w:val="00824AED"/>
    <w:rsid w:val="00844932"/>
    <w:rsid w:val="008575D2"/>
    <w:rsid w:val="008650A8"/>
    <w:rsid w:val="0087032E"/>
    <w:rsid w:val="00875DB2"/>
    <w:rsid w:val="00876E5E"/>
    <w:rsid w:val="00886F93"/>
    <w:rsid w:val="00891CDE"/>
    <w:rsid w:val="008B127C"/>
    <w:rsid w:val="008C2340"/>
    <w:rsid w:val="008C5C7F"/>
    <w:rsid w:val="008C63AE"/>
    <w:rsid w:val="008C6C90"/>
    <w:rsid w:val="008D0CED"/>
    <w:rsid w:val="008F5CC3"/>
    <w:rsid w:val="009073AE"/>
    <w:rsid w:val="00924A65"/>
    <w:rsid w:val="009279EB"/>
    <w:rsid w:val="0093634D"/>
    <w:rsid w:val="00937B48"/>
    <w:rsid w:val="0094042C"/>
    <w:rsid w:val="00942551"/>
    <w:rsid w:val="00943888"/>
    <w:rsid w:val="00951212"/>
    <w:rsid w:val="009541A3"/>
    <w:rsid w:val="009541A6"/>
    <w:rsid w:val="00990033"/>
    <w:rsid w:val="009923A4"/>
    <w:rsid w:val="009A0CFF"/>
    <w:rsid w:val="009A2BBF"/>
    <w:rsid w:val="009A35D5"/>
    <w:rsid w:val="009A500A"/>
    <w:rsid w:val="009B7120"/>
    <w:rsid w:val="009C295E"/>
    <w:rsid w:val="009C6D90"/>
    <w:rsid w:val="009D46F9"/>
    <w:rsid w:val="009D53BF"/>
    <w:rsid w:val="009E12A2"/>
    <w:rsid w:val="009E2A52"/>
    <w:rsid w:val="009E34FC"/>
    <w:rsid w:val="009E5CA3"/>
    <w:rsid w:val="009E5FFE"/>
    <w:rsid w:val="00A01E73"/>
    <w:rsid w:val="00A12518"/>
    <w:rsid w:val="00A13B4F"/>
    <w:rsid w:val="00A17E93"/>
    <w:rsid w:val="00A53495"/>
    <w:rsid w:val="00A555C7"/>
    <w:rsid w:val="00A804BA"/>
    <w:rsid w:val="00A92F79"/>
    <w:rsid w:val="00AA19EE"/>
    <w:rsid w:val="00AA38DE"/>
    <w:rsid w:val="00AA3BC8"/>
    <w:rsid w:val="00AA6584"/>
    <w:rsid w:val="00AB30BD"/>
    <w:rsid w:val="00AC2AEF"/>
    <w:rsid w:val="00AC77ED"/>
    <w:rsid w:val="00AD46D7"/>
    <w:rsid w:val="00AE3D3C"/>
    <w:rsid w:val="00AE3EF9"/>
    <w:rsid w:val="00B004DC"/>
    <w:rsid w:val="00B018B8"/>
    <w:rsid w:val="00B04AC5"/>
    <w:rsid w:val="00B07AC5"/>
    <w:rsid w:val="00B10FE8"/>
    <w:rsid w:val="00B147C1"/>
    <w:rsid w:val="00B15969"/>
    <w:rsid w:val="00B15DFD"/>
    <w:rsid w:val="00B25484"/>
    <w:rsid w:val="00B6399C"/>
    <w:rsid w:val="00B72F08"/>
    <w:rsid w:val="00B74405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D3349"/>
    <w:rsid w:val="00BD4FDC"/>
    <w:rsid w:val="00C05DD5"/>
    <w:rsid w:val="00C06536"/>
    <w:rsid w:val="00C154C0"/>
    <w:rsid w:val="00C24DF1"/>
    <w:rsid w:val="00C44420"/>
    <w:rsid w:val="00C5014D"/>
    <w:rsid w:val="00C62D07"/>
    <w:rsid w:val="00C62F1F"/>
    <w:rsid w:val="00C7387B"/>
    <w:rsid w:val="00C906A7"/>
    <w:rsid w:val="00CB35F3"/>
    <w:rsid w:val="00CB7C26"/>
    <w:rsid w:val="00CC11DA"/>
    <w:rsid w:val="00CC4DE1"/>
    <w:rsid w:val="00CC74CB"/>
    <w:rsid w:val="00CE01A4"/>
    <w:rsid w:val="00CE53E5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35697"/>
    <w:rsid w:val="00D43D68"/>
    <w:rsid w:val="00D45A24"/>
    <w:rsid w:val="00D82F54"/>
    <w:rsid w:val="00D86ED1"/>
    <w:rsid w:val="00D91699"/>
    <w:rsid w:val="00D95815"/>
    <w:rsid w:val="00D972C8"/>
    <w:rsid w:val="00DD04C9"/>
    <w:rsid w:val="00DD40C0"/>
    <w:rsid w:val="00DE1115"/>
    <w:rsid w:val="00DE2927"/>
    <w:rsid w:val="00DE5EFC"/>
    <w:rsid w:val="00E04399"/>
    <w:rsid w:val="00E06C4A"/>
    <w:rsid w:val="00E13F1B"/>
    <w:rsid w:val="00E262B6"/>
    <w:rsid w:val="00E31EBB"/>
    <w:rsid w:val="00E369B0"/>
    <w:rsid w:val="00E436D1"/>
    <w:rsid w:val="00E53D2F"/>
    <w:rsid w:val="00E56641"/>
    <w:rsid w:val="00E632CF"/>
    <w:rsid w:val="00E6353C"/>
    <w:rsid w:val="00E82F6C"/>
    <w:rsid w:val="00E91998"/>
    <w:rsid w:val="00EA73F0"/>
    <w:rsid w:val="00EB7937"/>
    <w:rsid w:val="00EC260C"/>
    <w:rsid w:val="00F00280"/>
    <w:rsid w:val="00F10025"/>
    <w:rsid w:val="00F1092D"/>
    <w:rsid w:val="00F10D30"/>
    <w:rsid w:val="00F155CE"/>
    <w:rsid w:val="00F24285"/>
    <w:rsid w:val="00F32974"/>
    <w:rsid w:val="00F34C47"/>
    <w:rsid w:val="00F34CBE"/>
    <w:rsid w:val="00F37B80"/>
    <w:rsid w:val="00F37F88"/>
    <w:rsid w:val="00F54F73"/>
    <w:rsid w:val="00F56136"/>
    <w:rsid w:val="00F606F6"/>
    <w:rsid w:val="00F721C8"/>
    <w:rsid w:val="00F81C80"/>
    <w:rsid w:val="00F90878"/>
    <w:rsid w:val="00FA6A27"/>
    <w:rsid w:val="00FB3BD8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customStyle="1" w:styleId="Zkladntext310">
    <w:name w:val="Základní text 31"/>
    <w:basedOn w:val="Normln"/>
    <w:rsid w:val="00193FE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193FEC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customStyle="1" w:styleId="Zkladntext310">
    <w:name w:val="Základní text 31"/>
    <w:basedOn w:val="Normln"/>
    <w:rsid w:val="00193FE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193FEC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2</TotalTime>
  <Pages>9</Pages>
  <Words>1709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2017-03-21T09:12:00Z</cp:lastPrinted>
  <dcterms:created xsi:type="dcterms:W3CDTF">2017-03-21T09:13:00Z</dcterms:created>
  <dcterms:modified xsi:type="dcterms:W3CDTF">2017-03-23T05:59:00Z</dcterms:modified>
</cp:coreProperties>
</file>