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9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42"/>
        <w:gridCol w:w="2959"/>
        <w:gridCol w:w="3108"/>
        <w:gridCol w:w="1162"/>
        <w:gridCol w:w="410"/>
        <w:gridCol w:w="29"/>
      </w:tblGrid>
      <w:tr w:rsidR="002D1D76" w:rsidRPr="002D1D76" w:rsidTr="006F50E0">
        <w:trPr>
          <w:gridAfter w:val="1"/>
          <w:wAfter w:w="29" w:type="dxa"/>
          <w:trHeight w:hRule="exact" w:val="420"/>
        </w:trPr>
        <w:tc>
          <w:tcPr>
            <w:tcW w:w="5086" w:type="dxa"/>
            <w:gridSpan w:val="3"/>
            <w:vAlign w:val="bottom"/>
          </w:tcPr>
          <w:p w:rsidR="00C901B4" w:rsidRPr="002D1D76" w:rsidRDefault="00C901B4" w:rsidP="00B459C6">
            <w:pPr>
              <w:pStyle w:val="Zkladntext"/>
              <w:ind w:left="-70"/>
              <w:rPr>
                <w:b/>
                <w:sz w:val="28"/>
              </w:rPr>
            </w:pPr>
            <w:r w:rsidRPr="002D1D76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</w:tcPr>
          <w:p w:rsidR="00C901B4" w:rsidRPr="002D1D76" w:rsidRDefault="00C901B4">
            <w:pPr>
              <w:pStyle w:val="Zkladntext"/>
              <w:jc w:val="right"/>
            </w:pPr>
            <w:r w:rsidRPr="002D1D76">
              <w:t xml:space="preserve">číslo: </w:t>
            </w:r>
          </w:p>
        </w:tc>
        <w:tc>
          <w:tcPr>
            <w:tcW w:w="1572" w:type="dxa"/>
            <w:gridSpan w:val="2"/>
            <w:vAlign w:val="bottom"/>
          </w:tcPr>
          <w:p w:rsidR="00C901B4" w:rsidRPr="002D1D76" w:rsidRDefault="00C901B4">
            <w:pPr>
              <w:pStyle w:val="Zkladntext"/>
              <w:jc w:val="right"/>
            </w:pPr>
          </w:p>
        </w:tc>
      </w:tr>
      <w:tr w:rsidR="002D1D76" w:rsidRPr="002D1D76" w:rsidTr="006F50E0">
        <w:trPr>
          <w:gridAfter w:val="1"/>
          <w:wAfter w:w="29" w:type="dxa"/>
          <w:trHeight w:hRule="exact" w:val="426"/>
        </w:trPr>
        <w:tc>
          <w:tcPr>
            <w:tcW w:w="9766" w:type="dxa"/>
            <w:gridSpan w:val="6"/>
            <w:vAlign w:val="bottom"/>
          </w:tcPr>
          <w:p w:rsidR="00C901B4" w:rsidRPr="002D1D76" w:rsidRDefault="00C901B4" w:rsidP="00B459C6">
            <w:pPr>
              <w:pStyle w:val="Zkladntext"/>
              <w:ind w:left="-70"/>
              <w:rPr>
                <w:sz w:val="28"/>
              </w:rPr>
            </w:pPr>
            <w:r w:rsidRPr="002D1D76">
              <w:rPr>
                <w:b/>
                <w:sz w:val="28"/>
              </w:rPr>
              <w:t xml:space="preserve">pro zasedání  </w:t>
            </w:r>
          </w:p>
        </w:tc>
      </w:tr>
      <w:tr w:rsidR="002D1D76" w:rsidRPr="002D1D76" w:rsidTr="006F50E0">
        <w:trPr>
          <w:gridAfter w:val="1"/>
          <w:wAfter w:w="29" w:type="dxa"/>
          <w:trHeight w:hRule="exact" w:val="470"/>
        </w:trPr>
        <w:tc>
          <w:tcPr>
            <w:tcW w:w="9766" w:type="dxa"/>
            <w:gridSpan w:val="6"/>
            <w:vAlign w:val="bottom"/>
          </w:tcPr>
          <w:p w:rsidR="00C901B4" w:rsidRPr="002D1D76" w:rsidRDefault="00C901B4" w:rsidP="00DC784F">
            <w:pPr>
              <w:pStyle w:val="Zkladntext"/>
              <w:tabs>
                <w:tab w:val="left" w:pos="356"/>
              </w:tabs>
              <w:ind w:left="-70"/>
              <w:rPr>
                <w:b/>
                <w:sz w:val="28"/>
              </w:rPr>
            </w:pPr>
            <w:r w:rsidRPr="002D1D76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DC784F" w:rsidRPr="002D1D76">
              <w:rPr>
                <w:b/>
                <w:sz w:val="28"/>
              </w:rPr>
              <w:t>30.10</w:t>
            </w:r>
            <w:r w:rsidR="00AC203E" w:rsidRPr="002D1D76">
              <w:rPr>
                <w:b/>
                <w:sz w:val="28"/>
              </w:rPr>
              <w:t>.</w:t>
            </w:r>
            <w:r w:rsidR="00C44DD1" w:rsidRPr="002D1D76">
              <w:rPr>
                <w:b/>
                <w:sz w:val="28"/>
              </w:rPr>
              <w:t>2017</w:t>
            </w:r>
            <w:proofErr w:type="gramEnd"/>
          </w:p>
        </w:tc>
      </w:tr>
      <w:tr w:rsidR="002D1D76" w:rsidRPr="002D1D76" w:rsidTr="006F50E0">
        <w:trPr>
          <w:gridAfter w:val="1"/>
          <w:wAfter w:w="29" w:type="dxa"/>
          <w:trHeight w:hRule="exact" w:val="94"/>
        </w:trPr>
        <w:tc>
          <w:tcPr>
            <w:tcW w:w="9766" w:type="dxa"/>
            <w:gridSpan w:val="6"/>
          </w:tcPr>
          <w:p w:rsidR="00C901B4" w:rsidRPr="002D1D76" w:rsidRDefault="00C901B4">
            <w:pPr>
              <w:jc w:val="right"/>
            </w:pPr>
          </w:p>
        </w:tc>
      </w:tr>
      <w:tr w:rsidR="002D1D76" w:rsidRPr="002D1D76" w:rsidTr="006F50E0">
        <w:trPr>
          <w:gridAfter w:val="2"/>
          <w:wAfter w:w="439" w:type="dxa"/>
          <w:trHeight w:val="351"/>
        </w:trPr>
        <w:tc>
          <w:tcPr>
            <w:tcW w:w="2127" w:type="dxa"/>
            <w:gridSpan w:val="2"/>
          </w:tcPr>
          <w:p w:rsidR="00A415C0" w:rsidRPr="002D1D76" w:rsidRDefault="00A415C0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</w:p>
          <w:p w:rsidR="00C901B4" w:rsidRPr="002D1D76" w:rsidRDefault="00C901B4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  <w:r w:rsidRPr="002D1D76">
              <w:rPr>
                <w:rFonts w:ascii="Arial" w:hAnsi="Arial" w:cs="Arial"/>
                <w:b/>
              </w:rPr>
              <w:t>Název materiálu:</w:t>
            </w:r>
          </w:p>
        </w:tc>
        <w:tc>
          <w:tcPr>
            <w:tcW w:w="7229" w:type="dxa"/>
            <w:gridSpan w:val="3"/>
          </w:tcPr>
          <w:p w:rsidR="00A415C0" w:rsidRPr="002D1D76" w:rsidRDefault="00A415C0" w:rsidP="00BA011C">
            <w:pPr>
              <w:ind w:left="1701" w:hanging="1701"/>
              <w:jc w:val="both"/>
              <w:rPr>
                <w:rFonts w:cs="Arial"/>
                <w:b/>
                <w:bCs/>
                <w:sz w:val="20"/>
              </w:rPr>
            </w:pPr>
          </w:p>
          <w:p w:rsidR="00D07AD3" w:rsidRPr="002D1D76" w:rsidRDefault="00D07AD3" w:rsidP="00D07AD3">
            <w:pPr>
              <w:jc w:val="both"/>
              <w:rPr>
                <w:sz w:val="20"/>
              </w:rPr>
            </w:pPr>
            <w:r w:rsidRPr="002D1D76">
              <w:rPr>
                <w:b/>
                <w:bCs/>
                <w:sz w:val="20"/>
              </w:rPr>
              <w:t xml:space="preserve">Prodej pozemku </w:t>
            </w:r>
            <w:proofErr w:type="spellStart"/>
            <w:proofErr w:type="gramStart"/>
            <w:r w:rsidRPr="002D1D76">
              <w:rPr>
                <w:b/>
                <w:bCs/>
                <w:sz w:val="20"/>
              </w:rPr>
              <w:t>p.č</w:t>
            </w:r>
            <w:proofErr w:type="spellEnd"/>
            <w:r w:rsidRPr="002D1D76">
              <w:rPr>
                <w:b/>
                <w:bCs/>
                <w:sz w:val="20"/>
              </w:rPr>
              <w:t>.</w:t>
            </w:r>
            <w:proofErr w:type="gramEnd"/>
            <w:r w:rsidRPr="002D1D76">
              <w:rPr>
                <w:b/>
                <w:bCs/>
                <w:sz w:val="20"/>
              </w:rPr>
              <w:t xml:space="preserve"> </w:t>
            </w:r>
            <w:r w:rsidR="00983E6E" w:rsidRPr="002D1D76">
              <w:rPr>
                <w:b/>
                <w:bCs/>
                <w:sz w:val="20"/>
              </w:rPr>
              <w:t>1732/13</w:t>
            </w:r>
            <w:r w:rsidRPr="002D1D76">
              <w:rPr>
                <w:b/>
                <w:bCs/>
                <w:sz w:val="20"/>
              </w:rPr>
              <w:t xml:space="preserve"> v </w:t>
            </w:r>
            <w:proofErr w:type="spellStart"/>
            <w:r w:rsidRPr="002D1D76">
              <w:rPr>
                <w:b/>
                <w:bCs/>
                <w:sz w:val="20"/>
              </w:rPr>
              <w:t>k.ú</w:t>
            </w:r>
            <w:proofErr w:type="spellEnd"/>
            <w:r w:rsidRPr="002D1D76">
              <w:rPr>
                <w:b/>
                <w:bCs/>
                <w:sz w:val="20"/>
              </w:rPr>
              <w:t>. Prostějov</w:t>
            </w:r>
          </w:p>
          <w:p w:rsidR="000547DF" w:rsidRPr="002D1D76" w:rsidRDefault="000547DF" w:rsidP="006F50E0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2D1D76" w:rsidRPr="002D1D76" w:rsidTr="006F50E0">
        <w:trPr>
          <w:gridAfter w:val="2"/>
          <w:wAfter w:w="439" w:type="dxa"/>
          <w:trHeight w:val="181"/>
        </w:trPr>
        <w:tc>
          <w:tcPr>
            <w:tcW w:w="2127" w:type="dxa"/>
            <w:gridSpan w:val="2"/>
          </w:tcPr>
          <w:p w:rsidR="00C901B4" w:rsidRPr="002D1D76" w:rsidRDefault="00C901B4" w:rsidP="009B2DDC">
            <w:pPr>
              <w:ind w:left="-70"/>
              <w:rPr>
                <w:rFonts w:cs="Arial"/>
                <w:b/>
                <w:sz w:val="20"/>
              </w:rPr>
            </w:pPr>
            <w:r w:rsidRPr="002D1D76">
              <w:rPr>
                <w:rFonts w:cs="Arial"/>
                <w:b/>
                <w:sz w:val="20"/>
              </w:rPr>
              <w:t>Předkládá:</w:t>
            </w:r>
          </w:p>
        </w:tc>
        <w:tc>
          <w:tcPr>
            <w:tcW w:w="7229" w:type="dxa"/>
            <w:gridSpan w:val="3"/>
          </w:tcPr>
          <w:p w:rsidR="00C901B4" w:rsidRPr="002D1D76" w:rsidRDefault="00C901B4">
            <w:pPr>
              <w:jc w:val="both"/>
              <w:rPr>
                <w:rFonts w:cs="Arial"/>
                <w:sz w:val="20"/>
              </w:rPr>
            </w:pPr>
            <w:r w:rsidRPr="002D1D76">
              <w:rPr>
                <w:rFonts w:cs="Arial"/>
                <w:sz w:val="20"/>
              </w:rPr>
              <w:t>Rada města Prostějova</w:t>
            </w:r>
          </w:p>
        </w:tc>
      </w:tr>
      <w:tr w:rsidR="002D1D76" w:rsidRPr="002D1D76" w:rsidTr="006F50E0">
        <w:trPr>
          <w:gridAfter w:val="2"/>
          <w:wAfter w:w="439" w:type="dxa"/>
          <w:trHeight w:val="170"/>
        </w:trPr>
        <w:tc>
          <w:tcPr>
            <w:tcW w:w="2127" w:type="dxa"/>
            <w:gridSpan w:val="2"/>
          </w:tcPr>
          <w:p w:rsidR="00C901B4" w:rsidRPr="002D1D76" w:rsidRDefault="00C901B4">
            <w:pPr>
              <w:rPr>
                <w:rFonts w:cs="Arial"/>
                <w:b/>
                <w:sz w:val="20"/>
              </w:rPr>
            </w:pPr>
          </w:p>
        </w:tc>
        <w:tc>
          <w:tcPr>
            <w:tcW w:w="7229" w:type="dxa"/>
            <w:gridSpan w:val="3"/>
          </w:tcPr>
          <w:p w:rsidR="00C901B4" w:rsidRPr="002D1D76" w:rsidRDefault="00C901B4" w:rsidP="0065217A">
            <w:pPr>
              <w:jc w:val="both"/>
              <w:rPr>
                <w:rFonts w:cs="Arial"/>
                <w:sz w:val="20"/>
              </w:rPr>
            </w:pPr>
            <w:r w:rsidRPr="002D1D76">
              <w:rPr>
                <w:rFonts w:cs="Arial"/>
                <w:sz w:val="20"/>
              </w:rPr>
              <w:t xml:space="preserve">Mgr. </w:t>
            </w:r>
            <w:r w:rsidR="00674D38" w:rsidRPr="002D1D76">
              <w:rPr>
                <w:rFonts w:cs="Arial"/>
                <w:sz w:val="20"/>
              </w:rPr>
              <w:t xml:space="preserve">Jiří Pospíšil, </w:t>
            </w:r>
            <w:r w:rsidR="00A85699" w:rsidRPr="002D1D76">
              <w:rPr>
                <w:rFonts w:cs="Arial"/>
                <w:sz w:val="20"/>
              </w:rPr>
              <w:t>náměstek primátor</w:t>
            </w:r>
            <w:r w:rsidR="0065217A" w:rsidRPr="002D1D76">
              <w:rPr>
                <w:rFonts w:cs="Arial"/>
                <w:sz w:val="20"/>
              </w:rPr>
              <w:t>ky</w:t>
            </w:r>
            <w:r w:rsidR="00854C2E">
              <w:rPr>
                <w:rFonts w:cs="Arial"/>
                <w:sz w:val="20"/>
              </w:rPr>
              <w:t xml:space="preserve">, v. r. </w:t>
            </w:r>
          </w:p>
        </w:tc>
      </w:tr>
      <w:tr w:rsidR="002D1D76" w:rsidRPr="002D1D76" w:rsidTr="006F50E0">
        <w:trPr>
          <w:trHeight w:val="170"/>
        </w:trPr>
        <w:tc>
          <w:tcPr>
            <w:tcW w:w="1985" w:type="dxa"/>
          </w:tcPr>
          <w:p w:rsidR="00E81AE7" w:rsidRPr="002D1D76" w:rsidRDefault="00E81AE7">
            <w:pPr>
              <w:rPr>
                <w:rFonts w:cs="Arial"/>
                <w:sz w:val="20"/>
              </w:rPr>
            </w:pPr>
          </w:p>
          <w:p w:rsidR="00D42370" w:rsidRPr="002D1D76" w:rsidRDefault="00D42370">
            <w:pPr>
              <w:rPr>
                <w:rFonts w:cs="Arial"/>
                <w:sz w:val="20"/>
              </w:rPr>
            </w:pPr>
          </w:p>
        </w:tc>
        <w:tc>
          <w:tcPr>
            <w:tcW w:w="7810" w:type="dxa"/>
            <w:gridSpan w:val="6"/>
          </w:tcPr>
          <w:p w:rsidR="00A415C0" w:rsidRPr="002D1D76" w:rsidRDefault="00A415C0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6A1E14" w:rsidRPr="002D1D76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2D1D76">
        <w:rPr>
          <w:rFonts w:ascii="Arial" w:hAnsi="Arial" w:cs="Arial"/>
        </w:rPr>
        <w:t>Návrh usnesení:</w:t>
      </w:r>
    </w:p>
    <w:p w:rsidR="006A1E14" w:rsidRPr="002D1D76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9B2DDC" w:rsidRPr="002D1D76" w:rsidRDefault="009B2DD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2D1D76">
        <w:rPr>
          <w:rFonts w:ascii="Arial" w:hAnsi="Arial" w:cs="Arial"/>
        </w:rPr>
        <w:t xml:space="preserve">Zastupitelstvo města Prostějova </w:t>
      </w:r>
      <w:r w:rsidR="00565206" w:rsidRPr="002D1D76">
        <w:rPr>
          <w:rFonts w:ascii="Arial" w:hAnsi="Arial" w:cs="Arial"/>
        </w:rPr>
        <w:t xml:space="preserve"> </w:t>
      </w:r>
    </w:p>
    <w:p w:rsidR="009B2DDC" w:rsidRPr="002D1D76" w:rsidRDefault="00855B5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proofErr w:type="gramStart"/>
      <w:r w:rsidRPr="002D1D76">
        <w:rPr>
          <w:rFonts w:ascii="Arial" w:hAnsi="Arial" w:cs="Arial"/>
        </w:rPr>
        <w:t>n e v y h o v u j e</w:t>
      </w:r>
      <w:proofErr w:type="gramEnd"/>
      <w:r w:rsidRPr="002D1D76">
        <w:rPr>
          <w:rFonts w:ascii="Arial" w:hAnsi="Arial" w:cs="Arial"/>
        </w:rPr>
        <w:t xml:space="preserve"> </w:t>
      </w:r>
    </w:p>
    <w:p w:rsidR="00983E6E" w:rsidRPr="002D1D76" w:rsidRDefault="00983E6E" w:rsidP="00983E6E">
      <w:pPr>
        <w:pStyle w:val="Zkladntext310"/>
        <w:jc w:val="both"/>
        <w:rPr>
          <w:rFonts w:ascii="Arial" w:hAnsi="Arial" w:cs="Arial"/>
        </w:rPr>
      </w:pPr>
      <w:r w:rsidRPr="002D1D76">
        <w:rPr>
          <w:rFonts w:ascii="Arial" w:hAnsi="Arial" w:cs="Arial"/>
        </w:rPr>
        <w:t xml:space="preserve">žádosti společnosti VZ NEMOVITOSTI s.r.o., se sídlem Bulharská 4553/9, Prostějov, PSČ 796 01, IČ 283 11 302,  o prodej </w:t>
      </w:r>
      <w:r w:rsidRPr="002D1D76">
        <w:rPr>
          <w:rFonts w:ascii="Arial" w:hAnsi="Arial" w:cs="Arial"/>
          <w:bCs/>
        </w:rPr>
        <w:t xml:space="preserve">pozemku </w:t>
      </w:r>
      <w:proofErr w:type="spellStart"/>
      <w:proofErr w:type="gramStart"/>
      <w:r w:rsidRPr="002D1D76">
        <w:rPr>
          <w:rFonts w:ascii="Arial" w:hAnsi="Arial" w:cs="Arial"/>
          <w:bCs/>
        </w:rPr>
        <w:t>p.č</w:t>
      </w:r>
      <w:proofErr w:type="spellEnd"/>
      <w:r w:rsidRPr="002D1D76">
        <w:rPr>
          <w:rFonts w:ascii="Arial" w:hAnsi="Arial" w:cs="Arial"/>
          <w:bCs/>
        </w:rPr>
        <w:t>.</w:t>
      </w:r>
      <w:proofErr w:type="gramEnd"/>
      <w:r w:rsidRPr="002D1D76">
        <w:rPr>
          <w:rFonts w:ascii="Arial" w:hAnsi="Arial" w:cs="Arial"/>
          <w:bCs/>
        </w:rPr>
        <w:t xml:space="preserve"> 1732/13 – zastavěná plocha a nádvoří  o výměře 49 m</w:t>
      </w:r>
      <w:r w:rsidRPr="002D1D76">
        <w:rPr>
          <w:rFonts w:ascii="Arial" w:hAnsi="Arial" w:cs="Arial"/>
          <w:bCs/>
          <w:vertAlign w:val="superscript"/>
        </w:rPr>
        <w:t>2</w:t>
      </w:r>
      <w:r w:rsidRPr="002D1D76">
        <w:rPr>
          <w:rFonts w:ascii="Arial" w:hAnsi="Arial" w:cs="Arial"/>
          <w:bCs/>
        </w:rPr>
        <w:t xml:space="preserve"> v </w:t>
      </w:r>
      <w:proofErr w:type="spellStart"/>
      <w:r w:rsidRPr="002D1D76">
        <w:rPr>
          <w:rFonts w:ascii="Arial" w:hAnsi="Arial" w:cs="Arial"/>
          <w:bCs/>
        </w:rPr>
        <w:t>k.ú</w:t>
      </w:r>
      <w:proofErr w:type="spellEnd"/>
      <w:r w:rsidRPr="002D1D76">
        <w:rPr>
          <w:rFonts w:ascii="Arial" w:hAnsi="Arial" w:cs="Arial"/>
          <w:bCs/>
        </w:rPr>
        <w:t>. Prostějov včetně stavby technického vybavení, která je jeho součástí.</w:t>
      </w:r>
    </w:p>
    <w:p w:rsidR="00D07AD3" w:rsidRPr="002D1D76" w:rsidRDefault="00D07AD3" w:rsidP="009B2DDC">
      <w:pPr>
        <w:pStyle w:val="Zkladntext3"/>
      </w:pPr>
    </w:p>
    <w:p w:rsidR="00861225" w:rsidRPr="002D1D76" w:rsidRDefault="00861225" w:rsidP="009B2DDC">
      <w:pPr>
        <w:pStyle w:val="Zkladntext3"/>
      </w:pPr>
    </w:p>
    <w:p w:rsidR="009B2DDC" w:rsidRPr="002D1D76" w:rsidRDefault="009B2DDC" w:rsidP="009B2DDC">
      <w:pPr>
        <w:pStyle w:val="Zkladntext3"/>
      </w:pPr>
      <w:r w:rsidRPr="002D1D76">
        <w:t>Důvodová zpráva:</w:t>
      </w:r>
    </w:p>
    <w:p w:rsidR="00343690" w:rsidRPr="002D1D76" w:rsidRDefault="00343690" w:rsidP="004431BB">
      <w:pPr>
        <w:jc w:val="both"/>
        <w:rPr>
          <w:rFonts w:cs="Arial"/>
          <w:sz w:val="20"/>
        </w:rPr>
      </w:pPr>
    </w:p>
    <w:p w:rsidR="00983E6E" w:rsidRPr="002D1D76" w:rsidRDefault="00983E6E" w:rsidP="00983E6E">
      <w:pPr>
        <w:pStyle w:val="Zkladntext2"/>
        <w:autoSpaceDE w:val="0"/>
        <w:autoSpaceDN w:val="0"/>
        <w:adjustRightInd w:val="0"/>
        <w:rPr>
          <w:rFonts w:ascii="Arial" w:hAnsi="Arial" w:cs="Arial"/>
          <w:szCs w:val="20"/>
        </w:rPr>
      </w:pPr>
      <w:r w:rsidRPr="002D1D76">
        <w:rPr>
          <w:rFonts w:ascii="Arial" w:hAnsi="Arial" w:cs="Arial"/>
          <w:szCs w:val="20"/>
        </w:rPr>
        <w:t xml:space="preserve">Na Odbor správy a údržby majetku města Magistrátu města Prostějova se dne 22.08.2017 obrátila společnost VZ NEMOVITOSTI s.r.o., se sídlem Bulharská 4553/9, Prostějov, PSČ 796 01, IČ 283 11 302, se žádostí </w:t>
      </w:r>
      <w:r w:rsidR="00AD40A2" w:rsidRPr="002D1D76">
        <w:rPr>
          <w:rFonts w:ascii="Arial" w:hAnsi="Arial" w:cs="Arial"/>
          <w:szCs w:val="20"/>
        </w:rPr>
        <w:t>o</w:t>
      </w:r>
      <w:r w:rsidRPr="002D1D76">
        <w:rPr>
          <w:rFonts w:ascii="Arial" w:hAnsi="Arial" w:cs="Arial"/>
          <w:szCs w:val="20"/>
        </w:rPr>
        <w:t xml:space="preserve"> odprodej pozemku Statutárního města Prostějova </w:t>
      </w:r>
      <w:proofErr w:type="spellStart"/>
      <w:proofErr w:type="gramStart"/>
      <w:r w:rsidRPr="002D1D76">
        <w:rPr>
          <w:rFonts w:ascii="Arial" w:hAnsi="Arial" w:cs="Arial"/>
          <w:szCs w:val="20"/>
        </w:rPr>
        <w:t>p.č</w:t>
      </w:r>
      <w:proofErr w:type="spellEnd"/>
      <w:r w:rsidRPr="002D1D76">
        <w:rPr>
          <w:rFonts w:ascii="Arial" w:hAnsi="Arial" w:cs="Arial"/>
          <w:szCs w:val="20"/>
        </w:rPr>
        <w:t>.</w:t>
      </w:r>
      <w:proofErr w:type="gramEnd"/>
      <w:r w:rsidRPr="002D1D76">
        <w:rPr>
          <w:rFonts w:ascii="Arial" w:hAnsi="Arial" w:cs="Arial"/>
          <w:szCs w:val="20"/>
        </w:rPr>
        <w:t xml:space="preserve"> 1732/13 – zastavěná plocha a nádvoří</w:t>
      </w:r>
      <w:r w:rsidRPr="002D1D76">
        <w:rPr>
          <w:rFonts w:ascii="Arial" w:hAnsi="Arial" w:cs="Arial"/>
          <w:b/>
          <w:szCs w:val="20"/>
        </w:rPr>
        <w:t xml:space="preserve"> </w:t>
      </w:r>
      <w:r w:rsidRPr="002D1D76">
        <w:rPr>
          <w:rFonts w:ascii="Arial" w:hAnsi="Arial" w:cs="Arial"/>
          <w:szCs w:val="20"/>
        </w:rPr>
        <w:t>o výměře 49 m</w:t>
      </w:r>
      <w:r w:rsidRPr="002D1D76">
        <w:rPr>
          <w:rFonts w:ascii="Arial" w:hAnsi="Arial" w:cs="Arial"/>
          <w:szCs w:val="20"/>
          <w:vertAlign w:val="superscript"/>
        </w:rPr>
        <w:t>2</w:t>
      </w:r>
      <w:r w:rsidRPr="002D1D76">
        <w:rPr>
          <w:rFonts w:ascii="Arial" w:hAnsi="Arial" w:cs="Arial"/>
          <w:szCs w:val="20"/>
        </w:rPr>
        <w:t xml:space="preserve"> v </w:t>
      </w:r>
      <w:proofErr w:type="spellStart"/>
      <w:r w:rsidRPr="002D1D76">
        <w:rPr>
          <w:rFonts w:ascii="Arial" w:hAnsi="Arial" w:cs="Arial"/>
          <w:szCs w:val="20"/>
        </w:rPr>
        <w:t>k.ú</w:t>
      </w:r>
      <w:proofErr w:type="spellEnd"/>
      <w:r w:rsidRPr="002D1D76">
        <w:rPr>
          <w:rFonts w:ascii="Arial" w:hAnsi="Arial" w:cs="Arial"/>
          <w:szCs w:val="20"/>
        </w:rPr>
        <w:t xml:space="preserve">. Prostějov, jehož součástí je stavba technického vybavení. </w:t>
      </w:r>
    </w:p>
    <w:p w:rsidR="00983E6E" w:rsidRPr="002D1D76" w:rsidRDefault="00983E6E" w:rsidP="00983E6E">
      <w:pPr>
        <w:pStyle w:val="Zkladntext2"/>
        <w:autoSpaceDE w:val="0"/>
        <w:autoSpaceDN w:val="0"/>
        <w:adjustRightInd w:val="0"/>
        <w:rPr>
          <w:rFonts w:ascii="Arial" w:hAnsi="Arial" w:cs="Arial"/>
          <w:szCs w:val="20"/>
        </w:rPr>
      </w:pPr>
      <w:r w:rsidRPr="002D1D76">
        <w:rPr>
          <w:rFonts w:ascii="Arial" w:hAnsi="Arial" w:cs="Arial"/>
          <w:szCs w:val="20"/>
        </w:rPr>
        <w:t xml:space="preserve">Svoji žádost odůvodňuje tím, že má stávající stavbu, jež je součástí pozemku </w:t>
      </w:r>
      <w:proofErr w:type="spellStart"/>
      <w:proofErr w:type="gramStart"/>
      <w:r w:rsidRPr="002D1D76">
        <w:rPr>
          <w:rFonts w:ascii="Arial" w:hAnsi="Arial" w:cs="Arial"/>
          <w:szCs w:val="20"/>
        </w:rPr>
        <w:t>p.č</w:t>
      </w:r>
      <w:proofErr w:type="spellEnd"/>
      <w:r w:rsidRPr="002D1D76">
        <w:rPr>
          <w:rFonts w:ascii="Arial" w:hAnsi="Arial" w:cs="Arial"/>
          <w:szCs w:val="20"/>
        </w:rPr>
        <w:t>.</w:t>
      </w:r>
      <w:proofErr w:type="gramEnd"/>
      <w:r w:rsidRPr="002D1D76">
        <w:rPr>
          <w:rFonts w:ascii="Arial" w:hAnsi="Arial" w:cs="Arial"/>
          <w:szCs w:val="20"/>
        </w:rPr>
        <w:t xml:space="preserve"> 1732/13 v </w:t>
      </w:r>
      <w:proofErr w:type="spellStart"/>
      <w:r w:rsidRPr="002D1D76">
        <w:rPr>
          <w:rFonts w:ascii="Arial" w:hAnsi="Arial" w:cs="Arial"/>
          <w:szCs w:val="20"/>
        </w:rPr>
        <w:t>k.ú</w:t>
      </w:r>
      <w:proofErr w:type="spellEnd"/>
      <w:r w:rsidRPr="002D1D76">
        <w:rPr>
          <w:rFonts w:ascii="Arial" w:hAnsi="Arial" w:cs="Arial"/>
          <w:szCs w:val="20"/>
        </w:rPr>
        <w:t xml:space="preserve">. Prostějov, v dlouhodobém pronájmu na základě Smlouvy o nájmu č. 2011/50/121 ze dne </w:t>
      </w:r>
      <w:proofErr w:type="gramStart"/>
      <w:r w:rsidRPr="002D1D76">
        <w:rPr>
          <w:rFonts w:ascii="Arial" w:hAnsi="Arial" w:cs="Arial"/>
          <w:szCs w:val="20"/>
        </w:rPr>
        <w:t>12.04.2011</w:t>
      </w:r>
      <w:proofErr w:type="gramEnd"/>
      <w:r w:rsidRPr="002D1D76">
        <w:rPr>
          <w:rFonts w:ascii="Arial" w:hAnsi="Arial" w:cs="Arial"/>
          <w:szCs w:val="20"/>
        </w:rPr>
        <w:t xml:space="preserve"> za účelem užívání skladu a rád</w:t>
      </w:r>
      <w:r w:rsidR="00AD40A2" w:rsidRPr="002D1D76">
        <w:rPr>
          <w:rFonts w:ascii="Arial" w:hAnsi="Arial" w:cs="Arial"/>
          <w:szCs w:val="20"/>
        </w:rPr>
        <w:t>a</w:t>
      </w:r>
      <w:r w:rsidRPr="002D1D76">
        <w:rPr>
          <w:rFonts w:ascii="Arial" w:hAnsi="Arial" w:cs="Arial"/>
          <w:szCs w:val="20"/>
        </w:rPr>
        <w:t xml:space="preserve"> by tento objekt získal</w:t>
      </w:r>
      <w:r w:rsidR="00AD40A2" w:rsidRPr="002D1D76">
        <w:rPr>
          <w:rFonts w:ascii="Arial" w:hAnsi="Arial" w:cs="Arial"/>
          <w:szCs w:val="20"/>
        </w:rPr>
        <w:t>a</w:t>
      </w:r>
      <w:r w:rsidRPr="002D1D76">
        <w:rPr>
          <w:rFonts w:ascii="Arial" w:hAnsi="Arial" w:cs="Arial"/>
          <w:szCs w:val="20"/>
        </w:rPr>
        <w:t xml:space="preserve"> do svého vlastnictví. Záležitost je řešena pod </w:t>
      </w:r>
      <w:proofErr w:type="spellStart"/>
      <w:r w:rsidRPr="002D1D76">
        <w:rPr>
          <w:rFonts w:ascii="Arial" w:hAnsi="Arial" w:cs="Arial"/>
          <w:szCs w:val="20"/>
        </w:rPr>
        <w:t>sp</w:t>
      </w:r>
      <w:proofErr w:type="spellEnd"/>
      <w:r w:rsidRPr="002D1D76">
        <w:rPr>
          <w:rFonts w:ascii="Arial" w:hAnsi="Arial" w:cs="Arial"/>
          <w:szCs w:val="20"/>
        </w:rPr>
        <w:t xml:space="preserve">. zn. OSUMM 357/2017.  </w:t>
      </w:r>
    </w:p>
    <w:p w:rsidR="00983E6E" w:rsidRPr="002D1D76" w:rsidRDefault="00983E6E" w:rsidP="00983E6E">
      <w:pPr>
        <w:jc w:val="both"/>
        <w:rPr>
          <w:rFonts w:cs="Arial"/>
          <w:bCs/>
          <w:sz w:val="20"/>
        </w:rPr>
      </w:pPr>
    </w:p>
    <w:p w:rsidR="00983E6E" w:rsidRPr="002D1D76" w:rsidRDefault="00983E6E" w:rsidP="00983E6E">
      <w:pPr>
        <w:jc w:val="both"/>
        <w:rPr>
          <w:rFonts w:cs="Arial"/>
          <w:sz w:val="20"/>
        </w:rPr>
      </w:pPr>
      <w:r w:rsidRPr="002D1D76">
        <w:rPr>
          <w:rFonts w:cs="Arial"/>
          <w:b/>
          <w:sz w:val="20"/>
        </w:rPr>
        <w:t>Odbor územního plánování a památkové péče, Magistrátu města Prostějova – oddělení územního plánování,</w:t>
      </w:r>
      <w:r w:rsidRPr="002D1D76">
        <w:rPr>
          <w:rFonts w:cs="Arial"/>
          <w:sz w:val="20"/>
        </w:rPr>
        <w:t xml:space="preserve"> obdržel žádost o vyjádření k prodeji části pozemku Statutárního města Prostějova parcelní číslo 1732/13 v katastrálním území Prostějov, o výměře 49 m</w:t>
      </w:r>
      <w:r w:rsidRPr="002D1D76">
        <w:rPr>
          <w:rFonts w:cs="Arial"/>
          <w:sz w:val="20"/>
          <w:vertAlign w:val="superscript"/>
        </w:rPr>
        <w:t>2</w:t>
      </w:r>
      <w:r w:rsidRPr="002D1D76">
        <w:rPr>
          <w:rFonts w:cs="Arial"/>
          <w:sz w:val="20"/>
        </w:rPr>
        <w:t xml:space="preserve">, za účelem skladování materiálu z důvodu požadavku společnosti VZ NEMOVITOST s.r.o., se sídlem Bulharská 4553/9, Prostějov. </w:t>
      </w:r>
    </w:p>
    <w:p w:rsidR="00983E6E" w:rsidRPr="002D1D76" w:rsidRDefault="00983E6E" w:rsidP="00983E6E">
      <w:pPr>
        <w:jc w:val="both"/>
        <w:rPr>
          <w:rFonts w:cs="Arial"/>
          <w:sz w:val="20"/>
        </w:rPr>
      </w:pPr>
      <w:r w:rsidRPr="002D1D76">
        <w:rPr>
          <w:rFonts w:cs="Arial"/>
          <w:sz w:val="20"/>
        </w:rPr>
        <w:t xml:space="preserve">K vaší žádosti sdělujeme: </w:t>
      </w:r>
    </w:p>
    <w:p w:rsidR="00983E6E" w:rsidRPr="002D1D76" w:rsidRDefault="00983E6E" w:rsidP="00983E6E">
      <w:pPr>
        <w:jc w:val="both"/>
        <w:rPr>
          <w:rFonts w:cs="Arial"/>
          <w:sz w:val="20"/>
        </w:rPr>
      </w:pPr>
      <w:r w:rsidRPr="002D1D76">
        <w:rPr>
          <w:rFonts w:cs="Arial"/>
          <w:sz w:val="20"/>
        </w:rPr>
        <w:t xml:space="preserve">Výše uvedené pozemky jsou součástí stabilizované plochy </w:t>
      </w:r>
      <w:r w:rsidRPr="002D1D76">
        <w:rPr>
          <w:rFonts w:cs="Arial"/>
          <w:b/>
          <w:bCs/>
          <w:sz w:val="20"/>
        </w:rPr>
        <w:t>č. 1029 - smíšené obytné (SX)</w:t>
      </w:r>
      <w:r w:rsidRPr="002D1D76">
        <w:rPr>
          <w:rFonts w:cs="Arial"/>
          <w:sz w:val="20"/>
        </w:rPr>
        <w:t xml:space="preserve">, pro kterou je stanovena maximální výška zástavby 10/14 m (maximální výška římsy nebo okapní hrany / maximální výška hřebene střechy nebo ustoupeného podlaží pod úhlem 45°). </w:t>
      </w:r>
    </w:p>
    <w:p w:rsidR="00983E6E" w:rsidRPr="002D1D76" w:rsidRDefault="00983E6E" w:rsidP="00983E6E">
      <w:pPr>
        <w:jc w:val="both"/>
        <w:rPr>
          <w:rFonts w:cs="Arial"/>
          <w:sz w:val="20"/>
        </w:rPr>
      </w:pPr>
      <w:r w:rsidRPr="002D1D76">
        <w:rPr>
          <w:rFonts w:cs="Arial"/>
          <w:b/>
          <w:bCs/>
          <w:sz w:val="20"/>
        </w:rPr>
        <w:t xml:space="preserve">Plochy smíšené obytné (SX) </w:t>
      </w:r>
    </w:p>
    <w:p w:rsidR="00983E6E" w:rsidRPr="002D1D76" w:rsidRDefault="00983E6E" w:rsidP="00983E6E">
      <w:pPr>
        <w:jc w:val="both"/>
        <w:rPr>
          <w:rFonts w:cs="Arial"/>
          <w:sz w:val="20"/>
        </w:rPr>
      </w:pPr>
      <w:r w:rsidRPr="002D1D76">
        <w:rPr>
          <w:rFonts w:cs="Arial"/>
          <w:b/>
          <w:bCs/>
          <w:sz w:val="20"/>
        </w:rPr>
        <w:t xml:space="preserve">Hlavní využití: </w:t>
      </w:r>
    </w:p>
    <w:p w:rsidR="00983E6E" w:rsidRPr="002D1D76" w:rsidRDefault="00983E6E" w:rsidP="00983E6E">
      <w:pPr>
        <w:jc w:val="both"/>
        <w:rPr>
          <w:rFonts w:cs="Arial"/>
          <w:sz w:val="20"/>
        </w:rPr>
      </w:pPr>
      <w:r w:rsidRPr="002D1D76">
        <w:rPr>
          <w:rFonts w:cs="Arial"/>
          <w:sz w:val="20"/>
        </w:rPr>
        <w:t xml:space="preserve">a) pozemky rodinných domů (včetně oplocení a jednotlivých garáží pro vozidla skupiny 1) se zajištěnou ochranou před hlukem a vibracemi; </w:t>
      </w:r>
    </w:p>
    <w:p w:rsidR="00983E6E" w:rsidRPr="002D1D76" w:rsidRDefault="00983E6E" w:rsidP="00983E6E">
      <w:pPr>
        <w:jc w:val="both"/>
        <w:rPr>
          <w:rFonts w:cs="Arial"/>
          <w:sz w:val="20"/>
        </w:rPr>
      </w:pPr>
      <w:r w:rsidRPr="002D1D76">
        <w:rPr>
          <w:rFonts w:cs="Arial"/>
          <w:sz w:val="20"/>
        </w:rPr>
        <w:t xml:space="preserve">b) pozemky bytových domů, kde minimálně 50 % potřeby součtu parkovacích a odstavných míst bude situováno v rámci objektu, se zajištěnou ochranou před hlukem a vibracemi; </w:t>
      </w:r>
    </w:p>
    <w:p w:rsidR="00983E6E" w:rsidRPr="002D1D76" w:rsidRDefault="00983E6E" w:rsidP="00983E6E">
      <w:pPr>
        <w:jc w:val="both"/>
        <w:rPr>
          <w:rFonts w:cs="Arial"/>
          <w:sz w:val="20"/>
        </w:rPr>
      </w:pPr>
      <w:r w:rsidRPr="002D1D76">
        <w:rPr>
          <w:rFonts w:cs="Arial"/>
          <w:sz w:val="20"/>
        </w:rPr>
        <w:t xml:space="preserve">c) pozemky staveb a zařízení polyfunkčních domů určených pro bydlení a občanské vybavení kde minimálně 40 % hrubé podlažní plochy slouží pro trvalé bydlení a hrubá podlažní plocha občanského vybavení pro maloobchod je maximálně 600 m2, přičemž minimálně 50 % potřeby součtu parkovacích a odstavných míst bude situováno v rámci objektu; to vše se zajištěnou ochranou před hlukem a vibracemi. </w:t>
      </w:r>
    </w:p>
    <w:p w:rsidR="00983E6E" w:rsidRPr="002D1D76" w:rsidRDefault="00983E6E" w:rsidP="00983E6E">
      <w:pPr>
        <w:jc w:val="both"/>
        <w:rPr>
          <w:rFonts w:cs="Arial"/>
          <w:sz w:val="20"/>
        </w:rPr>
      </w:pPr>
      <w:r w:rsidRPr="002D1D76">
        <w:rPr>
          <w:rFonts w:cs="Arial"/>
          <w:b/>
          <w:bCs/>
          <w:sz w:val="20"/>
        </w:rPr>
        <w:t xml:space="preserve">Podmínky prostorového uspořádání ve stabilizovaných plochách: </w:t>
      </w:r>
    </w:p>
    <w:p w:rsidR="00983E6E" w:rsidRPr="002D1D76" w:rsidRDefault="00983E6E" w:rsidP="00983E6E">
      <w:pPr>
        <w:jc w:val="both"/>
        <w:rPr>
          <w:rFonts w:cs="Arial"/>
          <w:sz w:val="20"/>
        </w:rPr>
      </w:pPr>
      <w:r w:rsidRPr="002D1D76">
        <w:rPr>
          <w:rFonts w:cs="Arial"/>
          <w:sz w:val="20"/>
        </w:rPr>
        <w:t xml:space="preserve">Stávající procento zastavění se nemění, přičemž za změnu se nepovažuje: dostavba jednotlivých proluk ani nástavby, ani výstavba podzemních garáží, ani výstavba souvisejících drobných staveb a jednotlivých garáží, ani přístavby stávajících objektů (bez nutnosti zpracování územní studie); </w:t>
      </w:r>
    </w:p>
    <w:p w:rsidR="00983E6E" w:rsidRPr="002D1D76" w:rsidRDefault="00983E6E" w:rsidP="00983E6E">
      <w:pPr>
        <w:jc w:val="both"/>
        <w:rPr>
          <w:rFonts w:cs="Arial"/>
          <w:sz w:val="20"/>
        </w:rPr>
      </w:pPr>
      <w:r w:rsidRPr="002D1D76">
        <w:rPr>
          <w:rFonts w:cs="Arial"/>
          <w:sz w:val="20"/>
        </w:rPr>
        <w:t xml:space="preserve">Stavby na pozemcích (dostavby proluk, přístavby a nástavby) budou odpovídat převažujícímu charakteru a struktuře zástavby dané plochy (tj. budou respektovat stávající stavební čáru, historickou strukturu obytných nebo hospodářských staveb, rekreační charakter vnitrobloků apod.); </w:t>
      </w:r>
    </w:p>
    <w:p w:rsidR="00983E6E" w:rsidRPr="002D1D76" w:rsidRDefault="00983E6E" w:rsidP="00983E6E">
      <w:pPr>
        <w:jc w:val="both"/>
        <w:rPr>
          <w:rFonts w:cs="Arial"/>
          <w:sz w:val="20"/>
        </w:rPr>
      </w:pPr>
      <w:r w:rsidRPr="002D1D76">
        <w:rPr>
          <w:rFonts w:cs="Arial"/>
          <w:sz w:val="20"/>
        </w:rPr>
        <w:lastRenderedPageBreak/>
        <w:t xml:space="preserve">Výška staveb bude maximálně o 1 typické nadzemní podlaží vyšší než převažující zástavba území a zároveň maximálně do výšky stanovené v Příloze č. 1 (Tabulka ploch); </w:t>
      </w:r>
    </w:p>
    <w:p w:rsidR="00983E6E" w:rsidRPr="002D1D76" w:rsidRDefault="00983E6E" w:rsidP="00983E6E">
      <w:pPr>
        <w:jc w:val="both"/>
        <w:rPr>
          <w:rFonts w:cs="Arial"/>
          <w:sz w:val="20"/>
        </w:rPr>
      </w:pPr>
      <w:r w:rsidRPr="002D1D76">
        <w:rPr>
          <w:rFonts w:cs="Arial"/>
          <w:sz w:val="20"/>
        </w:rPr>
        <w:t xml:space="preserve">V případě demolice tří a více objemově průměrných objektů v dané ploše nebo na pozemku větším než 5 000 m² je nutné novou zástavbu ověřit územní studií, pokud se nejedná o obnovu původního prostorového uspořádání; </w:t>
      </w:r>
    </w:p>
    <w:p w:rsidR="00983E6E" w:rsidRPr="002D1D76" w:rsidRDefault="00983E6E" w:rsidP="00983E6E">
      <w:pPr>
        <w:jc w:val="both"/>
        <w:rPr>
          <w:rFonts w:cs="Arial"/>
          <w:b/>
          <w:sz w:val="20"/>
        </w:rPr>
      </w:pPr>
      <w:r w:rsidRPr="002D1D76">
        <w:rPr>
          <w:rFonts w:cs="Arial"/>
          <w:b/>
          <w:bCs/>
          <w:sz w:val="20"/>
        </w:rPr>
        <w:t>Odbor územního plánování a památkové péče, Magistrátu města Prostějova – oddělení územního plánování nedoporučuje prodej pozemku parcelní číslo 1732/13 v katastrálním území Prostějov ve vlastnictví města. Doporučujeme ponechat pozemky v majetku města pro účely veřejného prostranství a v budoucnu řešit plnohodnotné využití lokality v návaznosti na okolní plochy.</w:t>
      </w:r>
    </w:p>
    <w:p w:rsidR="00983E6E" w:rsidRPr="002D1D76" w:rsidRDefault="00983E6E" w:rsidP="00983E6E">
      <w:pPr>
        <w:pStyle w:val="Default"/>
        <w:jc w:val="both"/>
        <w:rPr>
          <w:b/>
          <w:color w:val="auto"/>
          <w:sz w:val="20"/>
          <w:szCs w:val="20"/>
        </w:rPr>
      </w:pPr>
    </w:p>
    <w:p w:rsidR="00983E6E" w:rsidRPr="002D1D76" w:rsidRDefault="00983E6E" w:rsidP="00983E6E">
      <w:pPr>
        <w:pStyle w:val="Default"/>
        <w:jc w:val="both"/>
        <w:rPr>
          <w:color w:val="auto"/>
          <w:sz w:val="20"/>
          <w:szCs w:val="20"/>
        </w:rPr>
      </w:pPr>
      <w:r w:rsidRPr="002D1D76">
        <w:rPr>
          <w:b/>
          <w:color w:val="auto"/>
          <w:sz w:val="20"/>
          <w:szCs w:val="20"/>
        </w:rPr>
        <w:t>Odbor životního prostředí</w:t>
      </w:r>
      <w:r w:rsidRPr="002D1D76">
        <w:rPr>
          <w:color w:val="auto"/>
          <w:sz w:val="20"/>
          <w:szCs w:val="20"/>
        </w:rPr>
        <w:t xml:space="preserve"> obdržel postoupenou žádost společnosti VZ NEMOVITOSTI s.r.o., se sídlem Bulharská 4553/9, Prostějov, PSČ 796 01, IČ 283 11 302, o odprodej pozemku </w:t>
      </w:r>
      <w:proofErr w:type="spellStart"/>
      <w:proofErr w:type="gramStart"/>
      <w:r w:rsidRPr="002D1D76">
        <w:rPr>
          <w:color w:val="auto"/>
          <w:sz w:val="20"/>
          <w:szCs w:val="20"/>
        </w:rPr>
        <w:t>p.č</w:t>
      </w:r>
      <w:proofErr w:type="spellEnd"/>
      <w:r w:rsidRPr="002D1D76">
        <w:rPr>
          <w:color w:val="auto"/>
          <w:sz w:val="20"/>
          <w:szCs w:val="20"/>
        </w:rPr>
        <w:t>.</w:t>
      </w:r>
      <w:proofErr w:type="gramEnd"/>
      <w:r w:rsidRPr="002D1D76">
        <w:rPr>
          <w:color w:val="auto"/>
          <w:sz w:val="20"/>
          <w:szCs w:val="20"/>
        </w:rPr>
        <w:t xml:space="preserve"> 1732/13 v </w:t>
      </w:r>
      <w:proofErr w:type="spellStart"/>
      <w:r w:rsidRPr="002D1D76">
        <w:rPr>
          <w:color w:val="auto"/>
          <w:sz w:val="20"/>
          <w:szCs w:val="20"/>
        </w:rPr>
        <w:t>k.ú</w:t>
      </w:r>
      <w:proofErr w:type="spellEnd"/>
      <w:r w:rsidRPr="002D1D76">
        <w:rPr>
          <w:color w:val="auto"/>
          <w:sz w:val="20"/>
          <w:szCs w:val="20"/>
        </w:rPr>
        <w:t xml:space="preserve">. Prostějov včetně stavby na předmětném pozemku, pro potřeby skladování materiálu. Společnost má stávající objekt v pronájmu na základě Smlouvy o nájmu č. 2011/50/121 ze dne </w:t>
      </w:r>
      <w:proofErr w:type="gramStart"/>
      <w:r w:rsidRPr="002D1D76">
        <w:rPr>
          <w:color w:val="auto"/>
          <w:sz w:val="20"/>
          <w:szCs w:val="20"/>
        </w:rPr>
        <w:t>12.04.2011</w:t>
      </w:r>
      <w:proofErr w:type="gramEnd"/>
      <w:r w:rsidRPr="002D1D76">
        <w:rPr>
          <w:color w:val="auto"/>
          <w:sz w:val="20"/>
          <w:szCs w:val="20"/>
        </w:rPr>
        <w:t xml:space="preserve"> za účelem užívání jako skladu. </w:t>
      </w:r>
    </w:p>
    <w:p w:rsidR="00983E6E" w:rsidRPr="002D1D76" w:rsidRDefault="00983E6E" w:rsidP="00983E6E">
      <w:pPr>
        <w:pStyle w:val="Default"/>
        <w:jc w:val="both"/>
        <w:rPr>
          <w:color w:val="auto"/>
          <w:sz w:val="20"/>
          <w:szCs w:val="20"/>
        </w:rPr>
      </w:pPr>
      <w:r w:rsidRPr="002D1D76">
        <w:rPr>
          <w:color w:val="auto"/>
          <w:sz w:val="20"/>
          <w:szCs w:val="20"/>
        </w:rPr>
        <w:t xml:space="preserve">Odbor životního prostředí </w:t>
      </w:r>
      <w:r w:rsidRPr="002D1D76">
        <w:rPr>
          <w:b/>
          <w:bCs/>
          <w:color w:val="auto"/>
          <w:sz w:val="20"/>
          <w:szCs w:val="20"/>
        </w:rPr>
        <w:t xml:space="preserve">nedoporučuje </w:t>
      </w:r>
      <w:r w:rsidRPr="002D1D76">
        <w:rPr>
          <w:color w:val="auto"/>
          <w:sz w:val="20"/>
          <w:szCs w:val="20"/>
        </w:rPr>
        <w:t xml:space="preserve">prodej pozemku a stavby, neboť lokalita včetně objektů je součástí zpracovaného projektu Regenerace </w:t>
      </w:r>
      <w:proofErr w:type="spellStart"/>
      <w:r w:rsidRPr="002D1D76">
        <w:rPr>
          <w:color w:val="auto"/>
          <w:sz w:val="20"/>
          <w:szCs w:val="20"/>
        </w:rPr>
        <w:t>sídl</w:t>
      </w:r>
      <w:proofErr w:type="spellEnd"/>
      <w:r w:rsidRPr="002D1D76">
        <w:rPr>
          <w:color w:val="auto"/>
          <w:sz w:val="20"/>
          <w:szCs w:val="20"/>
        </w:rPr>
        <w:t>. B. Šmerala.</w:t>
      </w:r>
    </w:p>
    <w:p w:rsidR="00983E6E" w:rsidRPr="002D1D76" w:rsidRDefault="00983E6E" w:rsidP="00983E6E">
      <w:pPr>
        <w:pStyle w:val="Default"/>
        <w:jc w:val="both"/>
        <w:rPr>
          <w:color w:val="auto"/>
          <w:sz w:val="20"/>
          <w:szCs w:val="20"/>
        </w:rPr>
      </w:pPr>
    </w:p>
    <w:tbl>
      <w:tblPr>
        <w:tblW w:w="9432" w:type="dxa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  <w:gridCol w:w="360"/>
      </w:tblGrid>
      <w:tr w:rsidR="002D1D76" w:rsidRPr="002D1D76" w:rsidTr="00D3699F">
        <w:trPr>
          <w:trHeight w:val="546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:rsidR="00983E6E" w:rsidRPr="002D1D76" w:rsidRDefault="00983E6E" w:rsidP="00D3699F">
            <w:pPr>
              <w:autoSpaceDE w:val="0"/>
              <w:autoSpaceDN w:val="0"/>
              <w:adjustRightInd w:val="0"/>
              <w:jc w:val="both"/>
              <w:rPr>
                <w:rFonts w:cs="Arial"/>
                <w:sz w:val="20"/>
              </w:rPr>
            </w:pPr>
            <w:r w:rsidRPr="002D1D76">
              <w:rPr>
                <w:rFonts w:cs="Arial"/>
                <w:b/>
                <w:sz w:val="20"/>
              </w:rPr>
              <w:t xml:space="preserve">Odbor rozvoje a investic </w:t>
            </w:r>
            <w:proofErr w:type="spellStart"/>
            <w:r w:rsidRPr="002D1D76">
              <w:rPr>
                <w:rFonts w:cs="Arial"/>
                <w:b/>
                <w:sz w:val="20"/>
              </w:rPr>
              <w:t>MMPv</w:t>
            </w:r>
            <w:proofErr w:type="spellEnd"/>
            <w:r w:rsidRPr="002D1D76">
              <w:rPr>
                <w:rFonts w:cs="Arial"/>
                <w:sz w:val="20"/>
              </w:rPr>
              <w:t xml:space="preserve"> posoudil uvedenou žádost a sděluje, že </w:t>
            </w:r>
            <w:r w:rsidRPr="002D1D76">
              <w:rPr>
                <w:rFonts w:cs="Arial"/>
                <w:b/>
                <w:sz w:val="20"/>
              </w:rPr>
              <w:t>nedoporučuje</w:t>
            </w:r>
            <w:r w:rsidRPr="002D1D76">
              <w:rPr>
                <w:rFonts w:cs="Arial"/>
                <w:sz w:val="20"/>
              </w:rPr>
              <w:t xml:space="preserve"> odprodej uvedeného pozemku </w:t>
            </w:r>
            <w:proofErr w:type="spellStart"/>
            <w:proofErr w:type="gramStart"/>
            <w:r w:rsidRPr="002D1D76">
              <w:rPr>
                <w:rFonts w:cs="Arial"/>
                <w:sz w:val="20"/>
              </w:rPr>
              <w:t>p.č</w:t>
            </w:r>
            <w:proofErr w:type="spellEnd"/>
            <w:r w:rsidRPr="002D1D76">
              <w:rPr>
                <w:rFonts w:cs="Arial"/>
                <w:sz w:val="20"/>
              </w:rPr>
              <w:t>.</w:t>
            </w:r>
            <w:proofErr w:type="gramEnd"/>
            <w:r w:rsidRPr="002D1D76">
              <w:rPr>
                <w:rFonts w:cs="Arial"/>
                <w:sz w:val="20"/>
              </w:rPr>
              <w:t xml:space="preserve"> 1732/13 v </w:t>
            </w:r>
            <w:proofErr w:type="spellStart"/>
            <w:r w:rsidRPr="002D1D76">
              <w:rPr>
                <w:rFonts w:cs="Arial"/>
                <w:sz w:val="20"/>
              </w:rPr>
              <w:t>k.ú</w:t>
            </w:r>
            <w:proofErr w:type="spellEnd"/>
            <w:r w:rsidRPr="002D1D76">
              <w:rPr>
                <w:rFonts w:cs="Arial"/>
                <w:sz w:val="20"/>
              </w:rPr>
              <w:t xml:space="preserve">. Prostějov včetně stavby na něm, neboť je součástí plochy navržené v Projektu regenerace sídliště B. Šmerala jako parkoviště. Doporučujeme zachovat stávající pronájem objektu za účelem užívání jako skladu. </w:t>
            </w:r>
          </w:p>
          <w:p w:rsidR="00983E6E" w:rsidRPr="002D1D76" w:rsidRDefault="00983E6E" w:rsidP="00D3699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0"/>
              </w:rPr>
            </w:pPr>
          </w:p>
          <w:p w:rsidR="00983E6E" w:rsidRPr="002D1D76" w:rsidRDefault="00983E6E" w:rsidP="00D3699F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2D1D76">
              <w:rPr>
                <w:b/>
                <w:iCs/>
                <w:color w:val="auto"/>
                <w:sz w:val="20"/>
                <w:szCs w:val="20"/>
              </w:rPr>
              <w:t>Komise pro rozvoj města a podporu podnikání</w:t>
            </w:r>
            <w:r w:rsidRPr="002D1D76">
              <w:rPr>
                <w:iCs/>
                <w:color w:val="auto"/>
                <w:sz w:val="20"/>
                <w:szCs w:val="20"/>
              </w:rPr>
              <w:t xml:space="preserve"> ve svém stanovisku ze dne </w:t>
            </w:r>
            <w:proofErr w:type="gramStart"/>
            <w:r w:rsidRPr="002D1D76">
              <w:rPr>
                <w:iCs/>
                <w:color w:val="auto"/>
                <w:sz w:val="20"/>
                <w:szCs w:val="20"/>
              </w:rPr>
              <w:t>05.09.2017</w:t>
            </w:r>
            <w:proofErr w:type="gramEnd"/>
            <w:r w:rsidRPr="002D1D76">
              <w:rPr>
                <w:iCs/>
                <w:color w:val="auto"/>
                <w:sz w:val="20"/>
                <w:szCs w:val="20"/>
              </w:rPr>
              <w:t xml:space="preserve"> </w:t>
            </w:r>
            <w:r w:rsidRPr="002D1D76">
              <w:rPr>
                <w:b/>
                <w:iCs/>
                <w:color w:val="auto"/>
                <w:sz w:val="20"/>
                <w:szCs w:val="20"/>
              </w:rPr>
              <w:t>nedoporučuje</w:t>
            </w:r>
            <w:r w:rsidRPr="002D1D76">
              <w:rPr>
                <w:iCs/>
                <w:color w:val="auto"/>
                <w:sz w:val="20"/>
                <w:szCs w:val="20"/>
              </w:rPr>
              <w:t xml:space="preserve"> Radě města prodej předmětného pozemku.</w:t>
            </w:r>
          </w:p>
          <w:p w:rsidR="00983E6E" w:rsidRPr="002D1D76" w:rsidRDefault="00983E6E" w:rsidP="00D3699F">
            <w:pPr>
              <w:autoSpaceDE w:val="0"/>
              <w:autoSpaceDN w:val="0"/>
              <w:adjustRightInd w:val="0"/>
              <w:jc w:val="both"/>
              <w:rPr>
                <w:rFonts w:cs="Arial"/>
                <w:sz w:val="20"/>
              </w:rPr>
            </w:pPr>
          </w:p>
        </w:tc>
        <w:tc>
          <w:tcPr>
            <w:tcW w:w="360" w:type="dxa"/>
          </w:tcPr>
          <w:p w:rsidR="00983E6E" w:rsidRPr="002D1D76" w:rsidRDefault="00983E6E" w:rsidP="00D3699F">
            <w:pPr>
              <w:rPr>
                <w:rFonts w:cs="Arial"/>
                <w:sz w:val="20"/>
              </w:rPr>
            </w:pPr>
            <w:r w:rsidRPr="002D1D76">
              <w:rPr>
                <w:rFonts w:cs="Arial"/>
                <w:sz w:val="20"/>
              </w:rPr>
              <w:t xml:space="preserve"> </w:t>
            </w:r>
          </w:p>
        </w:tc>
      </w:tr>
    </w:tbl>
    <w:p w:rsidR="00785A95" w:rsidRPr="002D1D76" w:rsidRDefault="00785A95" w:rsidP="00A415C0">
      <w:pPr>
        <w:jc w:val="both"/>
        <w:rPr>
          <w:rFonts w:cs="Arial"/>
          <w:sz w:val="20"/>
        </w:rPr>
      </w:pPr>
      <w:r w:rsidRPr="002D1D76">
        <w:rPr>
          <w:rFonts w:cs="Arial"/>
          <w:b/>
          <w:bCs/>
          <w:sz w:val="20"/>
        </w:rPr>
        <w:t>Rada města Prostějova</w:t>
      </w:r>
      <w:r w:rsidRPr="002D1D76">
        <w:rPr>
          <w:rFonts w:cs="Arial"/>
          <w:bCs/>
          <w:sz w:val="20"/>
        </w:rPr>
        <w:t xml:space="preserve"> </w:t>
      </w:r>
      <w:r w:rsidRPr="002D1D76">
        <w:rPr>
          <w:rFonts w:cs="Arial"/>
          <w:iCs/>
          <w:sz w:val="20"/>
        </w:rPr>
        <w:t xml:space="preserve">na své schůzi konané dne </w:t>
      </w:r>
      <w:proofErr w:type="gramStart"/>
      <w:r w:rsidR="00983E6E" w:rsidRPr="002D1D76">
        <w:rPr>
          <w:rFonts w:cs="Arial"/>
          <w:iCs/>
          <w:sz w:val="20"/>
        </w:rPr>
        <w:t>03.10.2017</w:t>
      </w:r>
      <w:proofErr w:type="gramEnd"/>
      <w:r w:rsidRPr="002D1D76">
        <w:rPr>
          <w:rFonts w:cs="Arial"/>
          <w:iCs/>
          <w:sz w:val="20"/>
        </w:rPr>
        <w:t xml:space="preserve"> </w:t>
      </w:r>
      <w:r w:rsidRPr="002D1D76">
        <w:rPr>
          <w:rFonts w:cs="Arial"/>
          <w:sz w:val="20"/>
        </w:rPr>
        <w:t xml:space="preserve">usnesením č. </w:t>
      </w:r>
      <w:r w:rsidR="00983E6E" w:rsidRPr="002D1D76">
        <w:rPr>
          <w:rFonts w:cs="Arial"/>
          <w:sz w:val="20"/>
        </w:rPr>
        <w:t>7966</w:t>
      </w:r>
    </w:p>
    <w:p w:rsidR="00983E6E" w:rsidRPr="002D1D76" w:rsidRDefault="00983E6E" w:rsidP="00DC784F">
      <w:pPr>
        <w:ind w:left="284" w:hanging="284"/>
        <w:jc w:val="both"/>
        <w:rPr>
          <w:rFonts w:cs="Arial"/>
          <w:sz w:val="20"/>
        </w:rPr>
      </w:pPr>
      <w:r w:rsidRPr="002D1D76">
        <w:rPr>
          <w:rFonts w:cs="Arial"/>
          <w:sz w:val="20"/>
        </w:rPr>
        <w:t xml:space="preserve">1) </w:t>
      </w:r>
      <w:r w:rsidRPr="002D1D76">
        <w:rPr>
          <w:rFonts w:cs="Arial"/>
          <w:sz w:val="20"/>
        </w:rPr>
        <w:tab/>
      </w:r>
      <w:r w:rsidRPr="002D1D76">
        <w:rPr>
          <w:rFonts w:cs="Arial"/>
          <w:b/>
          <w:sz w:val="20"/>
        </w:rPr>
        <w:t>neschválila</w:t>
      </w:r>
      <w:r w:rsidRPr="002D1D76">
        <w:rPr>
          <w:rFonts w:cs="Arial"/>
          <w:sz w:val="20"/>
        </w:rPr>
        <w:t xml:space="preserve"> záměr prodeje pozemku č. 1732/13 – zastavěná plocha a nádvoří  o výměře 49 m2 v </w:t>
      </w:r>
      <w:proofErr w:type="spellStart"/>
      <w:proofErr w:type="gramStart"/>
      <w:r w:rsidRPr="002D1D76">
        <w:rPr>
          <w:rFonts w:cs="Arial"/>
          <w:sz w:val="20"/>
        </w:rPr>
        <w:t>k.ú</w:t>
      </w:r>
      <w:proofErr w:type="spellEnd"/>
      <w:r w:rsidRPr="002D1D76">
        <w:rPr>
          <w:rFonts w:cs="Arial"/>
          <w:sz w:val="20"/>
        </w:rPr>
        <w:t>.</w:t>
      </w:r>
      <w:proofErr w:type="gramEnd"/>
      <w:r w:rsidRPr="002D1D76">
        <w:rPr>
          <w:rFonts w:cs="Arial"/>
          <w:sz w:val="20"/>
        </w:rPr>
        <w:t xml:space="preserve"> Prostějov včetně stavby technického vybavení, která je jeho součástí,</w:t>
      </w:r>
    </w:p>
    <w:p w:rsidR="00983E6E" w:rsidRPr="002D1D76" w:rsidRDefault="00983E6E" w:rsidP="00DC784F">
      <w:pPr>
        <w:ind w:left="284" w:hanging="284"/>
        <w:jc w:val="both"/>
        <w:rPr>
          <w:rFonts w:cs="Arial"/>
          <w:sz w:val="20"/>
        </w:rPr>
      </w:pPr>
      <w:r w:rsidRPr="002D1D76">
        <w:rPr>
          <w:rFonts w:cs="Arial"/>
          <w:sz w:val="20"/>
        </w:rPr>
        <w:t xml:space="preserve">2) </w:t>
      </w:r>
      <w:r w:rsidRPr="002D1D76">
        <w:rPr>
          <w:rFonts w:cs="Arial"/>
          <w:b/>
          <w:sz w:val="20"/>
        </w:rPr>
        <w:t xml:space="preserve">doporučila </w:t>
      </w:r>
      <w:r w:rsidRPr="002D1D76">
        <w:rPr>
          <w:rFonts w:cs="Arial"/>
          <w:sz w:val="20"/>
        </w:rPr>
        <w:t xml:space="preserve">Zastupitelstvu města Prostějova nevyhovět žádosti společnosti VZ NEMOVITOSTI s.r.o., se sídlem Bulharská 4553/9, Prostějov, PSČ 796 01, IČ 283 11 302,  o prodej pozemku </w:t>
      </w:r>
      <w:proofErr w:type="spellStart"/>
      <w:proofErr w:type="gramStart"/>
      <w:r w:rsidRPr="002D1D76">
        <w:rPr>
          <w:rFonts w:cs="Arial"/>
          <w:sz w:val="20"/>
        </w:rPr>
        <w:t>p.č</w:t>
      </w:r>
      <w:proofErr w:type="spellEnd"/>
      <w:r w:rsidRPr="002D1D76">
        <w:rPr>
          <w:rFonts w:cs="Arial"/>
          <w:sz w:val="20"/>
        </w:rPr>
        <w:t>.</w:t>
      </w:r>
      <w:proofErr w:type="gramEnd"/>
      <w:r w:rsidRPr="002D1D76">
        <w:rPr>
          <w:rFonts w:cs="Arial"/>
          <w:sz w:val="20"/>
        </w:rPr>
        <w:t xml:space="preserve"> 1732/13 – zastavěná plocha a nádvoří  o výměře 49 m2 v </w:t>
      </w:r>
      <w:proofErr w:type="spellStart"/>
      <w:r w:rsidRPr="002D1D76">
        <w:rPr>
          <w:rFonts w:cs="Arial"/>
          <w:sz w:val="20"/>
        </w:rPr>
        <w:t>k.ú</w:t>
      </w:r>
      <w:proofErr w:type="spellEnd"/>
      <w:r w:rsidRPr="002D1D76">
        <w:rPr>
          <w:rFonts w:cs="Arial"/>
          <w:sz w:val="20"/>
        </w:rPr>
        <w:t>. Prostějov včetně stavby technického vybavení, která je jeho součástí.</w:t>
      </w:r>
    </w:p>
    <w:p w:rsidR="00983E6E" w:rsidRPr="002D1D76" w:rsidRDefault="00983E6E" w:rsidP="00983E6E">
      <w:pPr>
        <w:jc w:val="both"/>
        <w:rPr>
          <w:rFonts w:cs="Arial"/>
          <w:b/>
          <w:sz w:val="20"/>
        </w:rPr>
      </w:pPr>
    </w:p>
    <w:p w:rsidR="00983E6E" w:rsidRPr="002D1D76" w:rsidRDefault="00983E6E" w:rsidP="00983E6E">
      <w:pPr>
        <w:jc w:val="both"/>
        <w:rPr>
          <w:rFonts w:cs="Arial"/>
          <w:bCs/>
          <w:sz w:val="20"/>
        </w:rPr>
      </w:pPr>
      <w:r w:rsidRPr="002D1D76">
        <w:rPr>
          <w:rFonts w:cs="Arial"/>
          <w:b/>
          <w:sz w:val="20"/>
        </w:rPr>
        <w:t>Odbor správy a údržby majetku města</w:t>
      </w:r>
      <w:r w:rsidRPr="002D1D76">
        <w:rPr>
          <w:rFonts w:cs="Arial"/>
          <w:sz w:val="20"/>
        </w:rPr>
        <w:t xml:space="preserve"> vzhledem k</w:t>
      </w:r>
      <w:r w:rsidRPr="002D1D76">
        <w:rPr>
          <w:rFonts w:cs="Arial"/>
          <w:b/>
          <w:sz w:val="20"/>
        </w:rPr>
        <w:t> </w:t>
      </w:r>
      <w:r w:rsidRPr="002D1D76">
        <w:rPr>
          <w:rFonts w:cs="Arial"/>
          <w:sz w:val="20"/>
        </w:rPr>
        <w:t xml:space="preserve">výše uvedeným vyjádřením a stanoviskům </w:t>
      </w:r>
      <w:r w:rsidRPr="002D1D76">
        <w:rPr>
          <w:rFonts w:cs="Arial"/>
          <w:b/>
          <w:sz w:val="20"/>
        </w:rPr>
        <w:t xml:space="preserve">nedoporučuje </w:t>
      </w:r>
      <w:r w:rsidRPr="002D1D76">
        <w:rPr>
          <w:rFonts w:cs="Arial"/>
          <w:sz w:val="20"/>
        </w:rPr>
        <w:t xml:space="preserve">prodej pozemku </w:t>
      </w:r>
      <w:proofErr w:type="spellStart"/>
      <w:proofErr w:type="gramStart"/>
      <w:r w:rsidRPr="002D1D76">
        <w:rPr>
          <w:rFonts w:cs="Arial"/>
          <w:sz w:val="20"/>
        </w:rPr>
        <w:t>p.č</w:t>
      </w:r>
      <w:proofErr w:type="spellEnd"/>
      <w:r w:rsidRPr="002D1D76">
        <w:rPr>
          <w:rFonts w:cs="Arial"/>
          <w:sz w:val="20"/>
        </w:rPr>
        <w:t>.</w:t>
      </w:r>
      <w:proofErr w:type="gramEnd"/>
      <w:r w:rsidRPr="002D1D76">
        <w:rPr>
          <w:rFonts w:cs="Arial"/>
          <w:sz w:val="20"/>
        </w:rPr>
        <w:t xml:space="preserve"> 1732/13 </w:t>
      </w:r>
      <w:r w:rsidRPr="002D1D76">
        <w:rPr>
          <w:rFonts w:cs="Arial"/>
          <w:bCs/>
          <w:sz w:val="20"/>
        </w:rPr>
        <w:t>– zastavěná plocha a nádvoří  o výměře 49 m</w:t>
      </w:r>
      <w:r w:rsidRPr="002D1D76">
        <w:rPr>
          <w:rFonts w:cs="Arial"/>
          <w:bCs/>
          <w:sz w:val="20"/>
          <w:vertAlign w:val="superscript"/>
        </w:rPr>
        <w:t>2</w:t>
      </w:r>
      <w:r w:rsidRPr="002D1D76">
        <w:rPr>
          <w:rFonts w:cs="Arial"/>
          <w:bCs/>
          <w:sz w:val="20"/>
        </w:rPr>
        <w:t xml:space="preserve"> v </w:t>
      </w:r>
      <w:proofErr w:type="spellStart"/>
      <w:r w:rsidRPr="002D1D76">
        <w:rPr>
          <w:rFonts w:cs="Arial"/>
          <w:bCs/>
          <w:sz w:val="20"/>
        </w:rPr>
        <w:t>k.ú</w:t>
      </w:r>
      <w:proofErr w:type="spellEnd"/>
      <w:r w:rsidRPr="002D1D76">
        <w:rPr>
          <w:rFonts w:cs="Arial"/>
          <w:bCs/>
          <w:sz w:val="20"/>
        </w:rPr>
        <w:t>. Prostějov včetně stavby technického vybavení, která je jeho součástí,</w:t>
      </w:r>
      <w:r w:rsidRPr="002D1D76">
        <w:rPr>
          <w:rFonts w:cs="Arial"/>
          <w:b/>
          <w:bCs/>
          <w:sz w:val="20"/>
        </w:rPr>
        <w:t xml:space="preserve"> </w:t>
      </w:r>
      <w:r w:rsidR="00DC784F" w:rsidRPr="002D1D76">
        <w:rPr>
          <w:rFonts w:cs="Arial"/>
          <w:sz w:val="20"/>
        </w:rPr>
        <w:t xml:space="preserve">resp. </w:t>
      </w:r>
      <w:r w:rsidR="00DC784F" w:rsidRPr="002D1D76">
        <w:rPr>
          <w:rFonts w:cs="Arial"/>
          <w:b/>
          <w:sz w:val="20"/>
        </w:rPr>
        <w:t>doporučuje nevyhovět</w:t>
      </w:r>
      <w:r w:rsidR="00DC784F" w:rsidRPr="002D1D76">
        <w:rPr>
          <w:rFonts w:cs="Arial"/>
          <w:sz w:val="20"/>
        </w:rPr>
        <w:t xml:space="preserve"> žádosti </w:t>
      </w:r>
      <w:r w:rsidRPr="002D1D76">
        <w:rPr>
          <w:rFonts w:cs="Arial"/>
          <w:sz w:val="20"/>
        </w:rPr>
        <w:t xml:space="preserve">společnosti VZ NEMOVITOSTI s.r.o., se sídlem Bulharská 4553/9, Prostějov, PSČ 796 01, IČ 283 11 302, o prodej </w:t>
      </w:r>
      <w:r w:rsidRPr="002D1D76">
        <w:rPr>
          <w:rFonts w:cs="Arial"/>
          <w:bCs/>
          <w:sz w:val="20"/>
        </w:rPr>
        <w:t xml:space="preserve">pozemku </w:t>
      </w:r>
      <w:proofErr w:type="spellStart"/>
      <w:proofErr w:type="gramStart"/>
      <w:r w:rsidRPr="002D1D76">
        <w:rPr>
          <w:rFonts w:cs="Arial"/>
          <w:bCs/>
          <w:sz w:val="20"/>
        </w:rPr>
        <w:t>p.č</w:t>
      </w:r>
      <w:proofErr w:type="spellEnd"/>
      <w:r w:rsidRPr="002D1D76">
        <w:rPr>
          <w:rFonts w:cs="Arial"/>
          <w:bCs/>
          <w:sz w:val="20"/>
        </w:rPr>
        <w:t>.</w:t>
      </w:r>
      <w:proofErr w:type="gramEnd"/>
      <w:r w:rsidRPr="002D1D76">
        <w:rPr>
          <w:rFonts w:cs="Arial"/>
          <w:bCs/>
          <w:sz w:val="20"/>
        </w:rPr>
        <w:t xml:space="preserve"> 1732/13 – zastavěná plocha a nádvoří  o výměře 49 m</w:t>
      </w:r>
      <w:r w:rsidRPr="002D1D76">
        <w:rPr>
          <w:rFonts w:cs="Arial"/>
          <w:bCs/>
          <w:sz w:val="20"/>
          <w:vertAlign w:val="superscript"/>
        </w:rPr>
        <w:t>2</w:t>
      </w:r>
      <w:r w:rsidRPr="002D1D76">
        <w:rPr>
          <w:rFonts w:cs="Arial"/>
          <w:bCs/>
          <w:sz w:val="20"/>
        </w:rPr>
        <w:t xml:space="preserve"> v </w:t>
      </w:r>
      <w:proofErr w:type="spellStart"/>
      <w:r w:rsidRPr="002D1D76">
        <w:rPr>
          <w:rFonts w:cs="Arial"/>
          <w:bCs/>
          <w:sz w:val="20"/>
        </w:rPr>
        <w:t>k.ú</w:t>
      </w:r>
      <w:proofErr w:type="spellEnd"/>
      <w:r w:rsidRPr="002D1D76">
        <w:rPr>
          <w:rFonts w:cs="Arial"/>
          <w:bCs/>
          <w:sz w:val="20"/>
        </w:rPr>
        <w:t>. Prostějov včetně stavby technického vybavení, která je jeho součástí.</w:t>
      </w:r>
    </w:p>
    <w:p w:rsidR="00983E6E" w:rsidRPr="002D1D76" w:rsidRDefault="00983E6E" w:rsidP="00983E6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983E6E" w:rsidRPr="002D1D76" w:rsidRDefault="00983E6E" w:rsidP="00983E6E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2D1D76">
        <w:rPr>
          <w:rFonts w:cs="Arial"/>
          <w:sz w:val="20"/>
        </w:rPr>
        <w:t>Společnost VZ NEMOVITOSTI s.r.o. není dlužníkem Statutárního města Prostějova.</w:t>
      </w:r>
    </w:p>
    <w:p w:rsidR="001661FA" w:rsidRPr="002D1D76" w:rsidRDefault="001661FA" w:rsidP="00A415C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A415C0" w:rsidRPr="002D1D76" w:rsidRDefault="00A415C0" w:rsidP="00A415C0">
      <w:pPr>
        <w:jc w:val="both"/>
        <w:rPr>
          <w:rFonts w:cs="Arial"/>
          <w:b/>
          <w:sz w:val="20"/>
        </w:rPr>
      </w:pPr>
      <w:r w:rsidRPr="002D1D76">
        <w:rPr>
          <w:rFonts w:cs="Arial"/>
          <w:b/>
          <w:bCs/>
          <w:sz w:val="20"/>
        </w:rPr>
        <w:t xml:space="preserve">Materiál byl předložen k projednání na schůzi Finančního výboru dne </w:t>
      </w:r>
      <w:proofErr w:type="gramStart"/>
      <w:r w:rsidR="00983E6E" w:rsidRPr="002D1D76">
        <w:rPr>
          <w:rFonts w:cs="Arial"/>
          <w:b/>
          <w:bCs/>
          <w:sz w:val="20"/>
        </w:rPr>
        <w:t>23.10</w:t>
      </w:r>
      <w:r w:rsidRPr="002D1D76">
        <w:rPr>
          <w:rFonts w:cs="Arial"/>
          <w:b/>
          <w:bCs/>
          <w:sz w:val="20"/>
        </w:rPr>
        <w:t>.2017</w:t>
      </w:r>
      <w:proofErr w:type="gramEnd"/>
      <w:r w:rsidRPr="002D1D76">
        <w:rPr>
          <w:rFonts w:cs="Arial"/>
          <w:b/>
          <w:bCs/>
          <w:sz w:val="20"/>
        </w:rPr>
        <w:t>.</w:t>
      </w:r>
    </w:p>
    <w:p w:rsidR="006F50E0" w:rsidRPr="002D1D76" w:rsidRDefault="006F50E0" w:rsidP="0012173D">
      <w:pPr>
        <w:jc w:val="both"/>
        <w:rPr>
          <w:rFonts w:cs="Arial"/>
          <w:sz w:val="20"/>
        </w:rPr>
      </w:pPr>
    </w:p>
    <w:p w:rsidR="00A415C0" w:rsidRPr="002D1D76" w:rsidRDefault="00A415C0" w:rsidP="0012173D">
      <w:pPr>
        <w:jc w:val="both"/>
        <w:rPr>
          <w:rFonts w:cs="Arial"/>
          <w:sz w:val="20"/>
        </w:rPr>
      </w:pPr>
    </w:p>
    <w:p w:rsidR="00E3713A" w:rsidRPr="002D1D76" w:rsidRDefault="00E3713A" w:rsidP="0012173D">
      <w:pPr>
        <w:jc w:val="both"/>
        <w:rPr>
          <w:rFonts w:cs="Arial"/>
          <w:sz w:val="20"/>
        </w:rPr>
      </w:pPr>
    </w:p>
    <w:p w:rsidR="00A066DB" w:rsidRPr="002D1D76" w:rsidRDefault="00A066DB" w:rsidP="0012173D">
      <w:pPr>
        <w:jc w:val="both"/>
        <w:rPr>
          <w:rFonts w:cs="Arial"/>
          <w:sz w:val="20"/>
        </w:rPr>
      </w:pPr>
    </w:p>
    <w:p w:rsidR="00A066DB" w:rsidRPr="002D1D76" w:rsidRDefault="00A066DB" w:rsidP="0012173D">
      <w:pPr>
        <w:jc w:val="both"/>
        <w:rPr>
          <w:rFonts w:cs="Arial"/>
          <w:sz w:val="20"/>
        </w:rPr>
      </w:pPr>
    </w:p>
    <w:p w:rsidR="00DC784F" w:rsidRPr="002D1D76" w:rsidRDefault="00DC784F" w:rsidP="00DC784F">
      <w:pPr>
        <w:jc w:val="both"/>
        <w:rPr>
          <w:rFonts w:cs="Arial"/>
          <w:sz w:val="20"/>
        </w:rPr>
      </w:pPr>
      <w:r w:rsidRPr="002D1D76">
        <w:rPr>
          <w:rFonts w:cs="Arial"/>
          <w:sz w:val="20"/>
        </w:rPr>
        <w:t xml:space="preserve">Přílohy: </w:t>
      </w:r>
      <w:r w:rsidRPr="002D1D76">
        <w:rPr>
          <w:rFonts w:cs="Arial"/>
          <w:sz w:val="20"/>
        </w:rPr>
        <w:tab/>
        <w:t>situační mapa</w:t>
      </w:r>
    </w:p>
    <w:p w:rsidR="00DC784F" w:rsidRPr="002D1D76" w:rsidRDefault="00DC784F" w:rsidP="00DC784F">
      <w:pPr>
        <w:ind w:left="567" w:firstLine="567"/>
        <w:jc w:val="both"/>
        <w:rPr>
          <w:rFonts w:cs="Arial"/>
          <w:sz w:val="20"/>
        </w:rPr>
      </w:pPr>
      <w:proofErr w:type="spellStart"/>
      <w:r w:rsidRPr="002D1D76">
        <w:rPr>
          <w:rFonts w:cs="Arial"/>
          <w:sz w:val="20"/>
        </w:rPr>
        <w:t>ortofotomapa</w:t>
      </w:r>
      <w:proofErr w:type="spellEnd"/>
    </w:p>
    <w:p w:rsidR="00DC784F" w:rsidRPr="002D1D76" w:rsidRDefault="00DC784F" w:rsidP="00DC784F">
      <w:pPr>
        <w:jc w:val="both"/>
        <w:rPr>
          <w:rFonts w:cs="Arial"/>
          <w:sz w:val="20"/>
        </w:rPr>
      </w:pPr>
      <w:r w:rsidRPr="002D1D76">
        <w:rPr>
          <w:rFonts w:cs="Arial"/>
          <w:sz w:val="20"/>
        </w:rPr>
        <w:tab/>
      </w:r>
      <w:r w:rsidRPr="002D1D76">
        <w:rPr>
          <w:rFonts w:cs="Arial"/>
          <w:sz w:val="20"/>
        </w:rPr>
        <w:tab/>
        <w:t>výpis z obchodního rejstříku</w:t>
      </w:r>
    </w:p>
    <w:p w:rsidR="00D5757A" w:rsidRPr="002D1D76" w:rsidRDefault="00BA0F46" w:rsidP="00E3713A">
      <w:pPr>
        <w:jc w:val="both"/>
        <w:rPr>
          <w:rFonts w:cs="Arial"/>
          <w:sz w:val="20"/>
        </w:rPr>
      </w:pPr>
      <w:r w:rsidRPr="002D1D76">
        <w:rPr>
          <w:rFonts w:cs="Arial"/>
          <w:sz w:val="20"/>
        </w:rPr>
        <w:tab/>
      </w:r>
      <w:r w:rsidR="00D5757A" w:rsidRPr="002D1D76">
        <w:rPr>
          <w:rFonts w:cs="Arial"/>
          <w:sz w:val="20"/>
        </w:rPr>
        <w:tab/>
      </w:r>
    </w:p>
    <w:p w:rsidR="00D5757A" w:rsidRPr="002D1D76" w:rsidRDefault="00D5757A" w:rsidP="00D5757A">
      <w:pPr>
        <w:jc w:val="both"/>
        <w:rPr>
          <w:rFonts w:cs="Arial"/>
          <w:sz w:val="20"/>
        </w:rPr>
      </w:pPr>
      <w:r w:rsidRPr="002D1D76">
        <w:rPr>
          <w:rFonts w:cs="Arial"/>
          <w:sz w:val="20"/>
        </w:rPr>
        <w:t xml:space="preserve">V Prostějově dne </w:t>
      </w:r>
      <w:proofErr w:type="gramStart"/>
      <w:r w:rsidR="00DC784F" w:rsidRPr="002D1D76">
        <w:rPr>
          <w:rFonts w:cs="Arial"/>
          <w:sz w:val="20"/>
        </w:rPr>
        <w:t>16.10.2017</w:t>
      </w:r>
      <w:proofErr w:type="gramEnd"/>
    </w:p>
    <w:p w:rsidR="00D5757A" w:rsidRPr="002D1D76" w:rsidRDefault="00D5757A" w:rsidP="00D5757A">
      <w:pPr>
        <w:jc w:val="both"/>
        <w:rPr>
          <w:rFonts w:cs="Arial"/>
          <w:sz w:val="20"/>
        </w:rPr>
      </w:pPr>
    </w:p>
    <w:p w:rsidR="00D5757A" w:rsidRPr="002D1D76" w:rsidRDefault="00D5757A" w:rsidP="00D5757A">
      <w:pPr>
        <w:rPr>
          <w:rFonts w:cs="Arial"/>
          <w:sz w:val="20"/>
        </w:rPr>
      </w:pPr>
      <w:r w:rsidRPr="002D1D76">
        <w:rPr>
          <w:rFonts w:cs="Arial"/>
          <w:sz w:val="20"/>
        </w:rPr>
        <w:t xml:space="preserve">Osoba odpovědná za </w:t>
      </w:r>
      <w:r w:rsidR="00A415C0" w:rsidRPr="002D1D76">
        <w:rPr>
          <w:rFonts w:cs="Arial"/>
          <w:sz w:val="20"/>
        </w:rPr>
        <w:t xml:space="preserve">zpracování materiálu: </w:t>
      </w:r>
      <w:r w:rsidR="00A415C0" w:rsidRPr="002D1D76">
        <w:rPr>
          <w:rFonts w:cs="Arial"/>
          <w:sz w:val="20"/>
        </w:rPr>
        <w:tab/>
      </w:r>
      <w:r w:rsidR="00BA0F46" w:rsidRPr="002D1D76">
        <w:rPr>
          <w:rFonts w:cs="Arial"/>
          <w:sz w:val="20"/>
        </w:rPr>
        <w:t xml:space="preserve">Mgr. Libor Vojtek, vedoucí </w:t>
      </w:r>
      <w:r w:rsidRPr="002D1D76">
        <w:rPr>
          <w:rFonts w:cs="Arial"/>
          <w:sz w:val="20"/>
        </w:rPr>
        <w:t>Odboru SÚMM</w:t>
      </w:r>
      <w:r w:rsidR="00854C2E">
        <w:rPr>
          <w:rFonts w:cs="Arial"/>
          <w:sz w:val="20"/>
        </w:rPr>
        <w:t xml:space="preserve">, v. r. </w:t>
      </w:r>
    </w:p>
    <w:p w:rsidR="00D5757A" w:rsidRPr="002D1D76" w:rsidRDefault="00D5757A" w:rsidP="00D5757A">
      <w:pPr>
        <w:jc w:val="both"/>
        <w:rPr>
          <w:rFonts w:cs="Arial"/>
          <w:sz w:val="20"/>
        </w:rPr>
      </w:pPr>
    </w:p>
    <w:p w:rsidR="00D5757A" w:rsidRPr="002D1D76" w:rsidRDefault="00A415C0" w:rsidP="00D5757A">
      <w:pPr>
        <w:jc w:val="both"/>
        <w:rPr>
          <w:rFonts w:cs="Arial"/>
          <w:sz w:val="20"/>
        </w:rPr>
      </w:pPr>
      <w:r w:rsidRPr="002D1D76">
        <w:rPr>
          <w:rFonts w:cs="Arial"/>
          <w:sz w:val="20"/>
        </w:rPr>
        <w:t xml:space="preserve">Zpracoval: </w:t>
      </w:r>
      <w:r w:rsidRPr="002D1D76">
        <w:rPr>
          <w:rFonts w:cs="Arial"/>
          <w:sz w:val="20"/>
        </w:rPr>
        <w:tab/>
      </w:r>
      <w:r w:rsidR="00D5757A" w:rsidRPr="002D1D76">
        <w:rPr>
          <w:rFonts w:cs="Arial"/>
          <w:sz w:val="20"/>
        </w:rPr>
        <w:t>Jiří Grygar, odborný referent oddělení nakládání s majetkem města Odboru SÚMM</w:t>
      </w:r>
      <w:r w:rsidR="00854C2E">
        <w:rPr>
          <w:rFonts w:cs="Arial"/>
          <w:sz w:val="20"/>
        </w:rPr>
        <w:t xml:space="preserve">, v. r. </w:t>
      </w:r>
      <w:bookmarkStart w:id="0" w:name="_GoBack"/>
      <w:bookmarkEnd w:id="0"/>
    </w:p>
    <w:p w:rsidR="00C829D5" w:rsidRPr="002D1D76" w:rsidRDefault="00C829D5" w:rsidP="00D5757A">
      <w:pPr>
        <w:jc w:val="both"/>
        <w:rPr>
          <w:rFonts w:cs="Arial"/>
          <w:sz w:val="20"/>
        </w:rPr>
      </w:pPr>
    </w:p>
    <w:p w:rsidR="00C829D5" w:rsidRPr="006C1C18" w:rsidRDefault="00DC784F" w:rsidP="00D5757A">
      <w:pPr>
        <w:jc w:val="both"/>
        <w:rPr>
          <w:rFonts w:cs="Arial"/>
          <w:sz w:val="20"/>
        </w:rPr>
      </w:pPr>
      <w:r w:rsidRPr="006C1C18">
        <w:rPr>
          <w:noProof/>
          <w:sz w:val="20"/>
        </w:rPr>
        <w:lastRenderedPageBreak/>
        <w:drawing>
          <wp:inline distT="0" distB="0" distL="0" distR="0" wp14:anchorId="6489C0A9" wp14:editId="13B0F63A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9D5" w:rsidRPr="006C1C18" w:rsidRDefault="00C829D5" w:rsidP="00D5757A">
      <w:pPr>
        <w:jc w:val="both"/>
        <w:rPr>
          <w:rFonts w:cs="Arial"/>
          <w:sz w:val="20"/>
        </w:rPr>
      </w:pPr>
    </w:p>
    <w:p w:rsidR="00C829D5" w:rsidRPr="006C1C18" w:rsidRDefault="00C829D5" w:rsidP="00D5757A">
      <w:pPr>
        <w:jc w:val="both"/>
        <w:rPr>
          <w:rFonts w:cs="Arial"/>
          <w:sz w:val="20"/>
        </w:rPr>
      </w:pPr>
    </w:p>
    <w:p w:rsidR="00C829D5" w:rsidRPr="006C1C18" w:rsidRDefault="00C829D5" w:rsidP="00D5757A">
      <w:pPr>
        <w:jc w:val="both"/>
        <w:rPr>
          <w:rFonts w:cs="Arial"/>
          <w:sz w:val="20"/>
        </w:rPr>
      </w:pPr>
    </w:p>
    <w:p w:rsidR="00C829D5" w:rsidRPr="006C1C18" w:rsidRDefault="00C829D5" w:rsidP="00D5757A">
      <w:pPr>
        <w:jc w:val="both"/>
        <w:rPr>
          <w:rFonts w:cs="Arial"/>
          <w:sz w:val="20"/>
        </w:rPr>
      </w:pPr>
    </w:p>
    <w:p w:rsidR="00C829D5" w:rsidRPr="006C1C18" w:rsidRDefault="00C829D5" w:rsidP="00D5757A">
      <w:pPr>
        <w:jc w:val="both"/>
        <w:rPr>
          <w:rFonts w:cs="Arial"/>
          <w:sz w:val="20"/>
        </w:rPr>
      </w:pPr>
    </w:p>
    <w:p w:rsidR="00C829D5" w:rsidRPr="006C1C18" w:rsidRDefault="00DC784F" w:rsidP="00D5757A">
      <w:pPr>
        <w:jc w:val="both"/>
        <w:rPr>
          <w:rFonts w:cs="Arial"/>
          <w:sz w:val="20"/>
        </w:rPr>
      </w:pPr>
      <w:r w:rsidRPr="006C1C18">
        <w:rPr>
          <w:noProof/>
          <w:sz w:val="20"/>
        </w:rPr>
        <w:lastRenderedPageBreak/>
        <w:drawing>
          <wp:inline distT="0" distB="0" distL="0" distR="0" wp14:anchorId="41E52EC5" wp14:editId="10400DEA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mapk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9D5" w:rsidRPr="006C1C18" w:rsidRDefault="00C829D5" w:rsidP="00D5757A">
      <w:pPr>
        <w:jc w:val="both"/>
        <w:rPr>
          <w:rFonts w:cs="Arial"/>
          <w:sz w:val="20"/>
        </w:rPr>
      </w:pPr>
    </w:p>
    <w:p w:rsidR="00C829D5" w:rsidRPr="006C1C18" w:rsidRDefault="00C829D5" w:rsidP="00D5757A">
      <w:pPr>
        <w:jc w:val="both"/>
        <w:rPr>
          <w:rFonts w:cs="Arial"/>
          <w:sz w:val="20"/>
        </w:rPr>
      </w:pPr>
    </w:p>
    <w:p w:rsidR="00C829D5" w:rsidRPr="006C1C18" w:rsidRDefault="00C829D5" w:rsidP="00D5757A">
      <w:pPr>
        <w:jc w:val="both"/>
        <w:rPr>
          <w:rFonts w:cs="Arial"/>
          <w:sz w:val="20"/>
        </w:rPr>
      </w:pPr>
    </w:p>
    <w:p w:rsidR="00C829D5" w:rsidRPr="006C1C18" w:rsidRDefault="00C829D5" w:rsidP="00D5757A">
      <w:pPr>
        <w:jc w:val="both"/>
        <w:rPr>
          <w:rFonts w:cs="Arial"/>
          <w:sz w:val="20"/>
        </w:rPr>
      </w:pPr>
    </w:p>
    <w:p w:rsidR="00C829D5" w:rsidRPr="006C1C18" w:rsidRDefault="00C829D5" w:rsidP="00D5757A">
      <w:pPr>
        <w:jc w:val="both"/>
        <w:rPr>
          <w:rFonts w:cs="Arial"/>
          <w:sz w:val="20"/>
        </w:rPr>
      </w:pPr>
    </w:p>
    <w:p w:rsidR="00C829D5" w:rsidRPr="006C1C18" w:rsidRDefault="00DC784F" w:rsidP="00D5757A">
      <w:pPr>
        <w:jc w:val="both"/>
        <w:rPr>
          <w:rFonts w:cs="Arial"/>
          <w:sz w:val="20"/>
        </w:rPr>
      </w:pPr>
      <w:r w:rsidRPr="006C1C18">
        <w:rPr>
          <w:noProof/>
          <w:sz w:val="20"/>
        </w:rPr>
        <w:lastRenderedPageBreak/>
        <w:drawing>
          <wp:inline distT="0" distB="0" distL="0" distR="0" wp14:anchorId="40928740" wp14:editId="505B8049">
            <wp:extent cx="5760720" cy="814832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pis z OR I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9D5" w:rsidRPr="006C1C18" w:rsidRDefault="00C829D5" w:rsidP="00D5757A">
      <w:pPr>
        <w:jc w:val="both"/>
        <w:rPr>
          <w:rFonts w:cs="Arial"/>
          <w:sz w:val="20"/>
        </w:rPr>
      </w:pPr>
    </w:p>
    <w:p w:rsidR="00C829D5" w:rsidRPr="006C1C18" w:rsidRDefault="00C829D5" w:rsidP="00D5757A">
      <w:pPr>
        <w:jc w:val="both"/>
        <w:rPr>
          <w:rFonts w:cs="Arial"/>
          <w:sz w:val="20"/>
        </w:rPr>
      </w:pPr>
    </w:p>
    <w:p w:rsidR="00C829D5" w:rsidRPr="006C1C18" w:rsidRDefault="00C829D5" w:rsidP="00D5757A">
      <w:pPr>
        <w:jc w:val="both"/>
        <w:rPr>
          <w:rFonts w:cs="Arial"/>
          <w:sz w:val="20"/>
        </w:rPr>
      </w:pPr>
    </w:p>
    <w:p w:rsidR="00C829D5" w:rsidRPr="006C1C18" w:rsidRDefault="00C829D5" w:rsidP="00D5757A">
      <w:pPr>
        <w:jc w:val="both"/>
        <w:rPr>
          <w:rFonts w:cs="Arial"/>
          <w:sz w:val="20"/>
        </w:rPr>
      </w:pPr>
    </w:p>
    <w:p w:rsidR="00C829D5" w:rsidRPr="006C1C18" w:rsidRDefault="00C829D5" w:rsidP="00D5757A">
      <w:pPr>
        <w:jc w:val="both"/>
        <w:rPr>
          <w:rFonts w:cs="Arial"/>
          <w:sz w:val="20"/>
        </w:rPr>
      </w:pPr>
    </w:p>
    <w:p w:rsidR="00C829D5" w:rsidRPr="006C1C18" w:rsidRDefault="00DC784F" w:rsidP="00D5757A">
      <w:pPr>
        <w:jc w:val="both"/>
        <w:rPr>
          <w:rFonts w:cs="Arial"/>
          <w:sz w:val="20"/>
        </w:rPr>
      </w:pPr>
      <w:r w:rsidRPr="006C1C18">
        <w:rPr>
          <w:noProof/>
          <w:sz w:val="20"/>
        </w:rPr>
        <w:lastRenderedPageBreak/>
        <w:drawing>
          <wp:inline distT="0" distB="0" distL="0" distR="0" wp14:anchorId="6CEA8B82" wp14:editId="7CF6F9AD">
            <wp:extent cx="5760720" cy="8148320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pis z OR I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9D5" w:rsidRPr="006C1C18" w:rsidRDefault="00C829D5" w:rsidP="00D5757A">
      <w:pPr>
        <w:jc w:val="both"/>
        <w:rPr>
          <w:rFonts w:cs="Arial"/>
          <w:sz w:val="20"/>
        </w:rPr>
      </w:pPr>
    </w:p>
    <w:p w:rsidR="00C829D5" w:rsidRPr="006C1C18" w:rsidRDefault="00C829D5" w:rsidP="00D5757A">
      <w:pPr>
        <w:jc w:val="both"/>
        <w:rPr>
          <w:rFonts w:cs="Arial"/>
          <w:sz w:val="20"/>
        </w:rPr>
      </w:pPr>
    </w:p>
    <w:p w:rsidR="00C829D5" w:rsidRPr="006C1C18" w:rsidRDefault="00C829D5" w:rsidP="00D5757A">
      <w:pPr>
        <w:jc w:val="both"/>
        <w:rPr>
          <w:rFonts w:cs="Arial"/>
          <w:sz w:val="20"/>
        </w:rPr>
      </w:pPr>
    </w:p>
    <w:p w:rsidR="00C829D5" w:rsidRPr="006C1C18" w:rsidRDefault="00C829D5" w:rsidP="00D5757A">
      <w:pPr>
        <w:jc w:val="both"/>
        <w:rPr>
          <w:rFonts w:cs="Arial"/>
          <w:sz w:val="20"/>
        </w:rPr>
      </w:pPr>
    </w:p>
    <w:p w:rsidR="00C829D5" w:rsidRPr="006C1C18" w:rsidRDefault="00C829D5" w:rsidP="00D5757A">
      <w:pPr>
        <w:jc w:val="both"/>
        <w:rPr>
          <w:rFonts w:cs="Arial"/>
          <w:sz w:val="20"/>
        </w:rPr>
      </w:pPr>
    </w:p>
    <w:sectPr w:rsidR="00C829D5" w:rsidRPr="006C1C18" w:rsidSect="003F56E2">
      <w:footerReference w:type="even" r:id="rId13"/>
      <w:footerReference w:type="default" r:id="rId14"/>
      <w:footerReference w:type="first" r:id="rId15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8DA" w:rsidRDefault="005328DA">
      <w:r>
        <w:separator/>
      </w:r>
    </w:p>
  </w:endnote>
  <w:endnote w:type="continuationSeparator" w:id="0">
    <w:p w:rsidR="005328DA" w:rsidRDefault="00532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8846C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74D3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8846C3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="00635542"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854C2E">
      <w:rPr>
        <w:rFonts w:ascii="Arial" w:hAnsi="Arial" w:cs="Arial"/>
        <w:noProof/>
        <w:sz w:val="20"/>
      </w:rPr>
      <w:t>5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8DA" w:rsidRDefault="005328DA">
      <w:r>
        <w:separator/>
      </w:r>
    </w:p>
  </w:footnote>
  <w:footnote w:type="continuationSeparator" w:id="0">
    <w:p w:rsidR="005328DA" w:rsidRDefault="005328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CECB4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518B8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DC39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E6B0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15C2E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24B9D"/>
    <w:multiLevelType w:val="hybridMultilevel"/>
    <w:tmpl w:val="56C4316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4153877"/>
    <w:multiLevelType w:val="singleLevel"/>
    <w:tmpl w:val="BFEAFB48"/>
    <w:lvl w:ilvl="0">
      <w:start w:val="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0DA22F9C"/>
    <w:multiLevelType w:val="hybridMultilevel"/>
    <w:tmpl w:val="DFB6F7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D82D8C"/>
    <w:multiLevelType w:val="hybridMultilevel"/>
    <w:tmpl w:val="5094A31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08276F"/>
    <w:multiLevelType w:val="hybridMultilevel"/>
    <w:tmpl w:val="753AAEC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49F17C0"/>
    <w:multiLevelType w:val="hybridMultilevel"/>
    <w:tmpl w:val="01A67B7C"/>
    <w:lvl w:ilvl="0" w:tplc="B1B4C826">
      <w:start w:val="1"/>
      <w:numFmt w:val="lowerLetter"/>
      <w:lvlText w:val="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16">
    <w:nsid w:val="28155663"/>
    <w:multiLevelType w:val="hybridMultilevel"/>
    <w:tmpl w:val="0E0C54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364974"/>
    <w:multiLevelType w:val="hybridMultilevel"/>
    <w:tmpl w:val="C152F03A"/>
    <w:lvl w:ilvl="0" w:tplc="9064EBB0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18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DF3FFB"/>
    <w:multiLevelType w:val="hybridMultilevel"/>
    <w:tmpl w:val="52D2926E"/>
    <w:lvl w:ilvl="0" w:tplc="1A6E5BF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70468B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8762A1"/>
    <w:multiLevelType w:val="hybridMultilevel"/>
    <w:tmpl w:val="3BCEB24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C11828"/>
    <w:multiLevelType w:val="hybridMultilevel"/>
    <w:tmpl w:val="25B84E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AC62D7"/>
    <w:multiLevelType w:val="hybridMultilevel"/>
    <w:tmpl w:val="50BA61A4"/>
    <w:lvl w:ilvl="0" w:tplc="E272CCA8">
      <w:start w:val="797"/>
      <w:numFmt w:val="bullet"/>
      <w:lvlText w:val="-"/>
      <w:lvlJc w:val="left"/>
      <w:pPr>
        <w:tabs>
          <w:tab w:val="num" w:pos="2130"/>
        </w:tabs>
        <w:ind w:left="2130" w:hanging="720"/>
      </w:pPr>
      <w:rPr>
        <w:rFonts w:ascii="Times New Roman" w:eastAsia="Times New Roman" w:hAnsi="Times New Roman" w:cs="Times New Roman" w:hint="default"/>
      </w:rPr>
    </w:lvl>
    <w:lvl w:ilvl="1" w:tplc="F38A7A38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399A5A58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4858E7DE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D282444A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45567770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74E61792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B244AB8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D492A566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3">
    <w:nsid w:val="48E11A96"/>
    <w:multiLevelType w:val="hybridMultilevel"/>
    <w:tmpl w:val="F5A8D68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ED7AF4"/>
    <w:multiLevelType w:val="hybridMultilevel"/>
    <w:tmpl w:val="BE181A78"/>
    <w:lvl w:ilvl="0" w:tplc="C000706E">
      <w:start w:val="3"/>
      <w:numFmt w:val="bullet"/>
      <w:lvlText w:val="-"/>
      <w:lvlJc w:val="left"/>
      <w:pPr>
        <w:tabs>
          <w:tab w:val="num" w:pos="1295"/>
        </w:tabs>
        <w:ind w:left="12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15"/>
        </w:tabs>
        <w:ind w:left="20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35"/>
        </w:tabs>
        <w:ind w:left="27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55"/>
        </w:tabs>
        <w:ind w:left="34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75"/>
        </w:tabs>
        <w:ind w:left="41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95"/>
        </w:tabs>
        <w:ind w:left="48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15"/>
        </w:tabs>
        <w:ind w:left="56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35"/>
        </w:tabs>
        <w:ind w:left="63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55"/>
        </w:tabs>
        <w:ind w:left="7055" w:hanging="360"/>
      </w:pPr>
      <w:rPr>
        <w:rFonts w:ascii="Wingdings" w:hAnsi="Wingdings" w:hint="default"/>
      </w:rPr>
    </w:lvl>
  </w:abstractNum>
  <w:abstractNum w:abstractNumId="25">
    <w:nsid w:val="5419780E"/>
    <w:multiLevelType w:val="hybridMultilevel"/>
    <w:tmpl w:val="D136B4D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DC9D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321062"/>
    <w:multiLevelType w:val="hybridMultilevel"/>
    <w:tmpl w:val="9E8036A4"/>
    <w:lvl w:ilvl="0" w:tplc="E9DC57AA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01"/>
        </w:tabs>
        <w:ind w:left="110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21"/>
        </w:tabs>
        <w:ind w:left="182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41"/>
        </w:tabs>
        <w:ind w:left="254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61"/>
        </w:tabs>
        <w:ind w:left="326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81"/>
        </w:tabs>
        <w:ind w:left="398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01"/>
        </w:tabs>
        <w:ind w:left="470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21"/>
        </w:tabs>
        <w:ind w:left="542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41"/>
        </w:tabs>
        <w:ind w:left="6141" w:hanging="180"/>
      </w:pPr>
    </w:lvl>
  </w:abstractNum>
  <w:abstractNum w:abstractNumId="27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28">
    <w:nsid w:val="64BE17B5"/>
    <w:multiLevelType w:val="hybridMultilevel"/>
    <w:tmpl w:val="53CE816C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56A5C5B"/>
    <w:multiLevelType w:val="singleLevel"/>
    <w:tmpl w:val="A56C8D56"/>
    <w:lvl w:ilvl="0">
      <w:start w:val="1"/>
      <w:numFmt w:val="bullet"/>
      <w:lvlText w:val="-"/>
      <w:lvlJc w:val="left"/>
      <w:pPr>
        <w:tabs>
          <w:tab w:val="num" w:pos="1243"/>
        </w:tabs>
        <w:ind w:left="1243" w:hanging="360"/>
      </w:pPr>
      <w:rPr>
        <w:rFonts w:ascii="Times New Roman" w:hAnsi="Times New Roman" w:hint="default"/>
      </w:rPr>
    </w:lvl>
  </w:abstractNum>
  <w:abstractNum w:abstractNumId="3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0622DF"/>
    <w:multiLevelType w:val="hybridMultilevel"/>
    <w:tmpl w:val="014E4B5A"/>
    <w:lvl w:ilvl="0" w:tplc="DB863176">
      <w:start w:val="1"/>
      <w:numFmt w:val="lowerLetter"/>
      <w:lvlText w:val="%1)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4D0068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156178"/>
    <w:multiLevelType w:val="hybridMultilevel"/>
    <w:tmpl w:val="7D64CE2E"/>
    <w:lvl w:ilvl="0" w:tplc="9D263984">
      <w:start w:val="2"/>
      <w:numFmt w:val="bullet"/>
      <w:lvlText w:val="-"/>
      <w:lvlJc w:val="left"/>
      <w:pPr>
        <w:tabs>
          <w:tab w:val="num" w:pos="1800"/>
        </w:tabs>
        <w:ind w:left="1800" w:hanging="390"/>
      </w:pPr>
      <w:rPr>
        <w:rFonts w:ascii="Times New Roman" w:eastAsia="Times New Roman" w:hAnsi="Times New Roman" w:cs="Times New Roman" w:hint="default"/>
      </w:rPr>
    </w:lvl>
    <w:lvl w:ilvl="1" w:tplc="F44EF37E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D0EC6DBA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17DE11CC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10D650B8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62070FA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9D4A9B2C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3ACBC3C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F1DE7F0E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4">
    <w:nsid w:val="712D0B29"/>
    <w:multiLevelType w:val="hybridMultilevel"/>
    <w:tmpl w:val="36AE000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35B4CB3"/>
    <w:multiLevelType w:val="hybridMultilevel"/>
    <w:tmpl w:val="C3C02D26"/>
    <w:lvl w:ilvl="0" w:tplc="C480FA5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36">
    <w:nsid w:val="7CD67B44"/>
    <w:multiLevelType w:val="hybridMultilevel"/>
    <w:tmpl w:val="3B12A0FE"/>
    <w:lvl w:ilvl="0" w:tplc="DA22D5BC">
      <w:start w:val="2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3"/>
  </w:num>
  <w:num w:numId="1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29"/>
  </w:num>
  <w:num w:numId="20">
    <w:abstractNumId w:val="11"/>
  </w:num>
  <w:num w:numId="21">
    <w:abstractNumId w:val="11"/>
  </w:num>
  <w:num w:numId="22">
    <w:abstractNumId w:val="24"/>
  </w:num>
  <w:num w:numId="23">
    <w:abstractNumId w:val="26"/>
  </w:num>
  <w:num w:numId="24">
    <w:abstractNumId w:val="25"/>
  </w:num>
  <w:num w:numId="25">
    <w:abstractNumId w:val="10"/>
  </w:num>
  <w:num w:numId="26">
    <w:abstractNumId w:val="34"/>
  </w:num>
  <w:num w:numId="27">
    <w:abstractNumId w:val="31"/>
  </w:num>
  <w:num w:numId="28">
    <w:abstractNumId w:val="23"/>
  </w:num>
  <w:num w:numId="29">
    <w:abstractNumId w:val="14"/>
  </w:num>
  <w:num w:numId="30">
    <w:abstractNumId w:val="15"/>
  </w:num>
  <w:num w:numId="31">
    <w:abstractNumId w:val="27"/>
  </w:num>
  <w:num w:numId="32">
    <w:abstractNumId w:val="36"/>
  </w:num>
  <w:num w:numId="33">
    <w:abstractNumId w:val="35"/>
  </w:num>
  <w:num w:numId="34">
    <w:abstractNumId w:val="28"/>
  </w:num>
  <w:num w:numId="35">
    <w:abstractNumId w:val="13"/>
  </w:num>
  <w:num w:numId="36">
    <w:abstractNumId w:val="19"/>
  </w:num>
  <w:num w:numId="37">
    <w:abstractNumId w:val="20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</w:num>
  <w:num w:numId="40">
    <w:abstractNumId w:val="21"/>
  </w:num>
  <w:num w:numId="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6"/>
  </w:num>
  <w:num w:numId="46">
    <w:abstractNumId w:val="12"/>
  </w:num>
  <w:num w:numId="4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030E7"/>
    <w:rsid w:val="00022C1F"/>
    <w:rsid w:val="00045B18"/>
    <w:rsid w:val="0005064F"/>
    <w:rsid w:val="00050AE3"/>
    <w:rsid w:val="0005431D"/>
    <w:rsid w:val="000547DF"/>
    <w:rsid w:val="00066810"/>
    <w:rsid w:val="00070ED3"/>
    <w:rsid w:val="00072277"/>
    <w:rsid w:val="0008659C"/>
    <w:rsid w:val="00086AA7"/>
    <w:rsid w:val="000878C6"/>
    <w:rsid w:val="000B5CBF"/>
    <w:rsid w:val="000C0078"/>
    <w:rsid w:val="000C1667"/>
    <w:rsid w:val="000D0817"/>
    <w:rsid w:val="000D3BF4"/>
    <w:rsid w:val="000D49A0"/>
    <w:rsid w:val="000E366D"/>
    <w:rsid w:val="000F7162"/>
    <w:rsid w:val="00102204"/>
    <w:rsid w:val="001172CC"/>
    <w:rsid w:val="00121121"/>
    <w:rsid w:val="0012173D"/>
    <w:rsid w:val="001249D1"/>
    <w:rsid w:val="001262DE"/>
    <w:rsid w:val="001538FE"/>
    <w:rsid w:val="00154970"/>
    <w:rsid w:val="00164947"/>
    <w:rsid w:val="0016525C"/>
    <w:rsid w:val="001661FA"/>
    <w:rsid w:val="00166322"/>
    <w:rsid w:val="00171576"/>
    <w:rsid w:val="00177D4E"/>
    <w:rsid w:val="001973DE"/>
    <w:rsid w:val="001A411E"/>
    <w:rsid w:val="001B20A7"/>
    <w:rsid w:val="001B4688"/>
    <w:rsid w:val="001C5506"/>
    <w:rsid w:val="001C5785"/>
    <w:rsid w:val="001C765D"/>
    <w:rsid w:val="001D666E"/>
    <w:rsid w:val="001E66FA"/>
    <w:rsid w:val="001F0AAA"/>
    <w:rsid w:val="001F6545"/>
    <w:rsid w:val="0024657F"/>
    <w:rsid w:val="00261FCD"/>
    <w:rsid w:val="002633BA"/>
    <w:rsid w:val="00271F4D"/>
    <w:rsid w:val="0027232C"/>
    <w:rsid w:val="002819AA"/>
    <w:rsid w:val="002A3D0F"/>
    <w:rsid w:val="002B2978"/>
    <w:rsid w:val="002B3045"/>
    <w:rsid w:val="002C5643"/>
    <w:rsid w:val="002D1D76"/>
    <w:rsid w:val="002D769B"/>
    <w:rsid w:val="002E2FE8"/>
    <w:rsid w:val="00302252"/>
    <w:rsid w:val="00343690"/>
    <w:rsid w:val="003540E1"/>
    <w:rsid w:val="00362CC8"/>
    <w:rsid w:val="003A2329"/>
    <w:rsid w:val="003A7659"/>
    <w:rsid w:val="003C44F8"/>
    <w:rsid w:val="003C4E63"/>
    <w:rsid w:val="003D6DBB"/>
    <w:rsid w:val="003E0A2F"/>
    <w:rsid w:val="003E2123"/>
    <w:rsid w:val="003F56E2"/>
    <w:rsid w:val="00405745"/>
    <w:rsid w:val="0041139B"/>
    <w:rsid w:val="004129AF"/>
    <w:rsid w:val="004431BB"/>
    <w:rsid w:val="00453079"/>
    <w:rsid w:val="004721D7"/>
    <w:rsid w:val="004755CF"/>
    <w:rsid w:val="00482668"/>
    <w:rsid w:val="004875D1"/>
    <w:rsid w:val="0049000B"/>
    <w:rsid w:val="00490913"/>
    <w:rsid w:val="004A79BC"/>
    <w:rsid w:val="004C23CD"/>
    <w:rsid w:val="004C40DB"/>
    <w:rsid w:val="004E0CFB"/>
    <w:rsid w:val="004E2FC3"/>
    <w:rsid w:val="004E5949"/>
    <w:rsid w:val="004F7373"/>
    <w:rsid w:val="00522AA1"/>
    <w:rsid w:val="00526559"/>
    <w:rsid w:val="005328DA"/>
    <w:rsid w:val="005337A1"/>
    <w:rsid w:val="00544C22"/>
    <w:rsid w:val="00545A65"/>
    <w:rsid w:val="005516D5"/>
    <w:rsid w:val="00561C7C"/>
    <w:rsid w:val="00561EDA"/>
    <w:rsid w:val="0056292B"/>
    <w:rsid w:val="00565206"/>
    <w:rsid w:val="0058465D"/>
    <w:rsid w:val="005944E5"/>
    <w:rsid w:val="00595CA6"/>
    <w:rsid w:val="005972C9"/>
    <w:rsid w:val="0059796E"/>
    <w:rsid w:val="005A367F"/>
    <w:rsid w:val="005C72A8"/>
    <w:rsid w:val="005E00E7"/>
    <w:rsid w:val="005F4EED"/>
    <w:rsid w:val="00611711"/>
    <w:rsid w:val="00611808"/>
    <w:rsid w:val="00635542"/>
    <w:rsid w:val="006509E4"/>
    <w:rsid w:val="0065217A"/>
    <w:rsid w:val="006545C5"/>
    <w:rsid w:val="00674D38"/>
    <w:rsid w:val="006A1DDB"/>
    <w:rsid w:val="006A1E14"/>
    <w:rsid w:val="006A2296"/>
    <w:rsid w:val="006C1C18"/>
    <w:rsid w:val="006D01BC"/>
    <w:rsid w:val="006E354F"/>
    <w:rsid w:val="006F50E0"/>
    <w:rsid w:val="006F521B"/>
    <w:rsid w:val="00702C55"/>
    <w:rsid w:val="00744D58"/>
    <w:rsid w:val="00747202"/>
    <w:rsid w:val="0075325C"/>
    <w:rsid w:val="007650C1"/>
    <w:rsid w:val="0077030A"/>
    <w:rsid w:val="007835F5"/>
    <w:rsid w:val="00785A95"/>
    <w:rsid w:val="007931FE"/>
    <w:rsid w:val="007A48AA"/>
    <w:rsid w:val="007A52D0"/>
    <w:rsid w:val="007B0B65"/>
    <w:rsid w:val="007D2BB4"/>
    <w:rsid w:val="007E2257"/>
    <w:rsid w:val="007F10F4"/>
    <w:rsid w:val="007F54EC"/>
    <w:rsid w:val="007F610B"/>
    <w:rsid w:val="00801D69"/>
    <w:rsid w:val="008127FE"/>
    <w:rsid w:val="00813EA5"/>
    <w:rsid w:val="00817846"/>
    <w:rsid w:val="00824C28"/>
    <w:rsid w:val="00830B98"/>
    <w:rsid w:val="00833C90"/>
    <w:rsid w:val="008441F3"/>
    <w:rsid w:val="00854C2E"/>
    <w:rsid w:val="00855B5C"/>
    <w:rsid w:val="00861225"/>
    <w:rsid w:val="008653BE"/>
    <w:rsid w:val="00870E7E"/>
    <w:rsid w:val="00871BF0"/>
    <w:rsid w:val="008846C3"/>
    <w:rsid w:val="008A05C5"/>
    <w:rsid w:val="008B33E9"/>
    <w:rsid w:val="008C2BFA"/>
    <w:rsid w:val="008C4CC3"/>
    <w:rsid w:val="008E3240"/>
    <w:rsid w:val="008E34DC"/>
    <w:rsid w:val="008F72A4"/>
    <w:rsid w:val="00906D91"/>
    <w:rsid w:val="00926665"/>
    <w:rsid w:val="009462E0"/>
    <w:rsid w:val="0095748D"/>
    <w:rsid w:val="009600D0"/>
    <w:rsid w:val="0096089E"/>
    <w:rsid w:val="00962397"/>
    <w:rsid w:val="0096426C"/>
    <w:rsid w:val="009814C5"/>
    <w:rsid w:val="009824F5"/>
    <w:rsid w:val="00983E6E"/>
    <w:rsid w:val="00995E6E"/>
    <w:rsid w:val="009B2DDC"/>
    <w:rsid w:val="009C1939"/>
    <w:rsid w:val="009D2E42"/>
    <w:rsid w:val="009E2ED5"/>
    <w:rsid w:val="009F65AC"/>
    <w:rsid w:val="00A00E17"/>
    <w:rsid w:val="00A066DB"/>
    <w:rsid w:val="00A215B8"/>
    <w:rsid w:val="00A21ABA"/>
    <w:rsid w:val="00A34908"/>
    <w:rsid w:val="00A37EB1"/>
    <w:rsid w:val="00A415C0"/>
    <w:rsid w:val="00A43A7B"/>
    <w:rsid w:val="00A43EBE"/>
    <w:rsid w:val="00A47492"/>
    <w:rsid w:val="00A7623F"/>
    <w:rsid w:val="00A844E3"/>
    <w:rsid w:val="00A85699"/>
    <w:rsid w:val="00A92738"/>
    <w:rsid w:val="00A94251"/>
    <w:rsid w:val="00AB25CA"/>
    <w:rsid w:val="00AB3B69"/>
    <w:rsid w:val="00AC203E"/>
    <w:rsid w:val="00AD25C6"/>
    <w:rsid w:val="00AD40A2"/>
    <w:rsid w:val="00AF101D"/>
    <w:rsid w:val="00B01AE0"/>
    <w:rsid w:val="00B37B1D"/>
    <w:rsid w:val="00B459C6"/>
    <w:rsid w:val="00B56A02"/>
    <w:rsid w:val="00B57351"/>
    <w:rsid w:val="00B854DA"/>
    <w:rsid w:val="00BA011C"/>
    <w:rsid w:val="00BA0F46"/>
    <w:rsid w:val="00BA46F7"/>
    <w:rsid w:val="00BA6EDA"/>
    <w:rsid w:val="00BD24D8"/>
    <w:rsid w:val="00BD26F1"/>
    <w:rsid w:val="00BF4F23"/>
    <w:rsid w:val="00C00A38"/>
    <w:rsid w:val="00C236B5"/>
    <w:rsid w:val="00C43C31"/>
    <w:rsid w:val="00C44DD1"/>
    <w:rsid w:val="00C54D56"/>
    <w:rsid w:val="00C65EC6"/>
    <w:rsid w:val="00C7386F"/>
    <w:rsid w:val="00C829D5"/>
    <w:rsid w:val="00C901B4"/>
    <w:rsid w:val="00C90563"/>
    <w:rsid w:val="00CA4A78"/>
    <w:rsid w:val="00CA6602"/>
    <w:rsid w:val="00CA66C5"/>
    <w:rsid w:val="00CB20F7"/>
    <w:rsid w:val="00CB25AE"/>
    <w:rsid w:val="00CB3C8F"/>
    <w:rsid w:val="00CB5971"/>
    <w:rsid w:val="00CB7655"/>
    <w:rsid w:val="00CD105D"/>
    <w:rsid w:val="00CE0BC4"/>
    <w:rsid w:val="00CF5A3F"/>
    <w:rsid w:val="00D024AF"/>
    <w:rsid w:val="00D04563"/>
    <w:rsid w:val="00D07AD3"/>
    <w:rsid w:val="00D12818"/>
    <w:rsid w:val="00D15B9B"/>
    <w:rsid w:val="00D26746"/>
    <w:rsid w:val="00D34129"/>
    <w:rsid w:val="00D42370"/>
    <w:rsid w:val="00D52C24"/>
    <w:rsid w:val="00D5757A"/>
    <w:rsid w:val="00D631F0"/>
    <w:rsid w:val="00D7524E"/>
    <w:rsid w:val="00D826CE"/>
    <w:rsid w:val="00D86887"/>
    <w:rsid w:val="00DB234D"/>
    <w:rsid w:val="00DB7709"/>
    <w:rsid w:val="00DC784F"/>
    <w:rsid w:val="00DD1C4A"/>
    <w:rsid w:val="00DF3B83"/>
    <w:rsid w:val="00E14C17"/>
    <w:rsid w:val="00E16AC5"/>
    <w:rsid w:val="00E34CD4"/>
    <w:rsid w:val="00E3713A"/>
    <w:rsid w:val="00E37236"/>
    <w:rsid w:val="00E422BB"/>
    <w:rsid w:val="00E427BE"/>
    <w:rsid w:val="00E47EAA"/>
    <w:rsid w:val="00E75801"/>
    <w:rsid w:val="00E81AE7"/>
    <w:rsid w:val="00E91CCA"/>
    <w:rsid w:val="00EA7BBF"/>
    <w:rsid w:val="00EB6984"/>
    <w:rsid w:val="00EC0582"/>
    <w:rsid w:val="00EC2319"/>
    <w:rsid w:val="00EC2CF5"/>
    <w:rsid w:val="00ED34DA"/>
    <w:rsid w:val="00EE2398"/>
    <w:rsid w:val="00EE67A9"/>
    <w:rsid w:val="00EF1A2C"/>
    <w:rsid w:val="00F2274D"/>
    <w:rsid w:val="00F25B75"/>
    <w:rsid w:val="00F52C9D"/>
    <w:rsid w:val="00F662F5"/>
    <w:rsid w:val="00F83FB0"/>
    <w:rsid w:val="00FA1A69"/>
    <w:rsid w:val="00FA7517"/>
    <w:rsid w:val="00FA7CDE"/>
    <w:rsid w:val="00FB04EC"/>
    <w:rsid w:val="00FB4B77"/>
    <w:rsid w:val="00FC08E7"/>
    <w:rsid w:val="00FC27B1"/>
    <w:rsid w:val="00FD2030"/>
    <w:rsid w:val="00FE2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77881-D98D-4455-BD8E-E82941D08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955</Words>
  <Characters>5758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6700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3</cp:revision>
  <cp:lastPrinted>2017-10-17T13:25:00Z</cp:lastPrinted>
  <dcterms:created xsi:type="dcterms:W3CDTF">2017-10-17T13:25:00Z</dcterms:created>
  <dcterms:modified xsi:type="dcterms:W3CDTF">2017-10-19T04:39:00Z</dcterms:modified>
</cp:coreProperties>
</file>