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8" w:rsidRDefault="00E527A8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M a t e r i á l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  <w:t xml:space="preserve"> č.</w:t>
      </w:r>
      <w:r>
        <w:rPr>
          <w:color w:val="000000"/>
          <w:sz w:val="36"/>
        </w:rPr>
        <w:tab/>
      </w:r>
    </w:p>
    <w:p w:rsidR="00CC28EC" w:rsidRDefault="00E527A8" w:rsidP="00E527A8">
      <w:pPr>
        <w:pStyle w:val="Nadpis1"/>
        <w:jc w:val="left"/>
        <w:rPr>
          <w:color w:val="000000"/>
          <w:sz w:val="36"/>
        </w:rPr>
      </w:pPr>
      <w:r w:rsidRPr="008A4FC3">
        <w:rPr>
          <w:color w:val="000000"/>
          <w:sz w:val="36"/>
        </w:rPr>
        <w:t xml:space="preserve">pro </w:t>
      </w:r>
      <w:r w:rsidR="00CC28EC">
        <w:rPr>
          <w:color w:val="000000"/>
          <w:sz w:val="36"/>
        </w:rPr>
        <w:t>zasedání</w:t>
      </w:r>
    </w:p>
    <w:p w:rsidR="00E527A8" w:rsidRPr="008A4FC3" w:rsidRDefault="00CC28EC" w:rsidP="00E527A8">
      <w:pPr>
        <w:pStyle w:val="Nadpis1"/>
        <w:jc w:val="left"/>
        <w:rPr>
          <w:color w:val="000000"/>
          <w:sz w:val="36"/>
        </w:rPr>
      </w:pPr>
      <w:r>
        <w:rPr>
          <w:color w:val="000000"/>
          <w:sz w:val="36"/>
        </w:rPr>
        <w:t>Zastupitelstva</w:t>
      </w:r>
      <w:r w:rsidR="00BD3DA5">
        <w:rPr>
          <w:color w:val="000000"/>
          <w:sz w:val="36"/>
        </w:rPr>
        <w:t xml:space="preserve"> města Prostějova, konan</w:t>
      </w:r>
      <w:r>
        <w:rPr>
          <w:color w:val="000000"/>
          <w:sz w:val="36"/>
        </w:rPr>
        <w:t>é</w:t>
      </w:r>
      <w:r w:rsidR="00E527A8" w:rsidRPr="008A4FC3">
        <w:rPr>
          <w:color w:val="000000"/>
          <w:sz w:val="36"/>
        </w:rPr>
        <w:t xml:space="preserve"> dne </w:t>
      </w:r>
      <w:r w:rsidR="007003C3">
        <w:rPr>
          <w:color w:val="000000"/>
          <w:sz w:val="36"/>
        </w:rPr>
        <w:t>30</w:t>
      </w:r>
      <w:r w:rsidR="00BD3DA5">
        <w:rPr>
          <w:color w:val="000000"/>
          <w:sz w:val="36"/>
        </w:rPr>
        <w:t xml:space="preserve">. </w:t>
      </w:r>
      <w:r w:rsidR="007003C3">
        <w:rPr>
          <w:color w:val="000000"/>
          <w:sz w:val="36"/>
        </w:rPr>
        <w:t>10</w:t>
      </w:r>
      <w:r w:rsidR="00E527A8">
        <w:rPr>
          <w:color w:val="000000"/>
          <w:sz w:val="36"/>
        </w:rPr>
        <w:t>. 201</w:t>
      </w:r>
      <w:r w:rsidR="00A23FA7">
        <w:rPr>
          <w:color w:val="000000"/>
          <w:sz w:val="36"/>
        </w:rPr>
        <w:t>7</w:t>
      </w:r>
    </w:p>
    <w:p w:rsidR="00E527A8" w:rsidRDefault="00E527A8" w:rsidP="00E527A8">
      <w:pPr>
        <w:rPr>
          <w:color w:val="000000"/>
        </w:rPr>
      </w:pPr>
    </w:p>
    <w:p w:rsidR="00E527A8" w:rsidRPr="007003C3" w:rsidRDefault="00E527A8" w:rsidP="007003C3">
      <w:pPr>
        <w:ind w:left="2124" w:hanging="2124"/>
        <w:rPr>
          <w:b/>
        </w:rPr>
      </w:pPr>
      <w:r>
        <w:rPr>
          <w:color w:val="000000"/>
          <w:szCs w:val="20"/>
        </w:rPr>
        <w:t>Název materiálu:</w:t>
      </w:r>
      <w:r>
        <w:rPr>
          <w:color w:val="000000"/>
          <w:szCs w:val="20"/>
        </w:rPr>
        <w:tab/>
      </w:r>
      <w:r w:rsidR="007003C3" w:rsidRPr="00EB3375">
        <w:rPr>
          <w:b/>
          <w:sz w:val="22"/>
          <w:szCs w:val="22"/>
        </w:rPr>
        <w:t>Rozpočtové opatření kapitoly 14</w:t>
      </w:r>
      <w:r w:rsidR="00624E2F">
        <w:rPr>
          <w:b/>
          <w:sz w:val="22"/>
          <w:szCs w:val="22"/>
        </w:rPr>
        <w:t xml:space="preserve"> -</w:t>
      </w:r>
      <w:r w:rsidR="007003C3" w:rsidRPr="00EB3375">
        <w:rPr>
          <w:b/>
          <w:sz w:val="22"/>
          <w:szCs w:val="22"/>
        </w:rPr>
        <w:t xml:space="preserve"> kancelář tajemníka</w:t>
      </w:r>
    </w:p>
    <w:p w:rsidR="00E527A8" w:rsidRDefault="00E527A8" w:rsidP="00E527A8">
      <w:pPr>
        <w:rPr>
          <w:b/>
          <w:bCs/>
          <w:color w:val="000000"/>
          <w:szCs w:val="20"/>
        </w:rPr>
      </w:pPr>
    </w:p>
    <w:p w:rsidR="00E527A8" w:rsidRPr="00CC28EC" w:rsidRDefault="00E527A8" w:rsidP="00E527A8">
      <w:pPr>
        <w:rPr>
          <w:b/>
          <w:bCs/>
          <w:color w:val="000000"/>
          <w:sz w:val="24"/>
        </w:rPr>
      </w:pPr>
      <w:r>
        <w:rPr>
          <w:color w:val="000000"/>
          <w:szCs w:val="20"/>
        </w:rPr>
        <w:t>Předkládá:</w:t>
      </w:r>
      <w:r>
        <w:rPr>
          <w:color w:val="000000"/>
          <w:szCs w:val="20"/>
        </w:rPr>
        <w:tab/>
        <w:t xml:space="preserve">               </w:t>
      </w:r>
      <w:r w:rsidR="00CC28EC" w:rsidRPr="00CC28EC">
        <w:rPr>
          <w:b/>
          <w:color w:val="000000"/>
          <w:szCs w:val="20"/>
        </w:rPr>
        <w:t>Rada města Prostějova</w:t>
      </w:r>
    </w:p>
    <w:p w:rsidR="00E527A8" w:rsidRPr="00CC28EC" w:rsidRDefault="00E527A8" w:rsidP="00E527A8">
      <w:pPr>
        <w:rPr>
          <w:b/>
          <w:bCs/>
          <w:color w:val="000000"/>
        </w:rPr>
      </w:pPr>
      <w:r w:rsidRPr="00CC28EC">
        <w:rPr>
          <w:b/>
          <w:bCs/>
          <w:color w:val="000000"/>
        </w:rPr>
        <w:t xml:space="preserve">      </w:t>
      </w:r>
      <w:r w:rsidR="00CC28EC" w:rsidRPr="00CC28EC">
        <w:rPr>
          <w:b/>
          <w:bCs/>
          <w:color w:val="000000"/>
        </w:rPr>
        <w:tab/>
      </w:r>
      <w:r w:rsidR="00CC28EC" w:rsidRPr="00CC28EC">
        <w:rPr>
          <w:b/>
          <w:bCs/>
          <w:color w:val="000000"/>
        </w:rPr>
        <w:tab/>
      </w:r>
      <w:r w:rsidR="00CC28EC" w:rsidRPr="00CC28EC">
        <w:rPr>
          <w:b/>
          <w:bCs/>
          <w:color w:val="000000"/>
        </w:rPr>
        <w:tab/>
        <w:t xml:space="preserve"> RNDr. Alena Rašková, primátorka města Prostějova</w:t>
      </w:r>
      <w:r w:rsidR="004C19B5">
        <w:rPr>
          <w:b/>
          <w:bCs/>
          <w:color w:val="000000"/>
        </w:rPr>
        <w:t xml:space="preserve">, </w:t>
      </w:r>
      <w:bookmarkStart w:id="0" w:name="_GoBack"/>
      <w:bookmarkEnd w:id="0"/>
      <w:r w:rsidR="004C19B5">
        <w:rPr>
          <w:b/>
          <w:bCs/>
          <w:color w:val="000000"/>
        </w:rPr>
        <w:t>v. r.</w:t>
      </w:r>
      <w:r w:rsidR="00A23FA7">
        <w:rPr>
          <w:b/>
          <w:bCs/>
          <w:color w:val="000000"/>
        </w:rPr>
        <w:t xml:space="preserve"> </w:t>
      </w:r>
    </w:p>
    <w:p w:rsidR="00E527A8" w:rsidRPr="00F4518C" w:rsidRDefault="00E527A8" w:rsidP="00E527A8">
      <w:pPr>
        <w:rPr>
          <w:bCs/>
          <w:color w:val="000000"/>
          <w:sz w:val="24"/>
        </w:rPr>
      </w:pPr>
      <w:r>
        <w:rPr>
          <w:bCs/>
          <w:color w:val="000000"/>
        </w:rPr>
        <w:t xml:space="preserve">                         </w:t>
      </w:r>
    </w:p>
    <w:p w:rsidR="00E527A8" w:rsidRDefault="00E527A8" w:rsidP="00E527A8">
      <w:pPr>
        <w:rPr>
          <w:color w:val="000000"/>
          <w:szCs w:val="20"/>
        </w:rPr>
      </w:pPr>
      <w:r>
        <w:rPr>
          <w:color w:val="000000"/>
          <w:szCs w:val="20"/>
        </w:rPr>
        <w:t>Návrh usnesení:</w:t>
      </w:r>
    </w:p>
    <w:p w:rsidR="00624E2F" w:rsidRDefault="00624E2F" w:rsidP="00E527A8">
      <w:pPr>
        <w:rPr>
          <w:color w:val="000000"/>
          <w:szCs w:val="20"/>
        </w:rPr>
      </w:pPr>
    </w:p>
    <w:p w:rsidR="00624E2F" w:rsidRDefault="00624E2F" w:rsidP="00624E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Zastupitelstvo města Prostějova </w:t>
      </w:r>
    </w:p>
    <w:p w:rsidR="00624E2F" w:rsidRDefault="00624E2F" w:rsidP="00624E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 c h v a l u j e </w:t>
      </w:r>
    </w:p>
    <w:p w:rsidR="00624E2F" w:rsidRDefault="00624E2F" w:rsidP="00624E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rozpočtové opatření, kterým se</w:t>
      </w:r>
    </w:p>
    <w:p w:rsidR="00624E2F" w:rsidRDefault="00624E2F" w:rsidP="00E527A8">
      <w:pPr>
        <w:rPr>
          <w:color w:val="000000"/>
          <w:szCs w:val="20"/>
        </w:rPr>
      </w:pPr>
    </w:p>
    <w:p w:rsidR="00624E2F" w:rsidRPr="00840CB8" w:rsidRDefault="00624E2F" w:rsidP="00624E2F">
      <w:pPr>
        <w:numPr>
          <w:ilvl w:val="0"/>
          <w:numId w:val="2"/>
        </w:numPr>
        <w:ind w:left="357" w:hanging="357"/>
      </w:pPr>
      <w:r>
        <w:t>Snižuje rozpočet výdajů</w:t>
      </w: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1079"/>
        <w:gridCol w:w="1079"/>
        <w:gridCol w:w="783"/>
        <w:gridCol w:w="851"/>
        <w:gridCol w:w="1580"/>
        <w:gridCol w:w="2004"/>
      </w:tblGrid>
      <w:tr w:rsidR="00624E2F" w:rsidTr="00AD66B6">
        <w:trPr>
          <w:trHeight w:val="147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Kapitola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ODPA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UZ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Organizace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hodnotu v Kč</w:t>
            </w:r>
          </w:p>
        </w:tc>
      </w:tr>
      <w:tr w:rsidR="00624E2F" w:rsidTr="00AD66B6">
        <w:trPr>
          <w:trHeight w:val="208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0000000014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0140000000000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10.000.000,--</w:t>
            </w:r>
          </w:p>
        </w:tc>
      </w:tr>
      <w:tr w:rsidR="00624E2F" w:rsidTr="00AD66B6">
        <w:trPr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Platy zaměstnanců v pracovním poměru </w:t>
            </w:r>
          </w:p>
        </w:tc>
      </w:tr>
      <w:tr w:rsidR="00624E2F" w:rsidTr="00AD66B6">
        <w:trPr>
          <w:trHeight w:val="208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0000000014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0140000000000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2.500.000,--</w:t>
            </w:r>
          </w:p>
        </w:tc>
      </w:tr>
      <w:tr w:rsidR="00624E2F" w:rsidTr="00AD66B6">
        <w:trPr>
          <w:trHeight w:val="25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Povinné pojištění na soc. zab. a přísp. na st. pol. zaměstnanosti </w:t>
            </w:r>
          </w:p>
        </w:tc>
      </w:tr>
      <w:tr w:rsidR="00624E2F" w:rsidTr="00AD66B6">
        <w:trPr>
          <w:trHeight w:val="208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0000000014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0140000000000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900.000,--</w:t>
            </w:r>
          </w:p>
        </w:tc>
      </w:tr>
      <w:tr w:rsidR="00624E2F" w:rsidTr="00AD66B6">
        <w:trPr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Povinné pojištění na veřejné zdravotní pojištění</w:t>
            </w:r>
          </w:p>
        </w:tc>
      </w:tr>
      <w:tr w:rsidR="00624E2F" w:rsidTr="00AD66B6">
        <w:trPr>
          <w:cantSplit/>
          <w:trHeight w:val="208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0000000014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6171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0140000000000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42.000,--</w:t>
            </w:r>
          </w:p>
        </w:tc>
      </w:tr>
      <w:tr w:rsidR="00624E2F" w:rsidTr="00AD66B6">
        <w:trPr>
          <w:cantSplit/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E2F" w:rsidRDefault="00624E2F" w:rsidP="00AD6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Povinné pojistné na úrazové pojištění </w:t>
            </w:r>
          </w:p>
        </w:tc>
      </w:tr>
    </w:tbl>
    <w:p w:rsidR="00624E2F" w:rsidRDefault="00624E2F" w:rsidP="00624E2F">
      <w:pPr>
        <w:tabs>
          <w:tab w:val="left" w:pos="213"/>
          <w:tab w:val="left" w:pos="9142"/>
        </w:tabs>
        <w:ind w:left="720"/>
      </w:pPr>
    </w:p>
    <w:p w:rsidR="00624E2F" w:rsidRPr="00840CB8" w:rsidRDefault="00624E2F" w:rsidP="00624E2F">
      <w:pPr>
        <w:numPr>
          <w:ilvl w:val="0"/>
          <w:numId w:val="2"/>
        </w:numPr>
        <w:tabs>
          <w:tab w:val="left" w:pos="213"/>
          <w:tab w:val="left" w:pos="9142"/>
        </w:tabs>
        <w:ind w:left="357" w:hanging="357"/>
        <w:rPr>
          <w:bCs/>
          <w:sz w:val="22"/>
          <w:szCs w:val="22"/>
        </w:rPr>
      </w:pPr>
      <w:r>
        <w:t xml:space="preserve">   Zvyšuje stav rezerv města </w:t>
      </w:r>
    </w:p>
    <w:tbl>
      <w:tblPr>
        <w:tblW w:w="9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080"/>
        <w:gridCol w:w="1080"/>
        <w:gridCol w:w="783"/>
        <w:gridCol w:w="851"/>
        <w:gridCol w:w="1577"/>
        <w:gridCol w:w="2009"/>
      </w:tblGrid>
      <w:tr w:rsidR="00624E2F" w:rsidRPr="00D2097F" w:rsidTr="00AD66B6">
        <w:trPr>
          <w:trHeight w:val="147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O hodnotu v Kč</w:t>
            </w:r>
          </w:p>
        </w:tc>
      </w:tr>
      <w:tr w:rsidR="00624E2F" w:rsidRPr="00D2097F" w:rsidTr="00AD66B6">
        <w:trPr>
          <w:trHeight w:val="20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</w:t>
            </w:r>
            <w:r w:rsidRPr="00D2097F">
              <w:rPr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center"/>
              <w:rPr>
                <w:bCs/>
                <w:sz w:val="22"/>
                <w:szCs w:val="22"/>
              </w:rPr>
            </w:pPr>
            <w:r w:rsidRPr="00D2097F">
              <w:rPr>
                <w:bCs/>
                <w:sz w:val="22"/>
                <w:szCs w:val="22"/>
              </w:rPr>
              <w:t>0700000</w:t>
            </w:r>
            <w:r>
              <w:rPr>
                <w:bCs/>
                <w:sz w:val="22"/>
                <w:szCs w:val="22"/>
              </w:rPr>
              <w:t>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13.442.0</w:t>
            </w:r>
            <w:r w:rsidRPr="00D2097F">
              <w:rPr>
                <w:bCs/>
                <w:sz w:val="22"/>
                <w:szCs w:val="22"/>
              </w:rPr>
              <w:t>00,</w:t>
            </w:r>
            <w:r>
              <w:rPr>
                <w:bCs/>
                <w:sz w:val="22"/>
                <w:szCs w:val="22"/>
              </w:rPr>
              <w:t>-</w:t>
            </w:r>
            <w:r w:rsidRPr="00D2097F">
              <w:rPr>
                <w:bCs/>
                <w:sz w:val="22"/>
                <w:szCs w:val="22"/>
              </w:rPr>
              <w:t>-</w:t>
            </w:r>
          </w:p>
        </w:tc>
      </w:tr>
      <w:tr w:rsidR="00624E2F" w:rsidRPr="00D2097F" w:rsidTr="00AD66B6">
        <w:trPr>
          <w:trHeight w:val="208"/>
        </w:trPr>
        <w:tc>
          <w:tcPr>
            <w:tcW w:w="9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E2F" w:rsidRPr="00D2097F" w:rsidRDefault="00624E2F" w:rsidP="00AD6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Fond rezerv a rozvoje města</w:t>
            </w:r>
          </w:p>
        </w:tc>
      </w:tr>
    </w:tbl>
    <w:p w:rsidR="00624E2F" w:rsidRDefault="00624E2F" w:rsidP="00624E2F">
      <w:pPr>
        <w:rPr>
          <w:sz w:val="22"/>
        </w:rPr>
      </w:pPr>
    </w:p>
    <w:p w:rsidR="00624E2F" w:rsidRPr="009B6A0A" w:rsidRDefault="00624E2F" w:rsidP="00624E2F">
      <w:pPr>
        <w:rPr>
          <w:sz w:val="22"/>
          <w:szCs w:val="22"/>
        </w:rPr>
      </w:pPr>
      <w:r w:rsidRPr="009B6A0A">
        <w:rPr>
          <w:b/>
          <w:sz w:val="22"/>
          <w:szCs w:val="22"/>
        </w:rPr>
        <w:t>Důvodová zpráva:</w:t>
      </w:r>
    </w:p>
    <w:p w:rsidR="00624E2F" w:rsidRDefault="00624E2F" w:rsidP="00624E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Předkládané rozpočtové opatření má vliv na rozpočet města. Dle uvedeného návrhu dojde ke zvýšení rezerv města. Rozpočet města na platy zaměstnanců byl sestaven v souladu s platnou legislativou </w:t>
      </w:r>
      <w:r>
        <w:rPr>
          <w:sz w:val="22"/>
          <w:szCs w:val="22"/>
        </w:rPr>
        <w:br/>
        <w:t>a pokyny RMP pro sestavení rozpočtu v maximálním koeficientu 1,00. Při sestavování rozpočtu na rok 2017 nebylo kalkulováno s poskytnutím dotace. Během roku město získalo 13.442.000,-- účelových dotací včetně zákonných odvodů</w:t>
      </w:r>
      <w:r w:rsidRPr="00E12D86">
        <w:rPr>
          <w:sz w:val="22"/>
          <w:szCs w:val="22"/>
        </w:rPr>
        <w:t xml:space="preserve"> </w:t>
      </w:r>
      <w:r>
        <w:rPr>
          <w:sz w:val="22"/>
          <w:szCs w:val="22"/>
        </w:rPr>
        <w:t>na platy především v oblasti sociálně právní ochrany dětí. Finanční prostředky proto navrhujeme vrátit do fondu rezerv a rozvoje města. Poskytnuté finanční prostředky byly v předchozích letech součástí výsledku hospodaření při jeho schvalování.</w:t>
      </w:r>
    </w:p>
    <w:p w:rsidR="00E527A8" w:rsidRPr="00624E2F" w:rsidRDefault="00624E2F" w:rsidP="00624E2F">
      <w:pPr>
        <w:jc w:val="both"/>
        <w:rPr>
          <w:sz w:val="22"/>
          <w:szCs w:val="22"/>
        </w:rPr>
      </w:pPr>
      <w:r>
        <w:rPr>
          <w:sz w:val="22"/>
          <w:szCs w:val="22"/>
        </w:rPr>
        <w:t>Uvedeným rozpočtovým opatřením dojde ke zvýšení finančních prostředků ve fondu rezerv a rozvoje města o částku 13.442.000,-- Kč a současně budou o částku 13.442.000,-- Kč sníženy výdaje kapitoly 14.</w:t>
      </w:r>
      <w:r>
        <w:rPr>
          <w:b/>
          <w:sz w:val="22"/>
          <w:szCs w:val="22"/>
        </w:rPr>
        <w:t xml:space="preserve"> </w:t>
      </w:r>
    </w:p>
    <w:p w:rsidR="009E53BC" w:rsidRDefault="009E53BC" w:rsidP="00DB4424">
      <w:pPr>
        <w:jc w:val="both"/>
        <w:rPr>
          <w:szCs w:val="20"/>
        </w:rPr>
      </w:pPr>
    </w:p>
    <w:p w:rsidR="009E53BC" w:rsidRPr="009E53BC" w:rsidRDefault="009E53BC" w:rsidP="00DB4424">
      <w:pPr>
        <w:jc w:val="both"/>
        <w:rPr>
          <w:b/>
          <w:szCs w:val="20"/>
        </w:rPr>
      </w:pPr>
      <w:r>
        <w:rPr>
          <w:b/>
          <w:szCs w:val="20"/>
        </w:rPr>
        <w:t>Rada města Prostějova doporučuje svým usnesením č.</w:t>
      </w:r>
      <w:r w:rsidR="0029353F">
        <w:rPr>
          <w:b/>
          <w:szCs w:val="20"/>
        </w:rPr>
        <w:t xml:space="preserve"> </w:t>
      </w:r>
      <w:r w:rsidR="00624E2F">
        <w:rPr>
          <w:b/>
          <w:szCs w:val="20"/>
        </w:rPr>
        <w:t>7938</w:t>
      </w:r>
      <w:r>
        <w:rPr>
          <w:b/>
          <w:szCs w:val="20"/>
        </w:rPr>
        <w:t xml:space="preserve"> z</w:t>
      </w:r>
      <w:r w:rsidR="0029353F">
        <w:rPr>
          <w:b/>
          <w:szCs w:val="20"/>
        </w:rPr>
        <w:t> </w:t>
      </w:r>
      <w:r w:rsidR="00624E2F">
        <w:rPr>
          <w:b/>
          <w:szCs w:val="20"/>
        </w:rPr>
        <w:t>85</w:t>
      </w:r>
      <w:r w:rsidR="0029353F">
        <w:rPr>
          <w:b/>
          <w:szCs w:val="20"/>
        </w:rPr>
        <w:t xml:space="preserve">. </w:t>
      </w:r>
      <w:r>
        <w:rPr>
          <w:b/>
          <w:szCs w:val="20"/>
        </w:rPr>
        <w:t xml:space="preserve">schůze, konané dne </w:t>
      </w:r>
      <w:r w:rsidR="00624E2F">
        <w:rPr>
          <w:b/>
          <w:szCs w:val="20"/>
        </w:rPr>
        <w:t>3</w:t>
      </w:r>
      <w:r w:rsidR="006B7576">
        <w:rPr>
          <w:b/>
          <w:szCs w:val="20"/>
        </w:rPr>
        <w:t>. 1</w:t>
      </w:r>
      <w:r w:rsidR="00624E2F">
        <w:rPr>
          <w:b/>
          <w:szCs w:val="20"/>
        </w:rPr>
        <w:t>0</w:t>
      </w:r>
      <w:r w:rsidR="006B7576">
        <w:rPr>
          <w:b/>
          <w:szCs w:val="20"/>
        </w:rPr>
        <w:t>. 2017</w:t>
      </w:r>
      <w:r w:rsidR="003265A0">
        <w:rPr>
          <w:b/>
          <w:szCs w:val="20"/>
        </w:rPr>
        <w:t xml:space="preserve">, Zastupitelstvu města Prostějova </w:t>
      </w:r>
      <w:r w:rsidR="00624E2F">
        <w:rPr>
          <w:b/>
          <w:szCs w:val="20"/>
        </w:rPr>
        <w:t>rozpočtové opatření</w:t>
      </w:r>
      <w:r w:rsidR="003265A0">
        <w:rPr>
          <w:b/>
          <w:szCs w:val="20"/>
        </w:rPr>
        <w:t xml:space="preserve"> schválit</w:t>
      </w:r>
      <w:r w:rsidR="00774F20">
        <w:rPr>
          <w:b/>
          <w:szCs w:val="20"/>
        </w:rPr>
        <w:t>.</w:t>
      </w:r>
    </w:p>
    <w:p w:rsidR="00FF5AF0" w:rsidRDefault="00FF5AF0" w:rsidP="00E527A8">
      <w:pPr>
        <w:rPr>
          <w:szCs w:val="20"/>
        </w:rPr>
      </w:pPr>
    </w:p>
    <w:p w:rsidR="00FF5AF0" w:rsidRDefault="00FF5AF0" w:rsidP="00E527A8">
      <w:pPr>
        <w:rPr>
          <w:szCs w:val="20"/>
        </w:rPr>
      </w:pPr>
    </w:p>
    <w:p w:rsidR="00E527A8" w:rsidRDefault="00E527A8" w:rsidP="00E527A8">
      <w:pPr>
        <w:rPr>
          <w:color w:val="000000"/>
          <w:szCs w:val="20"/>
        </w:rPr>
      </w:pPr>
      <w:r>
        <w:rPr>
          <w:color w:val="000000"/>
          <w:szCs w:val="20"/>
        </w:rPr>
        <w:t xml:space="preserve">V Prostějově dne </w:t>
      </w:r>
      <w:r w:rsidR="00624E2F">
        <w:rPr>
          <w:color w:val="000000"/>
          <w:szCs w:val="20"/>
        </w:rPr>
        <w:t>13</w:t>
      </w:r>
      <w:r w:rsidR="00990471">
        <w:rPr>
          <w:color w:val="000000"/>
          <w:szCs w:val="20"/>
        </w:rPr>
        <w:t xml:space="preserve">. </w:t>
      </w:r>
      <w:r w:rsidR="00624E2F">
        <w:rPr>
          <w:color w:val="000000"/>
          <w:szCs w:val="20"/>
        </w:rPr>
        <w:t>10</w:t>
      </w:r>
      <w:r w:rsidR="00990471">
        <w:rPr>
          <w:color w:val="000000"/>
          <w:szCs w:val="20"/>
        </w:rPr>
        <w:t>. 201</w:t>
      </w:r>
      <w:r w:rsidR="006B7576">
        <w:rPr>
          <w:color w:val="000000"/>
          <w:szCs w:val="20"/>
        </w:rPr>
        <w:t>7</w:t>
      </w:r>
    </w:p>
    <w:p w:rsidR="000D471B" w:rsidRDefault="000D471B" w:rsidP="00E527A8">
      <w:pPr>
        <w:rPr>
          <w:color w:val="000000"/>
          <w:szCs w:val="20"/>
        </w:rPr>
      </w:pPr>
    </w:p>
    <w:p w:rsidR="00DE42DB" w:rsidRDefault="00DE42DB" w:rsidP="00E527A8">
      <w:pPr>
        <w:rPr>
          <w:color w:val="000000"/>
          <w:szCs w:val="20"/>
        </w:rPr>
      </w:pPr>
    </w:p>
    <w:p w:rsidR="00D0517C" w:rsidRDefault="00E527A8" w:rsidP="00D0517C">
      <w:pPr>
        <w:ind w:left="1410" w:hanging="1410"/>
        <w:rPr>
          <w:color w:val="000000"/>
          <w:szCs w:val="20"/>
        </w:rPr>
      </w:pPr>
      <w:r>
        <w:rPr>
          <w:color w:val="000000"/>
          <w:szCs w:val="20"/>
        </w:rPr>
        <w:t>Zpracoval</w:t>
      </w:r>
      <w:r w:rsidR="00AF565A">
        <w:rPr>
          <w:color w:val="000000"/>
          <w:szCs w:val="20"/>
        </w:rPr>
        <w:t>a</w:t>
      </w:r>
      <w:r w:rsidR="00BB19B3">
        <w:rPr>
          <w:color w:val="000000"/>
          <w:szCs w:val="20"/>
        </w:rPr>
        <w:t xml:space="preserve">: </w:t>
      </w:r>
      <w:r w:rsidR="003265A0">
        <w:rPr>
          <w:color w:val="000000"/>
          <w:szCs w:val="20"/>
        </w:rPr>
        <w:t xml:space="preserve">  </w:t>
      </w:r>
      <w:r w:rsidR="00D0517C">
        <w:rPr>
          <w:color w:val="000000"/>
          <w:szCs w:val="20"/>
        </w:rPr>
        <w:t>Bc. Svatava Novotná</w:t>
      </w:r>
      <w:r>
        <w:rPr>
          <w:color w:val="000000"/>
          <w:szCs w:val="20"/>
        </w:rPr>
        <w:t>,</w:t>
      </w:r>
      <w:r w:rsidR="00D0517C">
        <w:rPr>
          <w:color w:val="000000"/>
          <w:szCs w:val="20"/>
        </w:rPr>
        <w:t xml:space="preserve"> DiS.,</w:t>
      </w:r>
      <w:r>
        <w:rPr>
          <w:color w:val="000000"/>
          <w:szCs w:val="20"/>
        </w:rPr>
        <w:t xml:space="preserve"> vedoucí oddělení mzdové agendy </w:t>
      </w:r>
    </w:p>
    <w:p w:rsidR="00DE42DB" w:rsidRDefault="003265A0" w:rsidP="003265A0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</w:t>
      </w:r>
      <w:r w:rsidR="00BB19B3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 xml:space="preserve">  </w:t>
      </w:r>
      <w:r w:rsidR="00E527A8">
        <w:rPr>
          <w:color w:val="000000"/>
          <w:szCs w:val="20"/>
        </w:rPr>
        <w:t>odboru kancelář tajemníka MMPv</w:t>
      </w:r>
      <w:r w:rsidR="004C19B5">
        <w:rPr>
          <w:color w:val="000000"/>
          <w:szCs w:val="20"/>
        </w:rPr>
        <w:t xml:space="preserve">, v. r. </w:t>
      </w:r>
    </w:p>
    <w:p w:rsidR="004C19B5" w:rsidRDefault="004C19B5" w:rsidP="003265A0">
      <w:pPr>
        <w:rPr>
          <w:color w:val="000000"/>
          <w:szCs w:val="20"/>
        </w:rPr>
      </w:pPr>
    </w:p>
    <w:p w:rsidR="00004FDD" w:rsidRPr="00DF1196" w:rsidRDefault="003265A0" w:rsidP="00C11AED">
      <w:pPr>
        <w:rPr>
          <w:color w:val="000000"/>
          <w:szCs w:val="20"/>
        </w:rPr>
      </w:pPr>
      <w:r>
        <w:rPr>
          <w:color w:val="000000"/>
          <w:szCs w:val="20"/>
        </w:rPr>
        <w:t xml:space="preserve">Za správnost: Mgr. Jana Orságová, vedoucí </w:t>
      </w:r>
      <w:r w:rsidR="00774F20">
        <w:rPr>
          <w:color w:val="000000"/>
          <w:szCs w:val="20"/>
        </w:rPr>
        <w:t>odboru kancelář tajemníka MMPv</w:t>
      </w:r>
      <w:r w:rsidR="004C19B5">
        <w:rPr>
          <w:color w:val="000000"/>
          <w:szCs w:val="20"/>
        </w:rPr>
        <w:t>, v. r.</w:t>
      </w:r>
    </w:p>
    <w:sectPr w:rsidR="00004FDD" w:rsidRPr="00D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CBC"/>
    <w:multiLevelType w:val="hybridMultilevel"/>
    <w:tmpl w:val="07C69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6BE6"/>
    <w:multiLevelType w:val="hybridMultilevel"/>
    <w:tmpl w:val="F370A81C"/>
    <w:lvl w:ilvl="0" w:tplc="859A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8"/>
    <w:rsid w:val="00004FDD"/>
    <w:rsid w:val="000232C8"/>
    <w:rsid w:val="000D471B"/>
    <w:rsid w:val="00144C9B"/>
    <w:rsid w:val="0029353F"/>
    <w:rsid w:val="002B5E96"/>
    <w:rsid w:val="002C5380"/>
    <w:rsid w:val="003265A0"/>
    <w:rsid w:val="0033059C"/>
    <w:rsid w:val="003961A1"/>
    <w:rsid w:val="003E24BF"/>
    <w:rsid w:val="00467191"/>
    <w:rsid w:val="004C19B5"/>
    <w:rsid w:val="00522415"/>
    <w:rsid w:val="005C44A9"/>
    <w:rsid w:val="00624E2F"/>
    <w:rsid w:val="006B7576"/>
    <w:rsid w:val="007003C3"/>
    <w:rsid w:val="00732390"/>
    <w:rsid w:val="00774F20"/>
    <w:rsid w:val="007879F1"/>
    <w:rsid w:val="007F7702"/>
    <w:rsid w:val="008246E0"/>
    <w:rsid w:val="0082735D"/>
    <w:rsid w:val="008C1D17"/>
    <w:rsid w:val="008D49FE"/>
    <w:rsid w:val="0098546D"/>
    <w:rsid w:val="009873F5"/>
    <w:rsid w:val="00990471"/>
    <w:rsid w:val="009B111E"/>
    <w:rsid w:val="009C66D8"/>
    <w:rsid w:val="009E53BC"/>
    <w:rsid w:val="00A23FA7"/>
    <w:rsid w:val="00AE3F00"/>
    <w:rsid w:val="00AF565A"/>
    <w:rsid w:val="00B35237"/>
    <w:rsid w:val="00BB19B3"/>
    <w:rsid w:val="00BD3132"/>
    <w:rsid w:val="00BD3DA5"/>
    <w:rsid w:val="00C11AED"/>
    <w:rsid w:val="00C35F9E"/>
    <w:rsid w:val="00C43015"/>
    <w:rsid w:val="00C62687"/>
    <w:rsid w:val="00CB17BE"/>
    <w:rsid w:val="00CC28EC"/>
    <w:rsid w:val="00CD0887"/>
    <w:rsid w:val="00D0517C"/>
    <w:rsid w:val="00D06BBB"/>
    <w:rsid w:val="00DA35EA"/>
    <w:rsid w:val="00DB4424"/>
    <w:rsid w:val="00DD44F9"/>
    <w:rsid w:val="00DE069C"/>
    <w:rsid w:val="00DE0C65"/>
    <w:rsid w:val="00DE42DB"/>
    <w:rsid w:val="00DF1196"/>
    <w:rsid w:val="00E23D0A"/>
    <w:rsid w:val="00E527A8"/>
    <w:rsid w:val="00EB3337"/>
    <w:rsid w:val="00F134BC"/>
    <w:rsid w:val="00F647E8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7A8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27A8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E527A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27A8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527A8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customStyle="1" w:styleId="Zkladntext31">
    <w:name w:val="Základní text 31"/>
    <w:basedOn w:val="Normln"/>
    <w:link w:val="BodyText3Char"/>
    <w:rsid w:val="00E527A8"/>
    <w:rPr>
      <w:b/>
      <w:szCs w:val="20"/>
    </w:rPr>
  </w:style>
  <w:style w:type="character" w:customStyle="1" w:styleId="BodyText3Char">
    <w:name w:val="Body Text 3 Char"/>
    <w:link w:val="Zkladntext31"/>
    <w:rsid w:val="00E527A8"/>
    <w:rPr>
      <w:rFonts w:eastAsia="Times New Roman" w:cs="Times New Roman"/>
      <w:b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BD3DA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A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AED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Jana</dc:creator>
  <cp:lastModifiedBy>Novotná Svatava</cp:lastModifiedBy>
  <cp:revision>64</cp:revision>
  <cp:lastPrinted>2017-10-13T04:33:00Z</cp:lastPrinted>
  <dcterms:created xsi:type="dcterms:W3CDTF">2015-10-12T05:03:00Z</dcterms:created>
  <dcterms:modified xsi:type="dcterms:W3CDTF">2017-10-17T06:12:00Z</dcterms:modified>
</cp:coreProperties>
</file>