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2D" w:rsidRPr="00154642" w:rsidRDefault="00D82D2D" w:rsidP="008C5B25">
      <w:pPr>
        <w:pStyle w:val="Normlnweb"/>
        <w:spacing w:before="0" w:beforeAutospacing="0" w:after="24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Materiál pro zasedání zastupitelstva města Prostějova konaného dne 11.</w:t>
      </w:r>
      <w:r w:rsidR="00C65940"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9.</w:t>
      </w:r>
      <w:r w:rsidR="00C65940"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2017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8C5B25">
      <w:pPr>
        <w:pStyle w:val="Normlnweb"/>
        <w:spacing w:before="0" w:beforeAutospacing="0" w:after="240" w:afterAutospacing="0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Návrh na přijetí usnesení Zastupitelstva města Prostějova</w:t>
      </w:r>
      <w:r w:rsidR="008C5B25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ve věci požadavků společnosti </w:t>
      </w:r>
      <w:proofErr w:type="spellStart"/>
      <w:r w:rsidR="008C5B25">
        <w:rPr>
          <w:rStyle w:val="Siln"/>
          <w:rFonts w:ascii="Arial" w:hAnsi="Arial" w:cs="Arial"/>
          <w:bCs w:val="0"/>
          <w:color w:val="000000"/>
          <w:sz w:val="22"/>
          <w:szCs w:val="22"/>
        </w:rPr>
        <w:t>Manthellan</w:t>
      </w:r>
      <w:proofErr w:type="spellEnd"/>
      <w:r w:rsidR="008C5B25">
        <w:rPr>
          <w:rStyle w:val="Siln"/>
          <w:rFonts w:ascii="Arial" w:hAnsi="Arial" w:cs="Arial"/>
          <w:bCs w:val="0"/>
          <w:color w:val="000000"/>
          <w:sz w:val="22"/>
          <w:szCs w:val="22"/>
        </w:rPr>
        <w:t>.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D231B">
      <w:pPr>
        <w:pStyle w:val="Normlnweb"/>
        <w:spacing w:before="0" w:beforeAutospacing="0" w:after="24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Předkladatelé: 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 xml:space="preserve">Ing. František Filouš, Ing. Hana </w:t>
      </w:r>
      <w:proofErr w:type="spellStart"/>
      <w:r w:rsidR="00346192" w:rsidRPr="00154642">
        <w:rPr>
          <w:rFonts w:ascii="Arial" w:hAnsi="Arial" w:cs="Arial"/>
          <w:color w:val="000000"/>
          <w:sz w:val="22"/>
          <w:szCs w:val="22"/>
        </w:rPr>
        <w:t>Naiclerová</w:t>
      </w:r>
      <w:proofErr w:type="spellEnd"/>
      <w:r w:rsidR="00346192" w:rsidRPr="00154642">
        <w:rPr>
          <w:rFonts w:ascii="Arial" w:hAnsi="Arial" w:cs="Arial"/>
          <w:color w:val="000000"/>
          <w:sz w:val="22"/>
          <w:szCs w:val="22"/>
        </w:rPr>
        <w:t>, MBA, Mgr. František Švec, Ing. Jan Navrátil, Ing. Arch. František Fr</w:t>
      </w:r>
      <w:r w:rsidR="00346192" w:rsidRPr="00154642">
        <w:rPr>
          <w:rFonts w:ascii="Arial" w:hAnsi="Arial" w:cs="Arial"/>
          <w:color w:val="000000"/>
          <w:sz w:val="22"/>
          <w:szCs w:val="22"/>
          <w:lang w:val="hu-HU"/>
        </w:rPr>
        <w:t>öml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 xml:space="preserve">, </w:t>
      </w:r>
      <w:r w:rsidR="00DD231B">
        <w:rPr>
          <w:rFonts w:ascii="Arial" w:hAnsi="Arial" w:cs="Arial"/>
          <w:color w:val="000000"/>
          <w:sz w:val="22"/>
          <w:szCs w:val="22"/>
        </w:rPr>
        <w:t>Mgr.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 xml:space="preserve"> Ing. Aleš </w:t>
      </w:r>
      <w:proofErr w:type="spellStart"/>
      <w:r w:rsidR="00E42D11">
        <w:rPr>
          <w:rFonts w:ascii="Arial" w:hAnsi="Arial" w:cs="Arial"/>
          <w:color w:val="000000"/>
          <w:sz w:val="22"/>
          <w:szCs w:val="22"/>
        </w:rPr>
        <w:t>Matyášek</w:t>
      </w:r>
      <w:proofErr w:type="spellEnd"/>
      <w:r w:rsidR="00E42D11">
        <w:rPr>
          <w:rFonts w:ascii="Arial" w:hAnsi="Arial" w:cs="Arial"/>
          <w:color w:val="000000"/>
          <w:sz w:val="22"/>
          <w:szCs w:val="22"/>
        </w:rPr>
        <w:t>, MUD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>r. Aleš Nevrla</w:t>
      </w:r>
      <w:r w:rsidR="00740C59">
        <w:rPr>
          <w:rFonts w:ascii="Arial" w:hAnsi="Arial" w:cs="Arial"/>
          <w:color w:val="000000"/>
          <w:sz w:val="22"/>
          <w:szCs w:val="22"/>
        </w:rPr>
        <w:t>, Ing Petr Lysek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740C59" w:rsidP="00D82D2D">
      <w:pPr>
        <w:pStyle w:val="Normlnweb"/>
        <w:spacing w:before="0" w:beforeAutospacing="0" w:after="24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Prostějově dne 10</w:t>
      </w:r>
      <w:r w:rsidR="00D82D2D" w:rsidRPr="00154642">
        <w:rPr>
          <w:rFonts w:ascii="Arial" w:hAnsi="Arial" w:cs="Arial"/>
          <w:color w:val="000000"/>
          <w:sz w:val="22"/>
          <w:szCs w:val="22"/>
        </w:rPr>
        <w:t>.</w:t>
      </w:r>
      <w:r w:rsidR="00E42D11">
        <w:rPr>
          <w:rFonts w:ascii="Arial" w:hAnsi="Arial" w:cs="Arial"/>
          <w:color w:val="000000"/>
          <w:sz w:val="22"/>
          <w:szCs w:val="22"/>
        </w:rPr>
        <w:t xml:space="preserve"> </w:t>
      </w:r>
      <w:r w:rsidR="00D82D2D" w:rsidRPr="00154642">
        <w:rPr>
          <w:rFonts w:ascii="Arial" w:hAnsi="Arial" w:cs="Arial"/>
          <w:color w:val="000000"/>
          <w:sz w:val="22"/>
          <w:szCs w:val="22"/>
        </w:rPr>
        <w:t>9.</w:t>
      </w:r>
      <w:r w:rsidR="00E42D11">
        <w:rPr>
          <w:rFonts w:ascii="Arial" w:hAnsi="Arial" w:cs="Arial"/>
          <w:color w:val="000000"/>
          <w:sz w:val="22"/>
          <w:szCs w:val="22"/>
        </w:rPr>
        <w:t xml:space="preserve"> </w:t>
      </w:r>
      <w:r w:rsidR="00D82D2D" w:rsidRPr="00154642">
        <w:rPr>
          <w:rFonts w:ascii="Arial" w:hAnsi="Arial" w:cs="Arial"/>
          <w:color w:val="000000"/>
          <w:sz w:val="22"/>
          <w:szCs w:val="22"/>
        </w:rPr>
        <w:t>2017</w:t>
      </w:r>
    </w:p>
    <w:p w:rsidR="00D82D2D" w:rsidRPr="00154642" w:rsidRDefault="00D82D2D" w:rsidP="00DD231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Zastupitelstvu města se pro jeho zasedání konané dne 11.</w:t>
      </w:r>
      <w:r w:rsidR="00736CFA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9.</w:t>
      </w:r>
      <w:r w:rsidR="00F71BC1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2017 navrhuje přijetí těchto usnesení: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Zastupitelstvo města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bere na vědomí Výzvu </w:t>
      </w:r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společnosti </w:t>
      </w:r>
      <w:proofErr w:type="spellStart"/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radě a zastupitelstvu k problematice Zrušení regulačního plánu Zajíc</w:t>
      </w:r>
      <w:r w:rsidR="00CF4AA3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ze dne 12. 5. 2017</w:t>
      </w:r>
    </w:p>
    <w:p w:rsidR="00D82D2D" w:rsidRPr="00154642" w:rsidRDefault="00D82D2D" w:rsidP="00D82D2D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odkládá projednání bodu „Zrušení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Regulačního plánu Zajíc“</w:t>
      </w:r>
    </w:p>
    <w:p w:rsidR="00D82D2D" w:rsidRPr="00154642" w:rsidRDefault="00D82D2D" w:rsidP="00F71BC1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ukládá radě města, aby radou města předložená „Analýza předpokladů odblokování možnosti realizace projektu“ byla podrobena do 15.</w:t>
      </w:r>
      <w:r w:rsidR="00346192"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11.</w:t>
      </w:r>
      <w:r w:rsidR="00346192"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2017 nezávislému přezkumu advokátní kanceláře JUDr. </w:t>
      </w:r>
      <w:proofErr w:type="spellStart"/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Bezuchy</w:t>
      </w:r>
      <w:proofErr w:type="spellEnd"/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v Olomouci, a to s využitím informací obsažených </w:t>
      </w:r>
      <w:r w:rsidR="00F71BC1">
        <w:rPr>
          <w:rStyle w:val="Siln"/>
          <w:rFonts w:ascii="Arial" w:hAnsi="Arial" w:cs="Arial"/>
          <w:bCs w:val="0"/>
          <w:color w:val="000000"/>
          <w:sz w:val="22"/>
          <w:szCs w:val="22"/>
        </w:rPr>
        <w:t>v důvodové zprávě</w:t>
      </w:r>
    </w:p>
    <w:p w:rsidR="00D82D2D" w:rsidRPr="00154642" w:rsidRDefault="00D82D2D" w:rsidP="00346192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ukládá radě města předložit zastupi</w:t>
      </w:r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>telstvu města do 1 měsíce návrh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na </w:t>
      </w:r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>realizaci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opatření obsažených v</w:t>
      </w:r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dokumentu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„Právní analýza ve věci žaloby společnosti </w:t>
      </w:r>
      <w:proofErr w:type="spellStart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a.s.“ </w:t>
      </w:r>
      <w:r w:rsidR="00346192" w:rsidRPr="00154642">
        <w:rPr>
          <w:rStyle w:val="Siln"/>
          <w:rFonts w:ascii="Arial" w:hAnsi="Arial" w:cs="Arial"/>
          <w:color w:val="000000"/>
          <w:sz w:val="22"/>
          <w:szCs w:val="22"/>
        </w:rPr>
        <w:t>JUDr. Čestmíra Kubáta, který byl předložen na jednání zastupitelstva dne 7. 10. 2014.</w:t>
      </w:r>
    </w:p>
    <w:p w:rsidR="00D82D2D" w:rsidRPr="00154642" w:rsidRDefault="00D82D2D" w:rsidP="008C5B25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konstatuje, že zastupitelstvu byly radou města zatajeny informace o </w:t>
      </w:r>
      <w:r w:rsidR="008C5B25">
        <w:rPr>
          <w:rStyle w:val="Siln"/>
          <w:rFonts w:ascii="Arial" w:hAnsi="Arial" w:cs="Arial"/>
          <w:color w:val="000000"/>
          <w:sz w:val="22"/>
          <w:szCs w:val="22"/>
        </w:rPr>
        <w:t xml:space="preserve">skutečných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závěrech hodnotící komise pro realizaci záměru Obchodní galerie </w:t>
      </w:r>
    </w:p>
    <w:p w:rsidR="00B231E0" w:rsidRDefault="00B231E0" w:rsidP="00D82D2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B231E0" w:rsidRDefault="00B231E0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Stručné odůvodnění: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A)  Zastupitelé stále nemají k dispozici vyžádanou dokumentaci k projektu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B)</w:t>
      </w:r>
      <w:r w:rsidRPr="00B231E0"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r w:rsidRPr="00B231E0">
        <w:rPr>
          <w:rFonts w:ascii="Arial" w:hAnsi="Arial" w:cs="Arial"/>
          <w:color w:val="000000"/>
          <w:sz w:val="22"/>
          <w:szCs w:val="22"/>
        </w:rPr>
        <w:t>Následnými úpravami projektu d</w:t>
      </w: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ošlo k neoprávněnému zvýhodnění investora oproti jiným soutěžícím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rStyle w:val="Siln"/>
          <w:rFonts w:ascii="Arial" w:hAnsi="Arial" w:cs="Arial"/>
          <w:b w:val="0"/>
          <w:bCs w:val="0"/>
          <w:color w:val="FF0000"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C)</w:t>
      </w:r>
      <w:r w:rsidRPr="00B231E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31E0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Společnost </w:t>
      </w:r>
      <w:proofErr w:type="spellStart"/>
      <w:r w:rsidRPr="00B231E0">
        <w:rPr>
          <w:rStyle w:val="Siln"/>
          <w:rFonts w:ascii="Arial" w:hAnsi="Arial" w:cs="Arial"/>
          <w:b w:val="0"/>
          <w:bCs w:val="0"/>
          <w:sz w:val="22"/>
          <w:szCs w:val="22"/>
        </w:rPr>
        <w:t>Manthellan</w:t>
      </w:r>
      <w:proofErr w:type="spellEnd"/>
      <w:r w:rsidRPr="00B231E0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předložila dne 15. 3. 2010 po uzavření výběrového řízení doplnění podmín</w:t>
      </w:r>
      <w:r w:rsidR="00CC7166">
        <w:rPr>
          <w:rStyle w:val="Siln"/>
          <w:rFonts w:ascii="Arial" w:hAnsi="Arial" w:cs="Arial"/>
          <w:b w:val="0"/>
          <w:bCs w:val="0"/>
          <w:sz w:val="22"/>
          <w:szCs w:val="22"/>
        </w:rPr>
        <w:t>ek své nabídky ze dne 31. 3</w:t>
      </w:r>
      <w:r w:rsidR="00750815">
        <w:rPr>
          <w:rStyle w:val="Siln"/>
          <w:rFonts w:ascii="Arial" w:hAnsi="Arial" w:cs="Arial"/>
          <w:b w:val="0"/>
          <w:bCs w:val="0"/>
          <w:sz w:val="22"/>
          <w:szCs w:val="22"/>
        </w:rPr>
        <w:t>. 20</w:t>
      </w:r>
      <w:r w:rsidRPr="00B231E0">
        <w:rPr>
          <w:rStyle w:val="Siln"/>
          <w:rFonts w:ascii="Arial" w:hAnsi="Arial" w:cs="Arial"/>
          <w:b w:val="0"/>
          <w:bCs w:val="0"/>
          <w:sz w:val="22"/>
          <w:szCs w:val="22"/>
        </w:rPr>
        <w:t>09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D)</w:t>
      </w:r>
      <w:r w:rsidRPr="00B231E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Nejsou k dispozici žádné informace o změnách návrhu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E)</w:t>
      </w:r>
      <w:r w:rsidRPr="00B231E0"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r w:rsidRPr="00B231E0">
        <w:rPr>
          <w:rFonts w:ascii="Arial" w:hAnsi="Arial" w:cs="Arial"/>
          <w:color w:val="000000"/>
          <w:sz w:val="22"/>
          <w:szCs w:val="22"/>
        </w:rPr>
        <w:t>Zastupitelé byli u</w:t>
      </w: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jišťování o významu regulačního plánu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F)</w:t>
      </w:r>
      <w:r w:rsidRPr="00B231E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Smlouva o budoucích smlouvách je neurčitá</w:t>
      </w:r>
    </w:p>
    <w:p w:rsidR="00B231E0" w:rsidRPr="00B231E0" w:rsidRDefault="00B231E0" w:rsidP="00B231E0">
      <w:pPr>
        <w:pStyle w:val="Normlnweb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G) Investor záměrně jednal nepředvídatelným způsobem, když nepodal připomínky, podněty či námitky k pořízení nového územního plánu a až následně podal žalobu na město Prostějov s cílem protiprávně si vynutit změny územního plánu, které nepodal při jeho řádném pořizování. Tento postup investora nemůže mít odkládací účinek konečného termínu. </w:t>
      </w:r>
    </w:p>
    <w:p w:rsidR="00B231E0" w:rsidRPr="00B231E0" w:rsidRDefault="00B231E0" w:rsidP="00B231E0">
      <w:pPr>
        <w:pStyle w:val="Normlnweb"/>
        <w:spacing w:after="0" w:afterAutospacing="0"/>
        <w:ind w:left="284" w:hanging="284"/>
        <w:contextualSpacing/>
        <w:jc w:val="both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H) Hodnotící komise nestanovila výsledné pořadí, rada města jednala v rozporu s tímto faktem</w:t>
      </w:r>
    </w:p>
    <w:p w:rsidR="00B231E0" w:rsidRDefault="00B231E0" w:rsidP="00B231E0">
      <w:pPr>
        <w:pStyle w:val="Normlnweb"/>
        <w:spacing w:after="0" w:afterAutospacing="0"/>
        <w:ind w:left="284" w:hanging="284"/>
        <w:contextualSpacing/>
        <w:jc w:val="both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I)  Zastupitel</w:t>
      </w:r>
      <w:proofErr w:type="gramEnd"/>
      <w:r w:rsidRPr="00B231E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je povinen plnit Slib zastupitele a jednat s péčí řádného hospodáře</w:t>
      </w:r>
    </w:p>
    <w:p w:rsidR="00B231E0" w:rsidRPr="00B231E0" w:rsidRDefault="00B231E0" w:rsidP="00B231E0">
      <w:pPr>
        <w:pStyle w:val="Normlnweb"/>
        <w:spacing w:after="0" w:afterAutospacing="0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31E0" w:rsidRPr="00154642" w:rsidRDefault="00B231E0" w:rsidP="00B231E0">
      <w:pPr>
        <w:pStyle w:val="Normlnweb"/>
        <w:spacing w:after="0" w:afterAutospacing="0"/>
        <w:ind w:left="284" w:hanging="284"/>
        <w:contextualSpacing/>
        <w:jc w:val="both"/>
        <w:rPr>
          <w:b/>
          <w:sz w:val="22"/>
          <w:szCs w:val="22"/>
        </w:rPr>
      </w:pPr>
    </w:p>
    <w:p w:rsidR="00AA7082" w:rsidRDefault="00AA7082" w:rsidP="00B231E0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AA7082" w:rsidRDefault="00AA7082" w:rsidP="00B231E0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D82D2D" w:rsidRPr="00154642" w:rsidRDefault="00B231E0" w:rsidP="00B231E0">
      <w:pPr>
        <w:pStyle w:val="Normlnweb"/>
        <w:spacing w:before="0" w:beforeAutospacing="0" w:after="24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7767D">
        <w:rPr>
          <w:rFonts w:ascii="Arial" w:hAnsi="Arial" w:cs="Arial"/>
          <w:color w:val="000000"/>
          <w:sz w:val="22"/>
          <w:szCs w:val="22"/>
        </w:rPr>
        <w:t>důvodnění k návrhu usnesení 1. – 5.</w:t>
      </w:r>
    </w:p>
    <w:p w:rsidR="008C5B25" w:rsidRDefault="00D82D2D" w:rsidP="008C5B25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Na 19. zasedání zastupitelstva města v rámci bodu 15. Záležitosti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, a.s. vznesen ze strany zastupitele dotaz na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konečný termín,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ve kterém má být dokončen projekt tzv. Obchodní galerie.  V odpovědi, kterou z pověření primátorky zaslala všem zastupitelům dne 25.</w:t>
      </w:r>
      <w:r w:rsidR="008C5B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11.</w:t>
      </w:r>
      <w:r w:rsidR="008C5B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2016 RNDr.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Tatarkovičová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, vedoucí OKP, jsou uvedeny informace shrnuté do níže uvedených bodů označených pod čísly 1) až 4):  </w:t>
      </w:r>
    </w:p>
    <w:p w:rsidR="00D82D2D" w:rsidRPr="00154642" w:rsidRDefault="00D82D2D" w:rsidP="003B6876">
      <w:pPr>
        <w:pStyle w:val="Normlnweb"/>
        <w:spacing w:before="0" w:beforeAutospacing="0" w:after="24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1) </w:t>
      </w:r>
      <w:r w:rsidR="00154642" w:rsidRPr="00154642">
        <w:rPr>
          <w:rFonts w:ascii="Arial" w:hAnsi="Arial" w:cs="Arial"/>
          <w:color w:val="000000"/>
          <w:sz w:val="22"/>
          <w:szCs w:val="22"/>
        </w:rPr>
        <w:br/>
        <w:t xml:space="preserve">Ve smlouvě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76">
        <w:rPr>
          <w:rFonts w:ascii="Arial" w:hAnsi="Arial" w:cs="Arial"/>
          <w:color w:val="000000"/>
          <w:sz w:val="22"/>
          <w:szCs w:val="22"/>
        </w:rPr>
        <w:t>smlouvách</w:t>
      </w:r>
      <w:r w:rsidR="00154642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>(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dále jen SOSB) mezi městem Prostějovem a firmou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>, a.s. ze dne 16.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> </w:t>
      </w:r>
      <w:r w:rsidRPr="00154642">
        <w:rPr>
          <w:rFonts w:ascii="Arial" w:hAnsi="Arial" w:cs="Arial"/>
          <w:color w:val="000000"/>
          <w:sz w:val="22"/>
          <w:szCs w:val="22"/>
        </w:rPr>
        <w:t>7.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2010 je v článku 1. Definován konečný</w:t>
      </w:r>
      <w:r w:rsidR="00154642" w:rsidRPr="00154642">
        <w:rPr>
          <w:rFonts w:ascii="Arial" w:hAnsi="Arial" w:cs="Arial"/>
          <w:color w:val="000000"/>
          <w:sz w:val="22"/>
          <w:szCs w:val="22"/>
        </w:rPr>
        <w:t xml:space="preserve"> termín dnem 31. </w:t>
      </w:r>
      <w:r w:rsidRPr="00154642">
        <w:rPr>
          <w:rFonts w:ascii="Arial" w:hAnsi="Arial" w:cs="Arial"/>
          <w:color w:val="000000"/>
          <w:sz w:val="22"/>
          <w:szCs w:val="22"/>
        </w:rPr>
        <w:t>12.</w:t>
      </w:r>
      <w:r w:rsidR="00154642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2017 s tím, že tento termín bude automaticky prodloužen o lhůtu  mezi dnem uzavření této Smlouvy a dnem, kdy bude 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„dosaženo vydání  veškeré územně plánovací dokumentace vztahující se k Nemo</w:t>
      </w:r>
      <w:r w:rsidR="00154642" w:rsidRPr="00154642">
        <w:rPr>
          <w:rStyle w:val="Zdraznn"/>
          <w:rFonts w:ascii="Arial" w:hAnsi="Arial" w:cs="Arial"/>
          <w:color w:val="000000"/>
          <w:sz w:val="22"/>
          <w:szCs w:val="22"/>
        </w:rPr>
        <w:t>vitostem v souladu  s Návrhem (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nebo  aktuálním  stavem Projektu připraveným Investorem), včetně  funkčního využití a minimální míry využití území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“ </w:t>
      </w:r>
    </w:p>
    <w:p w:rsidR="00D82D2D" w:rsidRPr="00154642" w:rsidRDefault="00D82D2D" w:rsidP="006A45D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154642">
        <w:rPr>
          <w:rFonts w:ascii="Arial" w:hAnsi="Arial" w:cs="Arial"/>
          <w:color w:val="000000"/>
          <w:sz w:val="22"/>
          <w:szCs w:val="22"/>
        </w:rPr>
        <w:br/>
        <w:t>Zastupitelstvo města Prostějova vydalo na svém zasedání dne 11. 4. 2016 usnesením č. 16095 II. změnu územního plánu Prostějov. Opatření obecné</w:t>
      </w:r>
      <w:r w:rsidR="008C5B25">
        <w:rPr>
          <w:rFonts w:ascii="Arial" w:hAnsi="Arial" w:cs="Arial"/>
          <w:color w:val="000000"/>
          <w:sz w:val="22"/>
          <w:szCs w:val="22"/>
        </w:rPr>
        <w:t xml:space="preserve"> povahy nabylo účinnosti dne 5. 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5. 2016.  Konečný termín se tímto automaticky prodloužil na počátek  4Q roku 2023. </w:t>
      </w:r>
      <w:r w:rsidRPr="00154642">
        <w:rPr>
          <w:rFonts w:ascii="Arial" w:hAnsi="Arial" w:cs="Arial"/>
          <w:color w:val="000000"/>
          <w:sz w:val="22"/>
          <w:szCs w:val="22"/>
        </w:rPr>
        <w:br/>
        <w:t xml:space="preserve">  </w:t>
      </w:r>
      <w:r w:rsidRPr="00154642">
        <w:rPr>
          <w:rFonts w:ascii="Arial" w:hAnsi="Arial" w:cs="Arial"/>
          <w:color w:val="000000"/>
          <w:sz w:val="22"/>
          <w:szCs w:val="22"/>
        </w:rPr>
        <w:br/>
        <w:t xml:space="preserve">3)  </w:t>
      </w:r>
      <w:r w:rsidRPr="00154642">
        <w:rPr>
          <w:rFonts w:ascii="Arial" w:hAnsi="Arial" w:cs="Arial"/>
          <w:color w:val="000000"/>
          <w:sz w:val="22"/>
          <w:szCs w:val="22"/>
        </w:rPr>
        <w:br/>
        <w:t>Je však možné, že p</w:t>
      </w:r>
      <w:r w:rsidR="00346192" w:rsidRPr="00154642">
        <w:rPr>
          <w:rFonts w:ascii="Arial" w:hAnsi="Arial" w:cs="Arial"/>
          <w:color w:val="000000"/>
          <w:sz w:val="22"/>
          <w:szCs w:val="22"/>
        </w:rPr>
        <w:t>řípadným vydáním další změny ÚP</w:t>
      </w:r>
      <w:r w:rsidRPr="00154642">
        <w:rPr>
          <w:rFonts w:ascii="Arial" w:hAnsi="Arial" w:cs="Arial"/>
          <w:color w:val="000000"/>
          <w:sz w:val="22"/>
          <w:szCs w:val="22"/>
        </w:rPr>
        <w:t>, která se bude vztahovat k Nemovitostem ve smyslu SOSB bude konečný termín  dále prodloužen. Lze konstatovat, že doba</w:t>
      </w:r>
      <w:r w:rsidR="00154642">
        <w:rPr>
          <w:rFonts w:ascii="Arial" w:hAnsi="Arial" w:cs="Arial"/>
          <w:color w:val="000000"/>
          <w:sz w:val="22"/>
          <w:szCs w:val="22"/>
        </w:rPr>
        <w:t>,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kdy nastane konečný termín</w:t>
      </w:r>
      <w:r w:rsidR="00154642">
        <w:rPr>
          <w:rFonts w:ascii="Arial" w:hAnsi="Arial" w:cs="Arial"/>
          <w:color w:val="000000"/>
          <w:sz w:val="22"/>
          <w:szCs w:val="22"/>
        </w:rPr>
        <w:t>,</w:t>
      </w:r>
      <w:r w:rsidRPr="00154642">
        <w:rPr>
          <w:rFonts w:ascii="Arial" w:hAnsi="Arial" w:cs="Arial"/>
          <w:color w:val="000000"/>
          <w:sz w:val="22"/>
          <w:szCs w:val="22"/>
        </w:rPr>
        <w:t> bude po skončení funkčního obdo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bí tohoto zastupitelstva.  </w:t>
      </w:r>
      <w:r w:rsidR="00154642">
        <w:rPr>
          <w:rFonts w:ascii="Arial" w:hAnsi="Arial" w:cs="Arial"/>
          <w:color w:val="000000"/>
          <w:sz w:val="22"/>
          <w:szCs w:val="22"/>
        </w:rPr>
        <w:br/>
        <w:t xml:space="preserve">  </w:t>
      </w:r>
      <w:r w:rsidR="00154642">
        <w:rPr>
          <w:rFonts w:ascii="Arial" w:hAnsi="Arial" w:cs="Arial"/>
          <w:color w:val="000000"/>
          <w:sz w:val="22"/>
          <w:szCs w:val="22"/>
        </w:rPr>
        <w:br/>
      </w:r>
      <w:r w:rsidRPr="00154642">
        <w:rPr>
          <w:rFonts w:ascii="Arial" w:hAnsi="Arial" w:cs="Arial"/>
          <w:color w:val="000000"/>
          <w:sz w:val="22"/>
          <w:szCs w:val="22"/>
        </w:rPr>
        <w:t xml:space="preserve">4)  </w:t>
      </w:r>
      <w:r w:rsidRPr="00154642">
        <w:rPr>
          <w:rFonts w:ascii="Arial" w:hAnsi="Arial" w:cs="Arial"/>
          <w:color w:val="000000"/>
          <w:sz w:val="22"/>
          <w:szCs w:val="22"/>
        </w:rPr>
        <w:br/>
      </w:r>
      <w:r w:rsidR="006A45D2" w:rsidRPr="006A45D2">
        <w:rPr>
          <w:rFonts w:ascii="Arial" w:hAnsi="Arial" w:cs="Arial"/>
          <w:color w:val="000000"/>
          <w:sz w:val="22"/>
          <w:szCs w:val="22"/>
        </w:rPr>
        <w:t xml:space="preserve">Dovození, že ten investor si tam vlastně může postavit úplně něco </w:t>
      </w:r>
      <w:proofErr w:type="gramStart"/>
      <w:r w:rsidR="006A45D2" w:rsidRPr="006A45D2">
        <w:rPr>
          <w:rFonts w:ascii="Arial" w:hAnsi="Arial" w:cs="Arial"/>
          <w:color w:val="000000"/>
          <w:sz w:val="22"/>
          <w:szCs w:val="22"/>
        </w:rPr>
        <w:t>jiného než</w:t>
      </w:r>
      <w:proofErr w:type="gramEnd"/>
      <w:r w:rsidR="006A45D2" w:rsidRPr="006A45D2">
        <w:rPr>
          <w:rFonts w:ascii="Arial" w:hAnsi="Arial" w:cs="Arial"/>
          <w:color w:val="000000"/>
          <w:sz w:val="22"/>
          <w:szCs w:val="22"/>
        </w:rPr>
        <w:t xml:space="preserve"> byly ty malůvky, které tady byly předloženy před uzavřením SOSB je mylné -  pan zastupitel  si  rozporuplně sám odpovídá:   „Investor však bude projekt realizovat v souladu s platnými právními předpisy, povoleními a územně plánovací dokumentací.“</w:t>
      </w:r>
      <w:r w:rsidRPr="00154642">
        <w:rPr>
          <w:rFonts w:ascii="Arial" w:hAnsi="Arial" w:cs="Arial"/>
          <w:color w:val="000000"/>
          <w:sz w:val="22"/>
          <w:szCs w:val="22"/>
        </w:rPr>
        <w:br/>
        <w:t>   </w:t>
      </w:r>
    </w:p>
    <w:p w:rsidR="00D82D2D" w:rsidRPr="00154642" w:rsidRDefault="00D82D2D" w:rsidP="001546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Ke shora uvedenému sdělujeme: </w:t>
      </w:r>
    </w:p>
    <w:p w:rsidR="00D82D2D" w:rsidRPr="00154642" w:rsidRDefault="00D82D2D" w:rsidP="001546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A)   Zastupitelé stále nemají k dispozici vyžádanou dokumentaci k projektu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977CBD" w:rsidRDefault="00D82D2D" w:rsidP="003B687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a) Podle interpretace města platí, že „Smlouva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76">
        <w:rPr>
          <w:rFonts w:ascii="Arial" w:hAnsi="Arial" w:cs="Arial"/>
          <w:color w:val="000000"/>
          <w:sz w:val="22"/>
          <w:szCs w:val="22"/>
        </w:rPr>
        <w:t>smlouvách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(dále jen Smlouva) ze dne 16.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7.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2010 v čl. 1. stanoví konečný termín realizace Návrhu dnem 31.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12.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2017 a tento termín bude automaticky prodloužen o lhůtu  mezi dnem uzavření této Smlouvy a dnem, kdy bude  dosaženo vydání  veškeré územně plánovací dokumentace vztahující se k Nemovitostem v souladu  s Návrhem  (nebo  aktuálním  stavem Projektu připraveným Investorem, včetně  funkčního využití a minimální míry využití území)“.</w:t>
      </w:r>
    </w:p>
    <w:p w:rsidR="00977CBD" w:rsidRDefault="00D82D2D" w:rsidP="00977CB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    </w:t>
      </w:r>
      <w:r w:rsidRPr="00154642">
        <w:rPr>
          <w:rFonts w:ascii="Arial" w:hAnsi="Arial" w:cs="Arial"/>
          <w:color w:val="000000"/>
          <w:sz w:val="22"/>
          <w:szCs w:val="22"/>
        </w:rPr>
        <w:br/>
        <w:t>b) V MATERIÁLU pro zasedání Zastupitelstva města Prostějova, konané dne 7. 10. 2014, na jehož podkladě bylo schváleno pořízení II. změny územního plánu Prostějov, není uvedeno, o jaké podobě Projektu, připraveného Investorem, včetně funkčního využití a minimální míry využití území, bylo vlastně na zastupitelstvu rozhodováno, takový Projekt není ani přílohou Materiálu.  Proto pokud zastupitelstvu nebyl pro jeho rozhodování dne 7.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10.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2014 předložen aktuální Projekt, nemohlo automaticky dojít k prodlouž</w:t>
      </w:r>
      <w:r w:rsidR="00977CBD">
        <w:rPr>
          <w:rFonts w:ascii="Arial" w:hAnsi="Arial" w:cs="Arial"/>
          <w:color w:val="000000"/>
          <w:sz w:val="22"/>
          <w:szCs w:val="22"/>
        </w:rPr>
        <w:t xml:space="preserve">ení lhůty realizace Projektu na počátek 4Q </w:t>
      </w:r>
      <w:r w:rsidRPr="00154642">
        <w:rPr>
          <w:rFonts w:ascii="Arial" w:hAnsi="Arial" w:cs="Arial"/>
          <w:color w:val="000000"/>
          <w:sz w:val="22"/>
          <w:szCs w:val="22"/>
        </w:rPr>
        <w:t>roku 2023.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154642">
        <w:rPr>
          <w:rFonts w:ascii="Arial" w:hAnsi="Arial" w:cs="Arial"/>
          <w:color w:val="000000"/>
          <w:sz w:val="22"/>
          <w:szCs w:val="22"/>
        </w:rPr>
        <w:br/>
        <w:t>c)  Na 24. zasedání zastupitelstva města Prostějova konaného dne 17.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7.</w:t>
      </w:r>
      <w:r w:rsid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2017 (str. 32 zápisu) </w:t>
      </w:r>
      <w:r w:rsidRPr="00154642">
        <w:rPr>
          <w:rFonts w:ascii="Arial" w:hAnsi="Arial" w:cs="Arial"/>
          <w:color w:val="000000"/>
          <w:sz w:val="22"/>
          <w:szCs w:val="22"/>
        </w:rPr>
        <w:lastRenderedPageBreak/>
        <w:t xml:space="preserve">vznesl zastupitel Ing. František Filouš tento dotaz a požadavek na dodání dokumentace: 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„Ta druhá otázka souvisí s tím, proč se nestaví, myslím tím obchodní galerie a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potřeboval bych pro zodpovězení té otázky jeden primární podklad, a to je aktuální stav projektu ke dni, kdy zastupitelstvo města rozhodlo o zadání druhé změny územního plánu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, protože pouze o tu dobu je podle smlouvy možno prodlužovat termín, do kdy je potřeba postavit celý objekt. Ten termín je stanoven smluvně do 31. 12. 2017 a jedině aktuální podoba projektu to mohla změnit.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Takže zastupitelstvo mělo takový projekt mít k dispozici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.“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d)  Pokud by snad takový projekt dle bodu A) b), c)  existoval, OPAKOVANĚ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žádáme o jeho zaslání v podobě ke dni 7.</w:t>
      </w:r>
      <w:r w:rsidR="00CA400E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10.</w:t>
      </w:r>
      <w:r w:rsidR="00CA400E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2014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, kdy bylo zastupitelstvem města Prostějova rozhodnuto o pořízení II. změny územního plánu Prostějov na základě doporučení rady města dle Usnesení č. 4793  ze dne 11. 9.2014.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Z důvodu právní jistoty žádáme rovněž o zaslání  podoby projektu ve stavu, ve které je známá vedení města, radě města nebo dlouholetému hlavnímu vyjednávači města s 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Manthellanem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panu Mgr. Jiřímu Pospíšilovi, a to k 30.</w:t>
      </w:r>
      <w:r w:rsidR="00CA40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9.</w:t>
      </w:r>
      <w:r w:rsidR="00CA40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2012, , k </w:t>
      </w:r>
      <w:proofErr w:type="gramStart"/>
      <w:r w:rsidRPr="00154642">
        <w:rPr>
          <w:rFonts w:ascii="Arial" w:hAnsi="Arial" w:cs="Arial"/>
          <w:color w:val="000000"/>
          <w:sz w:val="22"/>
          <w:szCs w:val="22"/>
        </w:rPr>
        <w:t>31.12.</w:t>
      </w:r>
      <w:r w:rsidR="00CA40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2014</w:t>
      </w:r>
      <w:proofErr w:type="gramEnd"/>
      <w:r w:rsidRPr="00154642">
        <w:rPr>
          <w:rFonts w:ascii="Arial" w:hAnsi="Arial" w:cs="Arial"/>
          <w:color w:val="000000"/>
          <w:sz w:val="22"/>
          <w:szCs w:val="22"/>
        </w:rPr>
        <w:t>, k 31.12.2015 a 31.12.2016 a k 30.6.2017</w:t>
      </w:r>
    </w:p>
    <w:p w:rsidR="00D440A9" w:rsidRDefault="00D82D2D" w:rsidP="000345EA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4642">
        <w:rPr>
          <w:sz w:val="22"/>
          <w:szCs w:val="22"/>
        </w:rPr>
        <w:t> 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154642">
        <w:rPr>
          <w:rFonts w:ascii="Arial" w:hAnsi="Arial" w:cs="Arial"/>
          <w:color w:val="000000"/>
          <w:sz w:val="22"/>
          <w:szCs w:val="22"/>
        </w:rPr>
        <w:br/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B)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  </w:t>
      </w:r>
      <w:r w:rsidR="000345EA" w:rsidRPr="000345EA">
        <w:rPr>
          <w:rFonts w:ascii="Arial" w:hAnsi="Arial" w:cs="Arial"/>
          <w:b/>
          <w:bCs/>
          <w:color w:val="000000"/>
          <w:sz w:val="22"/>
          <w:szCs w:val="22"/>
        </w:rPr>
        <w:t>Následnými úpravami</w:t>
      </w:r>
      <w:r w:rsidR="000345EA">
        <w:rPr>
          <w:rFonts w:ascii="Arial" w:hAnsi="Arial" w:cs="Arial"/>
          <w:color w:val="000000"/>
          <w:sz w:val="22"/>
          <w:szCs w:val="22"/>
        </w:rPr>
        <w:t xml:space="preserve"> </w:t>
      </w:r>
      <w:r w:rsidR="000345EA" w:rsidRPr="000345EA">
        <w:rPr>
          <w:rFonts w:ascii="Arial" w:hAnsi="Arial" w:cs="Arial"/>
          <w:b/>
          <w:bCs/>
          <w:color w:val="000000"/>
          <w:sz w:val="22"/>
          <w:szCs w:val="22"/>
        </w:rPr>
        <w:t>projektu d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ošlo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 xml:space="preserve"> k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CF4AA3">
        <w:rPr>
          <w:rStyle w:val="Siln"/>
          <w:rFonts w:ascii="Arial" w:hAnsi="Arial" w:cs="Arial"/>
          <w:color w:val="000000"/>
          <w:sz w:val="22"/>
          <w:szCs w:val="22"/>
        </w:rPr>
        <w:t xml:space="preserve">neoprávněnému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zvýhodnění in</w:t>
      </w:r>
      <w:r w:rsidR="00CA400E">
        <w:rPr>
          <w:rStyle w:val="Siln"/>
          <w:rFonts w:ascii="Arial" w:hAnsi="Arial" w:cs="Arial"/>
          <w:color w:val="000000"/>
          <w:sz w:val="22"/>
          <w:szCs w:val="22"/>
        </w:rPr>
        <w:t>vestora oproti jiným soutěžícím</w:t>
      </w:r>
      <w:r w:rsidRPr="00154642">
        <w:rPr>
          <w:rFonts w:ascii="Arial" w:hAnsi="Arial" w:cs="Arial"/>
          <w:color w:val="000000"/>
          <w:sz w:val="22"/>
          <w:szCs w:val="22"/>
        </w:rPr>
        <w:br/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„Vítězný“ Návrh (resp. Projekt) musel být realizovatelný podle tehdy  v roce 2009 platné územně plánovací dokumentace, jinak by jistě nemohl být vybrán. </w:t>
      </w:r>
      <w:r w:rsidR="00CA400E">
        <w:rPr>
          <w:rFonts w:ascii="Arial" w:hAnsi="Arial" w:cs="Arial"/>
          <w:color w:val="000000"/>
          <w:sz w:val="22"/>
          <w:szCs w:val="22"/>
        </w:rPr>
        <w:t>R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ada města dodatečně </w:t>
      </w:r>
      <w:r w:rsidR="00CA400E" w:rsidRPr="00A87F15">
        <w:rPr>
          <w:rFonts w:ascii="Arial" w:hAnsi="Arial" w:cs="Arial"/>
          <w:sz w:val="22"/>
          <w:szCs w:val="22"/>
        </w:rPr>
        <w:t>připustila</w:t>
      </w:r>
      <w:r w:rsidRPr="00A87F15">
        <w:rPr>
          <w:rFonts w:ascii="Arial" w:hAnsi="Arial" w:cs="Arial"/>
          <w:sz w:val="22"/>
          <w:szCs w:val="22"/>
        </w:rPr>
        <w:t xml:space="preserve"> a předložila </w:t>
      </w:r>
      <w:r w:rsidRPr="00154642">
        <w:rPr>
          <w:rFonts w:ascii="Arial" w:hAnsi="Arial" w:cs="Arial"/>
          <w:color w:val="000000"/>
          <w:sz w:val="22"/>
          <w:szCs w:val="22"/>
        </w:rPr>
        <w:t>zastupitelstvu návrh, aby investor „vítězného“ Projektu měl možnost jednostranně projekt aktualizovat dle své úvahy a bez možnosti korekce ze strany města, což mu skýtalo a skýtá dodatečnou v</w:t>
      </w:r>
      <w:r w:rsidR="00CA400E">
        <w:rPr>
          <w:rFonts w:ascii="Arial" w:hAnsi="Arial" w:cs="Arial"/>
          <w:color w:val="000000"/>
          <w:sz w:val="22"/>
          <w:szCs w:val="22"/>
        </w:rPr>
        <w:t>ýhodu proti ostatním soutěžícím.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sz w:val="22"/>
          <w:szCs w:val="22"/>
        </w:rPr>
        <w:t>Je známo, že podle zadávacích podmínek záměru bylo vyžadováno dle Čl. 2.1 „</w:t>
      </w:r>
      <w:r w:rsidRPr="00154642">
        <w:rPr>
          <w:rStyle w:val="Zdraznn"/>
          <w:rFonts w:ascii="Arial" w:hAnsi="Arial" w:cs="Arial"/>
          <w:sz w:val="22"/>
          <w:szCs w:val="22"/>
        </w:rPr>
        <w:t xml:space="preserve">zpracování investičního záměru, jeho finanční zajištění a realizace“. </w:t>
      </w:r>
      <w:r w:rsidRPr="00154642">
        <w:rPr>
          <w:rFonts w:ascii="Arial" w:hAnsi="Arial" w:cs="Arial"/>
          <w:sz w:val="22"/>
          <w:szCs w:val="22"/>
        </w:rPr>
        <w:t xml:space="preserve">Z dikce čl. 2.1. Zadávacích podmínek tedy plyne striktní dodržení navrženého projektu a jeho realizace. Pokud takový návrh nesplňoval podmínky platného územního plánu, nemohl investor s jistotou očekávat, že budou upraveny podle jeho návrhu. </w:t>
      </w:r>
      <w:r w:rsidRPr="00154642">
        <w:rPr>
          <w:rStyle w:val="Siln"/>
          <w:rFonts w:ascii="Arial" w:hAnsi="Arial" w:cs="Arial"/>
          <w:bCs w:val="0"/>
          <w:sz w:val="22"/>
          <w:szCs w:val="22"/>
        </w:rPr>
        <w:t>Pouze následnými úpravami, které však zastupitelstvo nikdy neprojednalo a o nichž investor zřejmě jednal pouze s  členem rady pověřeným k jednání, došlo a stále dochází k pokusům investora původní projekt změnit.</w:t>
      </w:r>
      <w:r w:rsidRPr="00154642">
        <w:rPr>
          <w:rFonts w:ascii="Arial" w:hAnsi="Arial" w:cs="Arial"/>
          <w:sz w:val="22"/>
          <w:szCs w:val="22"/>
        </w:rPr>
        <w:t xml:space="preserve"> Takový postup vstupuje do práv ostatních uchazečů a vytváří nebezpečí nároků na odškodnění, neboť je známo, že hodnotící komise shledala cenné podněty na všech třech návrzích. Je nutné podotknout, že i v případě, že by zastupitelstvo takové úpravy schválilo, jednalo by se o právně reprobovanou svévoli, neboť zadávací podmínky, pokud jsou vyhlášené k záměru, je nutné splnit. </w:t>
      </w:r>
      <w:r w:rsidR="00CA400E">
        <w:rPr>
          <w:rFonts w:ascii="Arial" w:hAnsi="Arial" w:cs="Arial"/>
          <w:sz w:val="22"/>
          <w:szCs w:val="22"/>
        </w:rPr>
        <w:t>(</w:t>
      </w:r>
      <w:r w:rsidR="00CA400E" w:rsidRPr="00CA400E">
        <w:rPr>
          <w:rFonts w:ascii="Arial" w:hAnsi="Arial" w:cs="Arial"/>
          <w:sz w:val="22"/>
          <w:szCs w:val="22"/>
        </w:rPr>
        <w:t xml:space="preserve">Nejvyšší soud ČR ve svém usnesení 32 </w:t>
      </w:r>
      <w:proofErr w:type="spellStart"/>
      <w:r w:rsidR="00CA400E" w:rsidRPr="00CA400E">
        <w:rPr>
          <w:rFonts w:ascii="Arial" w:hAnsi="Arial" w:cs="Arial"/>
          <w:sz w:val="22"/>
          <w:szCs w:val="22"/>
        </w:rPr>
        <w:t>Cdo</w:t>
      </w:r>
      <w:proofErr w:type="spellEnd"/>
      <w:r w:rsidR="00CA400E" w:rsidRPr="00CA400E">
        <w:rPr>
          <w:rFonts w:ascii="Arial" w:hAnsi="Arial" w:cs="Arial"/>
          <w:sz w:val="22"/>
          <w:szCs w:val="22"/>
        </w:rPr>
        <w:t xml:space="preserve"> 721/2010 ze dne 26. 1. 2011</w:t>
      </w:r>
      <w:r w:rsidR="00CA400E">
        <w:rPr>
          <w:rFonts w:ascii="Arial" w:hAnsi="Arial" w:cs="Arial"/>
          <w:sz w:val="22"/>
          <w:szCs w:val="22"/>
        </w:rPr>
        <w:t>)</w:t>
      </w:r>
    </w:p>
    <w:p w:rsidR="00D82D2D" w:rsidRDefault="00D82D2D" w:rsidP="000345EA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FF0000"/>
          <w:sz w:val="22"/>
          <w:szCs w:val="22"/>
        </w:rPr>
      </w:pPr>
      <w:r w:rsidRPr="00154642">
        <w:rPr>
          <w:sz w:val="22"/>
          <w:szCs w:val="22"/>
        </w:rPr>
        <w:t> 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br/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C)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0345EA" w:rsidRPr="00F71BC1">
        <w:rPr>
          <w:rStyle w:val="Siln"/>
          <w:rFonts w:ascii="Arial" w:hAnsi="Arial" w:cs="Arial"/>
          <w:sz w:val="22"/>
          <w:szCs w:val="22"/>
        </w:rPr>
        <w:t xml:space="preserve">Společnost </w:t>
      </w:r>
      <w:proofErr w:type="spellStart"/>
      <w:r w:rsidR="000345EA" w:rsidRPr="00F71BC1">
        <w:rPr>
          <w:rStyle w:val="Siln"/>
          <w:rFonts w:ascii="Arial" w:hAnsi="Arial" w:cs="Arial"/>
          <w:sz w:val="22"/>
          <w:szCs w:val="22"/>
        </w:rPr>
        <w:t>Manthellan</w:t>
      </w:r>
      <w:proofErr w:type="spellEnd"/>
      <w:r w:rsidR="00D440A9" w:rsidRPr="00F71BC1">
        <w:rPr>
          <w:rStyle w:val="Siln"/>
          <w:rFonts w:ascii="Arial" w:hAnsi="Arial" w:cs="Arial"/>
          <w:sz w:val="22"/>
          <w:szCs w:val="22"/>
        </w:rPr>
        <w:t xml:space="preserve"> </w:t>
      </w:r>
      <w:r w:rsidR="000345EA" w:rsidRPr="00F71BC1">
        <w:rPr>
          <w:rStyle w:val="Siln"/>
          <w:rFonts w:ascii="Arial" w:hAnsi="Arial" w:cs="Arial"/>
          <w:sz w:val="22"/>
          <w:szCs w:val="22"/>
        </w:rPr>
        <w:t>předložila dne 15. 3. 2010 po uzavření výběrového řízení doplnění</w:t>
      </w:r>
      <w:r w:rsidR="00D440A9" w:rsidRPr="00F71BC1">
        <w:rPr>
          <w:rStyle w:val="Siln"/>
          <w:rFonts w:ascii="Arial" w:hAnsi="Arial" w:cs="Arial"/>
          <w:sz w:val="22"/>
          <w:szCs w:val="22"/>
        </w:rPr>
        <w:t xml:space="preserve"> podmínek </w:t>
      </w:r>
      <w:r w:rsidR="000345EA" w:rsidRPr="00F71BC1">
        <w:rPr>
          <w:rStyle w:val="Siln"/>
          <w:rFonts w:ascii="Arial" w:hAnsi="Arial" w:cs="Arial"/>
          <w:sz w:val="22"/>
          <w:szCs w:val="22"/>
        </w:rPr>
        <w:t xml:space="preserve">své </w:t>
      </w:r>
      <w:r w:rsidR="00D440A9" w:rsidRPr="00F71BC1">
        <w:rPr>
          <w:rStyle w:val="Siln"/>
          <w:rFonts w:ascii="Arial" w:hAnsi="Arial" w:cs="Arial"/>
          <w:sz w:val="22"/>
          <w:szCs w:val="22"/>
        </w:rPr>
        <w:t>nabídky</w:t>
      </w:r>
      <w:r w:rsidR="00CC7166">
        <w:rPr>
          <w:rStyle w:val="Siln"/>
          <w:rFonts w:ascii="Arial" w:hAnsi="Arial" w:cs="Arial"/>
          <w:sz w:val="22"/>
          <w:szCs w:val="22"/>
        </w:rPr>
        <w:t xml:space="preserve"> ze dne 31. 3. 200</w:t>
      </w:r>
      <w:r w:rsidR="000345EA" w:rsidRPr="00F71BC1">
        <w:rPr>
          <w:rStyle w:val="Siln"/>
          <w:rFonts w:ascii="Arial" w:hAnsi="Arial" w:cs="Arial"/>
          <w:sz w:val="22"/>
          <w:szCs w:val="22"/>
        </w:rPr>
        <w:t>9</w:t>
      </w:r>
    </w:p>
    <w:p w:rsidR="000345EA" w:rsidRPr="00154642" w:rsidRDefault="000345EA" w:rsidP="000345EA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82D2D" w:rsidRPr="00154642" w:rsidRDefault="00D82D2D" w:rsidP="003B687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Ve Smlouvě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76">
        <w:rPr>
          <w:rFonts w:ascii="Arial" w:hAnsi="Arial" w:cs="Arial"/>
          <w:color w:val="000000"/>
          <w:sz w:val="22"/>
          <w:szCs w:val="22"/>
        </w:rPr>
        <w:t>smlouvách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uzavřené dne 16.</w:t>
      </w:r>
      <w:r w:rsidR="00D440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7.</w:t>
      </w:r>
      <w:r w:rsidR="00D440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2010 mezi městem Prostějov a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Manthellanem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a.s. je uvedeno: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 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„V Návrhu Investor předpokládal výstavbu kulturního a společenského centra („Kulturní centrum“), kde byla blíže popsána jeho předběžná podoba, a jeho následný prodej či pronájem Městu. Po dokončení výběrového řízení se však Město na základě </w:t>
      </w:r>
      <w:r w:rsidRPr="00154642">
        <w:rPr>
          <w:rStyle w:val="Siln"/>
          <w:rFonts w:ascii="Arial" w:hAnsi="Arial" w:cs="Arial"/>
          <w:bCs w:val="0"/>
          <w:i/>
          <w:iCs/>
          <w:color w:val="000000"/>
          <w:sz w:val="22"/>
          <w:szCs w:val="22"/>
        </w:rPr>
        <w:t>interních analýz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i/>
          <w:iCs/>
          <w:color w:val="000000"/>
          <w:sz w:val="22"/>
          <w:szCs w:val="22"/>
        </w:rPr>
        <w:t>rozhodlo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bCs w:val="0"/>
          <w:i/>
          <w:iCs/>
          <w:color w:val="000000"/>
          <w:sz w:val="22"/>
          <w:szCs w:val="22"/>
        </w:rPr>
        <w:t>realizovat výstavbu Kulturního centra samostatně a ve vlastní režii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s tím, že případně využije určité pozemky, které byly předmětem výběrového řízení a které se podle Návrhu nachází ve 3. etapě/C. Investor s tímto případným zúžením rozsahu pozemků využitelných pro jeho Projekt souhlasí.“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3B687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Požadujeme zaslání těchto interních analýz, na základě kterých byla radou města předložena zastupitelstvu města ke schválení tato Smlouva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smlouv</w:t>
      </w:r>
      <w:r w:rsidR="003B6876">
        <w:rPr>
          <w:rFonts w:ascii="Arial" w:hAnsi="Arial" w:cs="Arial"/>
          <w:color w:val="000000"/>
          <w:sz w:val="22"/>
          <w:szCs w:val="22"/>
        </w:rPr>
        <w:t>ách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.  </w:t>
      </w:r>
    </w:p>
    <w:p w:rsidR="0088629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lastRenderedPageBreak/>
        <w:t> </w:t>
      </w:r>
    </w:p>
    <w:p w:rsidR="00D82D2D" w:rsidRPr="00D440A9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D440A9">
        <w:rPr>
          <w:rFonts w:ascii="Arial" w:hAnsi="Arial" w:cs="Arial"/>
          <w:sz w:val="22"/>
          <w:szCs w:val="22"/>
        </w:rPr>
        <w:t xml:space="preserve">Návrh </w:t>
      </w:r>
      <w:proofErr w:type="spellStart"/>
      <w:r w:rsidRPr="00D440A9">
        <w:rPr>
          <w:rFonts w:ascii="Arial" w:hAnsi="Arial" w:cs="Arial"/>
          <w:sz w:val="22"/>
          <w:szCs w:val="22"/>
        </w:rPr>
        <w:t>Manthellanu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 obsažený v jeho dopisu ze dne 15.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>3.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 xml:space="preserve">2010, adresovaný k rukám tehdejšího starosty Ing. Jana Tesaře, místostarosty Miroslava </w:t>
      </w:r>
      <w:proofErr w:type="spellStart"/>
      <w:r w:rsidRPr="00D440A9">
        <w:rPr>
          <w:rFonts w:ascii="Arial" w:hAnsi="Arial" w:cs="Arial"/>
          <w:sz w:val="22"/>
          <w:szCs w:val="22"/>
        </w:rPr>
        <w:t>Pišťáka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 a místostarostů Mgr. Vlastimila Uchytila a Ing. Pavla Drmoly bezpochyby není interní analýzou města, jakkoliv se náměstek Pospíšil o takový výklad pokouší – viz jeho dopis ze dne 13.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>1.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 xml:space="preserve">2012 adresovaný Ing. Aleši </w:t>
      </w:r>
      <w:proofErr w:type="spellStart"/>
      <w:r w:rsidRPr="00D440A9">
        <w:rPr>
          <w:rFonts w:ascii="Arial" w:hAnsi="Arial" w:cs="Arial"/>
          <w:sz w:val="22"/>
          <w:szCs w:val="22"/>
        </w:rPr>
        <w:t>Matyáškovi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. O tomto dopisu </w:t>
      </w:r>
      <w:proofErr w:type="spellStart"/>
      <w:r w:rsidRPr="00D440A9">
        <w:rPr>
          <w:rFonts w:ascii="Arial" w:hAnsi="Arial" w:cs="Arial"/>
          <w:sz w:val="22"/>
          <w:szCs w:val="22"/>
        </w:rPr>
        <w:t>Manthellanu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 by totiž musela jednat rada města  a musela by přijmout odpovídající usnesení s návrhem pro zastupitelstvo. To se však nestalo, protože zastupitelstvu města takový návrh na přijetí usnesení předložen nebyl a zastupitelé nebyli o tomto dopisu </w:t>
      </w:r>
      <w:proofErr w:type="spellStart"/>
      <w:r w:rsidRPr="00D440A9">
        <w:rPr>
          <w:rFonts w:ascii="Arial" w:hAnsi="Arial" w:cs="Arial"/>
          <w:sz w:val="22"/>
          <w:szCs w:val="22"/>
        </w:rPr>
        <w:t>Manhellanu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 ze dne 15.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>3.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 xml:space="preserve">2010 informováni. Pokud by se nyní kdokoliv pokoušel tvrdit zastupitelům, že tento dopis </w:t>
      </w:r>
      <w:proofErr w:type="spellStart"/>
      <w:r w:rsidRPr="00D440A9">
        <w:rPr>
          <w:rFonts w:ascii="Arial" w:hAnsi="Arial" w:cs="Arial"/>
          <w:sz w:val="22"/>
          <w:szCs w:val="22"/>
        </w:rPr>
        <w:t>Manthellanu</w:t>
      </w:r>
      <w:proofErr w:type="spellEnd"/>
      <w:r w:rsidRPr="00D440A9">
        <w:rPr>
          <w:rFonts w:ascii="Arial" w:hAnsi="Arial" w:cs="Arial"/>
          <w:sz w:val="22"/>
          <w:szCs w:val="22"/>
        </w:rPr>
        <w:t xml:space="preserve"> ze dne 15.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>3.</w:t>
      </w:r>
      <w:r w:rsidR="00D440A9" w:rsidRPr="00D440A9">
        <w:rPr>
          <w:rFonts w:ascii="Arial" w:hAnsi="Arial" w:cs="Arial"/>
          <w:sz w:val="22"/>
          <w:szCs w:val="22"/>
        </w:rPr>
        <w:t xml:space="preserve"> </w:t>
      </w:r>
      <w:r w:rsidRPr="00D440A9">
        <w:rPr>
          <w:rFonts w:ascii="Arial" w:hAnsi="Arial" w:cs="Arial"/>
          <w:sz w:val="22"/>
          <w:szCs w:val="22"/>
        </w:rPr>
        <w:t xml:space="preserve">2010 je interní analýzou </w:t>
      </w:r>
      <w:r w:rsidRPr="00D440A9">
        <w:rPr>
          <w:rStyle w:val="Siln"/>
          <w:rFonts w:ascii="Arial" w:hAnsi="Arial" w:cs="Arial"/>
          <w:bCs w:val="0"/>
          <w:sz w:val="22"/>
          <w:szCs w:val="22"/>
        </w:rPr>
        <w:t>města</w:t>
      </w:r>
      <w:r w:rsidRPr="00D440A9">
        <w:rPr>
          <w:rFonts w:ascii="Arial" w:hAnsi="Arial" w:cs="Arial"/>
          <w:sz w:val="22"/>
          <w:szCs w:val="22"/>
        </w:rPr>
        <w:t>, jednal by v rozporu se skutkovými okolnostmi této věci a mohl by se dopustit trestného činu.</w:t>
      </w:r>
      <w:r w:rsidR="00D440A9" w:rsidRPr="00D440A9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D440A9">
        <w:rPr>
          <w:rFonts w:ascii="Arial" w:hAnsi="Arial" w:cs="Arial"/>
          <w:sz w:val="22"/>
          <w:szCs w:val="22"/>
        </w:rPr>
        <w:t>  </w:t>
      </w:r>
    </w:p>
    <w:p w:rsidR="00D82D2D" w:rsidRPr="00154642" w:rsidRDefault="00D82D2D" w:rsidP="0088629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D82D2D" w:rsidRPr="00154642" w:rsidRDefault="00D82D2D" w:rsidP="000345E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D)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 xml:space="preserve">Nejsou k dispozici </w:t>
      </w:r>
      <w:r w:rsidR="00F71BC1">
        <w:rPr>
          <w:rStyle w:val="Siln"/>
          <w:rFonts w:ascii="Arial" w:hAnsi="Arial" w:cs="Arial"/>
          <w:color w:val="000000"/>
          <w:sz w:val="22"/>
          <w:szCs w:val="22"/>
        </w:rPr>
        <w:t xml:space="preserve">žádné 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>informace o změnách návrhu</w:t>
      </w:r>
    </w:p>
    <w:p w:rsidR="0088629D" w:rsidRPr="00154642" w:rsidRDefault="00D82D2D" w:rsidP="008862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88629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a) Ž</w:t>
      </w:r>
      <w:r w:rsidR="00D82D2D" w:rsidRPr="00154642">
        <w:rPr>
          <w:rFonts w:ascii="Arial" w:hAnsi="Arial" w:cs="Arial"/>
          <w:color w:val="000000"/>
          <w:sz w:val="22"/>
          <w:szCs w:val="22"/>
        </w:rPr>
        <w:t>ádáme o informaci, k jakému datu, v jakém rozsahu a kdy došlo k dalším změnám v Projektu  dle článku 12.8</w:t>
      </w:r>
      <w:r w:rsidR="003D1D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D2D" w:rsidRPr="00154642">
        <w:rPr>
          <w:rFonts w:ascii="Arial" w:hAnsi="Arial" w:cs="Arial"/>
          <w:color w:val="000000"/>
          <w:sz w:val="22"/>
          <w:szCs w:val="22"/>
        </w:rPr>
        <w:t>a) Smlouvy.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b) 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>Ž</w:t>
      </w:r>
      <w:r w:rsidRPr="00154642">
        <w:rPr>
          <w:rFonts w:ascii="Arial" w:hAnsi="Arial" w:cs="Arial"/>
          <w:color w:val="000000"/>
          <w:sz w:val="22"/>
          <w:szCs w:val="22"/>
        </w:rPr>
        <w:t>ádáme o informaci,  zda se v uplynulých sedmi letech přizpůsobovala dokumentace</w:t>
      </w:r>
      <w:r w:rsidRPr="00154642">
        <w:rPr>
          <w:rFonts w:ascii="Arial" w:hAnsi="Arial" w:cs="Arial"/>
          <w:color w:val="000000"/>
          <w:sz w:val="22"/>
          <w:szCs w:val="22"/>
        </w:rPr>
        <w:br/>
        <w:t>Projektu investora nebo projekt investora  dokumentaci (zejména územně-plánovací dokumentaci).</w:t>
      </w:r>
    </w:p>
    <w:p w:rsidR="0088629D" w:rsidRPr="00154642" w:rsidRDefault="0088629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c) Žádáme o informaci, zda v uplynulých sedmi 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letech investor přepracovával a </w:t>
      </w:r>
      <w:r w:rsidRPr="00154642">
        <w:rPr>
          <w:rFonts w:ascii="Arial" w:hAnsi="Arial" w:cs="Arial"/>
          <w:color w:val="000000"/>
          <w:sz w:val="22"/>
          <w:szCs w:val="22"/>
        </w:rPr>
        <w:t>měnil svůj projekt  do podoby odlišné od původního návrhu z </w:t>
      </w:r>
      <w:r w:rsidRPr="00F71BC1">
        <w:rPr>
          <w:rFonts w:ascii="Arial" w:hAnsi="Arial" w:cs="Arial"/>
          <w:sz w:val="22"/>
          <w:szCs w:val="22"/>
        </w:rPr>
        <w:t>31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>.</w:t>
      </w:r>
      <w:r w:rsidR="00D440A9">
        <w:rPr>
          <w:rFonts w:ascii="Arial" w:hAnsi="Arial" w:cs="Arial"/>
          <w:color w:val="000000"/>
          <w:sz w:val="22"/>
          <w:szCs w:val="22"/>
        </w:rPr>
        <w:t xml:space="preserve"> 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>3.</w:t>
      </w:r>
      <w:r w:rsidR="00D440A9">
        <w:rPr>
          <w:rFonts w:ascii="Arial" w:hAnsi="Arial" w:cs="Arial"/>
          <w:color w:val="000000"/>
          <w:sz w:val="22"/>
          <w:szCs w:val="22"/>
        </w:rPr>
        <w:t xml:space="preserve"> 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2009 a jak </w:t>
      </w:r>
      <w:r w:rsidRPr="00154642">
        <w:rPr>
          <w:rFonts w:ascii="Arial" w:hAnsi="Arial" w:cs="Arial"/>
          <w:color w:val="000000"/>
          <w:sz w:val="22"/>
          <w:szCs w:val="22"/>
        </w:rPr>
        <w:t>toto přepracovávání a změny odůvodňuje.</w:t>
      </w:r>
    </w:p>
    <w:p w:rsidR="00D82D2D" w:rsidRPr="00154642" w:rsidRDefault="00D82D2D" w:rsidP="00F71BC1">
      <w:pPr>
        <w:pStyle w:val="Normlnweb"/>
        <w:spacing w:after="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E)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  </w:t>
      </w:r>
      <w:r w:rsidR="000345EA" w:rsidRPr="000345EA">
        <w:rPr>
          <w:rFonts w:ascii="Arial" w:hAnsi="Arial" w:cs="Arial"/>
          <w:b/>
          <w:bCs/>
          <w:color w:val="000000"/>
          <w:sz w:val="22"/>
          <w:szCs w:val="22"/>
        </w:rPr>
        <w:t>Zastupitelé byli u</w:t>
      </w:r>
      <w:r w:rsidRPr="000345EA">
        <w:rPr>
          <w:rStyle w:val="Siln"/>
          <w:rFonts w:ascii="Arial" w:hAnsi="Arial" w:cs="Arial"/>
          <w:color w:val="000000"/>
          <w:sz w:val="22"/>
          <w:szCs w:val="22"/>
        </w:rPr>
        <w:t>jišťování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o významu regulačního plánu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a) V rámci projednávání bodu 17. 7 Schválení uzavření Dodatku č. 2 ke Smlouvě o budoucích smlouvách ze dne 16.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07.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2010 </w:t>
      </w:r>
      <w:r w:rsidR="00586682">
        <w:rPr>
          <w:rFonts w:ascii="Arial" w:hAnsi="Arial" w:cs="Arial"/>
          <w:color w:val="000000"/>
          <w:sz w:val="22"/>
          <w:szCs w:val="22"/>
        </w:rPr>
        <w:t xml:space="preserve">na jednání zastupitelstva dne 14. 2. 2012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předsedající Mgr. Jiří Pospíšil, místostarosta města Prostějova, sdělil, že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„jedním z důležitých bodů, které se podařilo do dodatku ke smlouvě zapracovat je, že územní rozhodnutí může být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doplněno regulačním plánem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, což je podstatná věc, kdy regulační plán bude schvalovat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zastupitelstvo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a takto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může ovlivnit budoucí podobu Galerie“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.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b) Dle mailové Informace pro zastupitele ze dne 4.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9.</w:t>
      </w:r>
      <w:r w:rsidR="0088629D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2017 ve věci Analýzy předpokladů odblokování možnosti realizace developerského projektu obchodně-společenského centra společnosti MANTHELLAN a.s. „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Rada města Prostějova doporučila Zastupitelstvu města Prostějova </w:t>
      </w:r>
      <w:r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ukončit pořizování Regulačního plánu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pro společnost MANTHELLAN a.s. dle podnětu společnosti ze dne 07.</w:t>
      </w:r>
      <w:r w:rsidR="0088629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02.</w:t>
      </w:r>
      <w:r w:rsidR="0088629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2014. Materiály k uvedené problematice budou předkládány k projednání na zasedání Zastupitelstva města Prostějova dne 11.</w:t>
      </w:r>
      <w:r w:rsidR="0088629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09.</w:t>
      </w:r>
      <w:r w:rsidR="0088629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>2017.</w:t>
      </w:r>
    </w:p>
    <w:p w:rsidR="0088629D" w:rsidRPr="00154642" w:rsidRDefault="0088629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c) Pokud rada města navrhuje bez dalšího zrušení Regulačního plánu Zajíc, je evidentní, že zastupitelstvu doporučuje rezignovat na Mgr. Pospíšilem deklarovanou pravomoc zastupitelstva ovlivnit budoucí podobu Galerie prostřednictvím regulačního plánu. </w:t>
      </w:r>
    </w:p>
    <w:p w:rsidR="00D82D2D" w:rsidRPr="00154642" w:rsidRDefault="00D82D2D" w:rsidP="00D82D2D">
      <w:pPr>
        <w:pStyle w:val="Normlnweb"/>
        <w:spacing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Žádáme o vysvětlení tohoto rozporu mezi tehdejším ujištěním Mgr. Pospíšila a této Analýzy. </w:t>
      </w:r>
    </w:p>
    <w:p w:rsidR="00D82D2D" w:rsidRPr="00154642" w:rsidRDefault="00D82D2D" w:rsidP="008862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58668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F)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Smlouva o </w:t>
      </w:r>
      <w:r w:rsidR="00586682">
        <w:rPr>
          <w:rStyle w:val="Siln"/>
          <w:rFonts w:ascii="Arial" w:hAnsi="Arial" w:cs="Arial"/>
          <w:color w:val="000000"/>
          <w:sz w:val="22"/>
          <w:szCs w:val="22"/>
        </w:rPr>
        <w:t>budoucích smlouvách je neurčitá</w:t>
      </w:r>
    </w:p>
    <w:p w:rsidR="00D82D2D" w:rsidRPr="00154642" w:rsidRDefault="00D82D2D" w:rsidP="003B6876">
      <w:pPr>
        <w:pStyle w:val="Normlnweb"/>
        <w:spacing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Faktické znění Smlouvy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76">
        <w:rPr>
          <w:rFonts w:ascii="Arial" w:hAnsi="Arial" w:cs="Arial"/>
          <w:color w:val="000000"/>
          <w:sz w:val="22"/>
          <w:szCs w:val="22"/>
        </w:rPr>
        <w:t>smlouvách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se zásadním způsobem liší od shora v bodu 1) uvedené interpretace RNDr.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Tatarkovičové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. Důvody tohoto jednání dosud nebyly zastupitelům nijak vysvětleny. </w:t>
      </w:r>
    </w:p>
    <w:p w:rsidR="0088629D" w:rsidRPr="00154642" w:rsidRDefault="00D82D2D" w:rsidP="008862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lastRenderedPageBreak/>
        <w:t>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Předmětná  pasáž textu Smlouvy je uvedena zde: </w:t>
      </w:r>
    </w:p>
    <w:p w:rsidR="00D82D2D" w:rsidRPr="00154642" w:rsidRDefault="0088629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="00D82D2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„…dosažením vydání veškeré </w:t>
      </w:r>
      <w:r w:rsidR="00D82D2D"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potřebné</w:t>
      </w:r>
      <w:r w:rsidR="00D82D2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územně plánovací dokumentace vztahující se k Nemovitostem v souladu s Návrhem (nebo aktuálním stavem Projektu připraveným Investorem) </w:t>
      </w:r>
      <w:r w:rsidR="00D82D2D"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ze strany Města jako </w:t>
      </w:r>
      <w:r w:rsidR="00D82D2D" w:rsidRPr="003B6876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pořizovatele</w:t>
      </w:r>
      <w:r w:rsidR="00D82D2D"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 xml:space="preserve"> takové územně plánovací dokumentace,</w:t>
      </w:r>
      <w:r w:rsidR="00D82D2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včetně </w:t>
      </w:r>
      <w:r w:rsidR="00D82D2D" w:rsidRPr="00154642">
        <w:rPr>
          <w:rStyle w:val="Zdraznn"/>
          <w:rFonts w:ascii="Arial" w:hAnsi="Arial" w:cs="Arial"/>
          <w:b/>
          <w:bCs/>
          <w:color w:val="000000"/>
          <w:sz w:val="22"/>
          <w:szCs w:val="22"/>
        </w:rPr>
        <w:t>funkčního využití území a minimální míry využití území</w:t>
      </w:r>
      <w:r w:rsidR="00D82D2D"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;“ </w:t>
      </w:r>
    </w:p>
    <w:p w:rsidR="00D82D2D" w:rsidRPr="00154642" w:rsidRDefault="00D82D2D" w:rsidP="0088629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Interpretace textu smlouvy dle dr.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Tatarkovičové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je uvedena zde: </w:t>
      </w:r>
    </w:p>
    <w:p w:rsidR="00D82D2D" w:rsidRPr="00154642" w:rsidRDefault="0088629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Zdraznn"/>
          <w:rFonts w:ascii="Arial" w:hAnsi="Arial" w:cs="Arial"/>
          <w:color w:val="000000"/>
          <w:sz w:val="22"/>
          <w:szCs w:val="22"/>
        </w:rPr>
        <w:t xml:space="preserve"> </w:t>
      </w:r>
      <w:r w:rsidR="00D82D2D" w:rsidRPr="00154642">
        <w:rPr>
          <w:rStyle w:val="Zdraznn"/>
          <w:rFonts w:ascii="Arial" w:hAnsi="Arial" w:cs="Arial"/>
          <w:color w:val="000000"/>
          <w:sz w:val="22"/>
          <w:szCs w:val="22"/>
        </w:rPr>
        <w:t>„dosaženo vydání  veškeré územně plánovací dokumentace vztahující se k Nemovitostem v souladu  s Návrhem  (nebo  aktuálním  stavem Projektu připraveným Investorem), včetně  funkčního využití a minimální míry využití území“.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Důvodem tohoto jednání dr.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Tatarkovičové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může být snaha tento text účelově interpretovat, protože Smlouva je v této části nesrozumitelná, popř. neurčitá (což je v rozporu s § 37 zák. č. 40/1964 Sb.), což může způsobit její neplatnost.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G) </w:t>
      </w:r>
      <w:r w:rsidR="00F71BC1">
        <w:rPr>
          <w:rStyle w:val="Siln"/>
          <w:rFonts w:ascii="Arial" w:hAnsi="Arial" w:cs="Arial"/>
          <w:color w:val="000000"/>
          <w:sz w:val="22"/>
          <w:szCs w:val="22"/>
        </w:rPr>
        <w:t xml:space="preserve">Investor záměrně jednal nepředvídatelným způsobem, když 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>nepodal připomínky, podněty či</w:t>
      </w:r>
      <w:r w:rsidR="00456BF6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námitky k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> pořízení nového územního</w:t>
      </w:r>
      <w:r w:rsidR="00F71BC1">
        <w:rPr>
          <w:rStyle w:val="Siln"/>
          <w:rFonts w:ascii="Arial" w:hAnsi="Arial" w:cs="Arial"/>
          <w:color w:val="000000"/>
          <w:sz w:val="22"/>
          <w:szCs w:val="22"/>
        </w:rPr>
        <w:t xml:space="preserve"> plánu a až následně </w:t>
      </w:r>
      <w:r w:rsidR="000345EA">
        <w:rPr>
          <w:rStyle w:val="Siln"/>
          <w:rFonts w:ascii="Arial" w:hAnsi="Arial" w:cs="Arial"/>
          <w:color w:val="000000"/>
          <w:sz w:val="22"/>
          <w:szCs w:val="22"/>
        </w:rPr>
        <w:t>podal žalobu na město Prostějov s cílem protiprávně si vynutit změny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územního plánu</w:t>
      </w:r>
      <w:r w:rsidR="00F71BC1">
        <w:rPr>
          <w:rStyle w:val="Siln"/>
          <w:rFonts w:ascii="Arial" w:hAnsi="Arial" w:cs="Arial"/>
          <w:color w:val="000000"/>
          <w:sz w:val="22"/>
          <w:szCs w:val="22"/>
        </w:rPr>
        <w:t>, které nepodal při jeho řádném pořizování. Tento postup investora nemůže mít odkládací účinek konečného termínu.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</w:p>
    <w:p w:rsidR="00D82D2D" w:rsidRPr="00154642" w:rsidRDefault="00D82D2D" w:rsidP="00AC25E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3B6876">
      <w:pPr>
        <w:pStyle w:val="Normlnweb"/>
        <w:spacing w:after="0" w:afterAutospacing="0"/>
        <w:contextualSpacing/>
        <w:jc w:val="both"/>
        <w:rPr>
          <w:sz w:val="22"/>
          <w:szCs w:val="22"/>
        </w:rPr>
      </w:pP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a.s. jako autor návrhu nevznesl námitky ani připomínky v rámci procesu přípravy a vydání změny územního plánu města Prostějova, který byl přijat po podpisu Smlouvy o 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>budoucí</w:t>
      </w:r>
      <w:r w:rsidR="003B6876">
        <w:rPr>
          <w:rFonts w:ascii="Arial" w:hAnsi="Arial" w:cs="Arial"/>
          <w:color w:val="000000"/>
          <w:sz w:val="22"/>
          <w:szCs w:val="22"/>
        </w:rPr>
        <w:t>ch</w:t>
      </w:r>
      <w:r w:rsidR="003B6876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76">
        <w:rPr>
          <w:rFonts w:ascii="Arial" w:hAnsi="Arial" w:cs="Arial"/>
          <w:color w:val="000000"/>
          <w:sz w:val="22"/>
          <w:szCs w:val="22"/>
        </w:rPr>
        <w:t>smlouvách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teprve následně, v měsíci září 201</w:t>
      </w:r>
      <w:r w:rsidR="00456BF6" w:rsidRPr="00154642">
        <w:rPr>
          <w:rFonts w:ascii="Arial" w:hAnsi="Arial" w:cs="Arial"/>
          <w:color w:val="000000"/>
          <w:sz w:val="22"/>
          <w:szCs w:val="22"/>
        </w:rPr>
        <w:t>4</w:t>
      </w:r>
      <w:r w:rsidRPr="00154642">
        <w:rPr>
          <w:rFonts w:ascii="Arial" w:hAnsi="Arial" w:cs="Arial"/>
          <w:color w:val="000000"/>
          <w:sz w:val="22"/>
          <w:szCs w:val="22"/>
        </w:rPr>
        <w:t>, podal na město žalobu o náhradu škody</w:t>
      </w:r>
      <w:r w:rsidRPr="00154642">
        <w:rPr>
          <w:rFonts w:ascii="Arial" w:hAnsi="Arial" w:cs="Arial"/>
          <w:sz w:val="22"/>
          <w:szCs w:val="22"/>
        </w:rPr>
        <w:t xml:space="preserve"> ve výši 3 mil. Kč z důvodu jím tvrzené nesoučinnosti města Prostějova. Touto žalobou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si zřejmě hodlal dodatečně vynutit dodatečné změny v právě přijatém územním plánu. 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after="0" w:afterAutospacing="0"/>
        <w:contextualSpacing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Rada města předložila na zasedání zastupitelstva konaného dne 23.</w:t>
      </w:r>
      <w:r w:rsidR="004F7F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9.</w:t>
      </w:r>
      <w:r w:rsidR="004F7F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2014 návrh na pořízení II. změny územního plánu, který obsahově vycházel z argumentace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Manthellanu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obsažené v jeho žalobě.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after="0" w:afterAutospacing="0"/>
        <w:contextualSpacing/>
        <w:jc w:val="both"/>
        <w:rPr>
          <w:sz w:val="22"/>
          <w:szCs w:val="22"/>
        </w:rPr>
      </w:pPr>
      <w:r w:rsidRPr="00154642">
        <w:rPr>
          <w:rFonts w:ascii="Arial" w:eastAsia="Calibri" w:hAnsi="Arial" w:cs="Arial"/>
          <w:sz w:val="22"/>
          <w:szCs w:val="22"/>
        </w:rPr>
        <w:t>Na zasedání zastupitelstva konaného dne 23.</w:t>
      </w:r>
      <w:r w:rsidR="002D722F" w:rsidRPr="00154642">
        <w:rPr>
          <w:rFonts w:ascii="Arial" w:eastAsia="Calibri" w:hAnsi="Arial" w:cs="Arial"/>
          <w:sz w:val="22"/>
          <w:szCs w:val="22"/>
        </w:rPr>
        <w:t xml:space="preserve"> </w:t>
      </w:r>
      <w:r w:rsidRPr="00154642">
        <w:rPr>
          <w:rFonts w:ascii="Arial" w:eastAsia="Calibri" w:hAnsi="Arial" w:cs="Arial"/>
          <w:sz w:val="22"/>
          <w:szCs w:val="22"/>
        </w:rPr>
        <w:t>9.</w:t>
      </w:r>
      <w:r w:rsidR="002D722F" w:rsidRPr="00154642">
        <w:rPr>
          <w:rFonts w:ascii="Arial" w:eastAsia="Calibri" w:hAnsi="Arial" w:cs="Arial"/>
          <w:sz w:val="22"/>
          <w:szCs w:val="22"/>
        </w:rPr>
        <w:t xml:space="preserve"> </w:t>
      </w:r>
      <w:r w:rsidRPr="00154642">
        <w:rPr>
          <w:rFonts w:ascii="Arial" w:eastAsia="Calibri" w:hAnsi="Arial" w:cs="Arial"/>
          <w:sz w:val="22"/>
          <w:szCs w:val="22"/>
        </w:rPr>
        <w:t xml:space="preserve">2014 přednesl JUDr. Augustin tento návrh: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 xml:space="preserve">„Dovolte mi, abych </w:t>
      </w:r>
      <w:r w:rsidRPr="00154642">
        <w:rPr>
          <w:rStyle w:val="Siln"/>
          <w:rFonts w:ascii="Arial" w:eastAsia="Calibri" w:hAnsi="Arial" w:cs="Arial"/>
          <w:bCs w:val="0"/>
          <w:i/>
          <w:sz w:val="22"/>
          <w:szCs w:val="22"/>
        </w:rPr>
        <w:t>v zastoupení klubu KSČM</w:t>
      </w:r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 xml:space="preserve"> přednesl náš protinávrh k bodům 3, 4 a 5 s tím, že navrhujeme, aby tyto všechny body byly odloženy, a panu primátorovi bylo uloženo, aby svolal do 14 dnů mimořádné jednání Zastupitelstva města Prostějova k bodům 3, 4 a 5… Dále, aby se uložilo radě, zajistit zpracování nezávislého právního stanoviska k žalobě </w:t>
      </w:r>
      <w:proofErr w:type="spellStart"/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>Manthellan</w:t>
      </w:r>
      <w:proofErr w:type="spellEnd"/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>, a. s. ze dne 4.</w:t>
      </w:r>
      <w:r w:rsidR="002D722F"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 xml:space="preserve"> </w:t>
      </w:r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>9.</w:t>
      </w:r>
      <w:r w:rsidR="002D722F"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 xml:space="preserve"> </w:t>
      </w:r>
      <w:r w:rsidRPr="00154642">
        <w:rPr>
          <w:rStyle w:val="Zdraznn"/>
          <w:rFonts w:ascii="Arial" w:eastAsia="Calibri" w:hAnsi="Arial" w:cs="Arial"/>
          <w:iCs w:val="0"/>
          <w:sz w:val="22"/>
          <w:szCs w:val="22"/>
        </w:rPr>
        <w:t>2014 na statutární město Prostějov v souvislosti a v návaznosti na materiály: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>3</w:t>
      </w:r>
      <w:r w:rsidR="002D722F"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 xml:space="preserve">. </w:t>
      </w:r>
      <w:r w:rsidR="002D722F" w:rsidRPr="00154642">
        <w:rPr>
          <w:rStyle w:val="Zdraznn"/>
          <w:rFonts w:ascii="Arial" w:hAnsi="Arial" w:cs="Arial"/>
          <w:b/>
          <w:iCs w:val="0"/>
          <w:color w:val="000000"/>
          <w:sz w:val="22"/>
          <w:szCs w:val="22"/>
        </w:rPr>
        <w:t>Pořízení II. změny ÚP Prostějov</w:t>
      </w:r>
      <w:r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 xml:space="preserve">, </w:t>
      </w:r>
    </w:p>
    <w:p w:rsidR="00D82D2D" w:rsidRPr="00154642" w:rsidRDefault="002D722F" w:rsidP="00D82D2D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 xml:space="preserve">4. </w:t>
      </w:r>
      <w:r w:rsidR="00D82D2D" w:rsidRPr="00154642">
        <w:rPr>
          <w:rStyle w:val="Zdraznn"/>
          <w:rFonts w:ascii="Arial" w:hAnsi="Arial" w:cs="Arial"/>
          <w:b/>
          <w:iCs w:val="0"/>
          <w:color w:val="000000"/>
          <w:sz w:val="22"/>
          <w:szCs w:val="22"/>
        </w:rPr>
        <w:t>Ukončení pořizování regulačního plánu</w:t>
      </w:r>
      <w:r w:rsidR="00D82D2D"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 pořizovaného dle podnětu společnosti MANTHELLAN, a.s. ze dne 24. 8. 2012 a pořizování regulačního plánu dle podnětu společnosti MANTHELLAN, a.s. 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ze dne 6. 2. 2014</w:t>
      </w:r>
    </w:p>
    <w:p w:rsidR="00D82D2D" w:rsidRPr="00154642" w:rsidRDefault="00D82D2D" w:rsidP="00D82D2D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Zdraznn"/>
          <w:rFonts w:ascii="Courier New" w:hAnsi="Courier New" w:cs="Courier New"/>
          <w:i w:val="0"/>
          <w:iCs w:val="0"/>
          <w:color w:val="000000"/>
          <w:sz w:val="22"/>
          <w:szCs w:val="22"/>
        </w:rPr>
      </w:pPr>
      <w:r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>5.</w:t>
      </w:r>
      <w:r w:rsidR="002D722F" w:rsidRPr="00154642">
        <w:rPr>
          <w:rStyle w:val="Zdraznn"/>
          <w:rFonts w:ascii="Arial" w:eastAsia="Calibri" w:hAnsi="Arial" w:cs="Arial"/>
          <w:b/>
          <w:iCs w:val="0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b/>
          <w:iCs w:val="0"/>
          <w:color w:val="000000"/>
          <w:sz w:val="22"/>
          <w:szCs w:val="22"/>
        </w:rPr>
        <w:t>Zrušení Územního plánu zóny části centra města</w:t>
      </w:r>
    </w:p>
    <w:p w:rsidR="002D722F" w:rsidRPr="00154642" w:rsidRDefault="002D722F" w:rsidP="002D722F">
      <w:pPr>
        <w:pStyle w:val="Normln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22"/>
          <w:szCs w:val="22"/>
        </w:rPr>
      </w:pPr>
    </w:p>
    <w:p w:rsidR="00D82D2D" w:rsidRPr="00154642" w:rsidRDefault="00D82D2D" w:rsidP="002D722F">
      <w:pPr>
        <w:pStyle w:val="Normlnwe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Považujeme tuto problematiku za zásadní a velmi důležitou, jsme přesvědčeni, že nemáme veškeré podklady, které bychom měli mít. </w:t>
      </w:r>
      <w:r w:rsidRPr="00154642">
        <w:rPr>
          <w:rStyle w:val="Siln"/>
          <w:rFonts w:ascii="Arial" w:eastAsia="Calibri" w:hAnsi="Arial" w:cs="Arial"/>
          <w:bCs w:val="0"/>
          <w:i/>
          <w:color w:val="000000"/>
          <w:sz w:val="22"/>
          <w:szCs w:val="22"/>
        </w:rPr>
        <w:t>Nemám 29 příloh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, nemám některé další záležitosti k tomu potřebné a písemné, tudíž si myslíme, že </w:t>
      </w:r>
      <w:r w:rsidRPr="00154642">
        <w:rPr>
          <w:rStyle w:val="Siln"/>
          <w:rFonts w:ascii="Arial" w:eastAsia="Calibri" w:hAnsi="Arial" w:cs="Arial"/>
          <w:bCs w:val="0"/>
          <w:i/>
          <w:color w:val="000000"/>
          <w:sz w:val="22"/>
          <w:szCs w:val="22"/>
        </w:rPr>
        <w:t>dnešního dne bychom se nemohli rozhodovat s péčí řádného hospodáře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 v intencích zákona o obcích a § 159 o </w:t>
      </w:r>
      <w:proofErr w:type="spellStart"/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dst</w:t>
      </w:r>
      <w:proofErr w:type="spellEnd"/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. 1 občanského </w:t>
      </w:r>
      <w:proofErr w:type="gramStart"/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zákoníku a že</w:t>
      </w:r>
      <w:proofErr w:type="gramEnd"/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 tedy tato problematika bodů 3, 4 a 5 si zaslouží doplnění předání materiálů a projednání během 14 dnů … po poradě klubu navrhuji, aby ty body 3, 4 a 5 byly vyřazeny z programu jednání. Ale trváme na tom, že zastupitelstvo města ukládá panu primátorovi svolat do 14 mimořádné zasedání zastupitelstva k </w:t>
      </w:r>
      <w:r w:rsidRPr="00154642">
        <w:rPr>
          <w:rStyle w:val="Siln"/>
          <w:rFonts w:ascii="Arial" w:eastAsia="Calibri" w:hAnsi="Arial" w:cs="Arial"/>
          <w:bCs w:val="0"/>
          <w:i/>
          <w:color w:val="000000"/>
          <w:sz w:val="22"/>
          <w:szCs w:val="22"/>
        </w:rPr>
        <w:t>těm bodům 3, 4 a 5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 a že zastupitelstvo ukládá radě </w:t>
      </w:r>
      <w:r w:rsidRPr="00154642">
        <w:rPr>
          <w:rStyle w:val="Siln"/>
          <w:rFonts w:ascii="Arial" w:eastAsia="Calibri" w:hAnsi="Arial" w:cs="Arial"/>
          <w:bCs w:val="0"/>
          <w:i/>
          <w:color w:val="000000"/>
          <w:sz w:val="22"/>
          <w:szCs w:val="22"/>
        </w:rPr>
        <w:t>zajistit zpracování nezávislého právního stanoviska k té žalobě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eastAsia="Calibri" w:hAnsi="Arial" w:cs="Arial"/>
          <w:bCs w:val="0"/>
          <w:i/>
          <w:color w:val="000000"/>
          <w:sz w:val="22"/>
          <w:szCs w:val="22"/>
          <w:u w:val="single"/>
        </w:rPr>
        <w:lastRenderedPageBreak/>
        <w:t>v návaznosti na obsah bodu 3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, 4 a 5. Takže náš n</w:t>
      </w:r>
      <w:r w:rsidR="002D722F"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ávrh je upřesněn na vyřazení tě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chto bodů z programu jednání.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>“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160" w:afterAutospacing="0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V návaznosti na tento jeho návrh Zastupitelstvo města Prostějova</w:t>
      </w:r>
    </w:p>
    <w:p w:rsidR="00D82D2D" w:rsidRPr="00154642" w:rsidRDefault="00D82D2D" w:rsidP="004F7F1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I. r o z h o d l o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160" w:afterAutospacing="0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stáhnout z programu materiály č. 3, 4 a 5;</w:t>
      </w:r>
    </w:p>
    <w:p w:rsidR="00D82D2D" w:rsidRPr="00154642" w:rsidRDefault="00D82D2D" w:rsidP="002D722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II. u k l á d á</w:t>
      </w:r>
    </w:p>
    <w:p w:rsidR="00D82D2D" w:rsidRPr="00154642" w:rsidRDefault="00D82D2D" w:rsidP="002D722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  <w:u w:val="single"/>
        </w:rPr>
        <w:t xml:space="preserve">1) Miroslavu </w:t>
      </w:r>
      <w:proofErr w:type="spellStart"/>
      <w:r w:rsidRPr="00154642">
        <w:rPr>
          <w:rStyle w:val="Siln"/>
          <w:rFonts w:ascii="Arial" w:eastAsia="Calibri" w:hAnsi="Arial" w:cs="Arial"/>
          <w:bCs w:val="0"/>
          <w:sz w:val="22"/>
          <w:szCs w:val="22"/>
          <w:u w:val="single"/>
        </w:rPr>
        <w:t>Pišťákovi</w:t>
      </w:r>
      <w:proofErr w:type="spellEnd"/>
      <w:r w:rsidRPr="00154642">
        <w:rPr>
          <w:rStyle w:val="Siln"/>
          <w:rFonts w:ascii="Arial" w:eastAsia="Calibri" w:hAnsi="Arial" w:cs="Arial"/>
          <w:bCs w:val="0"/>
          <w:sz w:val="22"/>
          <w:szCs w:val="22"/>
          <w:u w:val="single"/>
        </w:rPr>
        <w:t xml:space="preserve">, primátorovi města Prostějova,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ind w:left="-24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svolat do 14 dnů zasedání Zastupitelstva města Prostějova,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ind w:left="-24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  <w:u w:val="single"/>
        </w:rPr>
        <w:t xml:space="preserve">2) Radě města Prostějova,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ind w:left="-24"/>
        <w:rPr>
          <w:sz w:val="22"/>
          <w:szCs w:val="22"/>
        </w:rPr>
      </w:pP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 xml:space="preserve">zajistit zpracování nezávislého právního stanoviska k žalobě </w:t>
      </w:r>
      <w:proofErr w:type="spellStart"/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Manthellan</w:t>
      </w:r>
      <w:proofErr w:type="spellEnd"/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, a. s. ze dne 4.</w:t>
      </w:r>
      <w:r w:rsidR="004F7F1B">
        <w:rPr>
          <w:rStyle w:val="Siln"/>
          <w:rFonts w:ascii="Arial" w:eastAsia="Calibri" w:hAnsi="Arial" w:cs="Arial"/>
          <w:bCs w:val="0"/>
          <w:sz w:val="22"/>
          <w:szCs w:val="22"/>
        </w:rPr>
        <w:t> </w:t>
      </w: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>9.</w:t>
      </w:r>
      <w:r w:rsidR="004F7F1B">
        <w:rPr>
          <w:rStyle w:val="Siln"/>
          <w:rFonts w:ascii="Arial" w:eastAsia="Calibri" w:hAnsi="Arial" w:cs="Arial"/>
          <w:bCs w:val="0"/>
          <w:sz w:val="22"/>
          <w:szCs w:val="22"/>
        </w:rPr>
        <w:t xml:space="preserve"> </w:t>
      </w: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 xml:space="preserve">2014, podané na statutární město Prostějov v dané věci </w:t>
      </w:r>
      <w:r w:rsidRPr="00154642">
        <w:rPr>
          <w:rStyle w:val="Siln"/>
          <w:rFonts w:ascii="Arial" w:eastAsia="Calibri" w:hAnsi="Arial" w:cs="Arial"/>
          <w:bCs w:val="0"/>
          <w:sz w:val="22"/>
          <w:szCs w:val="22"/>
          <w:u w:val="single"/>
        </w:rPr>
        <w:t>v souvislosti</w:t>
      </w:r>
      <w:r w:rsidRPr="00154642">
        <w:rPr>
          <w:rStyle w:val="Siln"/>
          <w:rFonts w:ascii="Arial" w:eastAsia="Calibri" w:hAnsi="Arial" w:cs="Arial"/>
          <w:bCs w:val="0"/>
          <w:sz w:val="22"/>
          <w:szCs w:val="22"/>
        </w:rPr>
        <w:t xml:space="preserve"> s materiály 3, 4 a 5.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after="0" w:afterAutospacing="0"/>
        <w:contextualSpacing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Toto nezávislé právní stanovisko, nezbytné pro posouzení oprávněnosti návrhu na pořízení II. změny územního plánu v souvislosti s žalobou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, bylo radou města objednáno u  JUDr. Čestmíra  Kubáta, </w:t>
      </w:r>
      <w:proofErr w:type="spellStart"/>
      <w:r w:rsidRPr="00154642">
        <w:rPr>
          <w:rFonts w:ascii="Arial" w:hAnsi="Arial" w:cs="Arial"/>
          <w:sz w:val="22"/>
          <w:szCs w:val="22"/>
        </w:rPr>
        <w:t>ev.č</w:t>
      </w:r>
      <w:proofErr w:type="spellEnd"/>
      <w:r w:rsidRPr="00154642">
        <w:rPr>
          <w:rFonts w:ascii="Arial" w:hAnsi="Arial" w:cs="Arial"/>
          <w:sz w:val="22"/>
          <w:szCs w:val="22"/>
        </w:rPr>
        <w:t>. ČAK: 1824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16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JUDr. Kubát v tomto právním stanovisku, označeném jako „</w:t>
      </w:r>
      <w:r w:rsidRPr="00154642">
        <w:rPr>
          <w:rFonts w:ascii="Arial" w:hAnsi="Arial" w:cs="Arial"/>
          <w:bCs/>
          <w:sz w:val="22"/>
          <w:szCs w:val="22"/>
        </w:rPr>
        <w:t xml:space="preserve">Právní analýza ve věci žaloby společnosti </w:t>
      </w:r>
      <w:proofErr w:type="spellStart"/>
      <w:r w:rsidRPr="00154642">
        <w:rPr>
          <w:rFonts w:ascii="Arial" w:hAnsi="Arial" w:cs="Arial"/>
          <w:bCs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bCs/>
          <w:sz w:val="22"/>
          <w:szCs w:val="22"/>
        </w:rPr>
        <w:t xml:space="preserve"> a.s.“,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uvedl: 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„</w:t>
      </w:r>
      <w:r w:rsidRPr="00154642">
        <w:rPr>
          <w:rStyle w:val="Zdraznn"/>
          <w:rFonts w:ascii="Arial" w:hAnsi="Arial" w:cs="Arial"/>
          <w:b/>
          <w:iCs w:val="0"/>
          <w:sz w:val="22"/>
          <w:szCs w:val="22"/>
        </w:rPr>
        <w:t>Podle našeho názoru bude mít žaloba, v případě jejího projednání soudem, mizivou naději na úspěch.</w:t>
      </w:r>
      <w:r w:rsidRPr="00154642">
        <w:rPr>
          <w:rStyle w:val="Zdraznn"/>
          <w:b/>
          <w:iCs w:val="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 xml:space="preserve">Za hlavní pochybení považujeme, že žalobce nerozlišuje režim právních vtahů, ze kterých se žalobního petitu dožaduje. Nerozlišuje tak, ve kterých oblastech jde výlučně o právní režim veřejnoprávní podle správního práva a které vztahy mají povahu občanskoprávní. Z tohoto pohledu 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nemohou soudy rozhodovat o části II. až IV. žalobního petitu, protože by nerespektovaly ústavní princip dělby moci ve státě a v podstatě by rozhodovaly jako orgán státní správy a nahrazovaly jej. V těchto případech se v ob</w:t>
      </w:r>
      <w:r w:rsidR="002D722F" w:rsidRPr="00154642">
        <w:rPr>
          <w:rStyle w:val="Siln"/>
          <w:rFonts w:ascii="Arial" w:hAnsi="Arial" w:cs="Arial"/>
          <w:bCs w:val="0"/>
          <w:i/>
          <w:sz w:val="22"/>
          <w:szCs w:val="22"/>
        </w:rPr>
        <w:t>ecné rovině nejen jedná o probl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ematiku spadající do pravomoci správního soudnictví, ale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 xml:space="preserve"> </w:t>
      </w:r>
      <w:r w:rsidRPr="004F7F1B">
        <w:rPr>
          <w:rStyle w:val="Siln"/>
          <w:rFonts w:ascii="Arial" w:hAnsi="Arial" w:cs="Arial"/>
          <w:bCs w:val="0"/>
          <w:i/>
          <w:sz w:val="22"/>
          <w:szCs w:val="22"/>
        </w:rPr>
        <w:t xml:space="preserve">vlastní návrh rozsudečného výroku je pokusem o nepřípustné zasahování do pravomoci regionálního správního orgánu“. </w:t>
      </w:r>
    </w:p>
    <w:p w:rsidR="00D82D2D" w:rsidRPr="00775BD5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775BD5">
        <w:rPr>
          <w:rStyle w:val="Siln"/>
          <w:rFonts w:ascii="Arial" w:hAnsi="Arial" w:cs="Arial"/>
          <w:bCs w:val="0"/>
          <w:sz w:val="22"/>
          <w:szCs w:val="22"/>
        </w:rPr>
        <w:t xml:space="preserve">Pro úplnost je třeba doplnit, že část II. předmětného žalobního petitu </w:t>
      </w:r>
      <w:proofErr w:type="spellStart"/>
      <w:r w:rsidRPr="00775BD5">
        <w:rPr>
          <w:rStyle w:val="Siln"/>
          <w:rFonts w:ascii="Arial" w:hAnsi="Arial" w:cs="Arial"/>
          <w:bCs w:val="0"/>
          <w:sz w:val="22"/>
          <w:szCs w:val="22"/>
        </w:rPr>
        <w:t>Manthellanu</w:t>
      </w:r>
      <w:proofErr w:type="spellEnd"/>
      <w:r w:rsidRPr="00775BD5">
        <w:rPr>
          <w:rStyle w:val="Siln"/>
          <w:rFonts w:ascii="Arial" w:hAnsi="Arial" w:cs="Arial"/>
          <w:bCs w:val="0"/>
          <w:sz w:val="22"/>
          <w:szCs w:val="22"/>
        </w:rPr>
        <w:t xml:space="preserve"> měla toto znění: </w:t>
      </w:r>
      <w:r w:rsidRPr="00775BD5">
        <w:rPr>
          <w:rStyle w:val="Zdraznn"/>
          <w:rFonts w:ascii="Arial" w:hAnsi="Arial" w:cs="Arial"/>
          <w:b/>
          <w:iCs w:val="0"/>
          <w:sz w:val="22"/>
          <w:szCs w:val="22"/>
        </w:rPr>
        <w:t>„Žalovaný je povinen předložit ke schválení svému zastupitelstvu návrh usnesení žalovaného o ukončení pořizování regulačního plánu</w:t>
      </w:r>
      <w:proofErr w:type="gramStart"/>
      <w:r w:rsidRPr="00775BD5">
        <w:rPr>
          <w:rStyle w:val="Zdraznn"/>
          <w:rFonts w:ascii="Arial" w:hAnsi="Arial" w:cs="Arial"/>
          <w:b/>
          <w:iCs w:val="0"/>
          <w:sz w:val="22"/>
          <w:szCs w:val="22"/>
        </w:rPr>
        <w:t>…..“</w:t>
      </w:r>
      <w:proofErr w:type="gramEnd"/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54642">
        <w:rPr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before="0" w:beforeAutospacing="0" w:after="160" w:afterAutospacing="0"/>
        <w:jc w:val="both"/>
        <w:rPr>
          <w:sz w:val="22"/>
          <w:szCs w:val="22"/>
        </w:rPr>
      </w:pPr>
      <w:r w:rsidRPr="00154642">
        <w:rPr>
          <w:rFonts w:ascii="Arial" w:hAnsi="Arial" w:cs="Arial"/>
          <w:sz w:val="22"/>
          <w:szCs w:val="22"/>
        </w:rPr>
        <w:t>Na následujícím zasedání zastupitelstva dne 7.</w:t>
      </w:r>
      <w:r w:rsidR="00775BD5">
        <w:rPr>
          <w:rFonts w:ascii="Arial" w:hAnsi="Arial" w:cs="Arial"/>
          <w:sz w:val="22"/>
          <w:szCs w:val="22"/>
        </w:rPr>
        <w:t xml:space="preserve"> </w:t>
      </w:r>
      <w:r w:rsidRPr="00154642">
        <w:rPr>
          <w:rFonts w:ascii="Arial" w:hAnsi="Arial" w:cs="Arial"/>
          <w:sz w:val="22"/>
          <w:szCs w:val="22"/>
        </w:rPr>
        <w:t>10.</w:t>
      </w:r>
      <w:r w:rsidR="00775BD5">
        <w:rPr>
          <w:rFonts w:ascii="Arial" w:hAnsi="Arial" w:cs="Arial"/>
          <w:sz w:val="22"/>
          <w:szCs w:val="22"/>
        </w:rPr>
        <w:t xml:space="preserve"> </w:t>
      </w:r>
      <w:r w:rsidRPr="00154642">
        <w:rPr>
          <w:rFonts w:ascii="Arial" w:hAnsi="Arial" w:cs="Arial"/>
          <w:sz w:val="22"/>
          <w:szCs w:val="22"/>
        </w:rPr>
        <w:t xml:space="preserve">2014 byl radou města opakovaně předložen v bodu 3. návrh na Pořízení II. změny územního plánu Prostějov.  V rozpravě Ing. </w:t>
      </w:r>
      <w:proofErr w:type="spellStart"/>
      <w:r w:rsidRPr="00154642">
        <w:rPr>
          <w:rFonts w:ascii="Arial" w:hAnsi="Arial" w:cs="Arial"/>
          <w:sz w:val="22"/>
          <w:szCs w:val="22"/>
        </w:rPr>
        <w:t>Matyášek</w:t>
      </w:r>
      <w:proofErr w:type="spellEnd"/>
      <w:r w:rsidRPr="00154642">
        <w:rPr>
          <w:rFonts w:ascii="Arial" w:hAnsi="Arial" w:cs="Arial"/>
          <w:sz w:val="22"/>
          <w:szCs w:val="22"/>
        </w:rPr>
        <w:t xml:space="preserve"> konstatoval, že „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>v souladu s tím co bylo na minulém zasedání zastupitelstva, navrhl vypuštění bodů 3, 4, 5 a odložení těchto bodů z projednání. Uvedl, že materiály dostali ve lhůtě</w:t>
      </w:r>
      <w:r w:rsidR="00A87F15">
        <w:rPr>
          <w:rStyle w:val="Zdraznn"/>
          <w:rFonts w:ascii="Arial" w:hAnsi="Arial" w:cs="Arial"/>
          <w:iCs w:val="0"/>
          <w:sz w:val="22"/>
          <w:szCs w:val="22"/>
        </w:rPr>
        <w:t>,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 xml:space="preserve"> kterou určuje jednací řád, 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toto zastupitelstvo bylo svoláno na základě požadavku klubu KSČM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>, dále byl po</w:t>
      </w:r>
      <w:r w:rsidR="002D722F" w:rsidRPr="00154642">
        <w:rPr>
          <w:rStyle w:val="Zdraznn"/>
          <w:rFonts w:ascii="Arial" w:hAnsi="Arial" w:cs="Arial"/>
          <w:iCs w:val="0"/>
          <w:sz w:val="22"/>
          <w:szCs w:val="22"/>
        </w:rPr>
        <w:t>žadavek, aby zastupi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>telé dostali právní analýzu, tuto dostali v pátek 3.10, podle jednacího řádu nebyla dodržena lhůta, materiály nebyly umístěny ani na webu města, a proto z procedurálního důvodu navrhl stáhnout body 3, 4, 5 z jednání“.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rStyle w:val="Siln"/>
          <w:bCs w:val="0"/>
          <w:sz w:val="22"/>
          <w:szCs w:val="22"/>
        </w:rPr>
      </w:pPr>
      <w:r w:rsidRPr="00154642">
        <w:rPr>
          <w:rFonts w:ascii="Arial" w:hAnsi="Arial" w:cs="Arial"/>
          <w:sz w:val="22"/>
          <w:szCs w:val="22"/>
        </w:rPr>
        <w:t xml:space="preserve">JUDr. </w:t>
      </w:r>
      <w:proofErr w:type="spellStart"/>
      <w:r w:rsidRPr="00154642">
        <w:rPr>
          <w:rFonts w:ascii="Arial" w:hAnsi="Arial" w:cs="Arial"/>
          <w:sz w:val="22"/>
          <w:szCs w:val="22"/>
        </w:rPr>
        <w:t>Olašáková</w:t>
      </w:r>
      <w:proofErr w:type="spellEnd"/>
      <w:r w:rsidRPr="00154642">
        <w:rPr>
          <w:rFonts w:ascii="Arial" w:hAnsi="Arial" w:cs="Arial"/>
          <w:sz w:val="22"/>
          <w:szCs w:val="22"/>
        </w:rPr>
        <w:t xml:space="preserve"> konstatovala, že 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 xml:space="preserve">„je výsostným právem člena zastupitelstva navrhovat při projednávání nebo při schvalování vyřazení určitých bodů, není možné odůvodňovat, že nebyly materiály zaslány 7 dní předem. 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Žaloba na město Prostějov netvoří žádný z bodů jednání.</w:t>
      </w:r>
      <w:r w:rsidRPr="00154642">
        <w:rPr>
          <w:rStyle w:val="Zdraznn"/>
          <w:rFonts w:ascii="Arial" w:hAnsi="Arial" w:cs="Arial"/>
          <w:iCs w:val="0"/>
          <w:sz w:val="22"/>
          <w:szCs w:val="22"/>
        </w:rPr>
        <w:t xml:space="preserve"> Materiály a právní stanovisko byly zaslány na vědomí. 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Zastupitelstvo nemůže projednávat vedení sporu na veřejnosti. Tyto body či záležitosti nejsou</w:t>
      </w:r>
      <w:r w:rsidR="000F1C57" w:rsidRPr="00154642">
        <w:rPr>
          <w:rStyle w:val="Siln"/>
          <w:rFonts w:ascii="Arial" w:hAnsi="Arial" w:cs="Arial"/>
          <w:bCs w:val="0"/>
          <w:i/>
          <w:sz w:val="22"/>
          <w:szCs w:val="22"/>
        </w:rPr>
        <w:t xml:space="preserve"> na programu dnešního jednání“.</w:t>
      </w:r>
      <w:r w:rsidRPr="00154642">
        <w:rPr>
          <w:rStyle w:val="Siln"/>
          <w:rFonts w:ascii="Arial" w:hAnsi="Arial" w:cs="Arial"/>
          <w:bCs w:val="0"/>
          <w:sz w:val="22"/>
          <w:szCs w:val="22"/>
        </w:rPr>
        <w:t xml:space="preserve">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3B6876">
      <w:pPr>
        <w:pStyle w:val="Normlnweb"/>
        <w:spacing w:before="0" w:beforeAutospacing="0" w:after="160" w:afterAutospacing="0"/>
        <w:jc w:val="both"/>
        <w:rPr>
          <w:b/>
          <w:sz w:val="22"/>
          <w:szCs w:val="22"/>
        </w:rPr>
      </w:pPr>
      <w:r w:rsidRPr="00154642">
        <w:rPr>
          <w:rFonts w:ascii="Arial" w:hAnsi="Arial" w:cs="Arial"/>
          <w:b/>
          <w:sz w:val="22"/>
          <w:szCs w:val="22"/>
        </w:rPr>
        <w:lastRenderedPageBreak/>
        <w:t xml:space="preserve">Ing. Fišer v rozpravě k  bodu 3. </w:t>
      </w:r>
      <w:r w:rsidRPr="00154642">
        <w:rPr>
          <w:rStyle w:val="Zdraznn"/>
          <w:rFonts w:ascii="Arial" w:hAnsi="Arial" w:cs="Arial"/>
          <w:b/>
          <w:iCs w:val="0"/>
          <w:sz w:val="22"/>
          <w:szCs w:val="22"/>
        </w:rPr>
        <w:t>Pořízení II. změny ÚP Prostějov</w:t>
      </w:r>
      <w:r w:rsidRPr="00154642">
        <w:rPr>
          <w:rFonts w:ascii="Arial" w:hAnsi="Arial" w:cs="Arial"/>
          <w:b/>
          <w:sz w:val="22"/>
          <w:szCs w:val="22"/>
        </w:rPr>
        <w:t xml:space="preserve"> uvedl</w:t>
      </w:r>
      <w:r w:rsidRPr="00154642">
        <w:rPr>
          <w:rStyle w:val="Zdraznn"/>
          <w:rFonts w:ascii="Arial" w:hAnsi="Arial" w:cs="Arial"/>
          <w:b/>
          <w:iCs w:val="0"/>
          <w:sz w:val="22"/>
          <w:szCs w:val="22"/>
        </w:rPr>
        <w:t xml:space="preserve">: „investor ho obvinil z toho, že zavinil zpoždění realizace projektu a chce, aby byl zbaven funkce. Vzhledem k tomu, že smlouva </w:t>
      </w:r>
      <w:r w:rsidR="003B6876">
        <w:rPr>
          <w:rStyle w:val="Zdraznn"/>
          <w:rFonts w:ascii="Arial" w:hAnsi="Arial" w:cs="Arial"/>
          <w:b/>
          <w:iCs w:val="0"/>
          <w:sz w:val="22"/>
          <w:szCs w:val="22"/>
        </w:rPr>
        <w:t xml:space="preserve">o </w:t>
      </w:r>
      <w:r w:rsidR="003B6876" w:rsidRPr="00154642">
        <w:rPr>
          <w:rStyle w:val="Zdraznn"/>
          <w:rFonts w:ascii="Arial" w:hAnsi="Arial" w:cs="Arial"/>
          <w:b/>
          <w:iCs w:val="0"/>
          <w:sz w:val="22"/>
          <w:szCs w:val="22"/>
        </w:rPr>
        <w:t>budoucí</w:t>
      </w:r>
      <w:r w:rsidR="003B6876">
        <w:rPr>
          <w:rStyle w:val="Zdraznn"/>
          <w:rFonts w:ascii="Arial" w:hAnsi="Arial" w:cs="Arial"/>
          <w:b/>
          <w:iCs w:val="0"/>
          <w:sz w:val="22"/>
          <w:szCs w:val="22"/>
        </w:rPr>
        <w:t>ch</w:t>
      </w:r>
      <w:r w:rsidR="003B6876" w:rsidRPr="00154642">
        <w:rPr>
          <w:rStyle w:val="Zdraznn"/>
          <w:rFonts w:ascii="Arial" w:hAnsi="Arial" w:cs="Arial"/>
          <w:b/>
          <w:iCs w:val="0"/>
          <w:sz w:val="22"/>
          <w:szCs w:val="22"/>
        </w:rPr>
        <w:t xml:space="preserve"> </w:t>
      </w:r>
      <w:r w:rsidR="003B6876">
        <w:rPr>
          <w:rStyle w:val="Zdraznn"/>
          <w:rFonts w:ascii="Arial" w:hAnsi="Arial" w:cs="Arial"/>
          <w:b/>
          <w:iCs w:val="0"/>
          <w:sz w:val="22"/>
          <w:szCs w:val="22"/>
        </w:rPr>
        <w:t>smlouvách</w:t>
      </w:r>
      <w:r w:rsidRPr="00154642">
        <w:rPr>
          <w:rStyle w:val="Zdraznn"/>
          <w:rFonts w:ascii="Arial" w:hAnsi="Arial" w:cs="Arial"/>
          <w:b/>
          <w:iCs w:val="0"/>
          <w:sz w:val="22"/>
          <w:szCs w:val="22"/>
        </w:rPr>
        <w:t xml:space="preserve">, kterou zastupitelstvo schválilo v minulém volebním období, není soudně zrušena, nebo označena jako neplatná, hrozí další podání žaloby z hlediska porušení součinnost, kterou se město v této smlouvě zavázalo. </w:t>
      </w:r>
      <w:r w:rsidRPr="00154642">
        <w:rPr>
          <w:rStyle w:val="Siln"/>
          <w:rFonts w:ascii="Arial" w:hAnsi="Arial" w:cs="Arial"/>
          <w:bCs w:val="0"/>
          <w:i/>
          <w:sz w:val="22"/>
          <w:szCs w:val="22"/>
        </w:rPr>
        <w:t>Tato žaloba by byla opodstatněná, protože bychom nebyli součinní. Při ne úspěchu žaloby města a soudní prohry, pak hrozí všem zastupitelům, kteří by hlasovali proti předloženému návrhu, že by město požadovalo náhradu škody po jednotlivých zastupitelích z hlediska dnešního zákona“.</w:t>
      </w:r>
    </w:p>
    <w:p w:rsidR="00D82D2D" w:rsidRPr="00154642" w:rsidRDefault="00D82D2D" w:rsidP="000F1C57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rStyle w:val="Zdraznn"/>
          <w:rFonts w:ascii="Arial" w:hAnsi="Arial" w:cs="Arial"/>
          <w:b/>
          <w:iCs w:val="0"/>
          <w:sz w:val="22"/>
          <w:szCs w:val="22"/>
        </w:rPr>
        <w:t>Poté zastupitelstvo, s podporou hlasů všech zastupitelů za KSČM: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160" w:afterAutospacing="0"/>
        <w:jc w:val="both"/>
        <w:rPr>
          <w:b/>
          <w:sz w:val="22"/>
          <w:szCs w:val="22"/>
        </w:rPr>
      </w:pPr>
      <w:proofErr w:type="gramStart"/>
      <w:r w:rsidRPr="00154642">
        <w:rPr>
          <w:rStyle w:val="Siln"/>
          <w:rFonts w:ascii="Arial" w:hAnsi="Arial" w:cs="Arial"/>
          <w:sz w:val="22"/>
          <w:szCs w:val="22"/>
        </w:rPr>
        <w:t>1.  s c h v a l u j e  pořízení</w:t>
      </w:r>
      <w:proofErr w:type="gramEnd"/>
      <w:r w:rsidRPr="00154642">
        <w:rPr>
          <w:rStyle w:val="Siln"/>
          <w:rFonts w:ascii="Arial" w:hAnsi="Arial" w:cs="Arial"/>
          <w:sz w:val="22"/>
          <w:szCs w:val="22"/>
        </w:rPr>
        <w:t xml:space="preserve"> II. změny územního plánu Prostějov</w:t>
      </w:r>
    </w:p>
    <w:p w:rsidR="00D82D2D" w:rsidRPr="00154642" w:rsidRDefault="00D82D2D" w:rsidP="000F1C57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proofErr w:type="gramStart"/>
      <w:r w:rsidRPr="00154642">
        <w:rPr>
          <w:rStyle w:val="Siln"/>
          <w:rFonts w:ascii="Arial" w:hAnsi="Arial" w:cs="Arial"/>
          <w:bCs w:val="0"/>
          <w:sz w:val="22"/>
          <w:szCs w:val="22"/>
        </w:rPr>
        <w:t>2.  j m e n u j e  Ing.</w:t>
      </w:r>
      <w:proofErr w:type="gramEnd"/>
      <w:r w:rsidRPr="00154642">
        <w:rPr>
          <w:rStyle w:val="Siln"/>
          <w:rFonts w:ascii="Arial" w:hAnsi="Arial" w:cs="Arial"/>
          <w:bCs w:val="0"/>
          <w:sz w:val="22"/>
          <w:szCs w:val="22"/>
        </w:rPr>
        <w:t xml:space="preserve"> Zdeňka Fišera, náměstka primátora, jako určeného zastupitele pro spolupráci s pořizovatelem při pořizování II. změny územního plánu Prostějov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160" w:afterAutospacing="0"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Pořízení II. změny územního plánu tak bylo schváleno za těchto nestandardních okolností, hraničících s porušením slibu zastupitele a nese znaky manipulováním vůle zastupitelstva:</w:t>
      </w:r>
      <w:r w:rsidR="00775BD5">
        <w:rPr>
          <w:rStyle w:val="Znakapoznpodarou"/>
          <w:rFonts w:ascii="Arial" w:hAnsi="Arial" w:cs="Arial"/>
          <w:b/>
          <w:color w:val="000000"/>
          <w:sz w:val="22"/>
          <w:szCs w:val="22"/>
        </w:rPr>
        <w:footnoteReference w:id="2"/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A87F15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JUDr. </w:t>
      </w:r>
      <w:proofErr w:type="spellStart"/>
      <w:r w:rsidRPr="00154642">
        <w:rPr>
          <w:rFonts w:ascii="Arial" w:hAnsi="Arial" w:cs="Arial"/>
          <w:color w:val="000000"/>
          <w:sz w:val="22"/>
          <w:szCs w:val="22"/>
        </w:rPr>
        <w:t>Olašáková</w:t>
      </w:r>
      <w:proofErr w:type="spellEnd"/>
      <w:r w:rsidRPr="00154642">
        <w:rPr>
          <w:rFonts w:ascii="Arial" w:hAnsi="Arial" w:cs="Arial"/>
          <w:color w:val="000000"/>
          <w:sz w:val="22"/>
          <w:szCs w:val="22"/>
        </w:rPr>
        <w:t xml:space="preserve"> jako právník města podal</w:t>
      </w:r>
      <w:r w:rsidR="00A87F15">
        <w:rPr>
          <w:rFonts w:ascii="Arial" w:hAnsi="Arial" w:cs="Arial"/>
          <w:color w:val="000000"/>
          <w:sz w:val="22"/>
          <w:szCs w:val="22"/>
        </w:rPr>
        <w:t>a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 zastupitelům nepravdivou informaci o tom, že ž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aloba na město Prostějov netvoří žádný z bodů jednání, ačkoliv zastupitelstvo uložilo dne 23.</w:t>
      </w:r>
      <w:r w:rsidR="000F1C57"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9.</w:t>
      </w:r>
      <w:r w:rsidR="000F1C57"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 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2014 radě města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 xml:space="preserve">zajistit zpracování nezávislého právního stanoviska k žalobě </w:t>
      </w:r>
      <w:proofErr w:type="spellStart"/>
      <w:r w:rsidRPr="00154642">
        <w:rPr>
          <w:rFonts w:ascii="Arial" w:eastAsia="Calibri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eastAsia="Calibri" w:hAnsi="Arial" w:cs="Arial"/>
          <w:color w:val="000000"/>
          <w:sz w:val="22"/>
          <w:szCs w:val="22"/>
        </w:rPr>
        <w:t>, a. s. ze dne 4.</w:t>
      </w:r>
      <w:r w:rsidR="00775BD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>9.</w:t>
      </w:r>
      <w:r w:rsidR="00775BD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 xml:space="preserve">2014, podané na statutární město Prostějov v dané věci </w:t>
      </w:r>
      <w:r w:rsidRPr="00154642">
        <w:rPr>
          <w:rFonts w:ascii="Arial" w:eastAsia="Calibri" w:hAnsi="Arial" w:cs="Arial"/>
          <w:color w:val="000000"/>
          <w:sz w:val="22"/>
          <w:szCs w:val="22"/>
          <w:u w:val="single"/>
        </w:rPr>
        <w:t>v souvislosti</w:t>
      </w:r>
      <w:r w:rsidR="00A87F15">
        <w:rPr>
          <w:rFonts w:ascii="Arial" w:eastAsia="Calibri" w:hAnsi="Arial" w:cs="Arial"/>
          <w:color w:val="000000"/>
          <w:sz w:val="22"/>
          <w:szCs w:val="22"/>
        </w:rPr>
        <w:t xml:space="preserve"> s materiály 3.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>4</w:t>
      </w:r>
      <w:r w:rsidR="00A87F15">
        <w:rPr>
          <w:rFonts w:ascii="Arial" w:eastAsia="Calibri" w:hAnsi="Arial" w:cs="Arial"/>
          <w:color w:val="000000"/>
          <w:sz w:val="22"/>
          <w:szCs w:val="22"/>
        </w:rPr>
        <w:t>.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 xml:space="preserve"> a 5.</w:t>
      </w:r>
    </w:p>
    <w:p w:rsidR="00D82D2D" w:rsidRPr="00154642" w:rsidRDefault="00D82D2D" w:rsidP="00D82D2D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JUDr. Čestmír Kubát v nezávislém právním stanovisku uvedl, že „Podle našeho názoru bude mít žaloba, v případě jejího projednání soudem, mizivou naději na úspěch.</w:t>
      </w:r>
      <w:r w:rsidR="00A87F15">
        <w:rPr>
          <w:rStyle w:val="Zdraznn"/>
          <w:rFonts w:ascii="Arial" w:hAnsi="Arial" w:cs="Arial"/>
          <w:iCs w:val="0"/>
          <w:color w:val="000000"/>
          <w:sz w:val="22"/>
          <w:szCs w:val="22"/>
        </w:rPr>
        <w:t>“</w:t>
      </w:r>
    </w:p>
    <w:p w:rsidR="00D82D2D" w:rsidRPr="00154642" w:rsidRDefault="00D82D2D" w:rsidP="00D82D2D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 xml:space="preserve">Ing. Fischer jako člen rady tak vyvíjel pod výhružkou vzniku škody v soudním řízení nátlak na zastupitele, aby hlasovali pro schválení pořízení II. změny ÚP, ačkoliv věděl, že podle právní analýzy JUDr. </w:t>
      </w:r>
      <w:proofErr w:type="gramStart"/>
      <w:r w:rsidRPr="00154642">
        <w:rPr>
          <w:rFonts w:ascii="Arial" w:hAnsi="Arial" w:cs="Arial"/>
          <w:color w:val="000000"/>
          <w:sz w:val="22"/>
          <w:szCs w:val="22"/>
        </w:rPr>
        <w:t>Kubáta  „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bude</w:t>
      </w:r>
      <w:proofErr w:type="gramEnd"/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 mít žaloba, v případě jejího projednání soudem, mizivou naději na úspěch a již podaná žaloba </w:t>
      </w:r>
      <w:proofErr w:type="spellStart"/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Manthellanu</w:t>
      </w:r>
      <w:proofErr w:type="spellEnd"/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 je pokusem o nepřípustné zasahování do pravomoci regionálního správního orgánu“. </w:t>
      </w:r>
    </w:p>
    <w:p w:rsidR="00D82D2D" w:rsidRPr="00154642" w:rsidRDefault="00D82D2D" w:rsidP="000F1C57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4642">
        <w:rPr>
          <w:rFonts w:ascii="Arial" w:hAnsi="Arial" w:cs="Arial"/>
          <w:color w:val="000000"/>
          <w:sz w:val="22"/>
          <w:szCs w:val="22"/>
        </w:rPr>
        <w:t>JUDr. Augustin, který dne 23.</w:t>
      </w:r>
      <w:r w:rsidR="000F1C57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>9.</w:t>
      </w:r>
      <w:r w:rsidR="000F1C57" w:rsidRPr="001546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Fonts w:ascii="Arial" w:hAnsi="Arial" w:cs="Arial"/>
          <w:color w:val="000000"/>
          <w:sz w:val="22"/>
          <w:szCs w:val="22"/>
        </w:rPr>
        <w:t xml:space="preserve">2014 vystupoval na ZM jménem klubu zastupitelů za KSČM s tím, </w:t>
      </w:r>
      <w:proofErr w:type="gramStart"/>
      <w:r w:rsidRPr="00154642">
        <w:rPr>
          <w:rFonts w:ascii="Arial" w:hAnsi="Arial" w:cs="Arial"/>
          <w:color w:val="000000"/>
          <w:sz w:val="22"/>
          <w:szCs w:val="22"/>
        </w:rPr>
        <w:t xml:space="preserve">že  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„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nemá</w:t>
      </w:r>
      <w:proofErr w:type="gramEnd"/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 veškeré podklady, které bychom měli mít. Nemám 29 příloh, nemám některé další záležitosti k tomu potřebné a písemné, tudíž si myslíme, </w:t>
      </w:r>
      <w:r w:rsidR="000F1C57"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>že dnešního dne bychom se nemoh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li rozhodovat s péčí řádného hospodáře v intencích zákona o obcích a § 159 odst. 1 občanského zákoníku … a že trváme na tom, že zastupitelstvo města ukládá panu primátorovi svolat do 14 mimořádné zasedání zastupitelstva k těm bodům 3, 4 a 5 a že zastupitelstvo ukládá radě zajistit zpracování nezávislého právního stanoviska k té žalobě 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  <w:u w:val="single"/>
        </w:rPr>
        <w:t>v návaznosti na obsah bodu 3</w:t>
      </w:r>
      <w:r w:rsidRPr="00154642">
        <w:rPr>
          <w:rStyle w:val="Zdraznn"/>
          <w:rFonts w:ascii="Arial" w:eastAsia="Calibri" w:hAnsi="Arial" w:cs="Arial"/>
          <w:iCs w:val="0"/>
          <w:color w:val="000000"/>
          <w:sz w:val="22"/>
          <w:szCs w:val="22"/>
        </w:rPr>
        <w:t xml:space="preserve">, 4 a 5.“, </w:t>
      </w:r>
      <w:r w:rsidRPr="00154642">
        <w:rPr>
          <w:rStyle w:val="Zdraznn"/>
          <w:rFonts w:ascii="Arial" w:eastAsia="Calibri" w:hAnsi="Arial" w:cs="Arial"/>
          <w:i w:val="0"/>
          <w:color w:val="000000"/>
          <w:sz w:val="22"/>
          <w:szCs w:val="22"/>
        </w:rPr>
        <w:t xml:space="preserve">však </w:t>
      </w:r>
      <w:r w:rsidR="000F1C57" w:rsidRPr="00154642">
        <w:rPr>
          <w:rFonts w:ascii="Arial" w:eastAsia="Calibri" w:hAnsi="Arial" w:cs="Arial"/>
          <w:color w:val="000000"/>
          <w:sz w:val="22"/>
          <w:szCs w:val="22"/>
        </w:rPr>
        <w:t xml:space="preserve">dne 7.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>10</w:t>
      </w:r>
      <w:r w:rsidR="000F1C57" w:rsidRPr="0015464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>2014 hlasoval spolu s ostatními zastupiteli za KSČM pro schválení pořízení II. změny územního plánu, ačkoliv skutkové okolnosti se změnily jen v tom směru, že jím požadova</w:t>
      </w:r>
      <w:r w:rsidR="000F1C57" w:rsidRPr="00154642">
        <w:rPr>
          <w:rFonts w:ascii="Arial" w:eastAsia="Calibri" w:hAnsi="Arial" w:cs="Arial"/>
          <w:color w:val="000000"/>
          <w:sz w:val="22"/>
          <w:szCs w:val="22"/>
        </w:rPr>
        <w:t>ná právní analýza potvrdila, že</w:t>
      </w:r>
      <w:r w:rsidRPr="00154642">
        <w:rPr>
          <w:rFonts w:ascii="Arial" w:eastAsia="Calibri" w:hAnsi="Arial" w:cs="Arial"/>
          <w:color w:val="000000"/>
          <w:sz w:val="22"/>
          <w:szCs w:val="22"/>
        </w:rPr>
        <w:t xml:space="preserve"> „</w:t>
      </w:r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 xml:space="preserve">žaloba </w:t>
      </w:r>
      <w:proofErr w:type="spellStart"/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Manthellanu</w:t>
      </w:r>
      <w:proofErr w:type="spellEnd"/>
      <w:r w:rsidRPr="00154642">
        <w:rPr>
          <w:rStyle w:val="Zdraznn"/>
          <w:rFonts w:ascii="Arial" w:hAnsi="Arial" w:cs="Arial"/>
          <w:iCs w:val="0"/>
          <w:color w:val="000000"/>
          <w:sz w:val="22"/>
          <w:szCs w:val="22"/>
        </w:rPr>
        <w:t>, v případě jejího projednání soudem, bude mít mizivou naději na úspěch a je pokusem o nepřípustné zasahování do pravomoci regionálního správního orgánu“.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after="0" w:afterAutospacing="0"/>
        <w:contextualSpacing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Je proto zřejmé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, že ti současní členové</w:t>
      </w:r>
      <w:r w:rsidR="007974B0">
        <w:rPr>
          <w:rStyle w:val="Siln"/>
          <w:rFonts w:ascii="Arial" w:hAnsi="Arial" w:cs="Arial"/>
          <w:color w:val="000000"/>
          <w:sz w:val="22"/>
          <w:szCs w:val="22"/>
        </w:rPr>
        <w:t xml:space="preserve"> zastupitelstva a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rady, kteří jako tehdejší členové </w:t>
      </w:r>
      <w:r w:rsidR="007974B0">
        <w:rPr>
          <w:rStyle w:val="Siln"/>
          <w:rFonts w:ascii="Arial" w:hAnsi="Arial" w:cs="Arial"/>
          <w:color w:val="000000"/>
          <w:sz w:val="22"/>
          <w:szCs w:val="22"/>
        </w:rPr>
        <w:t>zastupitelstva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="007974B0" w:rsidRPr="007974B0">
        <w:rPr>
          <w:rStyle w:val="Siln"/>
          <w:rFonts w:ascii="Arial" w:hAnsi="Arial" w:cs="Arial"/>
          <w:color w:val="000000"/>
          <w:sz w:val="22"/>
          <w:szCs w:val="22"/>
        </w:rPr>
        <w:t>hlasovali pro schválení návrhu na pořízení II. změny územního plánu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, ač byli seznámeni s právní analýzou JUDr. Kubáta, mohou být ve střetu zájmů při hlasování zastupitelstva dne 11.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9.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2017 o zrušení regulačního plánu Zajíc.</w:t>
      </w:r>
    </w:p>
    <w:p w:rsidR="00E6276D" w:rsidRPr="00154642" w:rsidRDefault="00E6276D" w:rsidP="00977CBD">
      <w:pPr>
        <w:pStyle w:val="Normlnweb"/>
        <w:spacing w:after="0" w:afterAutospacing="0"/>
        <w:contextualSpacing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D82D2D" w:rsidRPr="00154642" w:rsidRDefault="00D82D2D" w:rsidP="00977CBD">
      <w:pPr>
        <w:pStyle w:val="Normlnweb"/>
        <w:spacing w:after="0" w:afterAutospacing="0"/>
        <w:contextualSpacing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H) Hodnotící komise nestanovila výsledné pořadí, rada města jednala v rozporu s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> tímto faktem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977CBD">
      <w:pPr>
        <w:pStyle w:val="Normlnweb"/>
        <w:spacing w:after="0" w:afterAutospacing="0"/>
        <w:contextualSpacing/>
        <w:jc w:val="both"/>
        <w:rPr>
          <w:b/>
          <w:sz w:val="22"/>
          <w:szCs w:val="22"/>
        </w:rPr>
      </w:pPr>
      <w:r w:rsidRPr="00154642">
        <w:rPr>
          <w:rFonts w:ascii="Arial" w:hAnsi="Arial" w:cs="Arial"/>
          <w:b/>
          <w:color w:val="000000"/>
          <w:sz w:val="22"/>
          <w:szCs w:val="22"/>
        </w:rPr>
        <w:t xml:space="preserve">Je všeobecně známým faktem, že hodnotící komise nestanovila výsledné pořadí, resp., která nabídka byla nejlepší a která nejhorší (což potvrdil tehdejší předseda hodnotící komise).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Rada města jednala v rozporu s těmito závěry hodnotící komise a jako „vítěznou“ nabídku označila pro zastupitele záměr firmy </w:t>
      </w:r>
      <w:proofErr w:type="spellStart"/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Manthellan</w:t>
      </w:r>
      <w:proofErr w:type="spellEnd"/>
      <w:r w:rsidRPr="0015464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6276D" w:rsidRPr="00154642">
        <w:rPr>
          <w:rFonts w:ascii="Arial" w:hAnsi="Arial" w:cs="Arial"/>
          <w:b/>
          <w:color w:val="000000"/>
          <w:sz w:val="22"/>
          <w:szCs w:val="22"/>
        </w:rPr>
        <w:t xml:space="preserve">Současně uvedla nepravdivé tvrzení, že hodnotící komise doporučila zastupitelstvu vybrat nabídku </w:t>
      </w:r>
      <w:proofErr w:type="spellStart"/>
      <w:r w:rsidR="00E6276D" w:rsidRPr="00154642">
        <w:rPr>
          <w:rFonts w:ascii="Arial" w:hAnsi="Arial" w:cs="Arial"/>
          <w:b/>
          <w:color w:val="000000"/>
          <w:sz w:val="22"/>
          <w:szCs w:val="22"/>
        </w:rPr>
        <w:t>Manthellan</w:t>
      </w:r>
      <w:proofErr w:type="spellEnd"/>
      <w:r w:rsidR="00E6276D" w:rsidRPr="0015464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154642">
        <w:rPr>
          <w:rFonts w:ascii="Arial" w:hAnsi="Arial" w:cs="Arial"/>
          <w:b/>
          <w:color w:val="000000"/>
          <w:sz w:val="22"/>
          <w:szCs w:val="22"/>
        </w:rPr>
        <w:t>Současné problémy s tímto záměrem, kdy město avizuje, že Záměr (či spíše jeho nějaký klon) snad bude realizován v době nejdříve po cca 15 letech od vyhlášen</w:t>
      </w:r>
      <w:r w:rsidR="00E6276D" w:rsidRPr="00154642">
        <w:rPr>
          <w:rFonts w:ascii="Arial" w:hAnsi="Arial" w:cs="Arial"/>
          <w:b/>
          <w:color w:val="000000"/>
          <w:sz w:val="22"/>
          <w:szCs w:val="22"/>
        </w:rPr>
        <w:t>í</w:t>
      </w:r>
      <w:r w:rsidRPr="00154642">
        <w:rPr>
          <w:rFonts w:ascii="Arial" w:hAnsi="Arial" w:cs="Arial"/>
          <w:b/>
          <w:color w:val="000000"/>
          <w:sz w:val="22"/>
          <w:szCs w:val="22"/>
        </w:rPr>
        <w:t xml:space="preserve"> Záměru, jsou důsledkem tohoto "profesního </w:t>
      </w:r>
      <w:r w:rsidRPr="00154642">
        <w:rPr>
          <w:rFonts w:ascii="Arial" w:hAnsi="Arial" w:cs="Arial"/>
          <w:b/>
          <w:sz w:val="22"/>
          <w:szCs w:val="22"/>
        </w:rPr>
        <w:t>selhání</w:t>
      </w:r>
      <w:r w:rsidRPr="00154642">
        <w:rPr>
          <w:rFonts w:ascii="Arial" w:hAnsi="Arial" w:cs="Arial"/>
          <w:b/>
          <w:color w:val="000000"/>
          <w:sz w:val="22"/>
          <w:szCs w:val="22"/>
        </w:rPr>
        <w:t xml:space="preserve">" tehdejších členů rady města. </w:t>
      </w:r>
    </w:p>
    <w:p w:rsidR="00E6276D" w:rsidRPr="00154642" w:rsidRDefault="00E6276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Je proto zřejmé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, že ti současní členové rady, kteří jako tehdejší členové rady předložili zastupitelstvu nesprávnou informaci, že </w:t>
      </w:r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hodnotící komise označila nabídku </w:t>
      </w:r>
      <w:proofErr w:type="spellStart"/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>Manthellan</w:t>
      </w:r>
      <w:proofErr w:type="spellEnd"/>
      <w:r w:rsidRPr="00154642">
        <w:rPr>
          <w:rStyle w:val="Siln"/>
          <w:rFonts w:ascii="Arial" w:hAnsi="Arial" w:cs="Arial"/>
          <w:bCs w:val="0"/>
          <w:color w:val="000000"/>
          <w:sz w:val="22"/>
          <w:szCs w:val="22"/>
        </w:rPr>
        <w:t xml:space="preserve"> „jako vítěznou“,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mohou být ve střetu zájmů při hlasování zastupitelstva dne 11.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9.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2017 o zrušení regulačního plánu Zaj</w:t>
      </w:r>
      <w:r w:rsidR="00E6276D" w:rsidRPr="00154642">
        <w:rPr>
          <w:rStyle w:val="Siln"/>
          <w:rFonts w:ascii="Arial" w:hAnsi="Arial" w:cs="Arial"/>
          <w:color w:val="000000"/>
          <w:sz w:val="22"/>
          <w:szCs w:val="22"/>
        </w:rPr>
        <w:t>íc, neboť svým jednáním napomáhají právně reprobovaným změnám projektu, což přináší neoprávněné výhody investorovi a poškozuje ostatní účastníky výběrového řízení, kteří neměli možnost své projekty přizpůsobit takto změněným podmínkám co do požadavků územního plánu a regulačního plánu části centra města Prostějova</w:t>
      </w:r>
      <w:r w:rsidR="00E6276D" w:rsidRPr="00154642">
        <w:rPr>
          <w:rFonts w:ascii="Arial" w:hAnsi="Arial" w:cs="Arial"/>
          <w:b/>
          <w:color w:val="000000"/>
          <w:sz w:val="22"/>
          <w:szCs w:val="22"/>
        </w:rPr>
        <w:t xml:space="preserve">. Z takového stavu plyne nepochybně potenciál nebezpečí žalob vůči městu Prostějovu ze strany ostatních účastníků výběrového řízení.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154642" w:rsidRDefault="00D82D2D" w:rsidP="00B231E0">
      <w:pPr>
        <w:pStyle w:val="Normlnweb"/>
        <w:spacing w:after="0" w:afterAutospacing="0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I) </w:t>
      </w:r>
      <w:r w:rsidR="00B231E0">
        <w:rPr>
          <w:rStyle w:val="Siln"/>
          <w:rFonts w:ascii="Arial" w:hAnsi="Arial" w:cs="Arial"/>
          <w:color w:val="000000"/>
          <w:sz w:val="22"/>
          <w:szCs w:val="22"/>
        </w:rPr>
        <w:t xml:space="preserve">Zastupitel je povinen plnit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Slib zastupitele</w:t>
      </w:r>
      <w:r w:rsidR="00B231E0">
        <w:rPr>
          <w:rStyle w:val="Siln"/>
          <w:rFonts w:ascii="Arial" w:hAnsi="Arial" w:cs="Arial"/>
          <w:color w:val="000000"/>
          <w:sz w:val="22"/>
          <w:szCs w:val="22"/>
        </w:rPr>
        <w:t xml:space="preserve"> a jednat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s péčí řádného hospodáře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 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rStyle w:val="Zdraznn"/>
          <w:rFonts w:ascii="Arial" w:hAnsi="Arial" w:cs="Arial"/>
          <w:b/>
          <w:i w:val="0"/>
          <w:sz w:val="22"/>
          <w:szCs w:val="22"/>
        </w:rPr>
        <w:t>Podle § 69 odst. 2 zákona o obcích člen zastupitelstva obce skládá slib tohoto znění: „Slibuji věrnost České republice. Slibuji na svou čest a svědomí, že svoji funkci budu vykonávat svědomitě, v zájmu obce (města) a jejích (jeho) občanů a řídit se Ústavou a zákony České republiky“.</w:t>
      </w:r>
    </w:p>
    <w:p w:rsidR="00E6276D" w:rsidRPr="00154642" w:rsidRDefault="00E6276D" w:rsidP="00E6276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Bez vyjasnění pochybností a rozporů uvedených shora pod bodem A) až H) a bez poskytnutí potřebných doplňujících informací ze strany rady města, která vzala jen na vědomí „Analýzu předpokladů odblokování možnosti realizace developerského projektu obchodně-společenského centra společnosti MANTHELLAN a.s.“,  nemůže odpovědný zastupitel s péčí řádného hospodáře hlasovat pro zrušení regulačního plánu Zajíc.</w:t>
      </w:r>
    </w:p>
    <w:p w:rsidR="0067767D" w:rsidRDefault="0067767D" w:rsidP="0067767D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Jeví se nezbytným, aby zastupitelé před samotným rozhodnutím o případném zrušení regulačního plánu Zajíc věnovali zvýšenou pozornost přípravě na zasedání zastupitelstva konaného dne 11.</w:t>
      </w:r>
      <w:r w:rsidR="00C65940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>9.</w:t>
      </w:r>
      <w:r w:rsidR="00C65940"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2017, včetně zajištění dostatečného množství informací pro jejich rozhodnutí. </w:t>
      </w:r>
    </w:p>
    <w:p w:rsidR="00D82D2D" w:rsidRPr="00154642" w:rsidRDefault="00D82D2D" w:rsidP="00977CBD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Zejména se jeví nezbytným zpracování nezávislých oponentních posudků, právních analýz a posudků (jako vhodným zpracovatelem právních doporučení se jeví např. právní kancelář JUDr. </w:t>
      </w:r>
      <w:proofErr w:type="spellStart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>Bezuchy</w:t>
      </w:r>
      <w:proofErr w:type="spellEnd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z Olomouce, která je ve věci z dřívějška orientována a poskytla vedení města právní doporučení, jak předejít nynějším problémům se smlouvou), byť to může mít za následek zvýšené náklady města na stanoviska advokátů či znalecké posudky.</w:t>
      </w:r>
    </w:p>
    <w:p w:rsidR="00C65940" w:rsidRPr="00154642" w:rsidRDefault="00C65940" w:rsidP="00C6594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C65940" w:rsidRPr="00154642" w:rsidRDefault="00C65940" w:rsidP="00977CBD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Je evidentní, že meritorní otázkou je, zda je společnost </w:t>
      </w:r>
      <w:proofErr w:type="spellStart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>Manthellan</w:t>
      </w:r>
      <w:proofErr w:type="spellEnd"/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 oprávněna vynucovat si žalobami, které se odkazují na smluvní povinnost součinnosti, rozhodnutí, která patří do výsostné sféry samosprávy a její odpovědnosti vůči občanům města Prostějova. V tomto smyslu již je naznačen náhled na tuto problematiku v obecné rovině </w:t>
      </w:r>
      <w:r w:rsidRPr="00154642">
        <w:rPr>
          <w:rStyle w:val="Siln"/>
          <w:rFonts w:ascii="Arial" w:hAnsi="Arial" w:cs="Arial"/>
          <w:color w:val="000000"/>
          <w:sz w:val="22"/>
          <w:szCs w:val="22"/>
        </w:rPr>
        <w:lastRenderedPageBreak/>
        <w:t xml:space="preserve">v právní analýze Dr. Kubáta. (viz výše). Bez konkrétního posouzení tohoto konkrétního případu, nelze o návrzích rady rozhodnout, aniž by byl porušen zákon o obcích. </w:t>
      </w: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Default="00D82D2D" w:rsidP="00977CBD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 w:rsidRPr="00154642">
        <w:rPr>
          <w:rStyle w:val="Siln"/>
          <w:rFonts w:ascii="Arial" w:hAnsi="Arial" w:cs="Arial"/>
          <w:color w:val="000000"/>
          <w:sz w:val="22"/>
          <w:szCs w:val="22"/>
        </w:rPr>
        <w:t xml:space="preserve">Pokud tyto doplňující informace zastupitel před hlasováním nedostane, je dle konstantní právní doktríny na místě, aby se zdržel hlasování.  </w:t>
      </w:r>
    </w:p>
    <w:p w:rsidR="0067767D" w:rsidRDefault="0067767D" w:rsidP="00D82D2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0345EA" w:rsidRDefault="000345EA" w:rsidP="00D82D2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0345EA" w:rsidRPr="00A41E9B" w:rsidRDefault="00A41E9B" w:rsidP="00D82D2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 w:rsidRPr="00A41E9B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Zpracoval: </w:t>
      </w: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Ing. František Filouš, Mgr. Ing. Al</w:t>
      </w:r>
      <w:bookmarkStart w:id="0" w:name="_GoBack"/>
      <w:bookmarkEnd w:id="0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eš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Matyášek</w:t>
      </w:r>
      <w:proofErr w:type="spellEnd"/>
    </w:p>
    <w:p w:rsidR="0067767D" w:rsidRPr="00154642" w:rsidRDefault="0067767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D82D2D" w:rsidRPr="00154642" w:rsidRDefault="00D82D2D" w:rsidP="00D82D2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154642">
        <w:rPr>
          <w:b/>
          <w:sz w:val="22"/>
          <w:szCs w:val="22"/>
        </w:rPr>
        <w:t> </w:t>
      </w:r>
    </w:p>
    <w:p w:rsidR="00D82D2D" w:rsidRPr="00AA7082" w:rsidRDefault="00C65940" w:rsidP="00C65940">
      <w:pPr>
        <w:pStyle w:val="Normlnweb"/>
        <w:spacing w:before="0" w:beforeAutospacing="0" w:after="160" w:afterAutospacing="0"/>
        <w:rPr>
          <w:rFonts w:asciiTheme="minorBidi" w:hAnsiTheme="minorBidi" w:cstheme="minorBidi"/>
          <w:bCs/>
          <w:sz w:val="22"/>
          <w:szCs w:val="22"/>
        </w:rPr>
      </w:pPr>
      <w:r w:rsidRPr="00AA7082">
        <w:rPr>
          <w:rFonts w:asciiTheme="minorBidi" w:hAnsiTheme="minorBidi" w:cstheme="minorBidi"/>
          <w:bCs/>
          <w:sz w:val="20"/>
          <w:szCs w:val="20"/>
        </w:rPr>
        <w:t>Př</w:t>
      </w:r>
      <w:r w:rsidR="00D82D2D" w:rsidRPr="00AA7082">
        <w:rPr>
          <w:rFonts w:asciiTheme="minorBidi" w:hAnsiTheme="minorBidi" w:cstheme="minorBidi"/>
          <w:bCs/>
          <w:color w:val="000000"/>
          <w:sz w:val="20"/>
          <w:szCs w:val="20"/>
        </w:rPr>
        <w:t>íloha:</w:t>
      </w:r>
      <w:r w:rsidR="00D82D2D" w:rsidRPr="00AA7082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</w:p>
    <w:p w:rsidR="00D82D2D" w:rsidRPr="0067767D" w:rsidRDefault="00D82D2D" w:rsidP="00C65940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67767D">
        <w:rPr>
          <w:rFonts w:ascii="Arial" w:hAnsi="Arial" w:cs="Arial"/>
          <w:bCs/>
          <w:sz w:val="20"/>
          <w:szCs w:val="20"/>
        </w:rPr>
        <w:t xml:space="preserve">Dopis </w:t>
      </w:r>
      <w:proofErr w:type="spellStart"/>
      <w:r w:rsidRPr="0067767D">
        <w:rPr>
          <w:rFonts w:ascii="Arial" w:hAnsi="Arial" w:cs="Arial"/>
          <w:bCs/>
          <w:sz w:val="20"/>
          <w:szCs w:val="20"/>
        </w:rPr>
        <w:t>Manthellanu</w:t>
      </w:r>
      <w:proofErr w:type="spellEnd"/>
      <w:r w:rsidRPr="0067767D">
        <w:rPr>
          <w:rFonts w:ascii="Arial" w:hAnsi="Arial" w:cs="Arial"/>
          <w:bCs/>
          <w:sz w:val="20"/>
          <w:szCs w:val="20"/>
        </w:rPr>
        <w:t xml:space="preserve"> ze dne 15. března 2010</w:t>
      </w:r>
    </w:p>
    <w:p w:rsidR="00D82D2D" w:rsidRPr="0067767D" w:rsidRDefault="00D82D2D" w:rsidP="00D82D2D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67767D">
        <w:rPr>
          <w:bCs/>
          <w:sz w:val="20"/>
          <w:szCs w:val="20"/>
        </w:rPr>
        <w:t> </w:t>
      </w:r>
    </w:p>
    <w:p w:rsidR="00D82D2D" w:rsidRPr="0067767D" w:rsidRDefault="00D82D2D" w:rsidP="00D82D2D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67767D">
        <w:rPr>
          <w:rFonts w:ascii="Arial" w:hAnsi="Arial" w:cs="Arial"/>
          <w:bCs/>
          <w:sz w:val="20"/>
          <w:szCs w:val="20"/>
        </w:rPr>
        <w:t xml:space="preserve">Právní analýza ve věci žaloby společnosti </w:t>
      </w:r>
      <w:proofErr w:type="spellStart"/>
      <w:r w:rsidRPr="0067767D">
        <w:rPr>
          <w:rFonts w:ascii="Arial" w:hAnsi="Arial" w:cs="Arial"/>
          <w:bCs/>
          <w:sz w:val="20"/>
          <w:szCs w:val="20"/>
        </w:rPr>
        <w:t>Manthellan</w:t>
      </w:r>
      <w:proofErr w:type="spellEnd"/>
      <w:r w:rsidRPr="0067767D">
        <w:rPr>
          <w:rFonts w:ascii="Arial" w:hAnsi="Arial" w:cs="Arial"/>
          <w:bCs/>
          <w:sz w:val="20"/>
          <w:szCs w:val="20"/>
        </w:rPr>
        <w:t xml:space="preserve"> a.s., zpracovaná JUDr. Čestmírem Kubátem</w:t>
      </w:r>
    </w:p>
    <w:p w:rsidR="00D82D2D" w:rsidRPr="0067767D" w:rsidRDefault="00D82D2D" w:rsidP="00D82D2D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67767D">
        <w:rPr>
          <w:bCs/>
          <w:sz w:val="20"/>
          <w:szCs w:val="20"/>
        </w:rPr>
        <w:t> </w:t>
      </w:r>
    </w:p>
    <w:p w:rsidR="00D82D2D" w:rsidRPr="000345EA" w:rsidRDefault="00D82D2D" w:rsidP="000345EA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67767D">
        <w:rPr>
          <w:rFonts w:ascii="Arial" w:hAnsi="Arial" w:cs="Arial"/>
          <w:bCs/>
          <w:sz w:val="20"/>
          <w:szCs w:val="20"/>
        </w:rPr>
        <w:t>Dopis místostarosty Pospíšila ze dne 13.1.12012</w:t>
      </w:r>
    </w:p>
    <w:sectPr w:rsidR="00D82D2D" w:rsidRPr="0003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6B" w:rsidRDefault="0033246B" w:rsidP="00D440A9">
      <w:pPr>
        <w:spacing w:after="0" w:line="240" w:lineRule="auto"/>
      </w:pPr>
      <w:r>
        <w:separator/>
      </w:r>
    </w:p>
  </w:endnote>
  <w:endnote w:type="continuationSeparator" w:id="0">
    <w:p w:rsidR="0033246B" w:rsidRDefault="0033246B" w:rsidP="00D4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6B" w:rsidRDefault="0033246B" w:rsidP="00D440A9">
      <w:pPr>
        <w:spacing w:after="0" w:line="240" w:lineRule="auto"/>
      </w:pPr>
      <w:r>
        <w:separator/>
      </w:r>
    </w:p>
  </w:footnote>
  <w:footnote w:type="continuationSeparator" w:id="0">
    <w:p w:rsidR="0033246B" w:rsidRDefault="0033246B" w:rsidP="00D440A9">
      <w:pPr>
        <w:spacing w:after="0" w:line="240" w:lineRule="auto"/>
      </w:pPr>
      <w:r>
        <w:continuationSeparator/>
      </w:r>
    </w:p>
  </w:footnote>
  <w:footnote w:id="1">
    <w:p w:rsidR="00D440A9" w:rsidRDefault="00D440A9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D440A9">
        <w:t xml:space="preserve">dopis </w:t>
      </w:r>
      <w:proofErr w:type="spellStart"/>
      <w:r w:rsidRPr="00D440A9">
        <w:t>Manthellanu</w:t>
      </w:r>
      <w:proofErr w:type="spellEnd"/>
      <w:r w:rsidRPr="00D440A9">
        <w:t xml:space="preserve"> ze dne 15. března 2010</w:t>
      </w:r>
      <w:r>
        <w:t xml:space="preserve">; </w:t>
      </w:r>
      <w:r w:rsidRPr="00D440A9">
        <w:t>Dopis místostarosty Pospíšila ze dne 13.1.12012</w:t>
      </w:r>
    </w:p>
  </w:footnote>
  <w:footnote w:id="2">
    <w:p w:rsidR="00775BD5" w:rsidRDefault="00775BD5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Pr="00775BD5">
        <w:t xml:space="preserve">Právní analýza ve věci žaloby společnosti </w:t>
      </w:r>
      <w:proofErr w:type="spellStart"/>
      <w:r w:rsidRPr="00775BD5">
        <w:t>Manthellan</w:t>
      </w:r>
      <w:proofErr w:type="spellEnd"/>
      <w:r w:rsidRPr="00775BD5">
        <w:t xml:space="preserve"> a.s., zpracovaná JUDr. Čestmírem Kubátem</w:t>
      </w:r>
      <w:r>
        <w:t xml:space="preserve">; </w:t>
      </w:r>
    </w:p>
    <w:p w:rsidR="00775BD5" w:rsidRDefault="00775BD5">
      <w:pPr>
        <w:pStyle w:val="Textpoznpodarou"/>
      </w:pPr>
      <w:r w:rsidRPr="00775BD5">
        <w:t>Zápis ze zasedání ZM ze dne 23. 9. 2014 a ze dne 7. 10.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679"/>
    <w:multiLevelType w:val="multilevel"/>
    <w:tmpl w:val="2FA409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3BF"/>
    <w:multiLevelType w:val="multilevel"/>
    <w:tmpl w:val="CFA6CB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825DB"/>
    <w:multiLevelType w:val="multilevel"/>
    <w:tmpl w:val="FC6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F113B"/>
    <w:multiLevelType w:val="multilevel"/>
    <w:tmpl w:val="7B0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1A34"/>
    <w:multiLevelType w:val="multilevel"/>
    <w:tmpl w:val="0456B1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92114"/>
    <w:multiLevelType w:val="multilevel"/>
    <w:tmpl w:val="76CC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C"/>
    <w:rsid w:val="0003364D"/>
    <w:rsid w:val="000345EA"/>
    <w:rsid w:val="00095C5D"/>
    <w:rsid w:val="000A4BC0"/>
    <w:rsid w:val="000F1C57"/>
    <w:rsid w:val="00154642"/>
    <w:rsid w:val="001C22A8"/>
    <w:rsid w:val="001D7EE8"/>
    <w:rsid w:val="002D722F"/>
    <w:rsid w:val="0033246B"/>
    <w:rsid w:val="00346192"/>
    <w:rsid w:val="003B6876"/>
    <w:rsid w:val="003D1DBD"/>
    <w:rsid w:val="00456BF6"/>
    <w:rsid w:val="004F7F1B"/>
    <w:rsid w:val="00557EE1"/>
    <w:rsid w:val="00586682"/>
    <w:rsid w:val="006070AA"/>
    <w:rsid w:val="0066389B"/>
    <w:rsid w:val="0067767D"/>
    <w:rsid w:val="006A45D2"/>
    <w:rsid w:val="0070664F"/>
    <w:rsid w:val="00736CFA"/>
    <w:rsid w:val="00740C59"/>
    <w:rsid w:val="00750815"/>
    <w:rsid w:val="00775BD5"/>
    <w:rsid w:val="007974B0"/>
    <w:rsid w:val="007E28E9"/>
    <w:rsid w:val="0088629D"/>
    <w:rsid w:val="008A585B"/>
    <w:rsid w:val="008C5B25"/>
    <w:rsid w:val="00977CBD"/>
    <w:rsid w:val="00990180"/>
    <w:rsid w:val="00A41E9B"/>
    <w:rsid w:val="00A6680F"/>
    <w:rsid w:val="00A77D55"/>
    <w:rsid w:val="00A87F15"/>
    <w:rsid w:val="00AA7082"/>
    <w:rsid w:val="00AC25EC"/>
    <w:rsid w:val="00B21820"/>
    <w:rsid w:val="00B231E0"/>
    <w:rsid w:val="00C537B6"/>
    <w:rsid w:val="00C65940"/>
    <w:rsid w:val="00CA400E"/>
    <w:rsid w:val="00CB38FC"/>
    <w:rsid w:val="00CC7166"/>
    <w:rsid w:val="00CE68A6"/>
    <w:rsid w:val="00CF4AA3"/>
    <w:rsid w:val="00D440A9"/>
    <w:rsid w:val="00D5138C"/>
    <w:rsid w:val="00D82D2D"/>
    <w:rsid w:val="00D86226"/>
    <w:rsid w:val="00DD231B"/>
    <w:rsid w:val="00E42D11"/>
    <w:rsid w:val="00E6276D"/>
    <w:rsid w:val="00F71BC1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ACDD-4F7B-4ADA-8E87-BA5932D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2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he-IL"/>
    </w:rPr>
  </w:style>
  <w:style w:type="character" w:styleId="Siln">
    <w:name w:val="Strong"/>
    <w:basedOn w:val="Standardnpsmoodstavce"/>
    <w:uiPriority w:val="22"/>
    <w:qFormat/>
    <w:rsid w:val="00D82D2D"/>
    <w:rPr>
      <w:b/>
      <w:bCs/>
    </w:rPr>
  </w:style>
  <w:style w:type="character" w:styleId="Zdraznn">
    <w:name w:val="Emphasis"/>
    <w:basedOn w:val="Standardnpsmoodstavce"/>
    <w:uiPriority w:val="20"/>
    <w:qFormat/>
    <w:rsid w:val="00D82D2D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0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0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62E9-488D-49FE-B7D4-DC0714BE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</Pages>
  <Words>3826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Aleš Matyášek</cp:lastModifiedBy>
  <cp:revision>21</cp:revision>
  <dcterms:created xsi:type="dcterms:W3CDTF">2017-09-06T18:31:00Z</dcterms:created>
  <dcterms:modified xsi:type="dcterms:W3CDTF">2017-09-10T16:59:00Z</dcterms:modified>
</cp:coreProperties>
</file>