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6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959"/>
        <w:gridCol w:w="3108"/>
        <w:gridCol w:w="1162"/>
        <w:gridCol w:w="410"/>
      </w:tblGrid>
      <w:tr w:rsidR="00BE4CFB" w:rsidRPr="00BE4CFB" w:rsidTr="001F1208">
        <w:trPr>
          <w:trHeight w:hRule="exact" w:val="420"/>
        </w:trPr>
        <w:tc>
          <w:tcPr>
            <w:tcW w:w="5086" w:type="dxa"/>
            <w:gridSpan w:val="2"/>
            <w:vAlign w:val="bottom"/>
          </w:tcPr>
          <w:p w:rsidR="00C901B4" w:rsidRPr="00BE4CFB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BE4CFB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BE4CFB" w:rsidRDefault="00C901B4">
            <w:pPr>
              <w:pStyle w:val="Zkladntext"/>
              <w:jc w:val="right"/>
            </w:pPr>
            <w:r w:rsidRPr="00BE4CFB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BE4CFB" w:rsidRDefault="00C901B4">
            <w:pPr>
              <w:pStyle w:val="Zkladntext"/>
              <w:jc w:val="right"/>
            </w:pPr>
          </w:p>
        </w:tc>
      </w:tr>
      <w:tr w:rsidR="00BE4CFB" w:rsidRPr="00BE4CFB" w:rsidTr="001F1208">
        <w:trPr>
          <w:trHeight w:hRule="exact" w:val="426"/>
        </w:trPr>
        <w:tc>
          <w:tcPr>
            <w:tcW w:w="9766" w:type="dxa"/>
            <w:gridSpan w:val="5"/>
            <w:vAlign w:val="bottom"/>
          </w:tcPr>
          <w:p w:rsidR="00C901B4" w:rsidRPr="00BE4CFB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BE4CFB">
              <w:rPr>
                <w:b/>
                <w:sz w:val="28"/>
              </w:rPr>
              <w:t xml:space="preserve">pro zasedání  </w:t>
            </w:r>
          </w:p>
        </w:tc>
      </w:tr>
      <w:tr w:rsidR="00BE4CFB" w:rsidRPr="00BE4CFB" w:rsidTr="001F1208">
        <w:trPr>
          <w:trHeight w:hRule="exact" w:val="470"/>
        </w:trPr>
        <w:tc>
          <w:tcPr>
            <w:tcW w:w="9766" w:type="dxa"/>
            <w:gridSpan w:val="5"/>
            <w:vAlign w:val="bottom"/>
          </w:tcPr>
          <w:p w:rsidR="00C901B4" w:rsidRPr="00BE4CFB" w:rsidRDefault="00C901B4" w:rsidP="00FC427C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BE4CFB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FC427C" w:rsidRPr="00BE4CFB">
              <w:rPr>
                <w:b/>
                <w:sz w:val="28"/>
              </w:rPr>
              <w:t>11.06</w:t>
            </w:r>
            <w:r w:rsidR="00C03FA0" w:rsidRPr="00BE4CFB">
              <w:rPr>
                <w:b/>
                <w:sz w:val="28"/>
              </w:rPr>
              <w:t>.</w:t>
            </w:r>
            <w:r w:rsidR="006774E5" w:rsidRPr="00BE4CFB">
              <w:rPr>
                <w:b/>
                <w:sz w:val="28"/>
              </w:rPr>
              <w:t>2018</w:t>
            </w:r>
            <w:proofErr w:type="gramEnd"/>
          </w:p>
        </w:tc>
      </w:tr>
      <w:tr w:rsidR="00BE4CFB" w:rsidRPr="00BE4CFB" w:rsidTr="001F1208">
        <w:trPr>
          <w:trHeight w:hRule="exact" w:val="94"/>
        </w:trPr>
        <w:tc>
          <w:tcPr>
            <w:tcW w:w="9766" w:type="dxa"/>
            <w:gridSpan w:val="5"/>
          </w:tcPr>
          <w:p w:rsidR="00C901B4" w:rsidRPr="00BE4CFB" w:rsidRDefault="00C901B4">
            <w:pPr>
              <w:jc w:val="right"/>
            </w:pPr>
          </w:p>
        </w:tc>
      </w:tr>
      <w:tr w:rsidR="00BE4CFB" w:rsidRPr="00BE4CFB" w:rsidTr="001F1208">
        <w:trPr>
          <w:gridAfter w:val="1"/>
          <w:wAfter w:w="410" w:type="dxa"/>
          <w:trHeight w:val="351"/>
        </w:trPr>
        <w:tc>
          <w:tcPr>
            <w:tcW w:w="2127" w:type="dxa"/>
          </w:tcPr>
          <w:p w:rsidR="00A415C0" w:rsidRPr="00BE4CFB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BE4CFB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BE4CFB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BE4CFB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0547DF" w:rsidRPr="00BE4CFB" w:rsidRDefault="00FC427C" w:rsidP="006F50E0">
            <w:pPr>
              <w:jc w:val="both"/>
              <w:rPr>
                <w:rFonts w:cs="Arial"/>
                <w:b/>
                <w:sz w:val="20"/>
              </w:rPr>
            </w:pPr>
            <w:r w:rsidRPr="00BE4CFB">
              <w:rPr>
                <w:b/>
                <w:bCs/>
                <w:sz w:val="20"/>
              </w:rPr>
              <w:t xml:space="preserve">Prodej části pozemku </w:t>
            </w:r>
            <w:proofErr w:type="spellStart"/>
            <w:r w:rsidRPr="00BE4CFB">
              <w:rPr>
                <w:b/>
                <w:bCs/>
                <w:sz w:val="20"/>
              </w:rPr>
              <w:t>p.č</w:t>
            </w:r>
            <w:proofErr w:type="spellEnd"/>
            <w:r w:rsidRPr="00BE4CFB">
              <w:rPr>
                <w:b/>
                <w:bCs/>
                <w:sz w:val="20"/>
              </w:rPr>
              <w:t>. 7452/12 v </w:t>
            </w:r>
            <w:proofErr w:type="spellStart"/>
            <w:r w:rsidRPr="00BE4CFB">
              <w:rPr>
                <w:b/>
                <w:bCs/>
                <w:sz w:val="20"/>
              </w:rPr>
              <w:t>k.ú</w:t>
            </w:r>
            <w:proofErr w:type="spellEnd"/>
            <w:r w:rsidRPr="00BE4CFB">
              <w:rPr>
                <w:b/>
                <w:bCs/>
                <w:sz w:val="20"/>
              </w:rPr>
              <w:t>. Prostějov</w:t>
            </w:r>
            <w:r w:rsidRPr="00BE4CFB">
              <w:rPr>
                <w:rFonts w:cs="Arial"/>
                <w:b/>
                <w:sz w:val="20"/>
              </w:rPr>
              <w:t xml:space="preserve"> </w:t>
            </w:r>
          </w:p>
          <w:p w:rsidR="00FC427C" w:rsidRPr="00BE4CFB" w:rsidRDefault="00FC427C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BE4CFB" w:rsidRPr="00BE4CFB" w:rsidTr="001F1208">
        <w:trPr>
          <w:gridAfter w:val="1"/>
          <w:wAfter w:w="410" w:type="dxa"/>
          <w:trHeight w:val="181"/>
        </w:trPr>
        <w:tc>
          <w:tcPr>
            <w:tcW w:w="2127" w:type="dxa"/>
          </w:tcPr>
          <w:p w:rsidR="00C901B4" w:rsidRPr="00BE4CFB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BE4CFB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BE4CFB" w:rsidRDefault="00C901B4">
            <w:pPr>
              <w:jc w:val="both"/>
              <w:rPr>
                <w:rFonts w:cs="Arial"/>
                <w:sz w:val="20"/>
              </w:rPr>
            </w:pPr>
            <w:r w:rsidRPr="00BE4CFB">
              <w:rPr>
                <w:rFonts w:cs="Arial"/>
                <w:sz w:val="20"/>
              </w:rPr>
              <w:t>Rada města Prostějova</w:t>
            </w:r>
          </w:p>
        </w:tc>
      </w:tr>
      <w:tr w:rsidR="002B48C5" w:rsidRPr="00BE4CFB" w:rsidTr="001F1208">
        <w:trPr>
          <w:gridAfter w:val="1"/>
          <w:wAfter w:w="410" w:type="dxa"/>
          <w:trHeight w:val="170"/>
        </w:trPr>
        <w:tc>
          <w:tcPr>
            <w:tcW w:w="2127" w:type="dxa"/>
          </w:tcPr>
          <w:p w:rsidR="00C901B4" w:rsidRPr="00BE4CFB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BE4CFB" w:rsidRDefault="00C901B4" w:rsidP="0065217A">
            <w:pPr>
              <w:jc w:val="both"/>
              <w:rPr>
                <w:rFonts w:cs="Arial"/>
                <w:sz w:val="20"/>
              </w:rPr>
            </w:pPr>
            <w:r w:rsidRPr="00BE4CFB">
              <w:rPr>
                <w:rFonts w:cs="Arial"/>
                <w:sz w:val="20"/>
              </w:rPr>
              <w:t xml:space="preserve">Mgr. </w:t>
            </w:r>
            <w:r w:rsidR="00674D38" w:rsidRPr="00BE4CFB">
              <w:rPr>
                <w:rFonts w:cs="Arial"/>
                <w:sz w:val="20"/>
              </w:rPr>
              <w:t xml:space="preserve">Jiří Pospíšil, </w:t>
            </w:r>
            <w:r w:rsidR="00A85699" w:rsidRPr="00BE4CFB">
              <w:rPr>
                <w:rFonts w:cs="Arial"/>
                <w:sz w:val="20"/>
              </w:rPr>
              <w:t>náměstek primátor</w:t>
            </w:r>
            <w:r w:rsidR="0065217A" w:rsidRPr="00BE4CFB">
              <w:rPr>
                <w:rFonts w:cs="Arial"/>
                <w:sz w:val="20"/>
              </w:rPr>
              <w:t>ky</w:t>
            </w:r>
            <w:r w:rsidR="00310270">
              <w:rPr>
                <w:rFonts w:cs="Arial"/>
                <w:sz w:val="20"/>
              </w:rPr>
              <w:t xml:space="preserve">, v. r. </w:t>
            </w:r>
          </w:p>
        </w:tc>
      </w:tr>
    </w:tbl>
    <w:p w:rsidR="001F1208" w:rsidRPr="00BE4CFB" w:rsidRDefault="001F1208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6A1E14" w:rsidRPr="00BE4CFB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BE4CFB">
        <w:rPr>
          <w:rFonts w:ascii="Arial" w:hAnsi="Arial" w:cs="Arial"/>
        </w:rPr>
        <w:t>Návrh usnesení:</w:t>
      </w:r>
    </w:p>
    <w:p w:rsidR="006A1E14" w:rsidRPr="00BE4CFB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BE4CFB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BE4CFB">
        <w:rPr>
          <w:rFonts w:ascii="Arial" w:hAnsi="Arial" w:cs="Arial"/>
        </w:rPr>
        <w:t xml:space="preserve">Zastupitelstvo města Prostějova </w:t>
      </w:r>
      <w:r w:rsidR="00565206" w:rsidRPr="00BE4CFB">
        <w:rPr>
          <w:rFonts w:ascii="Arial" w:hAnsi="Arial" w:cs="Arial"/>
        </w:rPr>
        <w:t xml:space="preserve"> </w:t>
      </w:r>
    </w:p>
    <w:p w:rsidR="009B2DDC" w:rsidRPr="00BE4CFB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BE4CFB">
        <w:rPr>
          <w:rFonts w:ascii="Arial" w:hAnsi="Arial" w:cs="Arial"/>
        </w:rPr>
        <w:t xml:space="preserve">n e v y h o v u j e </w:t>
      </w:r>
    </w:p>
    <w:p w:rsidR="00FC427C" w:rsidRPr="00BE4CFB" w:rsidRDefault="00FC427C" w:rsidP="00FC427C">
      <w:pPr>
        <w:pStyle w:val="Zkladntext310"/>
        <w:jc w:val="both"/>
        <w:rPr>
          <w:rFonts w:ascii="Arial" w:hAnsi="Arial" w:cs="Arial"/>
        </w:rPr>
      </w:pPr>
      <w:r w:rsidRPr="00BE4CFB">
        <w:rPr>
          <w:rFonts w:ascii="Arial" w:hAnsi="Arial" w:cs="Arial"/>
        </w:rPr>
        <w:t xml:space="preserve">žádosti společnosti </w:t>
      </w:r>
      <w:proofErr w:type="spellStart"/>
      <w:r w:rsidRPr="00BE4CFB">
        <w:rPr>
          <w:rFonts w:ascii="Arial" w:hAnsi="Arial" w:cs="Arial"/>
        </w:rPr>
        <w:t>Kendrion</w:t>
      </w:r>
      <w:proofErr w:type="spellEnd"/>
      <w:r w:rsidRPr="00BE4CFB">
        <w:rPr>
          <w:rFonts w:ascii="Arial" w:hAnsi="Arial" w:cs="Arial"/>
        </w:rPr>
        <w:t xml:space="preserve"> (Prostějov) s.r.o., se sídlem Průmyslová 4267/10, Prostějov, PSČ 796 01, IČ 255 52 619, o prodej části </w:t>
      </w:r>
      <w:r w:rsidRPr="00BE4CFB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Pr="00BE4CFB">
        <w:rPr>
          <w:rFonts w:ascii="Arial" w:hAnsi="Arial" w:cs="Arial"/>
          <w:bCs/>
        </w:rPr>
        <w:t>p.č</w:t>
      </w:r>
      <w:proofErr w:type="spellEnd"/>
      <w:r w:rsidRPr="00BE4CFB">
        <w:rPr>
          <w:rFonts w:ascii="Arial" w:hAnsi="Arial" w:cs="Arial"/>
          <w:bCs/>
        </w:rPr>
        <w:t>.</w:t>
      </w:r>
      <w:proofErr w:type="gramEnd"/>
      <w:r w:rsidRPr="00BE4CFB">
        <w:rPr>
          <w:rFonts w:ascii="Arial" w:hAnsi="Arial" w:cs="Arial"/>
          <w:bCs/>
        </w:rPr>
        <w:t xml:space="preserve"> 7452/12 – ostatní plocha v </w:t>
      </w:r>
      <w:proofErr w:type="spellStart"/>
      <w:r w:rsidRPr="00BE4CFB">
        <w:rPr>
          <w:rFonts w:ascii="Arial" w:hAnsi="Arial" w:cs="Arial"/>
          <w:bCs/>
        </w:rPr>
        <w:t>k.ú</w:t>
      </w:r>
      <w:proofErr w:type="spellEnd"/>
      <w:r w:rsidRPr="00BE4CFB">
        <w:rPr>
          <w:rFonts w:ascii="Arial" w:hAnsi="Arial" w:cs="Arial"/>
          <w:bCs/>
        </w:rPr>
        <w:t>. Prostějov o výměře cca 65 m</w:t>
      </w:r>
      <w:r w:rsidRPr="00BE4CFB">
        <w:rPr>
          <w:rFonts w:ascii="Arial" w:hAnsi="Arial" w:cs="Arial"/>
          <w:bCs/>
          <w:vertAlign w:val="superscript"/>
        </w:rPr>
        <w:t>2</w:t>
      </w:r>
      <w:r w:rsidRPr="00BE4CFB">
        <w:rPr>
          <w:rFonts w:ascii="Arial" w:hAnsi="Arial" w:cs="Arial"/>
          <w:bCs/>
        </w:rPr>
        <w:t>.</w:t>
      </w:r>
    </w:p>
    <w:p w:rsidR="00983E6E" w:rsidRPr="00BE4CFB" w:rsidRDefault="00A40375" w:rsidP="00983E6E">
      <w:pPr>
        <w:pStyle w:val="Zkladntext310"/>
        <w:jc w:val="both"/>
        <w:rPr>
          <w:rFonts w:ascii="Arial" w:hAnsi="Arial" w:cs="Arial"/>
        </w:rPr>
      </w:pPr>
      <w:r w:rsidRPr="00BE4CFB">
        <w:rPr>
          <w:rFonts w:ascii="Arial" w:hAnsi="Arial" w:cs="Arial"/>
          <w:bCs/>
        </w:rPr>
        <w:t xml:space="preserve"> </w:t>
      </w:r>
    </w:p>
    <w:p w:rsidR="006774E5" w:rsidRPr="00BE4CFB" w:rsidRDefault="006774E5" w:rsidP="009B2DDC">
      <w:pPr>
        <w:pStyle w:val="Zkladntext3"/>
      </w:pPr>
    </w:p>
    <w:p w:rsidR="009B2DDC" w:rsidRPr="00BE4CFB" w:rsidRDefault="009B2DDC" w:rsidP="009B2DDC">
      <w:pPr>
        <w:pStyle w:val="Zkladntext3"/>
      </w:pPr>
      <w:r w:rsidRPr="00BE4CFB">
        <w:t>Důvodová zpráva:</w:t>
      </w:r>
    </w:p>
    <w:p w:rsidR="00343690" w:rsidRPr="00BE4CFB" w:rsidRDefault="00343690" w:rsidP="004431BB">
      <w:pPr>
        <w:jc w:val="both"/>
        <w:rPr>
          <w:rFonts w:cs="Arial"/>
          <w:sz w:val="20"/>
        </w:rPr>
      </w:pPr>
    </w:p>
    <w:p w:rsidR="00FC427C" w:rsidRPr="00BE4CFB" w:rsidRDefault="001F1208" w:rsidP="00FC427C">
      <w:pPr>
        <w:pStyle w:val="Zkladntext2"/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BE4CFB">
        <w:rPr>
          <w:rFonts w:ascii="Arial" w:hAnsi="Arial" w:cs="Arial"/>
          <w:szCs w:val="20"/>
        </w:rPr>
        <w:t xml:space="preserve">     </w:t>
      </w:r>
      <w:r w:rsidR="00FC427C" w:rsidRPr="00BE4CFB">
        <w:rPr>
          <w:rFonts w:ascii="Arial" w:hAnsi="Arial" w:cs="Arial"/>
          <w:szCs w:val="20"/>
        </w:rPr>
        <w:t xml:space="preserve">Na Odbor správy a údržby majetku města Magistrátu města Prostějova se dne 14.03.2018 obrátila společnost </w:t>
      </w:r>
      <w:proofErr w:type="spellStart"/>
      <w:r w:rsidR="00FC427C" w:rsidRPr="00BE4CFB">
        <w:rPr>
          <w:rFonts w:ascii="Arial" w:hAnsi="Arial" w:cs="Arial"/>
          <w:szCs w:val="20"/>
        </w:rPr>
        <w:t>Kendrion</w:t>
      </w:r>
      <w:proofErr w:type="spellEnd"/>
      <w:r w:rsidR="00FC427C" w:rsidRPr="00BE4CFB">
        <w:rPr>
          <w:rFonts w:ascii="Arial" w:hAnsi="Arial" w:cs="Arial"/>
          <w:szCs w:val="20"/>
        </w:rPr>
        <w:t xml:space="preserve"> (Prostějov) s.r.o., se sídlem Průmyslová 4267/10, Prostějov, PSČ 796 01, IČ 255 52 619, se žádostí o odprodej části pozemku Statutárního města Prostějova </w:t>
      </w:r>
      <w:proofErr w:type="spellStart"/>
      <w:proofErr w:type="gramStart"/>
      <w:r w:rsidR="00FC427C" w:rsidRPr="00BE4CFB">
        <w:rPr>
          <w:rFonts w:ascii="Arial" w:hAnsi="Arial" w:cs="Arial"/>
          <w:szCs w:val="20"/>
        </w:rPr>
        <w:t>p.č</w:t>
      </w:r>
      <w:proofErr w:type="spellEnd"/>
      <w:r w:rsidR="00FC427C" w:rsidRPr="00BE4CFB">
        <w:rPr>
          <w:rFonts w:ascii="Arial" w:hAnsi="Arial" w:cs="Arial"/>
          <w:szCs w:val="20"/>
        </w:rPr>
        <w:t>.</w:t>
      </w:r>
      <w:proofErr w:type="gramEnd"/>
      <w:r w:rsidR="00FC427C" w:rsidRPr="00BE4CFB">
        <w:rPr>
          <w:rFonts w:ascii="Arial" w:hAnsi="Arial" w:cs="Arial"/>
          <w:szCs w:val="20"/>
        </w:rPr>
        <w:t xml:space="preserve"> 7452/12 – ostatní plocha</w:t>
      </w:r>
      <w:r w:rsidR="00FC427C" w:rsidRPr="00BE4CFB">
        <w:rPr>
          <w:rFonts w:ascii="Arial" w:hAnsi="Arial" w:cs="Arial"/>
          <w:b/>
          <w:szCs w:val="20"/>
        </w:rPr>
        <w:t xml:space="preserve"> </w:t>
      </w:r>
      <w:r w:rsidR="00FC427C" w:rsidRPr="00BE4CFB">
        <w:rPr>
          <w:rFonts w:ascii="Arial" w:hAnsi="Arial" w:cs="Arial"/>
          <w:szCs w:val="20"/>
        </w:rPr>
        <w:t>v </w:t>
      </w:r>
      <w:proofErr w:type="spellStart"/>
      <w:r w:rsidR="00FC427C" w:rsidRPr="00BE4CFB">
        <w:rPr>
          <w:rFonts w:ascii="Arial" w:hAnsi="Arial" w:cs="Arial"/>
          <w:szCs w:val="20"/>
        </w:rPr>
        <w:t>k.ú</w:t>
      </w:r>
      <w:proofErr w:type="spellEnd"/>
      <w:r w:rsidR="00FC427C" w:rsidRPr="00BE4CFB">
        <w:rPr>
          <w:rFonts w:ascii="Arial" w:hAnsi="Arial" w:cs="Arial"/>
          <w:szCs w:val="20"/>
        </w:rPr>
        <w:t>. Prostějov o výměře cca 65 m</w:t>
      </w:r>
      <w:r w:rsidR="00FC427C" w:rsidRPr="00BE4CFB">
        <w:rPr>
          <w:rFonts w:ascii="Arial" w:hAnsi="Arial" w:cs="Arial"/>
          <w:szCs w:val="20"/>
          <w:vertAlign w:val="superscript"/>
        </w:rPr>
        <w:t>2</w:t>
      </w:r>
      <w:r w:rsidR="00FC427C" w:rsidRPr="00BE4CFB">
        <w:rPr>
          <w:rFonts w:ascii="Arial" w:hAnsi="Arial" w:cs="Arial"/>
          <w:szCs w:val="20"/>
        </w:rPr>
        <w:t xml:space="preserve">, za účelem zřízení cca 20 parkovacích ploch včetně stání pro invalidy. </w:t>
      </w:r>
    </w:p>
    <w:p w:rsidR="00FC427C" w:rsidRPr="00BE4CFB" w:rsidRDefault="001F1208" w:rsidP="00FC427C">
      <w:pPr>
        <w:pStyle w:val="Zkladntext2"/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BE4CFB">
        <w:rPr>
          <w:rFonts w:ascii="Arial" w:hAnsi="Arial" w:cs="Arial"/>
          <w:szCs w:val="20"/>
        </w:rPr>
        <w:t xml:space="preserve">     </w:t>
      </w:r>
      <w:r w:rsidR="00FC427C" w:rsidRPr="00BE4CFB">
        <w:rPr>
          <w:rFonts w:ascii="Arial" w:hAnsi="Arial" w:cs="Arial"/>
          <w:szCs w:val="20"/>
        </w:rPr>
        <w:t xml:space="preserve">Svoji žádost odůvodňují tím, že v následujících letech se bude rozšiřovat kapacita jimi užívaného přilehlého výrobního závodu a vhledem k této skutečnosti se očekává také nárůst počtu zaměstnanců. S tím je spojené dnes již nedostatečné množství parkovacích ploch uvnitř areálu. Parkovací plocha by měla být vybudovaná ze zatravňovacích stavebních prvků. V rámci výstavby by mělo dojít k vykácení 7 ks okrasných stromů, které by byly nahrazeny výsadbou stejného počtu kusů stromů na parcele společnosti. Záležitost je řešena pod </w:t>
      </w:r>
      <w:proofErr w:type="spellStart"/>
      <w:r w:rsidR="00FC427C" w:rsidRPr="00BE4CFB">
        <w:rPr>
          <w:rFonts w:ascii="Arial" w:hAnsi="Arial" w:cs="Arial"/>
          <w:szCs w:val="20"/>
        </w:rPr>
        <w:t>sp</w:t>
      </w:r>
      <w:proofErr w:type="spellEnd"/>
      <w:r w:rsidR="00FC427C" w:rsidRPr="00BE4CFB">
        <w:rPr>
          <w:rFonts w:ascii="Arial" w:hAnsi="Arial" w:cs="Arial"/>
          <w:szCs w:val="20"/>
        </w:rPr>
        <w:t xml:space="preserve">. zn. OSUMM 125/2018.  </w:t>
      </w:r>
    </w:p>
    <w:p w:rsidR="00FC427C" w:rsidRPr="00BE4CFB" w:rsidRDefault="00FC427C" w:rsidP="00FC427C">
      <w:pPr>
        <w:jc w:val="both"/>
        <w:rPr>
          <w:rFonts w:cs="Arial"/>
          <w:bCs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E4CFB">
        <w:rPr>
          <w:rFonts w:cs="Arial"/>
          <w:b/>
          <w:sz w:val="20"/>
        </w:rPr>
        <w:t xml:space="preserve">Odbor územního plánování a památkové péče </w:t>
      </w:r>
      <w:r w:rsidR="001F1208" w:rsidRPr="00BE4CFB">
        <w:rPr>
          <w:rFonts w:cs="Arial"/>
          <w:sz w:val="20"/>
        </w:rPr>
        <w:t xml:space="preserve">sděluje, že výše uvedený pozemek </w:t>
      </w:r>
      <w:r w:rsidRPr="00BE4CFB">
        <w:rPr>
          <w:rFonts w:cs="Arial"/>
          <w:sz w:val="20"/>
        </w:rPr>
        <w:t xml:space="preserve">je součástí plochy č. 0791 a zároveň rozvojové plochy P53, která je součástí ploch - </w:t>
      </w:r>
      <w:r w:rsidRPr="00BE4CFB">
        <w:rPr>
          <w:rFonts w:cs="Arial"/>
          <w:b/>
          <w:bCs/>
          <w:sz w:val="20"/>
        </w:rPr>
        <w:t xml:space="preserve">plochy dopravní infrastruktury (DX). </w:t>
      </w:r>
    </w:p>
    <w:p w:rsidR="001F1208" w:rsidRPr="00BE4CFB" w:rsidRDefault="00FC427C" w:rsidP="00FC427C">
      <w:pPr>
        <w:pStyle w:val="Default"/>
        <w:jc w:val="both"/>
        <w:rPr>
          <w:noProof/>
          <w:color w:val="auto"/>
          <w:sz w:val="20"/>
          <w:szCs w:val="20"/>
        </w:rPr>
      </w:pPr>
      <w:r w:rsidRPr="00BE4CFB">
        <w:rPr>
          <w:color w:val="auto"/>
          <w:sz w:val="20"/>
          <w:szCs w:val="20"/>
        </w:rPr>
        <w:t>Podrobnější informace k hlavnímu, podmíněně přípustnému a nepřípustnému využití naleznete v textové části platného Územního plánu Prostějov, který je uložen na Magistrátu města Prostějova, Odboru územního plánování, oddělení územního plánování, a také je dostupný na internetových stránk</w:t>
      </w:r>
      <w:r w:rsidRPr="002B48C5">
        <w:rPr>
          <w:color w:val="auto"/>
          <w:sz w:val="20"/>
          <w:szCs w:val="20"/>
        </w:rPr>
        <w:t xml:space="preserve">ách města – </w:t>
      </w:r>
      <w:r w:rsidR="001F1208" w:rsidRPr="00BE4CFB">
        <w:rPr>
          <w:noProof/>
          <w:color w:val="auto"/>
          <w:sz w:val="20"/>
          <w:szCs w:val="20"/>
        </w:rPr>
        <w:fldChar w:fldCharType="begin"/>
      </w:r>
      <w:r w:rsidR="001F1208" w:rsidRPr="00BE4CFB">
        <w:rPr>
          <w:noProof/>
          <w:color w:val="auto"/>
          <w:sz w:val="20"/>
          <w:szCs w:val="20"/>
        </w:rPr>
        <w:instrText xml:space="preserve"> HYPERLINK "http://www.prostejov.eu/up.</w:instrText>
      </w:r>
    </w:p>
    <w:p w:rsidR="001F1208" w:rsidRPr="00BE4CFB" w:rsidRDefault="001F1208" w:rsidP="00FC427C">
      <w:pPr>
        <w:pStyle w:val="Default"/>
        <w:jc w:val="both"/>
        <w:rPr>
          <w:rStyle w:val="Hypertextovodkaz"/>
          <w:color w:val="auto"/>
          <w:sz w:val="20"/>
          <w:szCs w:val="20"/>
        </w:rPr>
      </w:pPr>
      <w:r w:rsidRPr="00BE4CFB">
        <w:rPr>
          <w:noProof/>
          <w:color w:val="auto"/>
          <w:sz w:val="20"/>
          <w:szCs w:val="20"/>
        </w:rPr>
        <w:instrText xml:space="preserve">" </w:instrText>
      </w:r>
      <w:r w:rsidRPr="00BE4CFB">
        <w:rPr>
          <w:noProof/>
          <w:color w:val="auto"/>
          <w:sz w:val="20"/>
          <w:szCs w:val="20"/>
        </w:rPr>
        <w:fldChar w:fldCharType="separate"/>
      </w:r>
      <w:r w:rsidRPr="00BE4CFB">
        <w:rPr>
          <w:rStyle w:val="Hypertextovodkaz"/>
          <w:color w:val="auto"/>
          <w:sz w:val="20"/>
          <w:szCs w:val="20"/>
        </w:rPr>
        <w:t>www.prostejov.eu/up.</w:t>
      </w:r>
    </w:p>
    <w:p w:rsidR="00FC427C" w:rsidRPr="00BE4CFB" w:rsidRDefault="001F1208" w:rsidP="001F1208">
      <w:pPr>
        <w:pStyle w:val="Default"/>
        <w:jc w:val="both"/>
        <w:rPr>
          <w:color w:val="auto"/>
          <w:sz w:val="20"/>
        </w:rPr>
      </w:pPr>
      <w:r w:rsidRPr="00BE4CFB">
        <w:rPr>
          <w:noProof/>
          <w:color w:val="auto"/>
          <w:sz w:val="20"/>
          <w:szCs w:val="20"/>
        </w:rPr>
        <w:fldChar w:fldCharType="end"/>
      </w:r>
      <w:r w:rsidR="00FC427C" w:rsidRPr="00BE4CFB">
        <w:rPr>
          <w:b/>
          <w:bCs/>
          <w:color w:val="auto"/>
          <w:sz w:val="20"/>
        </w:rPr>
        <w:t xml:space="preserve">Odbor územního plánování a památkové péče prodej části pozemku parcelní číslo 7452/12 v katastrálním území Prostějov z hlediska územního plánu nedoporučuje z důvodů možnosti rozšíření silničního tělesa a úpravy zelených ploch kolem (rozšíření chodníků, zřízení cyklistické stezky, úprava zeleně). Rovněž není účelné snižovat podíl ploch zeleně. Pro parkování doporučujeme využít prostory v areálu společnosti. </w:t>
      </w:r>
    </w:p>
    <w:p w:rsidR="00FC427C" w:rsidRPr="00BE4CFB" w:rsidRDefault="00FC427C" w:rsidP="00FC427C">
      <w:pPr>
        <w:pStyle w:val="Default"/>
        <w:jc w:val="both"/>
        <w:rPr>
          <w:b/>
          <w:color w:val="auto"/>
          <w:sz w:val="20"/>
          <w:szCs w:val="20"/>
        </w:rPr>
      </w:pPr>
    </w:p>
    <w:p w:rsidR="00FC427C" w:rsidRPr="00BE4CFB" w:rsidRDefault="00FC427C" w:rsidP="00FC427C">
      <w:pPr>
        <w:pStyle w:val="Default"/>
        <w:jc w:val="both"/>
        <w:rPr>
          <w:color w:val="auto"/>
          <w:sz w:val="20"/>
          <w:szCs w:val="20"/>
        </w:rPr>
      </w:pPr>
      <w:r w:rsidRPr="00BE4CFB">
        <w:rPr>
          <w:b/>
          <w:color w:val="auto"/>
          <w:sz w:val="20"/>
          <w:szCs w:val="20"/>
        </w:rPr>
        <w:t>Odbor životního prostředí</w:t>
      </w:r>
      <w:r w:rsidRPr="00BE4CFB">
        <w:rPr>
          <w:color w:val="auto"/>
          <w:sz w:val="20"/>
          <w:szCs w:val="20"/>
        </w:rPr>
        <w:t xml:space="preserve"> sděluje, že </w:t>
      </w:r>
      <w:r w:rsidRPr="00BE4CFB">
        <w:rPr>
          <w:b/>
          <w:bCs/>
          <w:color w:val="auto"/>
          <w:sz w:val="20"/>
          <w:szCs w:val="20"/>
        </w:rPr>
        <w:t xml:space="preserve">nedoporučuje </w:t>
      </w:r>
      <w:r w:rsidRPr="00BE4CFB">
        <w:rPr>
          <w:color w:val="auto"/>
          <w:sz w:val="20"/>
          <w:szCs w:val="20"/>
        </w:rPr>
        <w:t>řešit nedostatek parkovacích míst na úkor veřejné zeleně v majetku města Prostějova. Zeleň má nezastupitelnou roli pro životní prostředí ve městě. Ulice Průmyslová je dopravně velmi zatížená. Travnatá plocha, včetně dřevin, které by bylo nutné odstranit, slouží mimo jiné k pohlcování prašnosti, ke vsaku srážkové vody a v letních měsících ochlazují odparem přehřáté zpevněné plochy města.</w:t>
      </w:r>
    </w:p>
    <w:tbl>
      <w:tblPr>
        <w:tblW w:w="9432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2"/>
        <w:gridCol w:w="360"/>
      </w:tblGrid>
      <w:tr w:rsidR="00BE4CFB" w:rsidRPr="00BE4CFB" w:rsidTr="00AE6E38">
        <w:trPr>
          <w:trHeight w:val="546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</w:tcPr>
          <w:p w:rsidR="00FC427C" w:rsidRPr="00BE4CFB" w:rsidRDefault="00FC427C" w:rsidP="00AE6E3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0"/>
              </w:rPr>
            </w:pPr>
          </w:p>
          <w:p w:rsidR="00FC427C" w:rsidRPr="00BE4CFB" w:rsidRDefault="00FC427C" w:rsidP="00AE6E3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0"/>
              </w:rPr>
            </w:pPr>
            <w:r w:rsidRPr="00BE4CFB">
              <w:rPr>
                <w:rFonts w:cs="Arial"/>
                <w:b/>
                <w:sz w:val="20"/>
              </w:rPr>
              <w:t xml:space="preserve">Odbor rozvoje a investic </w:t>
            </w:r>
            <w:r w:rsidRPr="00BE4CFB">
              <w:rPr>
                <w:rFonts w:cs="Arial"/>
                <w:sz w:val="20"/>
              </w:rPr>
              <w:t xml:space="preserve">posoudil uvedenou žádost a sděluje, že </w:t>
            </w:r>
            <w:r w:rsidRPr="00BE4CFB">
              <w:rPr>
                <w:rFonts w:cs="Arial"/>
                <w:b/>
                <w:sz w:val="20"/>
              </w:rPr>
              <w:t>nedoporučuje</w:t>
            </w:r>
            <w:r w:rsidRPr="00BE4CFB">
              <w:rPr>
                <w:rFonts w:cs="Arial"/>
                <w:sz w:val="20"/>
              </w:rPr>
              <w:t xml:space="preserve"> odprodej části pozemku </w:t>
            </w:r>
            <w:proofErr w:type="spellStart"/>
            <w:proofErr w:type="gramStart"/>
            <w:r w:rsidRPr="00BE4CFB">
              <w:rPr>
                <w:rFonts w:cs="Arial"/>
                <w:sz w:val="20"/>
              </w:rPr>
              <w:t>p.č</w:t>
            </w:r>
            <w:proofErr w:type="spellEnd"/>
            <w:r w:rsidRPr="00BE4CFB">
              <w:rPr>
                <w:rFonts w:cs="Arial"/>
                <w:sz w:val="20"/>
              </w:rPr>
              <w:t>.</w:t>
            </w:r>
            <w:proofErr w:type="gramEnd"/>
            <w:r w:rsidRPr="00BE4CFB">
              <w:rPr>
                <w:rFonts w:cs="Arial"/>
                <w:sz w:val="20"/>
              </w:rPr>
              <w:t xml:space="preserve"> 7452/12 v </w:t>
            </w:r>
            <w:proofErr w:type="spellStart"/>
            <w:r w:rsidRPr="00BE4CFB">
              <w:rPr>
                <w:rFonts w:cs="Arial"/>
                <w:sz w:val="20"/>
              </w:rPr>
              <w:t>k.ú</w:t>
            </w:r>
            <w:proofErr w:type="spellEnd"/>
            <w:r w:rsidRPr="00BE4CFB">
              <w:rPr>
                <w:rFonts w:cs="Arial"/>
                <w:sz w:val="20"/>
              </w:rPr>
              <w:t>. Prostějov s ohledem na zábor veřejného prostranství a budoucí záměr vedení cyklistické stezky na ulici Průmyslová v Prostějově.</w:t>
            </w:r>
          </w:p>
          <w:p w:rsidR="00FC427C" w:rsidRPr="00BE4CFB" w:rsidRDefault="00FC427C" w:rsidP="00AE6E38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0"/>
              </w:rPr>
            </w:pPr>
          </w:p>
          <w:p w:rsidR="00FC427C" w:rsidRPr="00BE4CFB" w:rsidRDefault="00FC427C" w:rsidP="00AE6E38">
            <w:pPr>
              <w:pStyle w:val="Default"/>
              <w:jc w:val="both"/>
              <w:rPr>
                <w:iCs/>
                <w:color w:val="auto"/>
                <w:sz w:val="20"/>
                <w:szCs w:val="20"/>
              </w:rPr>
            </w:pPr>
            <w:r w:rsidRPr="00BE4CFB">
              <w:rPr>
                <w:b/>
                <w:iCs/>
                <w:color w:val="auto"/>
                <w:sz w:val="20"/>
                <w:szCs w:val="20"/>
              </w:rPr>
              <w:t>Komise pro rozvoj města a podporu podnikání</w:t>
            </w:r>
            <w:r w:rsidRPr="00BE4CFB">
              <w:rPr>
                <w:iCs/>
                <w:color w:val="auto"/>
                <w:sz w:val="20"/>
                <w:szCs w:val="20"/>
              </w:rPr>
              <w:t xml:space="preserve"> ve svém stanovisku ze dne 10.04.2018 </w:t>
            </w:r>
            <w:r w:rsidRPr="00BE4CFB">
              <w:rPr>
                <w:b/>
                <w:iCs/>
                <w:color w:val="auto"/>
                <w:sz w:val="20"/>
                <w:szCs w:val="20"/>
              </w:rPr>
              <w:t>nedoporučuje</w:t>
            </w:r>
            <w:r w:rsidRPr="00BE4CFB">
              <w:rPr>
                <w:iCs/>
                <w:color w:val="auto"/>
                <w:sz w:val="20"/>
                <w:szCs w:val="20"/>
              </w:rPr>
              <w:t xml:space="preserve"> Radě města prodej předmětné části pozemku.</w:t>
            </w:r>
          </w:p>
          <w:p w:rsidR="00380BC8" w:rsidRPr="00BE4CFB" w:rsidRDefault="00380BC8" w:rsidP="00380BC8">
            <w:pPr>
              <w:jc w:val="both"/>
              <w:rPr>
                <w:rFonts w:cs="Arial"/>
                <w:sz w:val="20"/>
              </w:rPr>
            </w:pPr>
            <w:r w:rsidRPr="00BE4CFB">
              <w:rPr>
                <w:rFonts w:cs="Arial"/>
                <w:b/>
                <w:bCs/>
                <w:sz w:val="20"/>
              </w:rPr>
              <w:lastRenderedPageBreak/>
              <w:t>Rada města Prostějova</w:t>
            </w:r>
            <w:r w:rsidRPr="00BE4CFB">
              <w:rPr>
                <w:rFonts w:cs="Arial"/>
                <w:bCs/>
                <w:sz w:val="20"/>
              </w:rPr>
              <w:t xml:space="preserve"> </w:t>
            </w:r>
            <w:r w:rsidRPr="00BE4CFB">
              <w:rPr>
                <w:rFonts w:cs="Arial"/>
                <w:iCs/>
                <w:sz w:val="20"/>
              </w:rPr>
              <w:t xml:space="preserve">na své schůzi konané dne </w:t>
            </w:r>
            <w:proofErr w:type="gramStart"/>
            <w:r w:rsidRPr="00BE4CFB">
              <w:rPr>
                <w:rFonts w:cs="Arial"/>
                <w:iCs/>
                <w:sz w:val="20"/>
              </w:rPr>
              <w:t>29.0</w:t>
            </w:r>
            <w:r w:rsidR="001F1208" w:rsidRPr="00BE4CFB">
              <w:rPr>
                <w:rFonts w:cs="Arial"/>
                <w:iCs/>
                <w:sz w:val="20"/>
              </w:rPr>
              <w:t>5.2018</w:t>
            </w:r>
            <w:proofErr w:type="gramEnd"/>
            <w:r w:rsidR="001F1208" w:rsidRPr="00BE4CFB">
              <w:rPr>
                <w:rFonts w:cs="Arial"/>
                <w:iCs/>
                <w:sz w:val="20"/>
              </w:rPr>
              <w:t>:</w:t>
            </w:r>
          </w:p>
          <w:p w:rsidR="00380BC8" w:rsidRPr="00BE4CFB" w:rsidRDefault="00380BC8" w:rsidP="00380BC8">
            <w:pPr>
              <w:pStyle w:val="Zkladntext310"/>
              <w:numPr>
                <w:ilvl w:val="0"/>
                <w:numId w:val="50"/>
              </w:numPr>
              <w:ind w:left="284" w:hanging="284"/>
              <w:jc w:val="both"/>
              <w:rPr>
                <w:rFonts w:ascii="Arial" w:hAnsi="Arial" w:cs="Arial"/>
                <w:b w:val="0"/>
                <w:bCs/>
              </w:rPr>
            </w:pPr>
            <w:r w:rsidRPr="00BE4CFB">
              <w:rPr>
                <w:rFonts w:ascii="Arial" w:hAnsi="Arial" w:cs="Arial"/>
                <w:bCs/>
              </w:rPr>
              <w:t xml:space="preserve">neschválila </w:t>
            </w:r>
            <w:r w:rsidRPr="00BE4CFB">
              <w:rPr>
                <w:rFonts w:ascii="Arial" w:hAnsi="Arial" w:cs="Arial"/>
                <w:b w:val="0"/>
                <w:bCs/>
              </w:rPr>
              <w:t xml:space="preserve">záměr prodeje části pozemku </w:t>
            </w:r>
            <w:proofErr w:type="spellStart"/>
            <w:proofErr w:type="gramStart"/>
            <w:r w:rsidRPr="00BE4CFB">
              <w:rPr>
                <w:rFonts w:ascii="Arial" w:hAnsi="Arial" w:cs="Arial"/>
                <w:b w:val="0"/>
                <w:bCs/>
              </w:rPr>
              <w:t>p.č</w:t>
            </w:r>
            <w:proofErr w:type="spellEnd"/>
            <w:r w:rsidRPr="00BE4CFB">
              <w:rPr>
                <w:rFonts w:ascii="Arial" w:hAnsi="Arial" w:cs="Arial"/>
                <w:b w:val="0"/>
                <w:bCs/>
              </w:rPr>
              <w:t>.</w:t>
            </w:r>
            <w:proofErr w:type="gramEnd"/>
            <w:r w:rsidRPr="00BE4CFB">
              <w:rPr>
                <w:rFonts w:ascii="Arial" w:hAnsi="Arial" w:cs="Arial"/>
                <w:b w:val="0"/>
                <w:bCs/>
              </w:rPr>
              <w:t xml:space="preserve"> 7452/12 – ostatní plocha v </w:t>
            </w:r>
            <w:proofErr w:type="spellStart"/>
            <w:r w:rsidRPr="00BE4CFB">
              <w:rPr>
                <w:rFonts w:ascii="Arial" w:hAnsi="Arial" w:cs="Arial"/>
                <w:b w:val="0"/>
                <w:bCs/>
              </w:rPr>
              <w:t>k.ú</w:t>
            </w:r>
            <w:proofErr w:type="spellEnd"/>
            <w:r w:rsidRPr="00BE4CFB">
              <w:rPr>
                <w:rFonts w:ascii="Arial" w:hAnsi="Arial" w:cs="Arial"/>
                <w:b w:val="0"/>
                <w:bCs/>
              </w:rPr>
              <w:t>. Prostějov o výměře cca 65 m</w:t>
            </w:r>
            <w:r w:rsidRPr="00BE4CFB">
              <w:rPr>
                <w:rFonts w:ascii="Arial" w:hAnsi="Arial" w:cs="Arial"/>
                <w:b w:val="0"/>
                <w:bCs/>
                <w:vertAlign w:val="superscript"/>
              </w:rPr>
              <w:t>2</w:t>
            </w:r>
            <w:r w:rsidRPr="00BE4CFB">
              <w:rPr>
                <w:rFonts w:ascii="Arial" w:hAnsi="Arial" w:cs="Arial"/>
                <w:b w:val="0"/>
                <w:bCs/>
              </w:rPr>
              <w:t>,</w:t>
            </w:r>
          </w:p>
          <w:p w:rsidR="00380BC8" w:rsidRPr="00BE4CFB" w:rsidRDefault="00380BC8" w:rsidP="00380BC8">
            <w:pPr>
              <w:pStyle w:val="Zkladntext310"/>
              <w:numPr>
                <w:ilvl w:val="0"/>
                <w:numId w:val="49"/>
              </w:numPr>
              <w:ind w:left="284" w:hanging="284"/>
              <w:jc w:val="both"/>
              <w:rPr>
                <w:rFonts w:ascii="Arial" w:hAnsi="Arial" w:cs="Arial"/>
                <w:b w:val="0"/>
              </w:rPr>
            </w:pPr>
            <w:r w:rsidRPr="00BE4CFB">
              <w:rPr>
                <w:rFonts w:ascii="Arial" w:hAnsi="Arial" w:cs="Arial"/>
                <w:bCs/>
              </w:rPr>
              <w:t xml:space="preserve">doporučila </w:t>
            </w:r>
            <w:r w:rsidRPr="00BE4CFB">
              <w:rPr>
                <w:rFonts w:ascii="Arial" w:hAnsi="Arial" w:cs="Arial"/>
                <w:b w:val="0"/>
                <w:bCs/>
              </w:rPr>
              <w:t xml:space="preserve">Zastupitelstvu města Prostějova </w:t>
            </w:r>
            <w:r w:rsidRPr="00BE4CFB">
              <w:rPr>
                <w:rFonts w:ascii="Arial" w:hAnsi="Arial" w:cs="Arial"/>
                <w:b w:val="0"/>
              </w:rPr>
              <w:t xml:space="preserve">nevyhovět žádosti společnosti </w:t>
            </w:r>
            <w:proofErr w:type="spellStart"/>
            <w:r w:rsidRPr="00BE4CFB">
              <w:rPr>
                <w:rFonts w:ascii="Arial" w:hAnsi="Arial" w:cs="Arial"/>
                <w:b w:val="0"/>
              </w:rPr>
              <w:t>Kendrion</w:t>
            </w:r>
            <w:proofErr w:type="spellEnd"/>
            <w:r w:rsidRPr="00BE4CFB">
              <w:rPr>
                <w:rFonts w:ascii="Arial" w:hAnsi="Arial" w:cs="Arial"/>
                <w:b w:val="0"/>
              </w:rPr>
              <w:t xml:space="preserve"> (Prostějov) s.r.o., se sídlem Průmyslová 4267/10, Prostějov, PSČ 796 01, IČ 255 52 619,  o prodej části </w:t>
            </w:r>
            <w:r w:rsidRPr="00BE4CFB">
              <w:rPr>
                <w:rFonts w:ascii="Arial" w:hAnsi="Arial" w:cs="Arial"/>
                <w:b w:val="0"/>
                <w:bCs/>
              </w:rPr>
              <w:t xml:space="preserve">pozemku </w:t>
            </w:r>
            <w:proofErr w:type="spellStart"/>
            <w:r w:rsidRPr="00BE4CFB">
              <w:rPr>
                <w:rFonts w:ascii="Arial" w:hAnsi="Arial" w:cs="Arial"/>
                <w:b w:val="0"/>
                <w:bCs/>
              </w:rPr>
              <w:t>p.č</w:t>
            </w:r>
            <w:proofErr w:type="spellEnd"/>
            <w:r w:rsidRPr="00BE4CFB">
              <w:rPr>
                <w:rFonts w:ascii="Arial" w:hAnsi="Arial" w:cs="Arial"/>
                <w:b w:val="0"/>
                <w:bCs/>
              </w:rPr>
              <w:t>. 7452/12 – ostatní plocha v </w:t>
            </w:r>
            <w:proofErr w:type="spellStart"/>
            <w:r w:rsidRPr="00BE4CFB">
              <w:rPr>
                <w:rFonts w:ascii="Arial" w:hAnsi="Arial" w:cs="Arial"/>
                <w:b w:val="0"/>
                <w:bCs/>
              </w:rPr>
              <w:t>k.ú</w:t>
            </w:r>
            <w:proofErr w:type="spellEnd"/>
            <w:r w:rsidRPr="00BE4CFB">
              <w:rPr>
                <w:rFonts w:ascii="Arial" w:hAnsi="Arial" w:cs="Arial"/>
                <w:b w:val="0"/>
                <w:bCs/>
              </w:rPr>
              <w:t>. Prostějov o výměře cca 65 m</w:t>
            </w:r>
            <w:r w:rsidRPr="00BE4CFB">
              <w:rPr>
                <w:rFonts w:ascii="Arial" w:hAnsi="Arial" w:cs="Arial"/>
                <w:b w:val="0"/>
                <w:bCs/>
                <w:vertAlign w:val="superscript"/>
              </w:rPr>
              <w:t>2</w:t>
            </w:r>
            <w:r w:rsidRPr="00BE4CFB">
              <w:rPr>
                <w:rFonts w:ascii="Arial" w:hAnsi="Arial" w:cs="Arial"/>
                <w:b w:val="0"/>
                <w:bCs/>
              </w:rPr>
              <w:t>.</w:t>
            </w:r>
          </w:p>
          <w:p w:rsidR="00FC427C" w:rsidRPr="00BE4CFB" w:rsidRDefault="00FC427C" w:rsidP="00AE6E38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360" w:type="dxa"/>
          </w:tcPr>
          <w:p w:rsidR="00FC427C" w:rsidRPr="00BE4CFB" w:rsidRDefault="00FC427C" w:rsidP="00AE6E38">
            <w:pPr>
              <w:rPr>
                <w:rFonts w:cs="Arial"/>
                <w:sz w:val="20"/>
              </w:rPr>
            </w:pPr>
            <w:r w:rsidRPr="00BE4CFB">
              <w:rPr>
                <w:rFonts w:cs="Arial"/>
                <w:sz w:val="20"/>
              </w:rPr>
              <w:lastRenderedPageBreak/>
              <w:t xml:space="preserve"> </w:t>
            </w:r>
          </w:p>
        </w:tc>
      </w:tr>
    </w:tbl>
    <w:p w:rsidR="00FC427C" w:rsidRPr="00BE4CFB" w:rsidRDefault="00FC427C" w:rsidP="00FC427C">
      <w:pPr>
        <w:jc w:val="both"/>
        <w:rPr>
          <w:rFonts w:cs="Arial"/>
          <w:bCs/>
          <w:sz w:val="20"/>
        </w:rPr>
      </w:pPr>
      <w:r w:rsidRPr="00BE4CFB">
        <w:rPr>
          <w:rFonts w:cs="Arial"/>
          <w:b/>
          <w:sz w:val="20"/>
        </w:rPr>
        <w:lastRenderedPageBreak/>
        <w:t>Odbor správy a údržby majetku města</w:t>
      </w:r>
      <w:r w:rsidRPr="00BE4CFB">
        <w:rPr>
          <w:rFonts w:cs="Arial"/>
          <w:sz w:val="20"/>
        </w:rPr>
        <w:t xml:space="preserve"> </w:t>
      </w:r>
      <w:r w:rsidR="00380BC8" w:rsidRPr="00BE4CFB">
        <w:rPr>
          <w:rFonts w:cs="Arial"/>
          <w:sz w:val="20"/>
        </w:rPr>
        <w:t xml:space="preserve">vzhledem k výše uvedeným </w:t>
      </w:r>
      <w:r w:rsidR="004351E5" w:rsidRPr="00BE4CFB">
        <w:rPr>
          <w:rFonts w:cs="Arial"/>
          <w:sz w:val="20"/>
        </w:rPr>
        <w:t xml:space="preserve">skutečnostem </w:t>
      </w:r>
      <w:r w:rsidR="00380BC8" w:rsidRPr="00BE4CFB">
        <w:rPr>
          <w:rFonts w:cs="Arial"/>
          <w:b/>
          <w:sz w:val="20"/>
        </w:rPr>
        <w:t>doporučuje</w:t>
      </w:r>
      <w:r w:rsidR="00380BC8" w:rsidRPr="00BE4CFB">
        <w:rPr>
          <w:rFonts w:cs="Arial"/>
          <w:sz w:val="20"/>
        </w:rPr>
        <w:t xml:space="preserve"> Zastupitelstvu města Prostějova </w:t>
      </w:r>
      <w:r w:rsidRPr="00BE4CFB">
        <w:rPr>
          <w:rFonts w:cs="Arial"/>
          <w:b/>
          <w:sz w:val="20"/>
        </w:rPr>
        <w:t>nevyhovět</w:t>
      </w:r>
      <w:r w:rsidRPr="00BE4CFB">
        <w:rPr>
          <w:rFonts w:cs="Arial"/>
          <w:sz w:val="20"/>
        </w:rPr>
        <w:t xml:space="preserve"> žádosti společnosti </w:t>
      </w:r>
      <w:proofErr w:type="spellStart"/>
      <w:r w:rsidRPr="00BE4CFB">
        <w:rPr>
          <w:rFonts w:cs="Arial"/>
          <w:sz w:val="20"/>
        </w:rPr>
        <w:t>Kendrion</w:t>
      </w:r>
      <w:proofErr w:type="spellEnd"/>
      <w:r w:rsidRPr="00BE4CFB">
        <w:rPr>
          <w:rFonts w:cs="Arial"/>
          <w:sz w:val="20"/>
        </w:rPr>
        <w:t xml:space="preserve"> (Prostějov) s.r.o., se sídlem Průmyslová 4267/10, Prostějov, PSČ 796 01, IČ 255 52 619, o prodej části </w:t>
      </w:r>
      <w:r w:rsidRPr="00BE4CFB">
        <w:rPr>
          <w:rFonts w:cs="Arial"/>
          <w:bCs/>
          <w:sz w:val="20"/>
        </w:rPr>
        <w:t xml:space="preserve">pozemku </w:t>
      </w:r>
      <w:proofErr w:type="spellStart"/>
      <w:proofErr w:type="gramStart"/>
      <w:r w:rsidRPr="00BE4CFB">
        <w:rPr>
          <w:rFonts w:cs="Arial"/>
          <w:bCs/>
          <w:sz w:val="20"/>
        </w:rPr>
        <w:t>p.č</w:t>
      </w:r>
      <w:proofErr w:type="spellEnd"/>
      <w:r w:rsidRPr="00BE4CFB">
        <w:rPr>
          <w:rFonts w:cs="Arial"/>
          <w:bCs/>
          <w:sz w:val="20"/>
        </w:rPr>
        <w:t>.</w:t>
      </w:r>
      <w:proofErr w:type="gramEnd"/>
      <w:r w:rsidRPr="00BE4CFB">
        <w:rPr>
          <w:rFonts w:cs="Arial"/>
          <w:bCs/>
          <w:sz w:val="20"/>
        </w:rPr>
        <w:t xml:space="preserve"> 7452/12 – ostatní plocha v </w:t>
      </w:r>
      <w:proofErr w:type="spellStart"/>
      <w:r w:rsidRPr="00BE4CFB">
        <w:rPr>
          <w:rFonts w:cs="Arial"/>
          <w:bCs/>
          <w:sz w:val="20"/>
        </w:rPr>
        <w:t>k.ú</w:t>
      </w:r>
      <w:proofErr w:type="spellEnd"/>
      <w:r w:rsidRPr="00BE4CFB">
        <w:rPr>
          <w:rFonts w:cs="Arial"/>
          <w:bCs/>
          <w:sz w:val="20"/>
        </w:rPr>
        <w:t>. Prostějov o výměře cca 65 m</w:t>
      </w:r>
      <w:r w:rsidRPr="00BE4CFB">
        <w:rPr>
          <w:rFonts w:cs="Arial"/>
          <w:bCs/>
          <w:sz w:val="20"/>
          <w:vertAlign w:val="superscript"/>
        </w:rPr>
        <w:t>2</w:t>
      </w:r>
      <w:r w:rsidRPr="00BE4CFB">
        <w:rPr>
          <w:rFonts w:cs="Arial"/>
          <w:bCs/>
          <w:sz w:val="20"/>
        </w:rPr>
        <w:t xml:space="preserve">. Odbor správy a údržby majetku města se domnívá, že na řešení prostoru pro parkování má společnost </w:t>
      </w:r>
      <w:proofErr w:type="spellStart"/>
      <w:r w:rsidRPr="00BE4CFB">
        <w:rPr>
          <w:rFonts w:cs="Arial"/>
          <w:bCs/>
          <w:sz w:val="20"/>
        </w:rPr>
        <w:t>Kendrion</w:t>
      </w:r>
      <w:proofErr w:type="spellEnd"/>
      <w:r w:rsidRPr="00BE4CFB">
        <w:rPr>
          <w:rFonts w:cs="Arial"/>
          <w:bCs/>
          <w:sz w:val="20"/>
        </w:rPr>
        <w:t xml:space="preserve"> (Prostějov) s.r.o. dostatek prostoru v rámci jimi užívaného přilehlého areálu.</w:t>
      </w:r>
    </w:p>
    <w:p w:rsidR="00FC427C" w:rsidRPr="00BE4CFB" w:rsidRDefault="00FC427C" w:rsidP="00FC427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>Na požadované části pozemku nejsou vedeny žádné inženýrské sítě.</w:t>
      </w:r>
    </w:p>
    <w:p w:rsidR="00A53DDA" w:rsidRPr="00BE4CFB" w:rsidRDefault="00A53DDA" w:rsidP="00FC427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 xml:space="preserve">Společnost </w:t>
      </w:r>
      <w:proofErr w:type="spellStart"/>
      <w:r w:rsidRPr="00BE4CFB">
        <w:rPr>
          <w:rFonts w:cs="Arial"/>
          <w:sz w:val="20"/>
        </w:rPr>
        <w:t>Kendrion</w:t>
      </w:r>
      <w:proofErr w:type="spellEnd"/>
      <w:r w:rsidRPr="00BE4CFB">
        <w:rPr>
          <w:rFonts w:cs="Arial"/>
          <w:sz w:val="20"/>
        </w:rPr>
        <w:t xml:space="preserve"> (Prostějov) s.r.o. není dlužníkem Statutárního města Prostějova.</w:t>
      </w:r>
    </w:p>
    <w:p w:rsidR="00A53DDA" w:rsidRPr="00BE4CFB" w:rsidRDefault="00A53DDA" w:rsidP="00FC427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53DDA" w:rsidRPr="00BE4CFB" w:rsidRDefault="00A53DDA" w:rsidP="00FC427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BE4CFB">
        <w:rPr>
          <w:rFonts w:cs="Arial"/>
          <w:b/>
          <w:sz w:val="20"/>
        </w:rPr>
        <w:t xml:space="preserve">Materiál byl předložen k projednání na schůzi Finančního výboru dne </w:t>
      </w:r>
      <w:proofErr w:type="gramStart"/>
      <w:r w:rsidRPr="00BE4CFB">
        <w:rPr>
          <w:rFonts w:cs="Arial"/>
          <w:b/>
          <w:sz w:val="20"/>
        </w:rPr>
        <w:t>04.06.2018</w:t>
      </w:r>
      <w:proofErr w:type="gramEnd"/>
      <w:r w:rsidR="001F1208" w:rsidRPr="00BE4CFB">
        <w:rPr>
          <w:rFonts w:cs="Arial"/>
          <w:b/>
          <w:sz w:val="20"/>
        </w:rPr>
        <w:t>.</w:t>
      </w: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4351E5" w:rsidRPr="00BE4CFB" w:rsidRDefault="004351E5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autoSpaceDE w:val="0"/>
        <w:autoSpaceDN w:val="0"/>
        <w:adjustRightInd w:val="0"/>
        <w:rPr>
          <w:rFonts w:cs="Arial"/>
          <w:sz w:val="20"/>
        </w:rPr>
      </w:pPr>
    </w:p>
    <w:p w:rsidR="00FC427C" w:rsidRPr="00BE4CFB" w:rsidRDefault="00FC427C" w:rsidP="00FC427C">
      <w:pPr>
        <w:jc w:val="both"/>
        <w:rPr>
          <w:rFonts w:cs="Arial"/>
          <w:sz w:val="20"/>
        </w:rPr>
      </w:pPr>
      <w:r w:rsidRPr="00BE4CFB">
        <w:rPr>
          <w:rFonts w:cs="Arial"/>
          <w:sz w:val="20"/>
          <w:u w:val="single"/>
        </w:rPr>
        <w:t>Přílohy:</w:t>
      </w:r>
      <w:r w:rsidRPr="00BE4CFB">
        <w:rPr>
          <w:rFonts w:cs="Arial"/>
          <w:sz w:val="20"/>
        </w:rPr>
        <w:t xml:space="preserve"> </w:t>
      </w:r>
      <w:r w:rsidRPr="00BE4CFB">
        <w:rPr>
          <w:rFonts w:cs="Arial"/>
          <w:sz w:val="20"/>
        </w:rPr>
        <w:tab/>
        <w:t>situační mapa</w:t>
      </w:r>
    </w:p>
    <w:p w:rsidR="00FC427C" w:rsidRPr="00BE4CFB" w:rsidRDefault="00FC427C" w:rsidP="00FC427C">
      <w:pPr>
        <w:ind w:left="708" w:firstLine="426"/>
        <w:jc w:val="both"/>
        <w:rPr>
          <w:rFonts w:cs="Arial"/>
          <w:sz w:val="20"/>
        </w:rPr>
      </w:pPr>
      <w:proofErr w:type="spellStart"/>
      <w:r w:rsidRPr="00BE4CFB">
        <w:rPr>
          <w:rFonts w:cs="Arial"/>
          <w:sz w:val="20"/>
        </w:rPr>
        <w:t>ortofotomapa</w:t>
      </w:r>
      <w:proofErr w:type="spellEnd"/>
    </w:p>
    <w:p w:rsidR="00FC427C" w:rsidRPr="00BE4CFB" w:rsidRDefault="00FC427C" w:rsidP="00FC427C">
      <w:pPr>
        <w:ind w:left="708" w:firstLine="426"/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>snímek z projektové dokumentace</w:t>
      </w:r>
    </w:p>
    <w:p w:rsidR="004B6238" w:rsidRPr="00BE4CFB" w:rsidRDefault="00FC427C" w:rsidP="004B6238">
      <w:pPr>
        <w:jc w:val="both"/>
        <w:rPr>
          <w:sz w:val="20"/>
        </w:rPr>
      </w:pPr>
      <w:r w:rsidRPr="00BE4CFB">
        <w:rPr>
          <w:rFonts w:cs="Arial"/>
          <w:sz w:val="20"/>
        </w:rPr>
        <w:tab/>
      </w:r>
      <w:r w:rsidRPr="00BE4CFB">
        <w:rPr>
          <w:rFonts w:cs="Arial"/>
          <w:sz w:val="20"/>
        </w:rPr>
        <w:tab/>
      </w:r>
      <w:r w:rsidR="004B6238" w:rsidRPr="00BE4CFB">
        <w:rPr>
          <w:sz w:val="20"/>
        </w:rPr>
        <w:t>výpis z obchodního rejstříku</w:t>
      </w:r>
    </w:p>
    <w:p w:rsidR="00FC427C" w:rsidRPr="00BE4CFB" w:rsidRDefault="00FC427C" w:rsidP="00FC427C">
      <w:pPr>
        <w:jc w:val="both"/>
        <w:rPr>
          <w:rFonts w:cs="Arial"/>
          <w:sz w:val="20"/>
        </w:rPr>
      </w:pPr>
    </w:p>
    <w:p w:rsidR="00FC427C" w:rsidRPr="00BE4CFB" w:rsidRDefault="00FC427C" w:rsidP="00FC427C">
      <w:pPr>
        <w:ind w:firstLine="708"/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ab/>
      </w:r>
    </w:p>
    <w:p w:rsidR="00FC427C" w:rsidRPr="00BE4CFB" w:rsidRDefault="00FC427C" w:rsidP="00FC427C">
      <w:pPr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 xml:space="preserve">V Prostějově dne </w:t>
      </w:r>
      <w:proofErr w:type="gramStart"/>
      <w:r w:rsidR="00380BC8" w:rsidRPr="00BE4CFB">
        <w:rPr>
          <w:rFonts w:cs="Arial"/>
          <w:sz w:val="20"/>
        </w:rPr>
        <w:t>30.0</w:t>
      </w:r>
      <w:r w:rsidR="001F1208" w:rsidRPr="00BE4CFB">
        <w:rPr>
          <w:rFonts w:cs="Arial"/>
          <w:sz w:val="20"/>
        </w:rPr>
        <w:t>5</w:t>
      </w:r>
      <w:r w:rsidR="00380BC8" w:rsidRPr="00BE4CFB">
        <w:rPr>
          <w:rFonts w:cs="Arial"/>
          <w:sz w:val="20"/>
        </w:rPr>
        <w:t>.2018</w:t>
      </w:r>
      <w:proofErr w:type="gramEnd"/>
    </w:p>
    <w:p w:rsidR="00FC427C" w:rsidRPr="00BE4CFB" w:rsidRDefault="00FC427C" w:rsidP="00FC427C">
      <w:pPr>
        <w:jc w:val="both"/>
        <w:rPr>
          <w:rFonts w:cs="Arial"/>
          <w:sz w:val="20"/>
        </w:rPr>
      </w:pPr>
    </w:p>
    <w:p w:rsidR="001F1208" w:rsidRPr="00BE4CFB" w:rsidRDefault="001F1208" w:rsidP="001F1208">
      <w:pPr>
        <w:tabs>
          <w:tab w:val="left" w:pos="3969"/>
        </w:tabs>
        <w:jc w:val="both"/>
        <w:rPr>
          <w:rFonts w:cs="Arial"/>
          <w:sz w:val="20"/>
        </w:rPr>
      </w:pPr>
    </w:p>
    <w:p w:rsidR="001F1208" w:rsidRPr="00BE4CFB" w:rsidRDefault="001F1208" w:rsidP="001F1208">
      <w:pPr>
        <w:tabs>
          <w:tab w:val="left" w:pos="3969"/>
        </w:tabs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>Osoba odpovědná za zpracování materiálu:</w:t>
      </w:r>
      <w:r w:rsidRPr="00BE4CFB">
        <w:rPr>
          <w:rFonts w:cs="Arial"/>
          <w:sz w:val="20"/>
        </w:rPr>
        <w:tab/>
        <w:t xml:space="preserve">Mgr. Libor Vojtek, </w:t>
      </w:r>
      <w:r w:rsidR="00310270">
        <w:rPr>
          <w:rFonts w:cs="Arial"/>
          <w:sz w:val="20"/>
        </w:rPr>
        <w:t xml:space="preserve">v. r. </w:t>
      </w:r>
    </w:p>
    <w:p w:rsidR="001F1208" w:rsidRPr="00BE4CFB" w:rsidRDefault="001F1208" w:rsidP="001F1208">
      <w:pPr>
        <w:tabs>
          <w:tab w:val="left" w:pos="3969"/>
        </w:tabs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ab/>
      </w:r>
      <w:r w:rsidRPr="00BE4CFB">
        <w:rPr>
          <w:rFonts w:cs="Arial"/>
          <w:sz w:val="20"/>
        </w:rPr>
        <w:tab/>
        <w:t xml:space="preserve">vedoucí Odboru SÚMM </w:t>
      </w:r>
    </w:p>
    <w:p w:rsidR="001F1208" w:rsidRPr="00BE4CFB" w:rsidRDefault="001F1208" w:rsidP="00FC427C">
      <w:pPr>
        <w:jc w:val="both"/>
        <w:rPr>
          <w:rFonts w:cs="Arial"/>
          <w:sz w:val="20"/>
        </w:rPr>
      </w:pPr>
    </w:p>
    <w:p w:rsidR="001F1208" w:rsidRPr="00BE4CFB" w:rsidRDefault="001F1208" w:rsidP="00FC427C">
      <w:pPr>
        <w:jc w:val="both"/>
        <w:rPr>
          <w:rFonts w:cs="Arial"/>
          <w:sz w:val="20"/>
        </w:rPr>
      </w:pPr>
    </w:p>
    <w:p w:rsidR="00FC427C" w:rsidRPr="00BE4CFB" w:rsidRDefault="00FC427C" w:rsidP="00FC427C">
      <w:pPr>
        <w:jc w:val="both"/>
        <w:rPr>
          <w:rFonts w:cs="Arial"/>
          <w:sz w:val="20"/>
        </w:rPr>
      </w:pPr>
      <w:r w:rsidRPr="00BE4CFB">
        <w:rPr>
          <w:rFonts w:cs="Arial"/>
          <w:sz w:val="20"/>
        </w:rPr>
        <w:t xml:space="preserve">Zpracoval: </w:t>
      </w:r>
      <w:r w:rsidRPr="00BE4CFB">
        <w:rPr>
          <w:rFonts w:cs="Arial"/>
          <w:sz w:val="20"/>
        </w:rPr>
        <w:tab/>
        <w:t>Jiří Grygar, odborný referent oddělení nakládání s majetkem města Odboru SÚMM</w:t>
      </w:r>
      <w:r w:rsidR="00310270">
        <w:rPr>
          <w:rFonts w:cs="Arial"/>
          <w:sz w:val="20"/>
        </w:rPr>
        <w:t xml:space="preserve">, v. r. </w:t>
      </w:r>
      <w:bookmarkStart w:id="0" w:name="_GoBack"/>
      <w:bookmarkEnd w:id="0"/>
    </w:p>
    <w:p w:rsidR="00C829D5" w:rsidRPr="002B48C5" w:rsidRDefault="00380BC8" w:rsidP="00D5757A">
      <w:pPr>
        <w:jc w:val="both"/>
        <w:rPr>
          <w:rFonts w:cs="Arial"/>
          <w:sz w:val="20"/>
        </w:rPr>
      </w:pPr>
      <w:r w:rsidRPr="002B48C5">
        <w:rPr>
          <w:noProof/>
          <w:sz w:val="20"/>
        </w:rPr>
        <w:lastRenderedPageBreak/>
        <w:drawing>
          <wp:inline distT="0" distB="0" distL="0" distR="0" wp14:anchorId="68C025B6" wp14:editId="2E73977A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C8" w:rsidRPr="002B48C5" w:rsidRDefault="00380BC8" w:rsidP="00D5757A">
      <w:pPr>
        <w:jc w:val="both"/>
        <w:rPr>
          <w:rFonts w:cs="Arial"/>
          <w:sz w:val="20"/>
        </w:rPr>
      </w:pPr>
      <w:r w:rsidRPr="002B48C5">
        <w:rPr>
          <w:noProof/>
          <w:sz w:val="20"/>
        </w:rPr>
        <w:lastRenderedPageBreak/>
        <w:drawing>
          <wp:inline distT="0" distB="0" distL="0" distR="0" wp14:anchorId="1C8CBA07" wp14:editId="5DC96AD2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tof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C8" w:rsidRDefault="00380BC8" w:rsidP="00D5757A">
      <w:pPr>
        <w:jc w:val="both"/>
        <w:rPr>
          <w:rFonts w:cs="Arial"/>
          <w:sz w:val="20"/>
        </w:rPr>
      </w:pPr>
      <w:r w:rsidRPr="002B48C5">
        <w:rPr>
          <w:noProof/>
          <w:sz w:val="20"/>
        </w:rPr>
        <w:lastRenderedPageBreak/>
        <w:drawing>
          <wp:inline distT="0" distB="0" distL="0" distR="0" wp14:anchorId="0CFA70D1" wp14:editId="7EC6BEFD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z P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87" w:rsidRDefault="00630E87" w:rsidP="00630E87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38" w:rsidRDefault="004B6238" w:rsidP="00D5757A">
      <w:pPr>
        <w:jc w:val="both"/>
        <w:rPr>
          <w:rFonts w:cs="Arial"/>
          <w:sz w:val="20"/>
        </w:rPr>
      </w:pPr>
    </w:p>
    <w:p w:rsidR="00630E87" w:rsidRDefault="00630E87" w:rsidP="00630E87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87" w:rsidRPr="002B48C5" w:rsidRDefault="00630E87" w:rsidP="00D5757A">
      <w:pPr>
        <w:jc w:val="both"/>
        <w:rPr>
          <w:rFonts w:cs="Arial"/>
          <w:sz w:val="20"/>
        </w:rPr>
      </w:pPr>
    </w:p>
    <w:sectPr w:rsidR="00630E87" w:rsidRPr="002B48C5" w:rsidSect="003F56E2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966" w:rsidRDefault="00203966">
      <w:r>
        <w:separator/>
      </w:r>
    </w:p>
  </w:endnote>
  <w:endnote w:type="continuationSeparator" w:id="0">
    <w:p w:rsidR="00203966" w:rsidRDefault="00203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310270">
      <w:rPr>
        <w:rFonts w:ascii="Arial" w:hAnsi="Arial" w:cs="Arial"/>
        <w:noProof/>
        <w:sz w:val="20"/>
      </w:rPr>
      <w:t>3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966" w:rsidRDefault="00203966">
      <w:r>
        <w:separator/>
      </w:r>
    </w:p>
  </w:footnote>
  <w:footnote w:type="continuationSeparator" w:id="0">
    <w:p w:rsidR="00203966" w:rsidRDefault="00203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0E3613"/>
    <w:multiLevelType w:val="hybridMultilevel"/>
    <w:tmpl w:val="30AE0A7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7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9">
    <w:nsid w:val="2D247B63"/>
    <w:multiLevelType w:val="hybridMultilevel"/>
    <w:tmpl w:val="8350184A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5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7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9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0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2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6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8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5"/>
  </w:num>
  <w:num w:numId="1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1"/>
  </w:num>
  <w:num w:numId="20">
    <w:abstractNumId w:val="12"/>
  </w:num>
  <w:num w:numId="21">
    <w:abstractNumId w:val="12"/>
  </w:num>
  <w:num w:numId="22">
    <w:abstractNumId w:val="26"/>
  </w:num>
  <w:num w:numId="23">
    <w:abstractNumId w:val="28"/>
  </w:num>
  <w:num w:numId="24">
    <w:abstractNumId w:val="27"/>
  </w:num>
  <w:num w:numId="25">
    <w:abstractNumId w:val="10"/>
  </w:num>
  <w:num w:numId="26">
    <w:abstractNumId w:val="36"/>
  </w:num>
  <w:num w:numId="27">
    <w:abstractNumId w:val="33"/>
  </w:num>
  <w:num w:numId="28">
    <w:abstractNumId w:val="25"/>
  </w:num>
  <w:num w:numId="29">
    <w:abstractNumId w:val="15"/>
  </w:num>
  <w:num w:numId="30">
    <w:abstractNumId w:val="16"/>
  </w:num>
  <w:num w:numId="31">
    <w:abstractNumId w:val="29"/>
  </w:num>
  <w:num w:numId="32">
    <w:abstractNumId w:val="38"/>
  </w:num>
  <w:num w:numId="33">
    <w:abstractNumId w:val="37"/>
  </w:num>
  <w:num w:numId="34">
    <w:abstractNumId w:val="30"/>
  </w:num>
  <w:num w:numId="35">
    <w:abstractNumId w:val="14"/>
  </w:num>
  <w:num w:numId="36">
    <w:abstractNumId w:val="21"/>
  </w:num>
  <w:num w:numId="37">
    <w:abstractNumId w:val="22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 w:numId="40">
    <w:abstractNumId w:val="23"/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</w:num>
  <w:num w:numId="46">
    <w:abstractNumId w:val="13"/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</w:num>
  <w:num w:numId="49">
    <w:abstractNumId w:val="19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05CC7"/>
    <w:rsid w:val="001172CC"/>
    <w:rsid w:val="00121121"/>
    <w:rsid w:val="0012173D"/>
    <w:rsid w:val="001249D1"/>
    <w:rsid w:val="001262DE"/>
    <w:rsid w:val="00137E17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1208"/>
    <w:rsid w:val="001F6545"/>
    <w:rsid w:val="00203966"/>
    <w:rsid w:val="002342A3"/>
    <w:rsid w:val="002405FA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B48C5"/>
    <w:rsid w:val="002C5643"/>
    <w:rsid w:val="002D1673"/>
    <w:rsid w:val="002D769B"/>
    <w:rsid w:val="002E2FE8"/>
    <w:rsid w:val="002E7A9B"/>
    <w:rsid w:val="002F714A"/>
    <w:rsid w:val="00302252"/>
    <w:rsid w:val="00310270"/>
    <w:rsid w:val="00343690"/>
    <w:rsid w:val="003455A1"/>
    <w:rsid w:val="003540E1"/>
    <w:rsid w:val="00362CC8"/>
    <w:rsid w:val="00380BC8"/>
    <w:rsid w:val="003A2329"/>
    <w:rsid w:val="003A7659"/>
    <w:rsid w:val="003C44F8"/>
    <w:rsid w:val="003C4E63"/>
    <w:rsid w:val="003D6DBB"/>
    <w:rsid w:val="003E0A2F"/>
    <w:rsid w:val="003E0AAB"/>
    <w:rsid w:val="003E2123"/>
    <w:rsid w:val="003E4A2F"/>
    <w:rsid w:val="003F56E2"/>
    <w:rsid w:val="00405745"/>
    <w:rsid w:val="0041139B"/>
    <w:rsid w:val="004129AF"/>
    <w:rsid w:val="0041540E"/>
    <w:rsid w:val="004351E5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B6238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F4EED"/>
    <w:rsid w:val="00611711"/>
    <w:rsid w:val="00611808"/>
    <w:rsid w:val="00630E87"/>
    <w:rsid w:val="00635542"/>
    <w:rsid w:val="006509E4"/>
    <w:rsid w:val="0065217A"/>
    <w:rsid w:val="006545C5"/>
    <w:rsid w:val="006624B1"/>
    <w:rsid w:val="00666BA8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46C3"/>
    <w:rsid w:val="008A05C5"/>
    <w:rsid w:val="008A79C7"/>
    <w:rsid w:val="008B074A"/>
    <w:rsid w:val="008B33E9"/>
    <w:rsid w:val="008C2BFA"/>
    <w:rsid w:val="008C4CC3"/>
    <w:rsid w:val="008E3240"/>
    <w:rsid w:val="008E34DC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B2DDC"/>
    <w:rsid w:val="009B7162"/>
    <w:rsid w:val="009C1939"/>
    <w:rsid w:val="009D2E42"/>
    <w:rsid w:val="009E2ED5"/>
    <w:rsid w:val="009F65AC"/>
    <w:rsid w:val="00A00E17"/>
    <w:rsid w:val="00A02955"/>
    <w:rsid w:val="00A066DB"/>
    <w:rsid w:val="00A15D35"/>
    <w:rsid w:val="00A215B8"/>
    <w:rsid w:val="00A21ABA"/>
    <w:rsid w:val="00A27ED1"/>
    <w:rsid w:val="00A34908"/>
    <w:rsid w:val="00A37EB1"/>
    <w:rsid w:val="00A40375"/>
    <w:rsid w:val="00A415C0"/>
    <w:rsid w:val="00A43A7B"/>
    <w:rsid w:val="00A43EBE"/>
    <w:rsid w:val="00A45715"/>
    <w:rsid w:val="00A47492"/>
    <w:rsid w:val="00A53DDA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E4CFB"/>
    <w:rsid w:val="00BF4F23"/>
    <w:rsid w:val="00C00A38"/>
    <w:rsid w:val="00C03AF2"/>
    <w:rsid w:val="00C03FA0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E1ABE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826CE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1CCA"/>
    <w:rsid w:val="00EA7BBF"/>
    <w:rsid w:val="00EB6984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C427C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B1B82-FC46-4D6F-8A4E-E79891062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680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2018-05-30T10:03:00Z</cp:lastPrinted>
  <dcterms:created xsi:type="dcterms:W3CDTF">2018-05-30T10:04:00Z</dcterms:created>
  <dcterms:modified xsi:type="dcterms:W3CDTF">2018-05-31T06:58:00Z</dcterms:modified>
</cp:coreProperties>
</file>