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4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1"/>
        <w:gridCol w:w="2825"/>
        <w:gridCol w:w="3108"/>
        <w:gridCol w:w="849"/>
      </w:tblGrid>
      <w:tr w:rsidR="00597D55" w:rsidRPr="00597D55" w:rsidTr="00E905FF">
        <w:trPr>
          <w:trHeight w:hRule="exact" w:val="435"/>
        </w:trPr>
        <w:tc>
          <w:tcPr>
            <w:tcW w:w="5086" w:type="dxa"/>
            <w:gridSpan w:val="2"/>
            <w:vAlign w:val="bottom"/>
          </w:tcPr>
          <w:p w:rsidR="00C901B4" w:rsidRPr="00597D55" w:rsidRDefault="00C901B4">
            <w:pPr>
              <w:pStyle w:val="Zkladntext"/>
              <w:rPr>
                <w:b/>
                <w:sz w:val="28"/>
              </w:rPr>
            </w:pPr>
            <w:r w:rsidRPr="00597D55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597D55" w:rsidRDefault="00C901B4">
            <w:pPr>
              <w:pStyle w:val="Zkladntext"/>
              <w:jc w:val="right"/>
            </w:pPr>
            <w:r w:rsidRPr="00597D55">
              <w:t xml:space="preserve">číslo: </w:t>
            </w:r>
          </w:p>
        </w:tc>
        <w:tc>
          <w:tcPr>
            <w:tcW w:w="849" w:type="dxa"/>
            <w:vAlign w:val="bottom"/>
          </w:tcPr>
          <w:p w:rsidR="00C901B4" w:rsidRPr="00597D55" w:rsidRDefault="00C901B4">
            <w:pPr>
              <w:pStyle w:val="Zkladntext"/>
              <w:jc w:val="right"/>
            </w:pPr>
          </w:p>
        </w:tc>
      </w:tr>
      <w:tr w:rsidR="00597D55" w:rsidRPr="00597D55" w:rsidTr="00E905FF">
        <w:trPr>
          <w:trHeight w:hRule="exact" w:val="452"/>
        </w:trPr>
        <w:tc>
          <w:tcPr>
            <w:tcW w:w="9043" w:type="dxa"/>
            <w:gridSpan w:val="4"/>
            <w:vAlign w:val="bottom"/>
          </w:tcPr>
          <w:p w:rsidR="00C901B4" w:rsidRPr="00597D55" w:rsidRDefault="00C901B4">
            <w:pPr>
              <w:pStyle w:val="Zkladntext"/>
              <w:rPr>
                <w:sz w:val="28"/>
              </w:rPr>
            </w:pPr>
            <w:r w:rsidRPr="00597D55">
              <w:rPr>
                <w:b/>
                <w:sz w:val="28"/>
              </w:rPr>
              <w:t xml:space="preserve">pro zasedání  </w:t>
            </w:r>
          </w:p>
        </w:tc>
      </w:tr>
      <w:tr w:rsidR="00597D55" w:rsidRPr="00597D55" w:rsidTr="00636507">
        <w:trPr>
          <w:trHeight w:hRule="exact" w:val="470"/>
        </w:trPr>
        <w:tc>
          <w:tcPr>
            <w:tcW w:w="9043" w:type="dxa"/>
            <w:gridSpan w:val="4"/>
            <w:vAlign w:val="bottom"/>
          </w:tcPr>
          <w:p w:rsidR="00C901B4" w:rsidRPr="00597D55" w:rsidRDefault="00C901B4" w:rsidP="00D715F2">
            <w:pPr>
              <w:pStyle w:val="Zkladntext"/>
              <w:tabs>
                <w:tab w:val="left" w:pos="356"/>
              </w:tabs>
              <w:rPr>
                <w:b/>
                <w:sz w:val="28"/>
              </w:rPr>
            </w:pPr>
            <w:r w:rsidRPr="00597D55">
              <w:rPr>
                <w:b/>
                <w:sz w:val="28"/>
              </w:rPr>
              <w:t xml:space="preserve">Zastupitelstva města Prostějova konané dne </w:t>
            </w:r>
            <w:r w:rsidR="00D715F2" w:rsidRPr="00597D55">
              <w:rPr>
                <w:b/>
                <w:sz w:val="28"/>
              </w:rPr>
              <w:t>11.06.2018</w:t>
            </w:r>
          </w:p>
        </w:tc>
      </w:tr>
      <w:tr w:rsidR="00597D55" w:rsidRPr="00597D55" w:rsidTr="00636507">
        <w:trPr>
          <w:trHeight w:hRule="exact" w:val="94"/>
        </w:trPr>
        <w:tc>
          <w:tcPr>
            <w:tcW w:w="9043" w:type="dxa"/>
            <w:gridSpan w:val="4"/>
          </w:tcPr>
          <w:p w:rsidR="00C901B4" w:rsidRPr="00597D55" w:rsidRDefault="00C901B4">
            <w:pPr>
              <w:jc w:val="right"/>
            </w:pPr>
          </w:p>
        </w:tc>
      </w:tr>
      <w:tr w:rsidR="00597D55" w:rsidRPr="00597D55" w:rsidTr="00636507">
        <w:trPr>
          <w:trHeight w:hRule="exact" w:val="83"/>
        </w:trPr>
        <w:tc>
          <w:tcPr>
            <w:tcW w:w="9043" w:type="dxa"/>
            <w:gridSpan w:val="4"/>
          </w:tcPr>
          <w:p w:rsidR="00C901B4" w:rsidRPr="00597D55" w:rsidRDefault="00C901B4">
            <w:pPr>
              <w:rPr>
                <w:rFonts w:cs="Arial"/>
                <w:sz w:val="20"/>
              </w:rPr>
            </w:pPr>
          </w:p>
        </w:tc>
      </w:tr>
      <w:tr w:rsidR="00597D55" w:rsidRPr="00597D55" w:rsidTr="00611711">
        <w:trPr>
          <w:trHeight w:val="351"/>
        </w:trPr>
        <w:tc>
          <w:tcPr>
            <w:tcW w:w="2261" w:type="dxa"/>
          </w:tcPr>
          <w:p w:rsidR="00531DDB" w:rsidRPr="00597D55" w:rsidRDefault="00531DDB" w:rsidP="00636507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597D55" w:rsidRDefault="00C901B4" w:rsidP="00636507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597D55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6782" w:type="dxa"/>
            <w:gridSpan w:val="3"/>
          </w:tcPr>
          <w:p w:rsidR="00531DDB" w:rsidRPr="00597D55" w:rsidRDefault="00531DDB" w:rsidP="002D6F80">
            <w:pPr>
              <w:jc w:val="both"/>
              <w:rPr>
                <w:rFonts w:cs="Arial"/>
                <w:b/>
                <w:sz w:val="20"/>
              </w:rPr>
            </w:pPr>
          </w:p>
          <w:p w:rsidR="00C901B4" w:rsidRPr="00597D55" w:rsidRDefault="00C901B4" w:rsidP="001E0635">
            <w:pPr>
              <w:jc w:val="both"/>
              <w:rPr>
                <w:rFonts w:cs="Arial"/>
                <w:b/>
                <w:sz w:val="20"/>
              </w:rPr>
            </w:pPr>
            <w:r w:rsidRPr="00597D55">
              <w:rPr>
                <w:rFonts w:cs="Arial"/>
                <w:b/>
                <w:sz w:val="20"/>
              </w:rPr>
              <w:t xml:space="preserve">Schválení </w:t>
            </w:r>
            <w:r w:rsidR="00D52C24" w:rsidRPr="00597D55">
              <w:rPr>
                <w:b/>
                <w:sz w:val="20"/>
              </w:rPr>
              <w:t>p</w:t>
            </w:r>
            <w:r w:rsidR="00D52C24" w:rsidRPr="00597D55">
              <w:rPr>
                <w:b/>
                <w:bCs/>
                <w:sz w:val="20"/>
              </w:rPr>
              <w:t xml:space="preserve">rodeje </w:t>
            </w:r>
            <w:r w:rsidR="00E81AE7" w:rsidRPr="00597D55">
              <w:rPr>
                <w:b/>
                <w:bCs/>
                <w:sz w:val="20"/>
              </w:rPr>
              <w:t xml:space="preserve">pozemku p.č. </w:t>
            </w:r>
            <w:r w:rsidR="001E0635" w:rsidRPr="00597D55">
              <w:rPr>
                <w:b/>
                <w:bCs/>
                <w:sz w:val="20"/>
              </w:rPr>
              <w:t>744/9</w:t>
            </w:r>
            <w:r w:rsidR="00D52C24" w:rsidRPr="00597D55">
              <w:rPr>
                <w:b/>
                <w:bCs/>
                <w:sz w:val="20"/>
              </w:rPr>
              <w:t xml:space="preserve"> v k.ú. </w:t>
            </w:r>
            <w:r w:rsidR="00D715F2" w:rsidRPr="00597D55">
              <w:rPr>
                <w:b/>
                <w:bCs/>
                <w:sz w:val="20"/>
              </w:rPr>
              <w:t>Vrahovice</w:t>
            </w:r>
          </w:p>
        </w:tc>
      </w:tr>
      <w:tr w:rsidR="00597D55" w:rsidRPr="00597D55" w:rsidTr="00611711">
        <w:trPr>
          <w:trHeight w:val="170"/>
        </w:trPr>
        <w:tc>
          <w:tcPr>
            <w:tcW w:w="2261" w:type="dxa"/>
          </w:tcPr>
          <w:p w:rsidR="00C901B4" w:rsidRPr="00597D55" w:rsidRDefault="00C901B4">
            <w:pPr>
              <w:rPr>
                <w:rFonts w:cs="Arial"/>
                <w:sz w:val="20"/>
              </w:rPr>
            </w:pPr>
          </w:p>
          <w:p w:rsidR="00531DDB" w:rsidRPr="00597D55" w:rsidRDefault="00531DDB">
            <w:pPr>
              <w:rPr>
                <w:rFonts w:cs="Arial"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597D55" w:rsidRDefault="00C901B4">
            <w:pPr>
              <w:pStyle w:val="Datum"/>
              <w:rPr>
                <w:rFonts w:cs="Arial"/>
                <w:sz w:val="20"/>
              </w:rPr>
            </w:pPr>
          </w:p>
        </w:tc>
      </w:tr>
      <w:tr w:rsidR="00597D55" w:rsidRPr="00597D55" w:rsidTr="00611711">
        <w:trPr>
          <w:trHeight w:val="181"/>
        </w:trPr>
        <w:tc>
          <w:tcPr>
            <w:tcW w:w="2261" w:type="dxa"/>
          </w:tcPr>
          <w:p w:rsidR="00C901B4" w:rsidRPr="00597D55" w:rsidRDefault="00C901B4" w:rsidP="00636507">
            <w:pPr>
              <w:ind w:left="-70"/>
              <w:rPr>
                <w:rFonts w:cs="Arial"/>
                <w:b/>
                <w:sz w:val="20"/>
              </w:rPr>
            </w:pPr>
            <w:r w:rsidRPr="00597D55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6782" w:type="dxa"/>
            <w:gridSpan w:val="3"/>
          </w:tcPr>
          <w:p w:rsidR="00C901B4" w:rsidRPr="00597D55" w:rsidRDefault="00C901B4">
            <w:pPr>
              <w:jc w:val="both"/>
              <w:rPr>
                <w:rFonts w:cs="Arial"/>
                <w:sz w:val="20"/>
              </w:rPr>
            </w:pPr>
            <w:r w:rsidRPr="00597D55">
              <w:rPr>
                <w:rFonts w:cs="Arial"/>
                <w:sz w:val="20"/>
              </w:rPr>
              <w:t>Rada města Prostějova</w:t>
            </w:r>
          </w:p>
        </w:tc>
      </w:tr>
      <w:tr w:rsidR="00597D55" w:rsidRPr="00597D55" w:rsidTr="00611711">
        <w:trPr>
          <w:trHeight w:val="170"/>
        </w:trPr>
        <w:tc>
          <w:tcPr>
            <w:tcW w:w="2261" w:type="dxa"/>
          </w:tcPr>
          <w:p w:rsidR="00C901B4" w:rsidRPr="00597D55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597D55" w:rsidRDefault="00C901B4" w:rsidP="008D03C6">
            <w:pPr>
              <w:jc w:val="both"/>
              <w:rPr>
                <w:rFonts w:cs="Arial"/>
                <w:sz w:val="20"/>
              </w:rPr>
            </w:pPr>
            <w:r w:rsidRPr="00597D55">
              <w:rPr>
                <w:rFonts w:cs="Arial"/>
                <w:sz w:val="20"/>
              </w:rPr>
              <w:t xml:space="preserve">Mgr. </w:t>
            </w:r>
            <w:r w:rsidR="00674D38" w:rsidRPr="00597D55">
              <w:rPr>
                <w:rFonts w:cs="Arial"/>
                <w:sz w:val="20"/>
              </w:rPr>
              <w:t xml:space="preserve">Jiří Pospíšil, </w:t>
            </w:r>
            <w:r w:rsidR="00A85699" w:rsidRPr="00597D55">
              <w:rPr>
                <w:rFonts w:cs="Arial"/>
                <w:sz w:val="20"/>
              </w:rPr>
              <w:t>náměstek primátor</w:t>
            </w:r>
            <w:r w:rsidR="008D03C6" w:rsidRPr="00597D55">
              <w:rPr>
                <w:rFonts w:cs="Arial"/>
                <w:sz w:val="20"/>
              </w:rPr>
              <w:t>ky</w:t>
            </w:r>
            <w:r w:rsidR="003F79B0">
              <w:rPr>
                <w:rFonts w:cs="Arial"/>
                <w:sz w:val="20"/>
              </w:rPr>
              <w:t xml:space="preserve">, v. r. </w:t>
            </w:r>
          </w:p>
        </w:tc>
      </w:tr>
      <w:tr w:rsidR="00597D55" w:rsidRPr="00597D55" w:rsidTr="00611711">
        <w:trPr>
          <w:trHeight w:val="170"/>
        </w:trPr>
        <w:tc>
          <w:tcPr>
            <w:tcW w:w="2261" w:type="dxa"/>
          </w:tcPr>
          <w:p w:rsidR="00E81AE7" w:rsidRPr="00597D55" w:rsidRDefault="00E81AE7">
            <w:pPr>
              <w:rPr>
                <w:rFonts w:cs="Arial"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597D55" w:rsidRDefault="00C901B4">
            <w:pPr>
              <w:jc w:val="both"/>
              <w:rPr>
                <w:rFonts w:cs="Arial"/>
                <w:sz w:val="20"/>
              </w:rPr>
            </w:pPr>
          </w:p>
        </w:tc>
      </w:tr>
      <w:tr w:rsidR="00597D55" w:rsidRPr="00597D55" w:rsidTr="00636507">
        <w:trPr>
          <w:cantSplit/>
          <w:trHeight w:val="351"/>
        </w:trPr>
        <w:tc>
          <w:tcPr>
            <w:tcW w:w="9043" w:type="dxa"/>
            <w:gridSpan w:val="4"/>
            <w:tcBorders>
              <w:bottom w:val="nil"/>
            </w:tcBorders>
          </w:tcPr>
          <w:p w:rsidR="009162C5" w:rsidRPr="00597D55" w:rsidRDefault="009162C5" w:rsidP="00636507">
            <w:pPr>
              <w:pStyle w:val="Datum"/>
              <w:ind w:left="-70"/>
              <w:rPr>
                <w:rFonts w:cs="Arial"/>
                <w:b/>
                <w:sz w:val="20"/>
              </w:rPr>
            </w:pPr>
          </w:p>
          <w:p w:rsidR="00C901B4" w:rsidRPr="00597D55" w:rsidRDefault="00C901B4" w:rsidP="00636507">
            <w:pPr>
              <w:pStyle w:val="Datum"/>
              <w:ind w:left="-70"/>
              <w:rPr>
                <w:rFonts w:cs="Arial"/>
                <w:b/>
                <w:sz w:val="20"/>
              </w:rPr>
            </w:pPr>
            <w:r w:rsidRPr="00597D55">
              <w:rPr>
                <w:rFonts w:cs="Arial"/>
                <w:b/>
                <w:sz w:val="20"/>
              </w:rPr>
              <w:t>Návrh usnesení:</w:t>
            </w:r>
          </w:p>
          <w:p w:rsidR="00C901B4" w:rsidRPr="00597D55" w:rsidRDefault="00C901B4">
            <w:pPr>
              <w:rPr>
                <w:rFonts w:cs="Arial"/>
                <w:sz w:val="20"/>
              </w:rPr>
            </w:pPr>
          </w:p>
        </w:tc>
      </w:tr>
      <w:tr w:rsidR="00597D55" w:rsidRPr="00597D55" w:rsidTr="00636507">
        <w:trPr>
          <w:cantSplit/>
          <w:trHeight w:val="2302"/>
        </w:trPr>
        <w:tc>
          <w:tcPr>
            <w:tcW w:w="9043" w:type="dxa"/>
            <w:gridSpan w:val="4"/>
          </w:tcPr>
          <w:p w:rsidR="00C901B4" w:rsidRPr="00597D55" w:rsidRDefault="00A43A7B" w:rsidP="00636507">
            <w:pPr>
              <w:ind w:left="-70"/>
              <w:rPr>
                <w:rFonts w:cs="Arial"/>
                <w:b/>
                <w:sz w:val="20"/>
              </w:rPr>
            </w:pPr>
            <w:r w:rsidRPr="00597D55">
              <w:rPr>
                <w:rFonts w:cs="Arial"/>
                <w:b/>
                <w:sz w:val="20"/>
              </w:rPr>
              <w:t>Zastupitelstvo města Prostějova</w:t>
            </w:r>
          </w:p>
          <w:p w:rsidR="001E0635" w:rsidRPr="00597D55" w:rsidRDefault="00744D58" w:rsidP="001E0635">
            <w:pPr>
              <w:ind w:left="-70"/>
              <w:rPr>
                <w:rFonts w:cs="Arial"/>
                <w:b/>
                <w:sz w:val="20"/>
              </w:rPr>
            </w:pPr>
            <w:r w:rsidRPr="00597D55">
              <w:rPr>
                <w:rFonts w:cs="Arial"/>
                <w:b/>
                <w:sz w:val="20"/>
              </w:rPr>
              <w:t>s </w:t>
            </w:r>
            <w:r w:rsidR="00C901B4" w:rsidRPr="00597D55">
              <w:rPr>
                <w:rFonts w:cs="Arial"/>
                <w:b/>
                <w:sz w:val="20"/>
              </w:rPr>
              <w:t>c</w:t>
            </w:r>
            <w:r w:rsidRPr="00597D55">
              <w:rPr>
                <w:rFonts w:cs="Arial"/>
                <w:b/>
                <w:sz w:val="20"/>
              </w:rPr>
              <w:t xml:space="preserve"> </w:t>
            </w:r>
            <w:r w:rsidR="00C901B4" w:rsidRPr="00597D55">
              <w:rPr>
                <w:rFonts w:cs="Arial"/>
                <w:b/>
                <w:sz w:val="20"/>
              </w:rPr>
              <w:t>h</w:t>
            </w:r>
            <w:r w:rsidRPr="00597D55">
              <w:rPr>
                <w:rFonts w:cs="Arial"/>
                <w:b/>
                <w:sz w:val="20"/>
              </w:rPr>
              <w:t xml:space="preserve"> </w:t>
            </w:r>
            <w:r w:rsidR="00C901B4" w:rsidRPr="00597D55">
              <w:rPr>
                <w:rFonts w:cs="Arial"/>
                <w:b/>
                <w:sz w:val="20"/>
              </w:rPr>
              <w:t>v</w:t>
            </w:r>
            <w:r w:rsidRPr="00597D55">
              <w:rPr>
                <w:rFonts w:cs="Arial"/>
                <w:b/>
                <w:sz w:val="20"/>
              </w:rPr>
              <w:t> </w:t>
            </w:r>
            <w:r w:rsidR="00C901B4" w:rsidRPr="00597D55">
              <w:rPr>
                <w:rFonts w:cs="Arial"/>
                <w:b/>
                <w:sz w:val="20"/>
              </w:rPr>
              <w:t>a</w:t>
            </w:r>
            <w:r w:rsidRPr="00597D55">
              <w:rPr>
                <w:rFonts w:cs="Arial"/>
                <w:b/>
                <w:sz w:val="20"/>
              </w:rPr>
              <w:t xml:space="preserve"> </w:t>
            </w:r>
            <w:r w:rsidR="00C901B4" w:rsidRPr="00597D55">
              <w:rPr>
                <w:rFonts w:cs="Arial"/>
                <w:b/>
                <w:sz w:val="20"/>
              </w:rPr>
              <w:t>l</w:t>
            </w:r>
            <w:r w:rsidRPr="00597D55">
              <w:rPr>
                <w:rFonts w:cs="Arial"/>
                <w:b/>
                <w:sz w:val="20"/>
              </w:rPr>
              <w:t xml:space="preserve"> </w:t>
            </w:r>
            <w:r w:rsidR="00C901B4" w:rsidRPr="00597D55">
              <w:rPr>
                <w:rFonts w:cs="Arial"/>
                <w:b/>
                <w:sz w:val="20"/>
              </w:rPr>
              <w:t>u</w:t>
            </w:r>
            <w:r w:rsidRPr="00597D55">
              <w:rPr>
                <w:rFonts w:cs="Arial"/>
                <w:b/>
                <w:sz w:val="20"/>
              </w:rPr>
              <w:t xml:space="preserve"> </w:t>
            </w:r>
            <w:r w:rsidR="00C901B4" w:rsidRPr="00597D55">
              <w:rPr>
                <w:rFonts w:cs="Arial"/>
                <w:b/>
                <w:sz w:val="20"/>
              </w:rPr>
              <w:t>j</w:t>
            </w:r>
            <w:r w:rsidRPr="00597D55">
              <w:rPr>
                <w:rFonts w:cs="Arial"/>
                <w:b/>
                <w:sz w:val="20"/>
              </w:rPr>
              <w:t xml:space="preserve"> </w:t>
            </w:r>
            <w:r w:rsidR="00C901B4" w:rsidRPr="00597D55">
              <w:rPr>
                <w:rFonts w:cs="Arial"/>
                <w:b/>
                <w:sz w:val="20"/>
              </w:rPr>
              <w:t xml:space="preserve">e </w:t>
            </w:r>
            <w:r w:rsidR="00453079" w:rsidRPr="00597D55">
              <w:rPr>
                <w:rFonts w:cs="Arial"/>
                <w:b/>
                <w:sz w:val="20"/>
              </w:rPr>
              <w:t xml:space="preserve"> </w:t>
            </w:r>
          </w:p>
          <w:p w:rsidR="001E0635" w:rsidRPr="00597D55" w:rsidRDefault="00D52C24" w:rsidP="0091553B">
            <w:pPr>
              <w:ind w:left="-70"/>
              <w:jc w:val="both"/>
              <w:rPr>
                <w:rFonts w:cs="Arial"/>
                <w:b/>
                <w:sz w:val="20"/>
              </w:rPr>
            </w:pPr>
            <w:r w:rsidRPr="00597D55">
              <w:rPr>
                <w:rFonts w:cs="Arial"/>
                <w:b/>
                <w:bCs/>
                <w:sz w:val="20"/>
              </w:rPr>
              <w:t xml:space="preserve">prodej </w:t>
            </w:r>
            <w:r w:rsidR="00E81AE7" w:rsidRPr="00597D55">
              <w:rPr>
                <w:b/>
                <w:bCs/>
                <w:sz w:val="20"/>
              </w:rPr>
              <w:t xml:space="preserve">pozemku p.č. </w:t>
            </w:r>
            <w:r w:rsidR="009947C3" w:rsidRPr="00597D55">
              <w:rPr>
                <w:b/>
                <w:bCs/>
                <w:sz w:val="20"/>
              </w:rPr>
              <w:t>7</w:t>
            </w:r>
            <w:r w:rsidR="002A1F03" w:rsidRPr="00597D55">
              <w:rPr>
                <w:b/>
                <w:bCs/>
                <w:sz w:val="20"/>
              </w:rPr>
              <w:t>44/9</w:t>
            </w:r>
            <w:r w:rsidR="00E81AE7" w:rsidRPr="00597D55">
              <w:rPr>
                <w:b/>
                <w:bCs/>
                <w:sz w:val="20"/>
              </w:rPr>
              <w:t xml:space="preserve"> – </w:t>
            </w:r>
            <w:r w:rsidR="001E0635" w:rsidRPr="00597D55">
              <w:rPr>
                <w:b/>
                <w:bCs/>
                <w:sz w:val="20"/>
              </w:rPr>
              <w:t>ostatní plocha, zeleň</w:t>
            </w:r>
            <w:r w:rsidR="009162C5" w:rsidRPr="00597D55">
              <w:rPr>
                <w:b/>
                <w:bCs/>
                <w:sz w:val="20"/>
              </w:rPr>
              <w:t>,</w:t>
            </w:r>
            <w:r w:rsidR="00E81AE7" w:rsidRPr="00597D55">
              <w:rPr>
                <w:b/>
                <w:bCs/>
                <w:sz w:val="20"/>
              </w:rPr>
              <w:t xml:space="preserve"> </w:t>
            </w:r>
            <w:r w:rsidR="0091553B" w:rsidRPr="00597D55">
              <w:rPr>
                <w:b/>
                <w:bCs/>
                <w:sz w:val="20"/>
              </w:rPr>
              <w:t>o výměře 688 m</w:t>
            </w:r>
            <w:r w:rsidR="0091553B" w:rsidRPr="00597D55">
              <w:rPr>
                <w:b/>
                <w:bCs/>
                <w:sz w:val="20"/>
                <w:vertAlign w:val="superscript"/>
              </w:rPr>
              <w:t>2</w:t>
            </w:r>
            <w:r w:rsidR="0091553B" w:rsidRPr="00597D55">
              <w:rPr>
                <w:b/>
                <w:bCs/>
                <w:sz w:val="20"/>
              </w:rPr>
              <w:t xml:space="preserve"> v k.ú. Vrahovice </w:t>
            </w:r>
            <w:r w:rsidR="0091553B" w:rsidRPr="00597D55">
              <w:rPr>
                <w:rFonts w:cs="Arial"/>
                <w:b/>
                <w:sz w:val="20"/>
              </w:rPr>
              <w:t xml:space="preserve"> </w:t>
            </w:r>
            <w:r w:rsidR="00636507" w:rsidRPr="00597D55">
              <w:rPr>
                <w:rFonts w:cs="Arial"/>
                <w:b/>
                <w:sz w:val="20"/>
              </w:rPr>
              <w:t xml:space="preserve">společnosti </w:t>
            </w:r>
            <w:r w:rsidR="001E0635" w:rsidRPr="00597D55">
              <w:rPr>
                <w:b/>
                <w:sz w:val="20"/>
              </w:rPr>
              <w:t>MEDIHOPE s.r.o., se sídlem Náchodská 2462/65a, Praha 9,  Horní Počernice, PSČ 193 00, IČ 267 10 617, za následujících podmínek:</w:t>
            </w:r>
          </w:p>
          <w:p w:rsidR="00636507" w:rsidRPr="00597D55" w:rsidRDefault="009162C5" w:rsidP="008D03C6">
            <w:pPr>
              <w:numPr>
                <w:ilvl w:val="0"/>
                <w:numId w:val="40"/>
              </w:numPr>
              <w:ind w:left="214" w:hanging="284"/>
              <w:jc w:val="both"/>
              <w:rPr>
                <w:rFonts w:cs="Arial"/>
                <w:b/>
                <w:bCs/>
                <w:sz w:val="20"/>
              </w:rPr>
            </w:pPr>
            <w:r w:rsidRPr="00597D55">
              <w:rPr>
                <w:rFonts w:cs="Arial"/>
                <w:b/>
                <w:bCs/>
                <w:sz w:val="20"/>
              </w:rPr>
              <w:t xml:space="preserve">za </w:t>
            </w:r>
            <w:r w:rsidR="00636507" w:rsidRPr="00597D55">
              <w:rPr>
                <w:rFonts w:cs="Arial"/>
                <w:b/>
                <w:bCs/>
                <w:sz w:val="20"/>
              </w:rPr>
              <w:t>kupní cen</w:t>
            </w:r>
            <w:r w:rsidRPr="00597D55">
              <w:rPr>
                <w:rFonts w:cs="Arial"/>
                <w:b/>
                <w:bCs/>
                <w:sz w:val="20"/>
              </w:rPr>
              <w:t>u</w:t>
            </w:r>
            <w:r w:rsidR="00636507" w:rsidRPr="00597D55">
              <w:rPr>
                <w:rFonts w:cs="Arial"/>
                <w:b/>
                <w:bCs/>
                <w:sz w:val="20"/>
              </w:rPr>
              <w:t xml:space="preserve"> ve výši dle znaleckého posudku (cena obvyklá) </w:t>
            </w:r>
            <w:r w:rsidR="001E0635" w:rsidRPr="00597D55">
              <w:rPr>
                <w:rFonts w:cs="Arial"/>
                <w:b/>
                <w:bCs/>
                <w:sz w:val="20"/>
              </w:rPr>
              <w:t xml:space="preserve">200.000 </w:t>
            </w:r>
            <w:r w:rsidR="00636507" w:rsidRPr="00597D55">
              <w:rPr>
                <w:rFonts w:cs="Arial"/>
                <w:b/>
                <w:bCs/>
                <w:sz w:val="20"/>
              </w:rPr>
              <w:t>Kč</w:t>
            </w:r>
            <w:r w:rsidR="00E905FF" w:rsidRPr="00597D55">
              <w:rPr>
                <w:rFonts w:cs="Arial"/>
                <w:b/>
                <w:bCs/>
                <w:sz w:val="20"/>
              </w:rPr>
              <w:t xml:space="preserve"> bez DPH</w:t>
            </w:r>
            <w:r w:rsidR="00636507" w:rsidRPr="00597D55">
              <w:rPr>
                <w:rFonts w:cs="Arial"/>
                <w:b/>
                <w:bCs/>
                <w:sz w:val="20"/>
              </w:rPr>
              <w:t xml:space="preserve">, </w:t>
            </w:r>
            <w:r w:rsidR="001E0635" w:rsidRPr="00597D55">
              <w:rPr>
                <w:rFonts w:cs="Arial"/>
                <w:b/>
                <w:bCs/>
                <w:sz w:val="20"/>
              </w:rPr>
              <w:t>(</w:t>
            </w:r>
            <w:r w:rsidR="001E0635" w:rsidRPr="00597D55">
              <w:rPr>
                <w:b/>
                <w:sz w:val="20"/>
              </w:rPr>
              <w:t>tj. cca 290,</w:t>
            </w:r>
            <w:r w:rsidRPr="00597D55">
              <w:rPr>
                <w:b/>
                <w:sz w:val="20"/>
              </w:rPr>
              <w:t>70</w:t>
            </w:r>
            <w:r w:rsidR="001E0635" w:rsidRPr="00597D55">
              <w:rPr>
                <w:b/>
                <w:sz w:val="20"/>
              </w:rPr>
              <w:t xml:space="preserve"> Kč</w:t>
            </w:r>
            <w:r w:rsidR="00D70BAA" w:rsidRPr="00597D55">
              <w:rPr>
                <w:b/>
                <w:sz w:val="20"/>
              </w:rPr>
              <w:t xml:space="preserve"> bez DPH</w:t>
            </w:r>
            <w:r w:rsidR="001E0635" w:rsidRPr="00597D55">
              <w:rPr>
                <w:b/>
                <w:sz w:val="20"/>
              </w:rPr>
              <w:t>/m</w:t>
            </w:r>
            <w:r w:rsidR="001E0635" w:rsidRPr="00597D55">
              <w:rPr>
                <w:b/>
                <w:sz w:val="20"/>
                <w:vertAlign w:val="superscript"/>
              </w:rPr>
              <w:t>2</w:t>
            </w:r>
            <w:r w:rsidR="009D7F3D" w:rsidRPr="00597D55">
              <w:rPr>
                <w:b/>
                <w:sz w:val="20"/>
              </w:rPr>
              <w:t>;</w:t>
            </w:r>
            <w:r w:rsidR="00E5551A" w:rsidRPr="00597D55">
              <w:rPr>
                <w:b/>
                <w:sz w:val="20"/>
              </w:rPr>
              <w:t xml:space="preserve"> celkem 242.000 Kč</w:t>
            </w:r>
            <w:r w:rsidRPr="00597D55">
              <w:rPr>
                <w:b/>
                <w:sz w:val="20"/>
              </w:rPr>
              <w:t xml:space="preserve"> včetně DPH</w:t>
            </w:r>
            <w:r w:rsidR="001E0635" w:rsidRPr="00597D55">
              <w:rPr>
                <w:b/>
                <w:sz w:val="20"/>
              </w:rPr>
              <w:t>)</w:t>
            </w:r>
            <w:r w:rsidR="00636507" w:rsidRPr="00597D55">
              <w:rPr>
                <w:rFonts w:cs="Arial"/>
                <w:b/>
                <w:bCs/>
                <w:sz w:val="20"/>
              </w:rPr>
              <w:t xml:space="preserve"> </w:t>
            </w:r>
            <w:r w:rsidRPr="00597D55">
              <w:rPr>
                <w:rFonts w:cs="Arial"/>
                <w:b/>
                <w:bCs/>
                <w:sz w:val="20"/>
              </w:rPr>
              <w:t xml:space="preserve">splatnou </w:t>
            </w:r>
            <w:r w:rsidR="00636507" w:rsidRPr="00597D55">
              <w:rPr>
                <w:rFonts w:cs="Arial"/>
                <w:b/>
                <w:bCs/>
                <w:sz w:val="20"/>
              </w:rPr>
              <w:t>před podpisem kupní smlouvy,</w:t>
            </w:r>
          </w:p>
          <w:p w:rsidR="00636507" w:rsidRPr="00597D55" w:rsidRDefault="00216D8A" w:rsidP="008D03C6">
            <w:pPr>
              <w:ind w:left="214" w:hanging="284"/>
              <w:jc w:val="both"/>
              <w:rPr>
                <w:rFonts w:cs="Arial"/>
                <w:b/>
                <w:bCs/>
                <w:sz w:val="20"/>
              </w:rPr>
            </w:pPr>
            <w:r w:rsidRPr="00597D55">
              <w:rPr>
                <w:rFonts w:cs="Arial"/>
                <w:b/>
                <w:bCs/>
                <w:sz w:val="20"/>
              </w:rPr>
              <w:t>b</w:t>
            </w:r>
            <w:r w:rsidR="00636507" w:rsidRPr="00597D55">
              <w:rPr>
                <w:rFonts w:cs="Arial"/>
                <w:b/>
                <w:bCs/>
                <w:sz w:val="20"/>
              </w:rPr>
              <w:t>)</w:t>
            </w:r>
            <w:r w:rsidR="00636507" w:rsidRPr="00597D55">
              <w:rPr>
                <w:rFonts w:cs="Arial"/>
                <w:b/>
                <w:bCs/>
                <w:sz w:val="20"/>
              </w:rPr>
              <w:tab/>
              <w:t>náklady spojené s vypracováním znaleckého posudku a správní poplatek spojený s podáním návrhu na povolení vkladu vlastnického práva do katas</w:t>
            </w:r>
            <w:r w:rsidR="00B862F8" w:rsidRPr="00597D55">
              <w:rPr>
                <w:rFonts w:cs="Arial"/>
                <w:b/>
                <w:bCs/>
                <w:sz w:val="20"/>
              </w:rPr>
              <w:t>tru nemovitostí uhradí kupující,</w:t>
            </w:r>
          </w:p>
          <w:p w:rsidR="00E5551A" w:rsidRPr="00597D55" w:rsidRDefault="00E5551A" w:rsidP="00E5551A">
            <w:pPr>
              <w:pStyle w:val="PVNormal"/>
              <w:tabs>
                <w:tab w:val="left" w:pos="214"/>
              </w:tabs>
              <w:ind w:left="-70"/>
              <w:jc w:val="both"/>
              <w:rPr>
                <w:rFonts w:cs="Arial"/>
                <w:b/>
                <w:sz w:val="20"/>
                <w:szCs w:val="20"/>
              </w:rPr>
            </w:pPr>
            <w:r w:rsidRPr="00597D55">
              <w:rPr>
                <w:rFonts w:cs="Arial"/>
                <w:b/>
                <w:sz w:val="20"/>
                <w:szCs w:val="20"/>
              </w:rPr>
              <w:t>c)</w:t>
            </w:r>
            <w:r w:rsidRPr="00597D55">
              <w:rPr>
                <w:rFonts w:cs="Arial"/>
                <w:sz w:val="20"/>
                <w:szCs w:val="20"/>
              </w:rPr>
              <w:t xml:space="preserve">  </w:t>
            </w:r>
            <w:r w:rsidRPr="00597D55">
              <w:rPr>
                <w:rFonts w:cs="Arial"/>
                <w:b/>
                <w:sz w:val="20"/>
                <w:szCs w:val="20"/>
              </w:rPr>
              <w:t>plocha bude využita pro parkování automobilů šikmým stáním.</w:t>
            </w:r>
          </w:p>
          <w:p w:rsidR="0016525C" w:rsidRPr="00597D55" w:rsidRDefault="0016525C" w:rsidP="0016525C">
            <w:pPr>
              <w:tabs>
                <w:tab w:val="left" w:pos="374"/>
              </w:tabs>
              <w:jc w:val="both"/>
              <w:rPr>
                <w:rFonts w:cs="Arial"/>
                <w:sz w:val="20"/>
              </w:rPr>
            </w:pPr>
          </w:p>
          <w:p w:rsidR="00C901B4" w:rsidRPr="00597D55" w:rsidRDefault="00C901B4" w:rsidP="00177D4E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C901B4" w:rsidRPr="00597D55" w:rsidRDefault="00C901B4">
      <w:pPr>
        <w:rPr>
          <w:rFonts w:cs="Arial"/>
          <w:bCs/>
          <w:sz w:val="20"/>
        </w:rPr>
      </w:pPr>
      <w:r w:rsidRPr="00597D55">
        <w:rPr>
          <w:rFonts w:cs="Arial"/>
          <w:bCs/>
          <w:sz w:val="20"/>
        </w:rPr>
        <w:t>Důvodová zpráva:</w:t>
      </w:r>
      <w:r w:rsidR="00611711" w:rsidRPr="00597D55">
        <w:rPr>
          <w:rFonts w:cs="Arial"/>
          <w:bCs/>
          <w:sz w:val="20"/>
        </w:rPr>
        <w:t xml:space="preserve"> </w:t>
      </w:r>
    </w:p>
    <w:p w:rsidR="00C901B4" w:rsidRPr="00597D55" w:rsidRDefault="00C901B4">
      <w:pPr>
        <w:rPr>
          <w:rFonts w:cs="Arial"/>
          <w:b/>
          <w:bCs/>
          <w:sz w:val="20"/>
        </w:rPr>
      </w:pPr>
    </w:p>
    <w:p w:rsidR="00E5551A" w:rsidRPr="00597D55" w:rsidRDefault="00E5551A" w:rsidP="00E5551A">
      <w:pPr>
        <w:jc w:val="both"/>
        <w:rPr>
          <w:rFonts w:cs="Arial"/>
          <w:bCs/>
          <w:sz w:val="20"/>
        </w:rPr>
      </w:pPr>
      <w:r w:rsidRPr="00597D55">
        <w:rPr>
          <w:rFonts w:cs="Arial"/>
          <w:sz w:val="20"/>
        </w:rPr>
        <w:t xml:space="preserve">Na Odbor správy a údržby majetku města Magistrátu města Prostějova se dne 27.10.2017 obrátila společnost MEDIHOPE s.r.o., se sídlem Náchodská 2462/65a, Praha 9, Horní Počernice, PSČ 193 00, IČ 267 10 617, se žádostí o prodej pozemku Statutárního města Prostějova </w:t>
      </w:r>
      <w:r w:rsidRPr="00597D55">
        <w:rPr>
          <w:rFonts w:cs="Arial"/>
          <w:bCs/>
          <w:sz w:val="20"/>
        </w:rPr>
        <w:t>p.č. 744/9 – ostatní plocha, zeleň, o výměře 688 m</w:t>
      </w:r>
      <w:r w:rsidRPr="00597D55">
        <w:rPr>
          <w:rFonts w:cs="Arial"/>
          <w:bCs/>
          <w:sz w:val="20"/>
          <w:vertAlign w:val="superscript"/>
        </w:rPr>
        <w:t>2</w:t>
      </w:r>
      <w:r w:rsidRPr="00597D55">
        <w:rPr>
          <w:rFonts w:cs="Arial"/>
          <w:bCs/>
          <w:sz w:val="20"/>
        </w:rPr>
        <w:t xml:space="preserve"> v k.ú. Vrahovice za účelem vybudování veřejného parkoviště ke zdravotnickému zařízení. Parkoviště by mělo být dle vyjádření společnosti vybudované ze zámkové dlažby. </w:t>
      </w:r>
      <w:r w:rsidRPr="00597D55">
        <w:rPr>
          <w:rFonts w:cs="Arial"/>
          <w:sz w:val="20"/>
        </w:rPr>
        <w:t xml:space="preserve">Záležitost je řešena pod sp. zn. OSUMM </w:t>
      </w:r>
      <w:r w:rsidRPr="00597D55">
        <w:rPr>
          <w:rFonts w:cs="Arial"/>
          <w:bCs/>
          <w:sz w:val="20"/>
        </w:rPr>
        <w:t>261/2017</w:t>
      </w:r>
      <w:r w:rsidRPr="00597D55">
        <w:rPr>
          <w:rFonts w:cs="Arial"/>
          <w:sz w:val="20"/>
        </w:rPr>
        <w:t xml:space="preserve">.  </w:t>
      </w:r>
    </w:p>
    <w:p w:rsidR="00E5551A" w:rsidRPr="00597D55" w:rsidRDefault="00E5551A" w:rsidP="00E5551A">
      <w:pPr>
        <w:jc w:val="both"/>
        <w:rPr>
          <w:rFonts w:cs="Arial"/>
          <w:bCs/>
          <w:sz w:val="20"/>
        </w:rPr>
      </w:pPr>
    </w:p>
    <w:p w:rsidR="00E5551A" w:rsidRPr="00597D55" w:rsidRDefault="00E5551A" w:rsidP="00E5551A">
      <w:pPr>
        <w:jc w:val="both"/>
        <w:rPr>
          <w:rFonts w:cs="Arial"/>
          <w:sz w:val="20"/>
        </w:rPr>
      </w:pPr>
      <w:r w:rsidRPr="00597D55">
        <w:rPr>
          <w:rFonts w:cs="Arial"/>
          <w:b/>
          <w:sz w:val="20"/>
        </w:rPr>
        <w:t>Odbor územního plánování a památkové péče</w:t>
      </w:r>
      <w:r w:rsidRPr="00597D55">
        <w:rPr>
          <w:rFonts w:cs="Arial"/>
          <w:sz w:val="20"/>
        </w:rPr>
        <w:t xml:space="preserve"> sděluje</w:t>
      </w:r>
      <w:r w:rsidR="002A1F03" w:rsidRPr="00597D55">
        <w:rPr>
          <w:rFonts w:cs="Arial"/>
          <w:sz w:val="20"/>
        </w:rPr>
        <w:t>, že p</w:t>
      </w:r>
      <w:r w:rsidRPr="00597D55">
        <w:rPr>
          <w:rFonts w:cs="Arial"/>
          <w:sz w:val="20"/>
        </w:rPr>
        <w:t xml:space="preserve">ozemek parcelní číslo 744/9 v katastrálním území Vrahovice, je součástí stabilizované plochy </w:t>
      </w:r>
      <w:r w:rsidRPr="00597D55">
        <w:rPr>
          <w:rFonts w:cs="Arial"/>
          <w:b/>
          <w:bCs/>
          <w:sz w:val="20"/>
        </w:rPr>
        <w:t>občanského vybavení – veřejná infrastruktura (OV)</w:t>
      </w:r>
      <w:r w:rsidRPr="00597D55">
        <w:rPr>
          <w:rFonts w:cs="Arial"/>
          <w:sz w:val="20"/>
        </w:rPr>
        <w:t xml:space="preserve">. Jedná se o plochu č. 0952, pro kterou je stanovena maximální výška zástavby 10/14 m (maximální výška římsy nebo okapní hrany / maximální výška hřebene střechy nebo ustoupeného podlaží pod úhlem 45°). </w:t>
      </w:r>
    </w:p>
    <w:p w:rsidR="00E5551A" w:rsidRPr="00597D55" w:rsidRDefault="00E5551A" w:rsidP="00E5551A">
      <w:pPr>
        <w:jc w:val="both"/>
        <w:rPr>
          <w:rFonts w:cs="Arial"/>
          <w:sz w:val="20"/>
        </w:rPr>
      </w:pPr>
      <w:r w:rsidRPr="00597D55">
        <w:rPr>
          <w:rFonts w:cs="Arial"/>
          <w:sz w:val="20"/>
        </w:rPr>
        <w:t xml:space="preserve">V těchto plochách jsou podmíněně přípustné odstavné a parkovací plochy pro vozidla skupiny 1 určené pro přímou obsluhu staveb nebo území, provozní a manipulační plochy určené pro přímou obsluhu staveb, přičemž tyto lze do území umístit za podmínky prokázání, že jejich řešení, včetně zajištění nároků statické dopravy, je v souladu s požadavky na ochranu hodnot území (viz bod 3.3.) a jejich provoz nesníží kvalitu prostředí souvisejícího území, neohrozí jeho hodnoty a nepřiměřeně nezvýší dopravní zátěž v obytných lokalitách. </w:t>
      </w:r>
    </w:p>
    <w:p w:rsidR="00E5551A" w:rsidRPr="00597D55" w:rsidRDefault="00E5551A" w:rsidP="00E5551A">
      <w:pPr>
        <w:jc w:val="both"/>
        <w:rPr>
          <w:rFonts w:cs="Arial"/>
          <w:sz w:val="20"/>
        </w:rPr>
      </w:pPr>
      <w:r w:rsidRPr="00597D55">
        <w:rPr>
          <w:rFonts w:cs="Arial"/>
          <w:b/>
          <w:bCs/>
          <w:sz w:val="20"/>
        </w:rPr>
        <w:t xml:space="preserve">Podmínky prostorového uspořádání ve stabilizovaných plochách: </w:t>
      </w:r>
    </w:p>
    <w:p w:rsidR="00E5551A" w:rsidRPr="00597D55" w:rsidRDefault="00E5551A" w:rsidP="00E5551A">
      <w:pPr>
        <w:jc w:val="both"/>
        <w:rPr>
          <w:rFonts w:cs="Arial"/>
          <w:sz w:val="20"/>
        </w:rPr>
      </w:pPr>
      <w:r w:rsidRPr="00597D55">
        <w:rPr>
          <w:rFonts w:cs="Arial"/>
          <w:sz w:val="20"/>
        </w:rPr>
        <w:t xml:space="preserve">- stavby na pozemcích (např. dostavby proluk, přístavby a nástavby) budou odpovídat převažujícímu charakteru a struktuře zástavby dané plochy (tj. budou respektovat stávající stavební čáru, historickou strukturu zástavby apod.) a jejich výška bude maximálně o 1 typické nadzemní podlaží vyšší, než převažující zástavba území není-li v Příloze č. 1 (Tabulka ploch) stanoveno jinak; v případě nelze-li převažující charakter a strukturu zástavby odvodit v dané ploše, přihlíží se k plochám okolním; obdobně se postupuje i při stanovení maximální výšky zástavby; jiné prostorové uspořádání je nutné ověřit územní studií; </w:t>
      </w:r>
    </w:p>
    <w:p w:rsidR="00E5551A" w:rsidRPr="00597D55" w:rsidRDefault="00E5551A" w:rsidP="00E5551A">
      <w:pPr>
        <w:jc w:val="both"/>
        <w:rPr>
          <w:rFonts w:cs="Arial"/>
          <w:sz w:val="20"/>
        </w:rPr>
      </w:pPr>
      <w:r w:rsidRPr="00597D55">
        <w:rPr>
          <w:rFonts w:cs="Arial"/>
          <w:sz w:val="20"/>
        </w:rPr>
        <w:lastRenderedPageBreak/>
        <w:t xml:space="preserve">- v případě demolice tří a více objemově průměrných objektů v dané ploše nebo na pozemku větším než 5 000 m2 je nutné novou zástavbu ověřit územní studií, pokud se nejedná o obnovu původního prostorového uspořádání; </w:t>
      </w:r>
    </w:p>
    <w:p w:rsidR="00E5551A" w:rsidRPr="00597D55" w:rsidRDefault="00E5551A" w:rsidP="00E5551A">
      <w:pPr>
        <w:jc w:val="both"/>
        <w:rPr>
          <w:rFonts w:cs="Arial"/>
          <w:sz w:val="20"/>
        </w:rPr>
      </w:pPr>
      <w:r w:rsidRPr="00597D55">
        <w:rPr>
          <w:rFonts w:cs="Arial"/>
          <w:b/>
          <w:bCs/>
          <w:sz w:val="20"/>
        </w:rPr>
        <w:t xml:space="preserve">Odbor územního plánování a památkové </w:t>
      </w:r>
      <w:r w:rsidRPr="00597D55">
        <w:rPr>
          <w:rFonts w:cs="Arial"/>
          <w:bCs/>
          <w:sz w:val="20"/>
        </w:rPr>
        <w:t xml:space="preserve">péče konstatuje, že záměr vybudování parkoviště na pozemku parcelní číslo 744/9 v katastrálním území Vrahovice je dle územního plánu Prostějova možný za výše uvedených podmínek. Vzhledem k tomu, že se jedná o travnatý pás a část místní komunikace, a žadatel je vlastníkem navazujících pozemků, doporučujeme řešit parkovací plochy přednostně na pozemcích žadatele a výše uvedený pozemek nebo jeho část podél komunikace ponechat ve vlastnictví Statutárního města k případnému dalšímu využití dle daných regulativ. Odbor územního plánování a památkové péče Magistrátu města Prostějova prodej pozemku dle předložené žádosti </w:t>
      </w:r>
      <w:r w:rsidRPr="00597D55">
        <w:rPr>
          <w:rFonts w:cs="Arial"/>
          <w:b/>
          <w:bCs/>
          <w:sz w:val="20"/>
        </w:rPr>
        <w:t xml:space="preserve">nedoporučuje. </w:t>
      </w:r>
    </w:p>
    <w:p w:rsidR="00E5551A" w:rsidRPr="00597D55" w:rsidRDefault="00E5551A" w:rsidP="00E5551A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E5551A" w:rsidRPr="00597D55" w:rsidRDefault="00E5551A" w:rsidP="00E5551A">
      <w:pPr>
        <w:pStyle w:val="Default"/>
        <w:jc w:val="both"/>
        <w:rPr>
          <w:color w:val="auto"/>
          <w:sz w:val="20"/>
          <w:szCs w:val="20"/>
        </w:rPr>
      </w:pPr>
      <w:r w:rsidRPr="00597D55">
        <w:rPr>
          <w:b/>
          <w:color w:val="auto"/>
          <w:sz w:val="20"/>
          <w:szCs w:val="20"/>
        </w:rPr>
        <w:t>Odbor životního prostředí</w:t>
      </w:r>
      <w:r w:rsidRPr="00597D55">
        <w:rPr>
          <w:color w:val="auto"/>
          <w:sz w:val="20"/>
          <w:szCs w:val="20"/>
        </w:rPr>
        <w:t xml:space="preserve"> </w:t>
      </w:r>
      <w:r w:rsidRPr="00597D55">
        <w:rPr>
          <w:b/>
          <w:color w:val="auto"/>
          <w:sz w:val="20"/>
          <w:szCs w:val="20"/>
        </w:rPr>
        <w:t>nemá námitek</w:t>
      </w:r>
      <w:r w:rsidRPr="00597D55">
        <w:rPr>
          <w:color w:val="auto"/>
          <w:sz w:val="20"/>
          <w:szCs w:val="20"/>
        </w:rPr>
        <w:t xml:space="preserve"> k vybudování parkoviště. Doporučuje</w:t>
      </w:r>
      <w:r w:rsidR="002A1F03" w:rsidRPr="00597D55">
        <w:rPr>
          <w:color w:val="auto"/>
          <w:sz w:val="20"/>
          <w:szCs w:val="20"/>
        </w:rPr>
        <w:t>me</w:t>
      </w:r>
      <w:r w:rsidRPr="00597D55">
        <w:rPr>
          <w:color w:val="auto"/>
          <w:sz w:val="20"/>
          <w:szCs w:val="20"/>
        </w:rPr>
        <w:t xml:space="preserve"> zvážit ponechání a zakomponování vzrostlých stromů do prostoru budovaného parkoviště, pokud to bude možné. Dále pak požadujeme vybudovat parkoviště ze zámkové dlažby případně ze zatravňovacích panelů tak, aby zpevněná plocha byla vodě propustná. </w:t>
      </w:r>
    </w:p>
    <w:p w:rsidR="00E5551A" w:rsidRPr="00597D55" w:rsidRDefault="00E5551A" w:rsidP="00E5551A">
      <w:pPr>
        <w:pStyle w:val="Default"/>
        <w:jc w:val="both"/>
        <w:rPr>
          <w:b/>
          <w:color w:val="auto"/>
          <w:sz w:val="20"/>
          <w:szCs w:val="20"/>
        </w:rPr>
      </w:pPr>
      <w:r w:rsidRPr="00597D55">
        <w:rPr>
          <w:color w:val="auto"/>
          <w:sz w:val="20"/>
          <w:szCs w:val="20"/>
        </w:rPr>
        <w:t>V ulici Marie Majerové je nedostatek veřejné zeleně, odbor životního prostředí vnímá problém nedostatečného parkování v ulici. Z tohoto důvodu podporujeme citlivé začlenění parkování do stávající zeleně.</w:t>
      </w:r>
    </w:p>
    <w:p w:rsidR="00E5551A" w:rsidRPr="00597D55" w:rsidRDefault="00E5551A" w:rsidP="00E5551A">
      <w:pPr>
        <w:autoSpaceDE w:val="0"/>
        <w:autoSpaceDN w:val="0"/>
        <w:jc w:val="both"/>
        <w:rPr>
          <w:rFonts w:cs="Arial"/>
          <w:b/>
          <w:sz w:val="20"/>
        </w:rPr>
      </w:pPr>
    </w:p>
    <w:p w:rsidR="00E5551A" w:rsidRPr="00597D55" w:rsidRDefault="00E5551A" w:rsidP="00E5551A">
      <w:pPr>
        <w:autoSpaceDE w:val="0"/>
        <w:autoSpaceDN w:val="0"/>
        <w:jc w:val="both"/>
        <w:rPr>
          <w:rFonts w:cs="Arial"/>
          <w:sz w:val="20"/>
        </w:rPr>
      </w:pPr>
      <w:r w:rsidRPr="00597D55">
        <w:rPr>
          <w:rFonts w:cs="Arial"/>
          <w:b/>
          <w:sz w:val="20"/>
        </w:rPr>
        <w:t xml:space="preserve">Odbor rozvoje a investic </w:t>
      </w:r>
      <w:r w:rsidRPr="00597D55">
        <w:rPr>
          <w:rFonts w:cs="Arial"/>
          <w:sz w:val="20"/>
        </w:rPr>
        <w:t xml:space="preserve">posoudil uvedenou žádost a sděluje, že </w:t>
      </w:r>
      <w:r w:rsidRPr="00597D55">
        <w:rPr>
          <w:rFonts w:cs="Arial"/>
          <w:b/>
          <w:sz w:val="20"/>
        </w:rPr>
        <w:t>doporučuje řešit požadavek na vybudování parkoviště rozšířením stávajícího parkoviště na pozemku p.č. 740/16, k.ú. Prostějov ve vlastnictví společnosti MEDIHOPE s.r.o., se sídlem Náchodská 2462/65a, Horní Počernice, Praha 9, PSČ 193 00, IČ 267 10 617</w:t>
      </w:r>
      <w:r w:rsidRPr="00597D55">
        <w:rPr>
          <w:rFonts w:cs="Arial"/>
          <w:sz w:val="20"/>
        </w:rPr>
        <w:t>, případně pouze s minimálním dotčením pozemku ve vlastnictví Statutárního města. Doporučujeme předložit návrh parkování k projednání a odsouhlasení a následně jej majetkoprávně dořešit.</w:t>
      </w:r>
    </w:p>
    <w:p w:rsidR="00E5551A" w:rsidRPr="00597D55" w:rsidRDefault="00E5551A" w:rsidP="00E5551A">
      <w:pPr>
        <w:autoSpaceDE w:val="0"/>
        <w:autoSpaceDN w:val="0"/>
        <w:jc w:val="both"/>
        <w:rPr>
          <w:rFonts w:cs="Arial"/>
          <w:b/>
          <w:sz w:val="20"/>
        </w:rPr>
      </w:pPr>
    </w:p>
    <w:p w:rsidR="00E5551A" w:rsidRPr="00597D55" w:rsidRDefault="00E5551A" w:rsidP="002A1F0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597D55">
        <w:rPr>
          <w:rFonts w:cs="Arial"/>
          <w:b/>
          <w:sz w:val="20"/>
        </w:rPr>
        <w:t xml:space="preserve">Odboru dopravy nemá </w:t>
      </w:r>
      <w:r w:rsidRPr="00597D55">
        <w:rPr>
          <w:rFonts w:cs="Arial"/>
          <w:sz w:val="20"/>
        </w:rPr>
        <w:t>k přeložené žádosti</w:t>
      </w:r>
      <w:r w:rsidRPr="00597D55">
        <w:rPr>
          <w:rFonts w:cs="Arial"/>
          <w:b/>
          <w:sz w:val="20"/>
        </w:rPr>
        <w:t xml:space="preserve"> připomínky</w:t>
      </w:r>
      <w:r w:rsidRPr="00597D55">
        <w:rPr>
          <w:rFonts w:cs="Arial"/>
          <w:sz w:val="20"/>
        </w:rPr>
        <w:t>.</w:t>
      </w:r>
    </w:p>
    <w:p w:rsidR="00E5551A" w:rsidRPr="00597D55" w:rsidRDefault="00E5551A" w:rsidP="00E5551A">
      <w:pPr>
        <w:autoSpaceDE w:val="0"/>
        <w:autoSpaceDN w:val="0"/>
        <w:jc w:val="both"/>
        <w:rPr>
          <w:rFonts w:cs="Arial"/>
          <w:b/>
          <w:sz w:val="20"/>
        </w:rPr>
      </w:pPr>
    </w:p>
    <w:p w:rsidR="00E5551A" w:rsidRPr="00597D55" w:rsidRDefault="00E5551A" w:rsidP="00E5551A">
      <w:pPr>
        <w:autoSpaceDE w:val="0"/>
        <w:autoSpaceDN w:val="0"/>
        <w:jc w:val="both"/>
        <w:rPr>
          <w:rFonts w:cs="Arial"/>
          <w:b/>
          <w:sz w:val="20"/>
        </w:rPr>
      </w:pPr>
      <w:r w:rsidRPr="00597D55">
        <w:rPr>
          <w:rFonts w:cs="Arial"/>
          <w:b/>
          <w:sz w:val="20"/>
        </w:rPr>
        <w:t>Komise pro rozvoj města a podporu podnikání</w:t>
      </w:r>
      <w:r w:rsidRPr="00597D55">
        <w:rPr>
          <w:rFonts w:cs="Arial"/>
          <w:sz w:val="20"/>
        </w:rPr>
        <w:t xml:space="preserve"> ve svém stanovisku ze dne 12.12.2017 </w:t>
      </w:r>
      <w:r w:rsidRPr="00597D55">
        <w:rPr>
          <w:rFonts w:cs="Arial"/>
          <w:b/>
          <w:sz w:val="20"/>
        </w:rPr>
        <w:t xml:space="preserve">nedoporučuje </w:t>
      </w:r>
      <w:r w:rsidRPr="00597D55">
        <w:rPr>
          <w:rFonts w:cs="Arial"/>
          <w:sz w:val="20"/>
        </w:rPr>
        <w:t xml:space="preserve"> Radě města Prostějova prodej předmětného pozemku, ale </w:t>
      </w:r>
      <w:r w:rsidRPr="00597D55">
        <w:rPr>
          <w:rFonts w:cs="Arial"/>
          <w:b/>
          <w:sz w:val="20"/>
        </w:rPr>
        <w:t>doporučuje nabídnout žadateli dlouhodobý pronájem</w:t>
      </w:r>
      <w:r w:rsidRPr="00597D55">
        <w:rPr>
          <w:rFonts w:cs="Arial"/>
          <w:sz w:val="20"/>
        </w:rPr>
        <w:t xml:space="preserve"> </w:t>
      </w:r>
      <w:r w:rsidRPr="00597D55">
        <w:rPr>
          <w:rFonts w:cs="Arial"/>
          <w:b/>
          <w:sz w:val="20"/>
        </w:rPr>
        <w:t>(nebo doporučit žadateli, aby parkování řešil v prvé řadě na vlastních pozemcích).</w:t>
      </w:r>
    </w:p>
    <w:p w:rsidR="00E5551A" w:rsidRPr="00597D55" w:rsidRDefault="00E5551A" w:rsidP="00E5551A">
      <w:pPr>
        <w:autoSpaceDE w:val="0"/>
        <w:autoSpaceDN w:val="0"/>
        <w:jc w:val="both"/>
        <w:rPr>
          <w:rFonts w:cs="Arial"/>
          <w:sz w:val="20"/>
        </w:rPr>
      </w:pPr>
    </w:p>
    <w:p w:rsidR="00E5551A" w:rsidRPr="00597D55" w:rsidRDefault="00E5551A" w:rsidP="00E5551A">
      <w:pPr>
        <w:autoSpaceDE w:val="0"/>
        <w:autoSpaceDN w:val="0"/>
        <w:jc w:val="both"/>
        <w:rPr>
          <w:rFonts w:cs="Arial"/>
          <w:sz w:val="20"/>
        </w:rPr>
      </w:pPr>
      <w:r w:rsidRPr="00597D55">
        <w:rPr>
          <w:rFonts w:cs="Arial"/>
          <w:b/>
          <w:sz w:val="20"/>
        </w:rPr>
        <w:t>Osadní výbor Vrahovice a Čechůvky</w:t>
      </w:r>
      <w:r w:rsidRPr="00597D55">
        <w:rPr>
          <w:rFonts w:cs="Arial"/>
          <w:sz w:val="20"/>
        </w:rPr>
        <w:t xml:space="preserve"> projednal žádost společnosti MEDIHOPE s.r.o. ve věci zbudování parkoviště na ul. M. Majerové a po konzultaci s Odborem dopravy a DI Policie České republiky Prostějov </w:t>
      </w:r>
      <w:r w:rsidRPr="00597D55">
        <w:rPr>
          <w:rFonts w:cs="Arial"/>
          <w:b/>
          <w:sz w:val="20"/>
        </w:rPr>
        <w:t>doporučuje a navrhuje schválit pouze variantu se šikmým stáním</w:t>
      </w:r>
      <w:r w:rsidRPr="00597D55">
        <w:rPr>
          <w:rFonts w:cs="Arial"/>
          <w:sz w:val="20"/>
        </w:rPr>
        <w:t xml:space="preserve">. </w:t>
      </w:r>
    </w:p>
    <w:p w:rsidR="009947C3" w:rsidRPr="00597D55" w:rsidRDefault="009947C3" w:rsidP="009947C3">
      <w:pPr>
        <w:jc w:val="both"/>
        <w:rPr>
          <w:rFonts w:cs="Arial"/>
          <w:b/>
          <w:sz w:val="20"/>
        </w:rPr>
      </w:pPr>
    </w:p>
    <w:p w:rsidR="00E5551A" w:rsidRPr="00597D55" w:rsidRDefault="0096743C" w:rsidP="00E5551A">
      <w:pPr>
        <w:pStyle w:val="PVNormal"/>
        <w:jc w:val="both"/>
        <w:rPr>
          <w:rFonts w:cs="Arial"/>
          <w:sz w:val="20"/>
          <w:szCs w:val="20"/>
        </w:rPr>
      </w:pPr>
      <w:r w:rsidRPr="00597D55">
        <w:rPr>
          <w:rFonts w:cs="Arial"/>
          <w:b/>
          <w:iCs/>
          <w:sz w:val="20"/>
          <w:szCs w:val="20"/>
        </w:rPr>
        <w:t>Rada města Prostějova</w:t>
      </w:r>
      <w:r w:rsidRPr="00597D55">
        <w:rPr>
          <w:rFonts w:cs="Arial"/>
          <w:iCs/>
          <w:sz w:val="20"/>
          <w:szCs w:val="20"/>
        </w:rPr>
        <w:t xml:space="preserve"> na své schůzi konané dne </w:t>
      </w:r>
      <w:r w:rsidR="00E5551A" w:rsidRPr="00597D55">
        <w:rPr>
          <w:rFonts w:cs="Arial"/>
          <w:iCs/>
          <w:sz w:val="20"/>
          <w:szCs w:val="20"/>
        </w:rPr>
        <w:t>06.03.2018</w:t>
      </w:r>
      <w:r w:rsidRPr="00597D55">
        <w:rPr>
          <w:rFonts w:cs="Arial"/>
          <w:iCs/>
          <w:sz w:val="20"/>
          <w:szCs w:val="20"/>
        </w:rPr>
        <w:t xml:space="preserve"> usnesením č. </w:t>
      </w:r>
      <w:r w:rsidR="00E5551A" w:rsidRPr="00597D55">
        <w:rPr>
          <w:rFonts w:cs="Arial"/>
          <w:iCs/>
          <w:sz w:val="20"/>
          <w:szCs w:val="20"/>
        </w:rPr>
        <w:t>8216</w:t>
      </w:r>
      <w:r w:rsidRPr="00597D55">
        <w:rPr>
          <w:rFonts w:cs="Arial"/>
          <w:iCs/>
          <w:sz w:val="20"/>
          <w:szCs w:val="20"/>
        </w:rPr>
        <w:t xml:space="preserve"> </w:t>
      </w:r>
      <w:r w:rsidRPr="00597D55">
        <w:rPr>
          <w:rFonts w:cs="Arial"/>
          <w:b/>
          <w:iCs/>
          <w:sz w:val="20"/>
          <w:szCs w:val="20"/>
        </w:rPr>
        <w:t xml:space="preserve">vyhlásila </w:t>
      </w:r>
      <w:r w:rsidR="00E5551A" w:rsidRPr="00597D55">
        <w:rPr>
          <w:rFonts w:cs="Arial"/>
          <w:sz w:val="20"/>
          <w:szCs w:val="20"/>
        </w:rPr>
        <w:t>záměr prodeje pozemku p.č. 744/9 – ostatní plocha, zeleň, o výměře 688 m2 v k.ú. Vrahovice za následujících podmínek:</w:t>
      </w:r>
    </w:p>
    <w:p w:rsidR="00E5551A" w:rsidRPr="00597D55" w:rsidRDefault="00E5551A" w:rsidP="002A1F03">
      <w:pPr>
        <w:pStyle w:val="PVNormal"/>
        <w:numPr>
          <w:ilvl w:val="0"/>
          <w:numId w:val="41"/>
        </w:numPr>
        <w:ind w:left="284" w:hanging="283"/>
        <w:jc w:val="both"/>
        <w:rPr>
          <w:rFonts w:cs="Arial"/>
          <w:sz w:val="20"/>
          <w:szCs w:val="20"/>
        </w:rPr>
      </w:pPr>
      <w:r w:rsidRPr="00597D55">
        <w:rPr>
          <w:rFonts w:cs="Arial"/>
          <w:sz w:val="20"/>
          <w:szCs w:val="20"/>
        </w:rPr>
        <w:t xml:space="preserve">za kupní cenu ve výši minimálně dle znaleckého posudku (cena obvyklá) splatnou před podpisem kupní smlouvy, </w:t>
      </w:r>
    </w:p>
    <w:p w:rsidR="00E5551A" w:rsidRPr="00597D55" w:rsidRDefault="00E5551A" w:rsidP="002A1F03">
      <w:pPr>
        <w:pStyle w:val="PVNormal"/>
        <w:numPr>
          <w:ilvl w:val="0"/>
          <w:numId w:val="41"/>
        </w:numPr>
        <w:ind w:left="284" w:hanging="283"/>
        <w:jc w:val="both"/>
        <w:rPr>
          <w:rFonts w:cs="Arial"/>
          <w:sz w:val="20"/>
          <w:szCs w:val="20"/>
        </w:rPr>
      </w:pPr>
      <w:r w:rsidRPr="00597D55">
        <w:rPr>
          <w:rFonts w:cs="Arial"/>
          <w:sz w:val="20"/>
          <w:szCs w:val="20"/>
        </w:rPr>
        <w:t>náklady spojené s vypracováním znaleckého posudku a správní poplatek spojený s podáním návrhu na povolení vkladu vlastnického práva do katastru nemovitostí uhradí kupující,</w:t>
      </w:r>
    </w:p>
    <w:p w:rsidR="00E5551A" w:rsidRPr="00597D55" w:rsidRDefault="00E5551A" w:rsidP="00270BB8">
      <w:pPr>
        <w:pStyle w:val="PVNormal"/>
        <w:numPr>
          <w:ilvl w:val="0"/>
          <w:numId w:val="41"/>
        </w:numPr>
        <w:ind w:left="284" w:hanging="283"/>
        <w:jc w:val="both"/>
        <w:rPr>
          <w:rFonts w:cs="Arial"/>
          <w:sz w:val="20"/>
          <w:szCs w:val="20"/>
        </w:rPr>
      </w:pPr>
      <w:r w:rsidRPr="00597D55">
        <w:rPr>
          <w:rFonts w:cs="Arial"/>
          <w:sz w:val="20"/>
          <w:szCs w:val="20"/>
        </w:rPr>
        <w:t>plocha bude využita pro parkování automobilů šikmým stáním.</w:t>
      </w:r>
    </w:p>
    <w:p w:rsidR="0096743C" w:rsidRPr="00597D55" w:rsidRDefault="0096743C" w:rsidP="00E5551A">
      <w:pPr>
        <w:tabs>
          <w:tab w:val="left" w:pos="561"/>
        </w:tabs>
        <w:jc w:val="both"/>
        <w:rPr>
          <w:rFonts w:cs="Arial"/>
          <w:iCs/>
          <w:sz w:val="20"/>
        </w:rPr>
      </w:pPr>
    </w:p>
    <w:p w:rsidR="0096743C" w:rsidRPr="00597D55" w:rsidRDefault="0096743C" w:rsidP="0096743C">
      <w:pPr>
        <w:tabs>
          <w:tab w:val="left" w:pos="561"/>
        </w:tabs>
        <w:jc w:val="both"/>
        <w:rPr>
          <w:rFonts w:cs="Arial"/>
          <w:sz w:val="20"/>
        </w:rPr>
      </w:pPr>
      <w:r w:rsidRPr="00597D55">
        <w:rPr>
          <w:rFonts w:cs="Arial"/>
          <w:sz w:val="20"/>
        </w:rPr>
        <w:t xml:space="preserve">Záměr </w:t>
      </w:r>
      <w:r w:rsidRPr="00597D55">
        <w:rPr>
          <w:rFonts w:cs="Arial"/>
          <w:bCs/>
          <w:sz w:val="20"/>
        </w:rPr>
        <w:t>prodeje předmětné</w:t>
      </w:r>
      <w:r w:rsidR="00B862F8" w:rsidRPr="00597D55">
        <w:rPr>
          <w:rFonts w:cs="Arial"/>
          <w:bCs/>
          <w:sz w:val="20"/>
        </w:rPr>
        <w:t>ho</w:t>
      </w:r>
      <w:r w:rsidRPr="00597D55">
        <w:rPr>
          <w:rFonts w:cs="Arial"/>
          <w:bCs/>
          <w:sz w:val="20"/>
        </w:rPr>
        <w:t xml:space="preserve"> pozemku </w:t>
      </w:r>
      <w:r w:rsidRPr="00597D55">
        <w:rPr>
          <w:rFonts w:cs="Arial"/>
          <w:sz w:val="20"/>
        </w:rPr>
        <w:t xml:space="preserve">byl v souladu s příslušnými ustanoveními zákona č. 128/2000 Sb., o obcích (obecní zřízení), ve znění pozdějších předpisů, zveřejněn vyvěšením na úřední desce Magistrátu města Prostějova a způsobem umožňujícím dálkový přístup. K vyhlášenému záměru se </w:t>
      </w:r>
      <w:r w:rsidR="002A1F03" w:rsidRPr="00597D55">
        <w:rPr>
          <w:rFonts w:cs="Arial"/>
          <w:sz w:val="20"/>
        </w:rPr>
        <w:t xml:space="preserve">v zákonem stanovené lhůtě </w:t>
      </w:r>
      <w:r w:rsidRPr="00597D55">
        <w:rPr>
          <w:rFonts w:cs="Arial"/>
          <w:sz w:val="20"/>
        </w:rPr>
        <w:t>nikdo jiný nepřihlásil.</w:t>
      </w:r>
    </w:p>
    <w:p w:rsidR="002A1F03" w:rsidRPr="00597D55" w:rsidRDefault="002A1F03" w:rsidP="0096743C">
      <w:pPr>
        <w:tabs>
          <w:tab w:val="left" w:pos="561"/>
        </w:tabs>
        <w:jc w:val="both"/>
        <w:rPr>
          <w:rFonts w:cs="Arial"/>
          <w:sz w:val="20"/>
        </w:rPr>
      </w:pPr>
    </w:p>
    <w:p w:rsidR="002A1F03" w:rsidRPr="00597D55" w:rsidRDefault="002A1F03" w:rsidP="002A1F03">
      <w:pPr>
        <w:jc w:val="both"/>
        <w:rPr>
          <w:bCs/>
          <w:sz w:val="20"/>
        </w:rPr>
      </w:pPr>
      <w:r w:rsidRPr="00597D55">
        <w:rPr>
          <w:rFonts w:cs="Arial"/>
          <w:sz w:val="20"/>
        </w:rPr>
        <w:t xml:space="preserve">Dle znaleckého posudku byla obvyklá cena předmětného pozemku znalcem stanovena ve výši </w:t>
      </w:r>
      <w:r w:rsidRPr="00597D55">
        <w:rPr>
          <w:rFonts w:cs="Arial"/>
          <w:bCs/>
          <w:sz w:val="20"/>
        </w:rPr>
        <w:t xml:space="preserve">200.000 Kč, </w:t>
      </w:r>
      <w:r w:rsidRPr="00597D55">
        <w:rPr>
          <w:sz w:val="20"/>
        </w:rPr>
        <w:t>tj. cca 290,</w:t>
      </w:r>
      <w:r w:rsidR="00B862F8" w:rsidRPr="00597D55">
        <w:rPr>
          <w:sz w:val="20"/>
        </w:rPr>
        <w:t>70</w:t>
      </w:r>
      <w:r w:rsidRPr="00597D55">
        <w:rPr>
          <w:sz w:val="20"/>
        </w:rPr>
        <w:t xml:space="preserve"> Kč/m</w:t>
      </w:r>
      <w:r w:rsidRPr="00597D55">
        <w:rPr>
          <w:sz w:val="20"/>
          <w:vertAlign w:val="superscript"/>
        </w:rPr>
        <w:t>2</w:t>
      </w:r>
      <w:r w:rsidRPr="00597D55">
        <w:rPr>
          <w:sz w:val="20"/>
        </w:rPr>
        <w:t>.</w:t>
      </w:r>
    </w:p>
    <w:p w:rsidR="009947C3" w:rsidRPr="00597D55" w:rsidRDefault="002A1F03" w:rsidP="009947C3">
      <w:pPr>
        <w:jc w:val="both"/>
        <w:rPr>
          <w:rFonts w:cs="Arial"/>
          <w:b/>
          <w:sz w:val="20"/>
        </w:rPr>
      </w:pPr>
      <w:r w:rsidRPr="00597D55">
        <w:rPr>
          <w:bCs/>
          <w:sz w:val="20"/>
        </w:rPr>
        <w:t xml:space="preserve">. </w:t>
      </w:r>
      <w:r w:rsidR="009947C3" w:rsidRPr="00597D55">
        <w:rPr>
          <w:rFonts w:cs="Arial"/>
          <w:b/>
          <w:sz w:val="20"/>
        </w:rPr>
        <w:t xml:space="preserve"> </w:t>
      </w:r>
    </w:p>
    <w:p w:rsidR="0091553B" w:rsidRPr="00597D55" w:rsidRDefault="0091553B" w:rsidP="0091553B">
      <w:pPr>
        <w:jc w:val="both"/>
        <w:rPr>
          <w:sz w:val="20"/>
        </w:rPr>
      </w:pPr>
      <w:r w:rsidRPr="00597D55">
        <w:rPr>
          <w:b/>
          <w:sz w:val="20"/>
        </w:rPr>
        <w:t>Odbor správy a údržby majetku města</w:t>
      </w:r>
      <w:r w:rsidRPr="00597D55">
        <w:rPr>
          <w:sz w:val="20"/>
        </w:rPr>
        <w:t xml:space="preserve"> je toho názoru, že vybudování odstavných ploch v této lokalitě vzhledem ke stávající šířce vozovky by jistě prospělo a myšlenka šikmého stání pro vozidla, tak jak doporučuje Osadní výbor Vrahovice a Čechůvky, by byla z hlediska dopravy vhodným řešením vzhledem k bezpečnosti provozu při vyjíždění z parkovacího stání. Do budoucna by stálo za úvahu při </w:t>
      </w:r>
      <w:r w:rsidRPr="00597D55">
        <w:rPr>
          <w:sz w:val="20"/>
        </w:rPr>
        <w:lastRenderedPageBreak/>
        <w:t xml:space="preserve">případné revitalizaci tohoto území počítat s vybudováním parkoviště na tomto pozemku, neboť jiný vhodný pozemek pro tento účel v ulici M. Majerové není k dispozici.  </w:t>
      </w:r>
    </w:p>
    <w:p w:rsidR="0091553B" w:rsidRPr="00597D55" w:rsidRDefault="0091553B" w:rsidP="0091553B">
      <w:pPr>
        <w:jc w:val="both"/>
        <w:rPr>
          <w:sz w:val="20"/>
        </w:rPr>
      </w:pPr>
      <w:r w:rsidRPr="00597D55">
        <w:rPr>
          <w:sz w:val="20"/>
        </w:rPr>
        <w:t>Společnost MEDIHOPE s.r.o. v případě prodeje pozemku do jejich vlastnictví sice deklaruje, že vybudované parkoviště bude sloužit jako veřejné, avšak s dovětkem „ke zdravotnickému zařízení“. Pokud Statutární město Prostějov předmětný pozemek odprodá, bude složité tuto „veřejnost“ fakticky zajistit. Společnost MEDIHOPE s.r.o. vzhledem k tomu, že parkoviště by bylo na pozemku v jejich vlastnictví, bude v prvé řadě chtít preferovat návštěvníky svého zdravotnickéh</w:t>
      </w:r>
      <w:r w:rsidR="001E3EC1" w:rsidRPr="00597D55">
        <w:rPr>
          <w:sz w:val="20"/>
        </w:rPr>
        <w:t>o zařízení a je zcela jisté, že toto parkoviště, pokud zůstane volně přístupné, budou využívat občané z blízkého okolí, kteří budou „zabírat“ místo k parkování a návštěvníci zdravotnického zařízení nakonec nebudou mít stejně kde zaparkovat.</w:t>
      </w:r>
      <w:r w:rsidRPr="00597D55">
        <w:rPr>
          <w:sz w:val="20"/>
        </w:rPr>
        <w:t xml:space="preserve"> </w:t>
      </w:r>
    </w:p>
    <w:p w:rsidR="0091553B" w:rsidRPr="00597D55" w:rsidRDefault="0091553B" w:rsidP="0091553B">
      <w:pPr>
        <w:jc w:val="both"/>
        <w:rPr>
          <w:sz w:val="20"/>
        </w:rPr>
      </w:pPr>
      <w:r w:rsidRPr="00597D55">
        <w:rPr>
          <w:sz w:val="20"/>
        </w:rPr>
        <w:t>Odbor správy a údržby majetku města vzhledem k</w:t>
      </w:r>
      <w:r w:rsidR="00E306FC" w:rsidRPr="00597D55">
        <w:rPr>
          <w:sz w:val="20"/>
        </w:rPr>
        <w:t xml:space="preserve">e skutečnosti problematického </w:t>
      </w:r>
      <w:r w:rsidR="009D7F3D" w:rsidRPr="00597D55">
        <w:rPr>
          <w:sz w:val="20"/>
        </w:rPr>
        <w:t xml:space="preserve">budoucího </w:t>
      </w:r>
      <w:r w:rsidR="00E306FC" w:rsidRPr="00597D55">
        <w:rPr>
          <w:sz w:val="20"/>
        </w:rPr>
        <w:t>zajištění parkování pro veřejnost</w:t>
      </w:r>
      <w:r w:rsidR="009D7F3D" w:rsidRPr="00597D55">
        <w:rPr>
          <w:sz w:val="20"/>
        </w:rPr>
        <w:t xml:space="preserve"> na předmětném pozemku</w:t>
      </w:r>
      <w:r w:rsidR="00E306FC" w:rsidRPr="00597D55">
        <w:rPr>
          <w:sz w:val="20"/>
        </w:rPr>
        <w:t xml:space="preserve"> a jeho možnosti vymáhání</w:t>
      </w:r>
      <w:r w:rsidRPr="00597D55">
        <w:rPr>
          <w:sz w:val="20"/>
        </w:rPr>
        <w:t xml:space="preserve"> </w:t>
      </w:r>
      <w:r w:rsidR="00B862F8" w:rsidRPr="00597D55">
        <w:rPr>
          <w:b/>
          <w:sz w:val="20"/>
        </w:rPr>
        <w:t>ne</w:t>
      </w:r>
      <w:r w:rsidRPr="00597D55">
        <w:rPr>
          <w:b/>
          <w:sz w:val="20"/>
        </w:rPr>
        <w:t>doporučuje</w:t>
      </w:r>
      <w:r w:rsidRPr="00597D55">
        <w:rPr>
          <w:sz w:val="20"/>
        </w:rPr>
        <w:t xml:space="preserve"> </w:t>
      </w:r>
      <w:r w:rsidRPr="00597D55">
        <w:rPr>
          <w:bCs/>
          <w:sz w:val="20"/>
        </w:rPr>
        <w:t xml:space="preserve">Zastupitelstvu města Prostějova </w:t>
      </w:r>
      <w:r w:rsidR="00B862F8" w:rsidRPr="00597D55">
        <w:rPr>
          <w:bCs/>
          <w:sz w:val="20"/>
        </w:rPr>
        <w:t>schválit prodej pozemku p.č. 744/9 – ostatní plocha, zeleň, o výměře 688 m</w:t>
      </w:r>
      <w:r w:rsidR="00B862F8" w:rsidRPr="00597D55">
        <w:rPr>
          <w:bCs/>
          <w:sz w:val="20"/>
          <w:vertAlign w:val="superscript"/>
        </w:rPr>
        <w:t>2</w:t>
      </w:r>
      <w:r w:rsidR="00B862F8" w:rsidRPr="00597D55">
        <w:rPr>
          <w:bCs/>
          <w:sz w:val="20"/>
        </w:rPr>
        <w:t xml:space="preserve"> v k.ú. Vrahovice </w:t>
      </w:r>
      <w:r w:rsidRPr="00597D55">
        <w:rPr>
          <w:sz w:val="20"/>
        </w:rPr>
        <w:t xml:space="preserve">společnosti MEDIHOPE s.r.o., se sídlem Náchodská 2462/65a, Praha 9, Horní Počernice, PSČ 193 00, IČ 267 10 617, </w:t>
      </w:r>
      <w:r w:rsidR="009D7F3D" w:rsidRPr="00597D55">
        <w:rPr>
          <w:sz w:val="20"/>
        </w:rPr>
        <w:t>za podmínek uvedených v návrhu usnesení</w:t>
      </w:r>
      <w:r w:rsidRPr="00597D55">
        <w:rPr>
          <w:sz w:val="20"/>
        </w:rPr>
        <w:t>.</w:t>
      </w:r>
      <w:r w:rsidR="001E3EC1" w:rsidRPr="00597D55">
        <w:rPr>
          <w:sz w:val="20"/>
        </w:rPr>
        <w:t xml:space="preserve"> Doporučuje spíše udělat vstřícný krok</w:t>
      </w:r>
      <w:r w:rsidR="0005485E" w:rsidRPr="00597D55">
        <w:rPr>
          <w:sz w:val="20"/>
        </w:rPr>
        <w:t xml:space="preserve"> k této lokalitě</w:t>
      </w:r>
      <w:r w:rsidR="001E3EC1" w:rsidRPr="00597D55">
        <w:rPr>
          <w:sz w:val="20"/>
        </w:rPr>
        <w:t xml:space="preserve"> a zvážit vybudování parkoviště v režii města</w:t>
      </w:r>
      <w:r w:rsidR="0005485E" w:rsidRPr="00597D55">
        <w:rPr>
          <w:sz w:val="20"/>
        </w:rPr>
        <w:t>,</w:t>
      </w:r>
      <w:r w:rsidR="001E3EC1" w:rsidRPr="00597D55">
        <w:rPr>
          <w:sz w:val="20"/>
        </w:rPr>
        <w:t xml:space="preserve"> a tím se vyhnout možným problémům.</w:t>
      </w:r>
    </w:p>
    <w:p w:rsidR="0091553B" w:rsidRPr="00597D55" w:rsidRDefault="0091553B" w:rsidP="0091553B">
      <w:pPr>
        <w:jc w:val="both"/>
        <w:rPr>
          <w:sz w:val="20"/>
        </w:rPr>
      </w:pPr>
      <w:r w:rsidRPr="00597D55">
        <w:rPr>
          <w:sz w:val="20"/>
        </w:rPr>
        <w:t xml:space="preserve">Odbor správy a údržby majetku města zároveň upozorňuje na skutečnost, že na pozemku p.č. 744/9 v k.ú. Vrahovice je umístěno zemní kabelové vedení NN a zemní vedení veřejného osvětlení včetně jejich ochranného pásma.  </w:t>
      </w:r>
    </w:p>
    <w:p w:rsidR="0091553B" w:rsidRPr="00597D55" w:rsidRDefault="0091553B" w:rsidP="0091553B">
      <w:pPr>
        <w:jc w:val="both"/>
        <w:rPr>
          <w:bCs/>
          <w:sz w:val="20"/>
        </w:rPr>
      </w:pPr>
    </w:p>
    <w:p w:rsidR="0091553B" w:rsidRPr="00597D55" w:rsidRDefault="0091553B" w:rsidP="0091553B">
      <w:pPr>
        <w:autoSpaceDE w:val="0"/>
        <w:autoSpaceDN w:val="0"/>
        <w:adjustRightInd w:val="0"/>
        <w:jc w:val="both"/>
        <w:rPr>
          <w:sz w:val="20"/>
        </w:rPr>
      </w:pPr>
      <w:r w:rsidRPr="00597D55">
        <w:rPr>
          <w:sz w:val="20"/>
        </w:rPr>
        <w:t>Společnost MEDIHOPE s.r.o. není dlužníkem Statutárního města Prostějova.</w:t>
      </w:r>
    </w:p>
    <w:p w:rsidR="008D03C6" w:rsidRPr="00597D55" w:rsidRDefault="008D03C6" w:rsidP="008D03C6">
      <w:pPr>
        <w:jc w:val="both"/>
        <w:rPr>
          <w:rFonts w:cs="Arial"/>
          <w:sz w:val="20"/>
        </w:rPr>
      </w:pPr>
    </w:p>
    <w:p w:rsidR="00216D8A" w:rsidRPr="00597D55" w:rsidRDefault="008D03C6" w:rsidP="009947C3">
      <w:pPr>
        <w:rPr>
          <w:rFonts w:cs="Arial"/>
          <w:sz w:val="20"/>
        </w:rPr>
      </w:pPr>
      <w:r w:rsidRPr="00597D55">
        <w:rPr>
          <w:rFonts w:cs="Arial"/>
          <w:b/>
          <w:sz w:val="20"/>
        </w:rPr>
        <w:t xml:space="preserve">Materiál byl předložen k projednání na schůzi Finančního výboru dne </w:t>
      </w:r>
      <w:r w:rsidR="009947C3" w:rsidRPr="00597D55">
        <w:rPr>
          <w:rFonts w:cs="Arial"/>
          <w:b/>
          <w:sz w:val="20"/>
        </w:rPr>
        <w:t>04.06.201</w:t>
      </w:r>
      <w:r w:rsidR="002A1F03" w:rsidRPr="00597D55">
        <w:rPr>
          <w:rFonts w:cs="Arial"/>
          <w:b/>
          <w:sz w:val="20"/>
        </w:rPr>
        <w:t>8.</w:t>
      </w:r>
    </w:p>
    <w:p w:rsidR="00F612BB" w:rsidRPr="00597D55" w:rsidRDefault="00F612BB">
      <w:pPr>
        <w:tabs>
          <w:tab w:val="left" w:pos="1418"/>
        </w:tabs>
        <w:rPr>
          <w:rFonts w:cs="Arial"/>
          <w:sz w:val="20"/>
        </w:rPr>
      </w:pPr>
    </w:p>
    <w:p w:rsidR="00734E48" w:rsidRPr="00597D55" w:rsidRDefault="00734E48">
      <w:pPr>
        <w:tabs>
          <w:tab w:val="left" w:pos="1418"/>
        </w:tabs>
        <w:rPr>
          <w:rFonts w:cs="Arial"/>
          <w:sz w:val="20"/>
        </w:rPr>
      </w:pPr>
    </w:p>
    <w:p w:rsidR="0096743C" w:rsidRPr="00597D55" w:rsidRDefault="0096743C">
      <w:pPr>
        <w:tabs>
          <w:tab w:val="left" w:pos="1418"/>
        </w:tabs>
        <w:rPr>
          <w:rFonts w:cs="Arial"/>
          <w:sz w:val="20"/>
        </w:rPr>
      </w:pPr>
    </w:p>
    <w:p w:rsidR="0096743C" w:rsidRPr="00597D55" w:rsidRDefault="0096743C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2A1F03" w:rsidRPr="00597D55" w:rsidRDefault="002A1F03">
      <w:pPr>
        <w:tabs>
          <w:tab w:val="left" w:pos="1418"/>
        </w:tabs>
        <w:rPr>
          <w:rFonts w:cs="Arial"/>
          <w:sz w:val="20"/>
        </w:rPr>
      </w:pPr>
    </w:p>
    <w:p w:rsidR="008248B8" w:rsidRPr="00597D55" w:rsidRDefault="00C901B4" w:rsidP="008248B8">
      <w:pPr>
        <w:jc w:val="both"/>
        <w:rPr>
          <w:rFonts w:cs="Arial"/>
          <w:sz w:val="20"/>
        </w:rPr>
      </w:pPr>
      <w:r w:rsidRPr="00597D55">
        <w:rPr>
          <w:rFonts w:cs="Arial"/>
          <w:sz w:val="20"/>
          <w:u w:val="single"/>
        </w:rPr>
        <w:t>Příloh</w:t>
      </w:r>
      <w:r w:rsidR="001F0AAA" w:rsidRPr="00597D55">
        <w:rPr>
          <w:rFonts w:cs="Arial"/>
          <w:sz w:val="20"/>
          <w:u w:val="single"/>
        </w:rPr>
        <w:t>y</w:t>
      </w:r>
      <w:r w:rsidRPr="00597D55">
        <w:rPr>
          <w:rFonts w:cs="Arial"/>
          <w:sz w:val="20"/>
          <w:u w:val="single"/>
        </w:rPr>
        <w:t>:</w:t>
      </w:r>
      <w:r w:rsidR="001F0AAA" w:rsidRPr="00597D55">
        <w:rPr>
          <w:rFonts w:cs="Arial"/>
          <w:sz w:val="20"/>
        </w:rPr>
        <w:tab/>
      </w:r>
      <w:r w:rsidR="008248B8" w:rsidRPr="00597D55">
        <w:rPr>
          <w:rFonts w:cs="Arial"/>
          <w:sz w:val="20"/>
        </w:rPr>
        <w:t xml:space="preserve">situační mapa </w:t>
      </w:r>
      <w:r w:rsidR="008248B8" w:rsidRPr="00597D55">
        <w:rPr>
          <w:rFonts w:cs="Arial"/>
          <w:sz w:val="20"/>
        </w:rPr>
        <w:tab/>
      </w:r>
    </w:p>
    <w:p w:rsidR="008248B8" w:rsidRPr="00597D55" w:rsidRDefault="008248B8" w:rsidP="008248B8">
      <w:pPr>
        <w:jc w:val="both"/>
        <w:rPr>
          <w:rFonts w:cs="Arial"/>
          <w:sz w:val="20"/>
        </w:rPr>
      </w:pPr>
      <w:r w:rsidRPr="00597D55">
        <w:rPr>
          <w:rFonts w:cs="Arial"/>
          <w:sz w:val="20"/>
        </w:rPr>
        <w:tab/>
      </w:r>
      <w:r w:rsidRPr="00597D55">
        <w:rPr>
          <w:rFonts w:cs="Arial"/>
          <w:sz w:val="20"/>
        </w:rPr>
        <w:tab/>
      </w:r>
      <w:r w:rsidR="001E3EC1" w:rsidRPr="00597D55">
        <w:rPr>
          <w:rFonts w:cs="Arial"/>
          <w:sz w:val="20"/>
        </w:rPr>
        <w:t xml:space="preserve">původní navržená studie umístění parkovacích stání </w:t>
      </w:r>
    </w:p>
    <w:p w:rsidR="008248B8" w:rsidRPr="00597D55" w:rsidRDefault="00734E48" w:rsidP="001E3EC1">
      <w:pPr>
        <w:jc w:val="both"/>
        <w:rPr>
          <w:rFonts w:cs="Arial"/>
          <w:sz w:val="20"/>
        </w:rPr>
      </w:pPr>
      <w:r w:rsidRPr="00597D55">
        <w:rPr>
          <w:rFonts w:cs="Arial"/>
          <w:sz w:val="20"/>
        </w:rPr>
        <w:tab/>
      </w:r>
      <w:r w:rsidRPr="00597D55">
        <w:rPr>
          <w:rFonts w:cs="Arial"/>
          <w:sz w:val="20"/>
        </w:rPr>
        <w:tab/>
      </w:r>
      <w:r w:rsidR="008248B8" w:rsidRPr="00597D55">
        <w:rPr>
          <w:rFonts w:cs="Arial"/>
          <w:sz w:val="20"/>
        </w:rPr>
        <w:t>výpis z obchodního rejstříku</w:t>
      </w:r>
    </w:p>
    <w:p w:rsidR="002A1F03" w:rsidRPr="00597D55" w:rsidRDefault="002A1F03" w:rsidP="001F0AAA">
      <w:pPr>
        <w:rPr>
          <w:rFonts w:cs="Arial"/>
          <w:sz w:val="20"/>
        </w:rPr>
      </w:pPr>
    </w:p>
    <w:p w:rsidR="002A1F03" w:rsidRPr="00597D55" w:rsidRDefault="002A1F03" w:rsidP="001F0AAA">
      <w:pPr>
        <w:rPr>
          <w:rFonts w:cs="Arial"/>
          <w:sz w:val="20"/>
        </w:rPr>
      </w:pPr>
    </w:p>
    <w:p w:rsidR="001F0AAA" w:rsidRPr="00597D55" w:rsidRDefault="002A1F03" w:rsidP="001F0AAA">
      <w:pPr>
        <w:rPr>
          <w:rFonts w:cs="Arial"/>
          <w:sz w:val="20"/>
        </w:rPr>
      </w:pPr>
      <w:r w:rsidRPr="00597D55">
        <w:rPr>
          <w:rFonts w:cs="Arial"/>
          <w:sz w:val="20"/>
        </w:rPr>
        <w:t>Prostějov:</w:t>
      </w:r>
      <w:r w:rsidR="001F0AAA" w:rsidRPr="00597D55">
        <w:rPr>
          <w:rFonts w:cs="Arial"/>
          <w:sz w:val="20"/>
        </w:rPr>
        <w:t xml:space="preserve">  </w:t>
      </w:r>
      <w:r w:rsidRPr="00597D55">
        <w:rPr>
          <w:rFonts w:cs="Arial"/>
          <w:sz w:val="20"/>
        </w:rPr>
        <w:tab/>
      </w:r>
      <w:r w:rsidR="0096743C" w:rsidRPr="00597D55">
        <w:rPr>
          <w:rFonts w:cs="Arial"/>
          <w:sz w:val="20"/>
        </w:rPr>
        <w:t>22.05.2018</w:t>
      </w:r>
    </w:p>
    <w:p w:rsidR="00C901B4" w:rsidRPr="00597D55" w:rsidRDefault="00C901B4">
      <w:pPr>
        <w:rPr>
          <w:rFonts w:cs="Arial"/>
          <w:sz w:val="20"/>
        </w:rPr>
      </w:pPr>
    </w:p>
    <w:p w:rsidR="002A1F03" w:rsidRPr="00597D55" w:rsidRDefault="002A1F03">
      <w:pPr>
        <w:rPr>
          <w:rFonts w:cs="Arial"/>
          <w:sz w:val="20"/>
        </w:rPr>
      </w:pPr>
    </w:p>
    <w:p w:rsidR="00C901B4" w:rsidRPr="00597D55" w:rsidRDefault="00C901B4">
      <w:pPr>
        <w:rPr>
          <w:rFonts w:cs="Arial"/>
          <w:sz w:val="20"/>
        </w:rPr>
      </w:pPr>
      <w:r w:rsidRPr="00597D55">
        <w:rPr>
          <w:rFonts w:cs="Arial"/>
          <w:sz w:val="20"/>
        </w:rPr>
        <w:t xml:space="preserve">Osoba odpovědná za zpracování materiálu: </w:t>
      </w:r>
      <w:r w:rsidR="00B33EC0" w:rsidRPr="00597D55">
        <w:rPr>
          <w:rFonts w:cs="Arial"/>
          <w:sz w:val="20"/>
        </w:rPr>
        <w:tab/>
      </w:r>
      <w:r w:rsidR="00962397" w:rsidRPr="00597D55">
        <w:rPr>
          <w:rFonts w:cs="Arial"/>
          <w:sz w:val="20"/>
        </w:rPr>
        <w:t>Mgr</w:t>
      </w:r>
      <w:r w:rsidR="003C44F8" w:rsidRPr="00597D55">
        <w:rPr>
          <w:rFonts w:cs="Arial"/>
          <w:sz w:val="20"/>
        </w:rPr>
        <w:t>. Libor Vojtek</w:t>
      </w:r>
      <w:r w:rsidRPr="00597D55">
        <w:rPr>
          <w:rFonts w:cs="Arial"/>
          <w:sz w:val="20"/>
        </w:rPr>
        <w:t>,</w:t>
      </w:r>
      <w:r w:rsidR="00271F4D" w:rsidRPr="00597D55">
        <w:rPr>
          <w:rFonts w:cs="Arial"/>
          <w:sz w:val="20"/>
        </w:rPr>
        <w:t xml:space="preserve"> </w:t>
      </w:r>
      <w:r w:rsidRPr="00597D55">
        <w:rPr>
          <w:rFonts w:cs="Arial"/>
          <w:sz w:val="20"/>
        </w:rPr>
        <w:t xml:space="preserve">vedoucí </w:t>
      </w:r>
      <w:r w:rsidR="00744D58" w:rsidRPr="00597D55">
        <w:rPr>
          <w:rFonts w:cs="Arial"/>
          <w:sz w:val="20"/>
        </w:rPr>
        <w:t>O</w:t>
      </w:r>
      <w:r w:rsidRPr="00597D55">
        <w:rPr>
          <w:rFonts w:cs="Arial"/>
          <w:sz w:val="20"/>
        </w:rPr>
        <w:t>dboru S</w:t>
      </w:r>
      <w:r w:rsidR="003C44F8" w:rsidRPr="00597D55">
        <w:rPr>
          <w:rFonts w:cs="Arial"/>
          <w:sz w:val="20"/>
        </w:rPr>
        <w:t>Ú</w:t>
      </w:r>
      <w:r w:rsidRPr="00597D55">
        <w:rPr>
          <w:rFonts w:cs="Arial"/>
          <w:sz w:val="20"/>
        </w:rPr>
        <w:t>MM</w:t>
      </w:r>
      <w:r w:rsidR="003F79B0">
        <w:rPr>
          <w:rFonts w:cs="Arial"/>
          <w:sz w:val="20"/>
        </w:rPr>
        <w:t xml:space="preserve">, v. r. </w:t>
      </w:r>
    </w:p>
    <w:p w:rsidR="004E5949" w:rsidRPr="00597D55" w:rsidRDefault="004E5949" w:rsidP="004E5949">
      <w:pPr>
        <w:ind w:left="3969"/>
        <w:rPr>
          <w:rFonts w:cs="Arial"/>
          <w:sz w:val="20"/>
        </w:rPr>
      </w:pPr>
      <w:r w:rsidRPr="00597D55">
        <w:rPr>
          <w:rFonts w:cs="Arial"/>
          <w:sz w:val="20"/>
        </w:rPr>
        <w:tab/>
      </w:r>
    </w:p>
    <w:p w:rsidR="002A1F03" w:rsidRPr="00597D55" w:rsidRDefault="002A1F03" w:rsidP="004E5949">
      <w:pPr>
        <w:ind w:left="3969"/>
        <w:rPr>
          <w:rFonts w:cs="Arial"/>
          <w:sz w:val="20"/>
        </w:rPr>
      </w:pPr>
    </w:p>
    <w:p w:rsidR="00C901B4" w:rsidRPr="00597D55" w:rsidRDefault="00B33EC0" w:rsidP="00216D8A">
      <w:pPr>
        <w:rPr>
          <w:rFonts w:cs="Arial"/>
          <w:sz w:val="20"/>
        </w:rPr>
      </w:pPr>
      <w:r w:rsidRPr="00597D55">
        <w:rPr>
          <w:rFonts w:cs="Arial"/>
          <w:sz w:val="20"/>
        </w:rPr>
        <w:t xml:space="preserve">Zpracoval: </w:t>
      </w:r>
      <w:r w:rsidRPr="00597D55">
        <w:rPr>
          <w:rFonts w:cs="Arial"/>
          <w:sz w:val="20"/>
        </w:rPr>
        <w:tab/>
      </w:r>
      <w:r w:rsidR="00C901B4" w:rsidRPr="00597D55">
        <w:rPr>
          <w:rFonts w:cs="Arial"/>
          <w:sz w:val="20"/>
        </w:rPr>
        <w:t xml:space="preserve">Jiří Grygar, odborný referent oddělení nakládání </w:t>
      </w:r>
      <w:r w:rsidR="00744D58" w:rsidRPr="00597D55">
        <w:rPr>
          <w:rFonts w:cs="Arial"/>
          <w:sz w:val="20"/>
        </w:rPr>
        <w:t>s majetkem města O</w:t>
      </w:r>
      <w:r w:rsidR="00C901B4" w:rsidRPr="00597D55">
        <w:rPr>
          <w:rFonts w:cs="Arial"/>
          <w:sz w:val="20"/>
        </w:rPr>
        <w:t>dboru S</w:t>
      </w:r>
      <w:r w:rsidR="00A85699" w:rsidRPr="00597D55">
        <w:rPr>
          <w:rFonts w:cs="Arial"/>
          <w:sz w:val="20"/>
        </w:rPr>
        <w:t>Ú</w:t>
      </w:r>
      <w:r w:rsidR="00C901B4" w:rsidRPr="00597D55">
        <w:rPr>
          <w:rFonts w:cs="Arial"/>
          <w:sz w:val="20"/>
        </w:rPr>
        <w:t>MM</w:t>
      </w:r>
      <w:r w:rsidR="003F79B0">
        <w:rPr>
          <w:rFonts w:cs="Arial"/>
          <w:sz w:val="20"/>
        </w:rPr>
        <w:t xml:space="preserve">, v. r. </w:t>
      </w:r>
      <w:bookmarkStart w:id="0" w:name="_GoBack"/>
      <w:bookmarkEnd w:id="0"/>
    </w:p>
    <w:p w:rsidR="009947C3" w:rsidRPr="00E306FC" w:rsidRDefault="009947C3" w:rsidP="009947C3">
      <w:pPr>
        <w:rPr>
          <w:sz w:val="21"/>
          <w:szCs w:val="21"/>
        </w:rPr>
      </w:pPr>
    </w:p>
    <w:p w:rsidR="009947C3" w:rsidRPr="00E306FC" w:rsidRDefault="00E306FC" w:rsidP="009947C3">
      <w:pPr>
        <w:rPr>
          <w:b/>
          <w:sz w:val="20"/>
        </w:rPr>
      </w:pPr>
      <w:r w:rsidRPr="00E306FC">
        <w:rPr>
          <w:noProof/>
          <w:sz w:val="19"/>
          <w:szCs w:val="19"/>
        </w:rPr>
        <w:lastRenderedPageBreak/>
        <w:drawing>
          <wp:inline distT="0" distB="0" distL="0" distR="0" wp14:anchorId="43A0F377" wp14:editId="10A90343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C3" w:rsidRPr="00E306FC" w:rsidRDefault="009947C3" w:rsidP="009947C3">
      <w:pPr>
        <w:rPr>
          <w:sz w:val="19"/>
          <w:szCs w:val="19"/>
        </w:rPr>
      </w:pPr>
    </w:p>
    <w:p w:rsidR="009947C3" w:rsidRPr="00E306FC" w:rsidRDefault="009947C3" w:rsidP="009947C3">
      <w:pPr>
        <w:rPr>
          <w:sz w:val="19"/>
          <w:szCs w:val="19"/>
        </w:rPr>
      </w:pPr>
    </w:p>
    <w:p w:rsidR="009947C3" w:rsidRPr="00E306FC" w:rsidRDefault="009947C3" w:rsidP="009947C3">
      <w:pPr>
        <w:rPr>
          <w:sz w:val="19"/>
          <w:szCs w:val="19"/>
        </w:rPr>
      </w:pPr>
    </w:p>
    <w:p w:rsidR="009947C3" w:rsidRPr="00E306FC" w:rsidRDefault="009947C3" w:rsidP="009947C3">
      <w:pPr>
        <w:rPr>
          <w:sz w:val="19"/>
          <w:szCs w:val="19"/>
        </w:rPr>
      </w:pPr>
    </w:p>
    <w:p w:rsidR="009947C3" w:rsidRPr="00E306FC" w:rsidRDefault="009947C3" w:rsidP="009947C3">
      <w:pPr>
        <w:rPr>
          <w:sz w:val="19"/>
          <w:szCs w:val="19"/>
        </w:rPr>
      </w:pPr>
    </w:p>
    <w:p w:rsidR="009947C3" w:rsidRPr="00E306FC" w:rsidRDefault="00E306FC" w:rsidP="009947C3">
      <w:pPr>
        <w:rPr>
          <w:sz w:val="19"/>
          <w:szCs w:val="19"/>
        </w:rPr>
      </w:pPr>
      <w:r w:rsidRPr="00E306FC">
        <w:rPr>
          <w:noProof/>
          <w:sz w:val="19"/>
          <w:szCs w:val="19"/>
        </w:rPr>
        <w:lastRenderedPageBreak/>
        <w:drawing>
          <wp:inline distT="0" distB="0" distL="0" distR="0" wp14:anchorId="720F9208" wp14:editId="5A622907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hitektonická studi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FC" w:rsidRPr="00E306FC" w:rsidRDefault="00E306FC" w:rsidP="009947C3">
      <w:pPr>
        <w:rPr>
          <w:sz w:val="19"/>
          <w:szCs w:val="19"/>
        </w:rPr>
      </w:pPr>
      <w:r w:rsidRPr="00E306FC">
        <w:rPr>
          <w:noProof/>
          <w:sz w:val="19"/>
          <w:szCs w:val="19"/>
        </w:rPr>
        <w:lastRenderedPageBreak/>
        <w:drawing>
          <wp:inline distT="0" distB="0" distL="0" distR="0" wp14:anchorId="024CC0B4" wp14:editId="558966DD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pis OR I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C3" w:rsidRPr="00E306FC" w:rsidRDefault="009947C3" w:rsidP="009947C3">
      <w:pPr>
        <w:rPr>
          <w:sz w:val="19"/>
          <w:szCs w:val="19"/>
        </w:rPr>
      </w:pPr>
    </w:p>
    <w:p w:rsidR="009947C3" w:rsidRPr="00E306FC" w:rsidRDefault="009947C3" w:rsidP="009947C3">
      <w:pPr>
        <w:rPr>
          <w:sz w:val="19"/>
          <w:szCs w:val="19"/>
        </w:rPr>
      </w:pPr>
    </w:p>
    <w:p w:rsidR="009947C3" w:rsidRPr="00E306FC" w:rsidRDefault="009947C3" w:rsidP="009947C3">
      <w:pPr>
        <w:rPr>
          <w:sz w:val="19"/>
          <w:szCs w:val="19"/>
        </w:rPr>
      </w:pPr>
    </w:p>
    <w:p w:rsidR="009947C3" w:rsidRPr="00E306FC" w:rsidRDefault="009947C3" w:rsidP="009947C3">
      <w:pPr>
        <w:rPr>
          <w:sz w:val="19"/>
          <w:szCs w:val="19"/>
        </w:rPr>
      </w:pPr>
    </w:p>
    <w:p w:rsidR="009947C3" w:rsidRPr="00E306FC" w:rsidRDefault="009947C3" w:rsidP="009947C3">
      <w:pPr>
        <w:rPr>
          <w:sz w:val="19"/>
          <w:szCs w:val="19"/>
        </w:rPr>
      </w:pPr>
    </w:p>
    <w:p w:rsidR="009947C3" w:rsidRPr="00E306FC" w:rsidRDefault="00E306FC" w:rsidP="009947C3">
      <w:pPr>
        <w:rPr>
          <w:sz w:val="19"/>
          <w:szCs w:val="19"/>
        </w:rPr>
      </w:pPr>
      <w:r w:rsidRPr="00E306FC">
        <w:rPr>
          <w:noProof/>
          <w:sz w:val="19"/>
          <w:szCs w:val="19"/>
        </w:rPr>
        <w:lastRenderedPageBreak/>
        <w:drawing>
          <wp:inline distT="0" distB="0" distL="0" distR="0" wp14:anchorId="7B81A972" wp14:editId="384E68B6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pis OR I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C3" w:rsidRPr="00E306FC" w:rsidRDefault="009947C3" w:rsidP="009947C3">
      <w:pPr>
        <w:rPr>
          <w:sz w:val="19"/>
          <w:szCs w:val="19"/>
        </w:rPr>
      </w:pPr>
    </w:p>
    <w:p w:rsidR="00734E48" w:rsidRPr="00E306FC" w:rsidRDefault="00734E48" w:rsidP="00EF1A2C">
      <w:pPr>
        <w:rPr>
          <w:sz w:val="20"/>
        </w:rPr>
      </w:pPr>
    </w:p>
    <w:p w:rsidR="001F0AAA" w:rsidRPr="00E306FC" w:rsidRDefault="001F0AAA" w:rsidP="00EF1A2C">
      <w:pPr>
        <w:rPr>
          <w:sz w:val="20"/>
        </w:rPr>
      </w:pPr>
    </w:p>
    <w:p w:rsidR="001F0AAA" w:rsidRPr="00E306FC" w:rsidRDefault="001F0AAA" w:rsidP="00EF1A2C">
      <w:pPr>
        <w:rPr>
          <w:sz w:val="20"/>
        </w:rPr>
      </w:pPr>
    </w:p>
    <w:p w:rsidR="00B33EC0" w:rsidRPr="00E306FC" w:rsidRDefault="00B33EC0" w:rsidP="00EF1A2C">
      <w:pPr>
        <w:rPr>
          <w:b/>
          <w:sz w:val="20"/>
        </w:rPr>
      </w:pPr>
    </w:p>
    <w:sectPr w:rsidR="00B33EC0" w:rsidRPr="00E306FC" w:rsidSect="00B33EC0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4C5" w:rsidRDefault="00F144C5">
      <w:r>
        <w:separator/>
      </w:r>
    </w:p>
  </w:endnote>
  <w:endnote w:type="continuationSeparator" w:id="0">
    <w:p w:rsidR="00F144C5" w:rsidRDefault="00F14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635542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3F79B0">
      <w:rPr>
        <w:rFonts w:ascii="Arial" w:hAnsi="Arial" w:cs="Arial"/>
        <w:noProof/>
        <w:sz w:val="20"/>
      </w:rPr>
      <w:t>3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4C5" w:rsidRDefault="00F144C5">
      <w:r>
        <w:separator/>
      </w:r>
    </w:p>
  </w:footnote>
  <w:footnote w:type="continuationSeparator" w:id="0">
    <w:p w:rsidR="00F144C5" w:rsidRDefault="00F144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5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6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E02F41"/>
    <w:multiLevelType w:val="hybridMultilevel"/>
    <w:tmpl w:val="C9207DB4"/>
    <w:lvl w:ilvl="0" w:tplc="B37AF84A">
      <w:start w:val="1"/>
      <w:numFmt w:val="lowerLetter"/>
      <w:lvlText w:val="%1)"/>
      <w:lvlJc w:val="left"/>
      <w:pPr>
        <w:ind w:left="3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9">
    <w:nsid w:val="47AC62D7"/>
    <w:multiLevelType w:val="hybridMultilevel"/>
    <w:tmpl w:val="50BA61A4"/>
    <w:lvl w:ilvl="0" w:tplc="64300A7C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7D2EC2A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31479F0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79A8B1A4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4D6A3A22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7D744246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FAA63A56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75C2F3E2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28CDDCC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0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2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4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5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27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E156178"/>
    <w:multiLevelType w:val="hybridMultilevel"/>
    <w:tmpl w:val="7D64CE2E"/>
    <w:lvl w:ilvl="0" w:tplc="FADECA1E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7042081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AF8F012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A45016B2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5921A34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95568054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51E5C74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25DA6FAA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3A1E12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0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2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9"/>
  </w:num>
  <w:num w:numId="1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26"/>
  </w:num>
  <w:num w:numId="20">
    <w:abstractNumId w:val="11"/>
  </w:num>
  <w:num w:numId="21">
    <w:abstractNumId w:val="11"/>
  </w:num>
  <w:num w:numId="22">
    <w:abstractNumId w:val="21"/>
  </w:num>
  <w:num w:numId="23">
    <w:abstractNumId w:val="23"/>
  </w:num>
  <w:num w:numId="24">
    <w:abstractNumId w:val="22"/>
  </w:num>
  <w:num w:numId="25">
    <w:abstractNumId w:val="10"/>
  </w:num>
  <w:num w:numId="26">
    <w:abstractNumId w:val="30"/>
  </w:num>
  <w:num w:numId="27">
    <w:abstractNumId w:val="28"/>
  </w:num>
  <w:num w:numId="28">
    <w:abstractNumId w:val="20"/>
  </w:num>
  <w:num w:numId="29">
    <w:abstractNumId w:val="13"/>
  </w:num>
  <w:num w:numId="30">
    <w:abstractNumId w:val="14"/>
  </w:num>
  <w:num w:numId="31">
    <w:abstractNumId w:val="24"/>
  </w:num>
  <w:num w:numId="32">
    <w:abstractNumId w:val="32"/>
  </w:num>
  <w:num w:numId="33">
    <w:abstractNumId w:val="31"/>
  </w:num>
  <w:num w:numId="34">
    <w:abstractNumId w:val="25"/>
  </w:num>
  <w:num w:numId="35">
    <w:abstractNumId w:val="12"/>
  </w:num>
  <w:num w:numId="36">
    <w:abstractNumId w:val="16"/>
  </w:num>
  <w:num w:numId="37">
    <w:abstractNumId w:val="17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22C1F"/>
    <w:rsid w:val="0005064F"/>
    <w:rsid w:val="0005431D"/>
    <w:rsid w:val="0005485E"/>
    <w:rsid w:val="00066810"/>
    <w:rsid w:val="00070ED3"/>
    <w:rsid w:val="00086AA7"/>
    <w:rsid w:val="000878C6"/>
    <w:rsid w:val="000B5CBF"/>
    <w:rsid w:val="000C1667"/>
    <w:rsid w:val="000D0817"/>
    <w:rsid w:val="000D49A0"/>
    <w:rsid w:val="000E0129"/>
    <w:rsid w:val="00102204"/>
    <w:rsid w:val="00123039"/>
    <w:rsid w:val="001249D1"/>
    <w:rsid w:val="001262DE"/>
    <w:rsid w:val="00141E17"/>
    <w:rsid w:val="001526D4"/>
    <w:rsid w:val="001538FE"/>
    <w:rsid w:val="0016525C"/>
    <w:rsid w:val="00166322"/>
    <w:rsid w:val="00171576"/>
    <w:rsid w:val="00177D4E"/>
    <w:rsid w:val="001973DE"/>
    <w:rsid w:val="001A411E"/>
    <w:rsid w:val="001A480C"/>
    <w:rsid w:val="001B20A7"/>
    <w:rsid w:val="001C765D"/>
    <w:rsid w:val="001E0635"/>
    <w:rsid w:val="001E3EC1"/>
    <w:rsid w:val="001F0AAA"/>
    <w:rsid w:val="00216D8A"/>
    <w:rsid w:val="0024657F"/>
    <w:rsid w:val="002633BA"/>
    <w:rsid w:val="00270BB8"/>
    <w:rsid w:val="00271F4D"/>
    <w:rsid w:val="002819AA"/>
    <w:rsid w:val="002A1F03"/>
    <w:rsid w:val="002A3D0F"/>
    <w:rsid w:val="002B2978"/>
    <w:rsid w:val="002B3045"/>
    <w:rsid w:val="002D6F80"/>
    <w:rsid w:val="002D769B"/>
    <w:rsid w:val="00302252"/>
    <w:rsid w:val="00324C4B"/>
    <w:rsid w:val="00357702"/>
    <w:rsid w:val="00362CC8"/>
    <w:rsid w:val="003846A4"/>
    <w:rsid w:val="003A2329"/>
    <w:rsid w:val="003A7659"/>
    <w:rsid w:val="003B3A0B"/>
    <w:rsid w:val="003C44F8"/>
    <w:rsid w:val="003C4E63"/>
    <w:rsid w:val="003D6DBB"/>
    <w:rsid w:val="003E0A2F"/>
    <w:rsid w:val="003E2123"/>
    <w:rsid w:val="003F79B0"/>
    <w:rsid w:val="004079C2"/>
    <w:rsid w:val="0041139B"/>
    <w:rsid w:val="004129AF"/>
    <w:rsid w:val="00453079"/>
    <w:rsid w:val="004721D7"/>
    <w:rsid w:val="0049000B"/>
    <w:rsid w:val="00490913"/>
    <w:rsid w:val="004A2C29"/>
    <w:rsid w:val="004A79BC"/>
    <w:rsid w:val="004C23CD"/>
    <w:rsid w:val="004C40DB"/>
    <w:rsid w:val="004E0CFB"/>
    <w:rsid w:val="004E2FC3"/>
    <w:rsid w:val="004E5949"/>
    <w:rsid w:val="004F7373"/>
    <w:rsid w:val="00522AA1"/>
    <w:rsid w:val="00531DDB"/>
    <w:rsid w:val="005516D5"/>
    <w:rsid w:val="00561EDA"/>
    <w:rsid w:val="0056292B"/>
    <w:rsid w:val="00563B06"/>
    <w:rsid w:val="00590112"/>
    <w:rsid w:val="005944E5"/>
    <w:rsid w:val="00595CA6"/>
    <w:rsid w:val="00597D55"/>
    <w:rsid w:val="005A367F"/>
    <w:rsid w:val="00611711"/>
    <w:rsid w:val="00635542"/>
    <w:rsid w:val="00636507"/>
    <w:rsid w:val="00665017"/>
    <w:rsid w:val="0066718E"/>
    <w:rsid w:val="00674D38"/>
    <w:rsid w:val="006773D3"/>
    <w:rsid w:val="006A2296"/>
    <w:rsid w:val="006D01BC"/>
    <w:rsid w:val="006F521B"/>
    <w:rsid w:val="00702C55"/>
    <w:rsid w:val="00734E48"/>
    <w:rsid w:val="00744D58"/>
    <w:rsid w:val="00747202"/>
    <w:rsid w:val="00757BD7"/>
    <w:rsid w:val="007650C1"/>
    <w:rsid w:val="0077030A"/>
    <w:rsid w:val="007931FE"/>
    <w:rsid w:val="007A48AA"/>
    <w:rsid w:val="007A52D0"/>
    <w:rsid w:val="007D2BB4"/>
    <w:rsid w:val="007F10F4"/>
    <w:rsid w:val="007F54EC"/>
    <w:rsid w:val="00801D69"/>
    <w:rsid w:val="00817846"/>
    <w:rsid w:val="008248B8"/>
    <w:rsid w:val="00824C28"/>
    <w:rsid w:val="00830B98"/>
    <w:rsid w:val="00833C90"/>
    <w:rsid w:val="008441F3"/>
    <w:rsid w:val="008653BE"/>
    <w:rsid w:val="0086682F"/>
    <w:rsid w:val="008B24B5"/>
    <w:rsid w:val="008B33E9"/>
    <w:rsid w:val="008D03C6"/>
    <w:rsid w:val="008E3240"/>
    <w:rsid w:val="00906D91"/>
    <w:rsid w:val="0091553B"/>
    <w:rsid w:val="009162C5"/>
    <w:rsid w:val="00926665"/>
    <w:rsid w:val="00937D0E"/>
    <w:rsid w:val="009600D0"/>
    <w:rsid w:val="00962397"/>
    <w:rsid w:val="0096426C"/>
    <w:rsid w:val="0096743C"/>
    <w:rsid w:val="009814C5"/>
    <w:rsid w:val="00986C08"/>
    <w:rsid w:val="00986CC9"/>
    <w:rsid w:val="009947C3"/>
    <w:rsid w:val="00995E6E"/>
    <w:rsid w:val="009A5081"/>
    <w:rsid w:val="009D2E42"/>
    <w:rsid w:val="009D7F3D"/>
    <w:rsid w:val="009F0D8E"/>
    <w:rsid w:val="00A00E17"/>
    <w:rsid w:val="00A215B8"/>
    <w:rsid w:val="00A31ADA"/>
    <w:rsid w:val="00A43A7B"/>
    <w:rsid w:val="00A47492"/>
    <w:rsid w:val="00A8189A"/>
    <w:rsid w:val="00A844E3"/>
    <w:rsid w:val="00A85699"/>
    <w:rsid w:val="00A92738"/>
    <w:rsid w:val="00A94251"/>
    <w:rsid w:val="00AB25CA"/>
    <w:rsid w:val="00AB3B69"/>
    <w:rsid w:val="00AF101D"/>
    <w:rsid w:val="00B01AE0"/>
    <w:rsid w:val="00B232A5"/>
    <w:rsid w:val="00B33EC0"/>
    <w:rsid w:val="00B37B1D"/>
    <w:rsid w:val="00B57351"/>
    <w:rsid w:val="00B862F8"/>
    <w:rsid w:val="00BA4231"/>
    <w:rsid w:val="00BA6EDA"/>
    <w:rsid w:val="00BD24D8"/>
    <w:rsid w:val="00BD26F1"/>
    <w:rsid w:val="00C236B5"/>
    <w:rsid w:val="00C63DD9"/>
    <w:rsid w:val="00C65EC6"/>
    <w:rsid w:val="00C7386F"/>
    <w:rsid w:val="00C901B4"/>
    <w:rsid w:val="00CA4A78"/>
    <w:rsid w:val="00CA6602"/>
    <w:rsid w:val="00CB20F7"/>
    <w:rsid w:val="00CB5971"/>
    <w:rsid w:val="00CB7655"/>
    <w:rsid w:val="00CE0BC4"/>
    <w:rsid w:val="00CE601B"/>
    <w:rsid w:val="00CF5A3F"/>
    <w:rsid w:val="00D12818"/>
    <w:rsid w:val="00D15B9B"/>
    <w:rsid w:val="00D26746"/>
    <w:rsid w:val="00D27D5C"/>
    <w:rsid w:val="00D52C24"/>
    <w:rsid w:val="00D631F0"/>
    <w:rsid w:val="00D70BAA"/>
    <w:rsid w:val="00D715F2"/>
    <w:rsid w:val="00D86887"/>
    <w:rsid w:val="00E14C17"/>
    <w:rsid w:val="00E16AC5"/>
    <w:rsid w:val="00E306FC"/>
    <w:rsid w:val="00E34CD4"/>
    <w:rsid w:val="00E37236"/>
    <w:rsid w:val="00E422BB"/>
    <w:rsid w:val="00E47EAA"/>
    <w:rsid w:val="00E5551A"/>
    <w:rsid w:val="00E75801"/>
    <w:rsid w:val="00E81AE7"/>
    <w:rsid w:val="00E852C9"/>
    <w:rsid w:val="00E905FF"/>
    <w:rsid w:val="00EB4B4D"/>
    <w:rsid w:val="00EB6984"/>
    <w:rsid w:val="00EC0582"/>
    <w:rsid w:val="00EC2319"/>
    <w:rsid w:val="00EC2CF5"/>
    <w:rsid w:val="00EE2398"/>
    <w:rsid w:val="00EF1A2C"/>
    <w:rsid w:val="00F144C5"/>
    <w:rsid w:val="00F2274D"/>
    <w:rsid w:val="00F25B75"/>
    <w:rsid w:val="00F52C9D"/>
    <w:rsid w:val="00F612BB"/>
    <w:rsid w:val="00F662F5"/>
    <w:rsid w:val="00F96AAA"/>
    <w:rsid w:val="00FA4730"/>
    <w:rsid w:val="00FA7CDE"/>
    <w:rsid w:val="00FB04EC"/>
    <w:rsid w:val="00FB4B77"/>
    <w:rsid w:val="00FC08E7"/>
    <w:rsid w:val="00FC27B1"/>
    <w:rsid w:val="00FC27E8"/>
    <w:rsid w:val="00FD2030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semiHidden/>
    <w:rsid w:val="001F0A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semiHidden/>
    <w:rsid w:val="001F0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7A3F9B-94EB-4A8E-929A-DD8AF77EF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1343</Words>
  <Characters>7927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2018-05-28T08:13:00Z</cp:lastPrinted>
  <dcterms:created xsi:type="dcterms:W3CDTF">2018-05-28T08:13:00Z</dcterms:created>
  <dcterms:modified xsi:type="dcterms:W3CDTF">2018-05-31T07:29:00Z</dcterms:modified>
</cp:coreProperties>
</file>