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43" w:type="dxa"/>
        <w:tblInd w:w="70" w:type="dxa"/>
        <w:tblLayout w:type="fixed"/>
        <w:tblCellMar>
          <w:left w:w="70" w:type="dxa"/>
          <w:right w:w="70" w:type="dxa"/>
        </w:tblCellMar>
        <w:tblLook w:val="0000" w:firstRow="0" w:lastRow="0" w:firstColumn="0" w:lastColumn="0" w:noHBand="0" w:noVBand="0"/>
      </w:tblPr>
      <w:tblGrid>
        <w:gridCol w:w="2261"/>
        <w:gridCol w:w="2825"/>
        <w:gridCol w:w="3108"/>
        <w:gridCol w:w="849"/>
      </w:tblGrid>
      <w:tr w:rsidR="00683B3D" w:rsidRPr="00683B3D" w:rsidTr="00E905FF">
        <w:trPr>
          <w:trHeight w:hRule="exact" w:val="435"/>
        </w:trPr>
        <w:tc>
          <w:tcPr>
            <w:tcW w:w="5086" w:type="dxa"/>
            <w:gridSpan w:val="2"/>
            <w:vAlign w:val="bottom"/>
          </w:tcPr>
          <w:p w:rsidR="00C901B4" w:rsidRPr="00683B3D" w:rsidRDefault="00C901B4">
            <w:pPr>
              <w:pStyle w:val="Zkladntext"/>
              <w:rPr>
                <w:b/>
                <w:sz w:val="28"/>
              </w:rPr>
            </w:pPr>
            <w:r w:rsidRPr="00683B3D">
              <w:rPr>
                <w:b/>
                <w:sz w:val="28"/>
              </w:rPr>
              <w:t>MATERIÁL</w:t>
            </w:r>
          </w:p>
        </w:tc>
        <w:tc>
          <w:tcPr>
            <w:tcW w:w="3108" w:type="dxa"/>
            <w:vAlign w:val="bottom"/>
          </w:tcPr>
          <w:p w:rsidR="00C901B4" w:rsidRPr="00683B3D" w:rsidRDefault="00C901B4">
            <w:pPr>
              <w:pStyle w:val="Zkladntext"/>
              <w:jc w:val="right"/>
            </w:pPr>
            <w:r w:rsidRPr="00683B3D">
              <w:t xml:space="preserve">číslo: </w:t>
            </w:r>
          </w:p>
        </w:tc>
        <w:tc>
          <w:tcPr>
            <w:tcW w:w="849" w:type="dxa"/>
            <w:vAlign w:val="bottom"/>
          </w:tcPr>
          <w:p w:rsidR="00C901B4" w:rsidRPr="00683B3D" w:rsidRDefault="00C901B4">
            <w:pPr>
              <w:pStyle w:val="Zkladntext"/>
              <w:jc w:val="right"/>
            </w:pPr>
          </w:p>
        </w:tc>
      </w:tr>
      <w:tr w:rsidR="00683B3D" w:rsidRPr="00683B3D" w:rsidTr="00E905FF">
        <w:trPr>
          <w:trHeight w:hRule="exact" w:val="452"/>
        </w:trPr>
        <w:tc>
          <w:tcPr>
            <w:tcW w:w="9043" w:type="dxa"/>
            <w:gridSpan w:val="4"/>
            <w:vAlign w:val="bottom"/>
          </w:tcPr>
          <w:p w:rsidR="00C901B4" w:rsidRPr="00683B3D" w:rsidRDefault="00C901B4">
            <w:pPr>
              <w:pStyle w:val="Zkladntext"/>
              <w:rPr>
                <w:sz w:val="28"/>
              </w:rPr>
            </w:pPr>
            <w:r w:rsidRPr="00683B3D">
              <w:rPr>
                <w:b/>
                <w:sz w:val="28"/>
              </w:rPr>
              <w:t xml:space="preserve">pro zasedání  </w:t>
            </w:r>
          </w:p>
        </w:tc>
      </w:tr>
      <w:tr w:rsidR="00683B3D" w:rsidRPr="00683B3D" w:rsidTr="00636507">
        <w:trPr>
          <w:trHeight w:hRule="exact" w:val="470"/>
        </w:trPr>
        <w:tc>
          <w:tcPr>
            <w:tcW w:w="9043" w:type="dxa"/>
            <w:gridSpan w:val="4"/>
            <w:vAlign w:val="bottom"/>
          </w:tcPr>
          <w:p w:rsidR="00C901B4" w:rsidRPr="00683B3D" w:rsidRDefault="00C901B4" w:rsidP="00D715F2">
            <w:pPr>
              <w:pStyle w:val="Zkladntext"/>
              <w:tabs>
                <w:tab w:val="left" w:pos="356"/>
              </w:tabs>
              <w:rPr>
                <w:b/>
                <w:sz w:val="28"/>
              </w:rPr>
            </w:pPr>
            <w:r w:rsidRPr="00683B3D">
              <w:rPr>
                <w:b/>
                <w:sz w:val="28"/>
              </w:rPr>
              <w:t xml:space="preserve">Zastupitelstva města Prostějova konané dne </w:t>
            </w:r>
            <w:r w:rsidR="00D715F2" w:rsidRPr="00683B3D">
              <w:rPr>
                <w:b/>
                <w:sz w:val="28"/>
              </w:rPr>
              <w:t>11.06.2018</w:t>
            </w:r>
          </w:p>
        </w:tc>
      </w:tr>
      <w:tr w:rsidR="00683B3D" w:rsidRPr="00683B3D" w:rsidTr="00636507">
        <w:trPr>
          <w:trHeight w:hRule="exact" w:val="94"/>
        </w:trPr>
        <w:tc>
          <w:tcPr>
            <w:tcW w:w="9043" w:type="dxa"/>
            <w:gridSpan w:val="4"/>
          </w:tcPr>
          <w:p w:rsidR="00C901B4" w:rsidRPr="00683B3D" w:rsidRDefault="00C901B4">
            <w:pPr>
              <w:jc w:val="right"/>
            </w:pPr>
          </w:p>
        </w:tc>
      </w:tr>
      <w:tr w:rsidR="00683B3D" w:rsidRPr="00683B3D" w:rsidTr="00636507">
        <w:trPr>
          <w:trHeight w:hRule="exact" w:val="83"/>
        </w:trPr>
        <w:tc>
          <w:tcPr>
            <w:tcW w:w="9043" w:type="dxa"/>
            <w:gridSpan w:val="4"/>
          </w:tcPr>
          <w:p w:rsidR="00C901B4" w:rsidRPr="00683B3D" w:rsidRDefault="00C901B4">
            <w:pPr>
              <w:rPr>
                <w:rFonts w:cs="Arial"/>
                <w:sz w:val="20"/>
              </w:rPr>
            </w:pPr>
          </w:p>
        </w:tc>
      </w:tr>
      <w:tr w:rsidR="00683B3D" w:rsidRPr="00683B3D" w:rsidTr="00611711">
        <w:trPr>
          <w:trHeight w:val="351"/>
        </w:trPr>
        <w:tc>
          <w:tcPr>
            <w:tcW w:w="2261" w:type="dxa"/>
          </w:tcPr>
          <w:p w:rsidR="00531DDB" w:rsidRPr="00683B3D" w:rsidRDefault="00531DDB" w:rsidP="00636507">
            <w:pPr>
              <w:pStyle w:val="Textmakra"/>
              <w:tabs>
                <w:tab w:val="clear" w:pos="480"/>
                <w:tab w:val="clear" w:pos="960"/>
                <w:tab w:val="clear" w:pos="1440"/>
                <w:tab w:val="clear" w:pos="1920"/>
                <w:tab w:val="clear" w:pos="2400"/>
                <w:tab w:val="clear" w:pos="2880"/>
                <w:tab w:val="clear" w:pos="3360"/>
                <w:tab w:val="clear" w:pos="3840"/>
                <w:tab w:val="clear" w:pos="4320"/>
              </w:tabs>
              <w:ind w:left="-70"/>
              <w:jc w:val="both"/>
              <w:rPr>
                <w:rFonts w:ascii="Arial" w:hAnsi="Arial" w:cs="Arial"/>
                <w:b/>
              </w:rPr>
            </w:pPr>
          </w:p>
          <w:p w:rsidR="00C901B4" w:rsidRPr="00683B3D" w:rsidRDefault="00C901B4" w:rsidP="00636507">
            <w:pPr>
              <w:pStyle w:val="Textmakra"/>
              <w:tabs>
                <w:tab w:val="clear" w:pos="480"/>
                <w:tab w:val="clear" w:pos="960"/>
                <w:tab w:val="clear" w:pos="1440"/>
                <w:tab w:val="clear" w:pos="1920"/>
                <w:tab w:val="clear" w:pos="2400"/>
                <w:tab w:val="clear" w:pos="2880"/>
                <w:tab w:val="clear" w:pos="3360"/>
                <w:tab w:val="clear" w:pos="3840"/>
                <w:tab w:val="clear" w:pos="4320"/>
              </w:tabs>
              <w:ind w:left="-70"/>
              <w:jc w:val="both"/>
              <w:rPr>
                <w:rFonts w:ascii="Arial" w:hAnsi="Arial" w:cs="Arial"/>
                <w:b/>
              </w:rPr>
            </w:pPr>
            <w:r w:rsidRPr="00683B3D">
              <w:rPr>
                <w:rFonts w:ascii="Arial" w:hAnsi="Arial" w:cs="Arial"/>
                <w:b/>
              </w:rPr>
              <w:t>Název materiálu:</w:t>
            </w:r>
          </w:p>
        </w:tc>
        <w:tc>
          <w:tcPr>
            <w:tcW w:w="6782" w:type="dxa"/>
            <w:gridSpan w:val="3"/>
          </w:tcPr>
          <w:p w:rsidR="00531DDB" w:rsidRPr="00683B3D" w:rsidRDefault="00531DDB" w:rsidP="002D6F80">
            <w:pPr>
              <w:jc w:val="both"/>
              <w:rPr>
                <w:rFonts w:cs="Arial"/>
                <w:b/>
                <w:sz w:val="20"/>
              </w:rPr>
            </w:pPr>
          </w:p>
          <w:p w:rsidR="00C901B4" w:rsidRPr="00683B3D" w:rsidRDefault="00C901B4" w:rsidP="00D715F2">
            <w:pPr>
              <w:jc w:val="both"/>
              <w:rPr>
                <w:rFonts w:cs="Arial"/>
                <w:b/>
                <w:sz w:val="20"/>
              </w:rPr>
            </w:pPr>
            <w:r w:rsidRPr="00683B3D">
              <w:rPr>
                <w:rFonts w:cs="Arial"/>
                <w:b/>
                <w:sz w:val="20"/>
              </w:rPr>
              <w:t xml:space="preserve">Schválení </w:t>
            </w:r>
            <w:r w:rsidR="00D52C24" w:rsidRPr="00683B3D">
              <w:rPr>
                <w:b/>
                <w:sz w:val="20"/>
              </w:rPr>
              <w:t>p</w:t>
            </w:r>
            <w:r w:rsidR="00D52C24" w:rsidRPr="00683B3D">
              <w:rPr>
                <w:b/>
                <w:bCs/>
                <w:sz w:val="20"/>
              </w:rPr>
              <w:t xml:space="preserve">rodeje </w:t>
            </w:r>
            <w:r w:rsidR="00E81AE7" w:rsidRPr="00683B3D">
              <w:rPr>
                <w:b/>
                <w:bCs/>
                <w:sz w:val="20"/>
              </w:rPr>
              <w:t xml:space="preserve">části pozemku p.č. </w:t>
            </w:r>
            <w:r w:rsidR="00D715F2" w:rsidRPr="00683B3D">
              <w:rPr>
                <w:b/>
                <w:bCs/>
                <w:sz w:val="20"/>
              </w:rPr>
              <w:t>773/1</w:t>
            </w:r>
            <w:r w:rsidR="00D52C24" w:rsidRPr="00683B3D">
              <w:rPr>
                <w:b/>
                <w:bCs/>
                <w:sz w:val="20"/>
              </w:rPr>
              <w:t xml:space="preserve"> v k.ú. </w:t>
            </w:r>
            <w:r w:rsidR="00D715F2" w:rsidRPr="00683B3D">
              <w:rPr>
                <w:b/>
                <w:bCs/>
                <w:sz w:val="20"/>
              </w:rPr>
              <w:t>Vrahovice</w:t>
            </w:r>
          </w:p>
        </w:tc>
      </w:tr>
      <w:tr w:rsidR="00683B3D" w:rsidRPr="00683B3D" w:rsidTr="00611711">
        <w:trPr>
          <w:trHeight w:val="170"/>
        </w:trPr>
        <w:tc>
          <w:tcPr>
            <w:tcW w:w="2261" w:type="dxa"/>
          </w:tcPr>
          <w:p w:rsidR="00C901B4" w:rsidRPr="00683B3D" w:rsidRDefault="00C901B4">
            <w:pPr>
              <w:rPr>
                <w:rFonts w:cs="Arial"/>
                <w:sz w:val="18"/>
                <w:szCs w:val="18"/>
              </w:rPr>
            </w:pPr>
          </w:p>
          <w:p w:rsidR="00531DDB" w:rsidRPr="00683B3D" w:rsidRDefault="00531DDB">
            <w:pPr>
              <w:rPr>
                <w:rFonts w:cs="Arial"/>
                <w:sz w:val="18"/>
                <w:szCs w:val="18"/>
              </w:rPr>
            </w:pPr>
          </w:p>
        </w:tc>
        <w:tc>
          <w:tcPr>
            <w:tcW w:w="6782" w:type="dxa"/>
            <w:gridSpan w:val="3"/>
          </w:tcPr>
          <w:p w:rsidR="00C901B4" w:rsidRPr="00683B3D" w:rsidRDefault="00C901B4">
            <w:pPr>
              <w:pStyle w:val="Datum"/>
              <w:rPr>
                <w:rFonts w:cs="Arial"/>
                <w:sz w:val="18"/>
                <w:szCs w:val="18"/>
              </w:rPr>
            </w:pPr>
          </w:p>
        </w:tc>
      </w:tr>
      <w:tr w:rsidR="00683B3D" w:rsidRPr="00683B3D" w:rsidTr="00611711">
        <w:trPr>
          <w:trHeight w:val="181"/>
        </w:trPr>
        <w:tc>
          <w:tcPr>
            <w:tcW w:w="2261" w:type="dxa"/>
          </w:tcPr>
          <w:p w:rsidR="00C901B4" w:rsidRPr="00683B3D" w:rsidRDefault="00C901B4" w:rsidP="00636507">
            <w:pPr>
              <w:ind w:left="-70"/>
              <w:rPr>
                <w:rFonts w:cs="Arial"/>
                <w:b/>
                <w:sz w:val="20"/>
              </w:rPr>
            </w:pPr>
            <w:r w:rsidRPr="00683B3D">
              <w:rPr>
                <w:rFonts w:cs="Arial"/>
                <w:b/>
                <w:sz w:val="20"/>
              </w:rPr>
              <w:t>Předkládá:</w:t>
            </w:r>
          </w:p>
        </w:tc>
        <w:tc>
          <w:tcPr>
            <w:tcW w:w="6782" w:type="dxa"/>
            <w:gridSpan w:val="3"/>
          </w:tcPr>
          <w:p w:rsidR="00C901B4" w:rsidRPr="00683B3D" w:rsidRDefault="00C901B4">
            <w:pPr>
              <w:jc w:val="both"/>
              <w:rPr>
                <w:rFonts w:cs="Arial"/>
                <w:sz w:val="20"/>
              </w:rPr>
            </w:pPr>
            <w:r w:rsidRPr="00683B3D">
              <w:rPr>
                <w:rFonts w:cs="Arial"/>
                <w:sz w:val="20"/>
              </w:rPr>
              <w:t>Rada města Prostějova</w:t>
            </w:r>
          </w:p>
        </w:tc>
      </w:tr>
      <w:tr w:rsidR="00683B3D" w:rsidRPr="00683B3D" w:rsidTr="00611711">
        <w:trPr>
          <w:trHeight w:val="170"/>
        </w:trPr>
        <w:tc>
          <w:tcPr>
            <w:tcW w:w="2261" w:type="dxa"/>
          </w:tcPr>
          <w:p w:rsidR="00C901B4" w:rsidRPr="00683B3D" w:rsidRDefault="00C901B4">
            <w:pPr>
              <w:rPr>
                <w:rFonts w:cs="Arial"/>
                <w:b/>
                <w:sz w:val="18"/>
                <w:szCs w:val="18"/>
              </w:rPr>
            </w:pPr>
          </w:p>
        </w:tc>
        <w:tc>
          <w:tcPr>
            <w:tcW w:w="6782" w:type="dxa"/>
            <w:gridSpan w:val="3"/>
          </w:tcPr>
          <w:p w:rsidR="00C901B4" w:rsidRPr="00683B3D" w:rsidRDefault="00C901B4" w:rsidP="008D03C6">
            <w:pPr>
              <w:jc w:val="both"/>
              <w:rPr>
                <w:rFonts w:cs="Arial"/>
                <w:sz w:val="20"/>
              </w:rPr>
            </w:pPr>
            <w:r w:rsidRPr="00683B3D">
              <w:rPr>
                <w:rFonts w:cs="Arial"/>
                <w:sz w:val="20"/>
              </w:rPr>
              <w:t xml:space="preserve">Mgr. </w:t>
            </w:r>
            <w:r w:rsidR="00674D38" w:rsidRPr="00683B3D">
              <w:rPr>
                <w:rFonts w:cs="Arial"/>
                <w:sz w:val="20"/>
              </w:rPr>
              <w:t xml:space="preserve">Jiří Pospíšil, </w:t>
            </w:r>
            <w:r w:rsidR="00A85699" w:rsidRPr="00683B3D">
              <w:rPr>
                <w:rFonts w:cs="Arial"/>
                <w:sz w:val="20"/>
              </w:rPr>
              <w:t>náměstek primátor</w:t>
            </w:r>
            <w:r w:rsidR="008D03C6" w:rsidRPr="00683B3D">
              <w:rPr>
                <w:rFonts w:cs="Arial"/>
                <w:sz w:val="20"/>
              </w:rPr>
              <w:t>ky</w:t>
            </w:r>
            <w:r w:rsidR="00C61DD7">
              <w:rPr>
                <w:rFonts w:cs="Arial"/>
                <w:sz w:val="20"/>
              </w:rPr>
              <w:t xml:space="preserve">, v. r. </w:t>
            </w:r>
          </w:p>
        </w:tc>
      </w:tr>
      <w:tr w:rsidR="00683B3D" w:rsidRPr="00683B3D" w:rsidTr="00611711">
        <w:trPr>
          <w:trHeight w:val="170"/>
        </w:trPr>
        <w:tc>
          <w:tcPr>
            <w:tcW w:w="2261" w:type="dxa"/>
          </w:tcPr>
          <w:p w:rsidR="00E81AE7" w:rsidRPr="00683B3D" w:rsidRDefault="00E81AE7">
            <w:pPr>
              <w:rPr>
                <w:rFonts w:cs="Arial"/>
                <w:sz w:val="18"/>
                <w:szCs w:val="18"/>
              </w:rPr>
            </w:pPr>
          </w:p>
        </w:tc>
        <w:tc>
          <w:tcPr>
            <w:tcW w:w="6782" w:type="dxa"/>
            <w:gridSpan w:val="3"/>
          </w:tcPr>
          <w:p w:rsidR="00C901B4" w:rsidRPr="00683B3D" w:rsidRDefault="00C901B4">
            <w:pPr>
              <w:jc w:val="both"/>
              <w:rPr>
                <w:rFonts w:cs="Arial"/>
                <w:sz w:val="18"/>
                <w:szCs w:val="18"/>
              </w:rPr>
            </w:pPr>
          </w:p>
          <w:p w:rsidR="00216407" w:rsidRPr="00683B3D" w:rsidRDefault="00216407">
            <w:pPr>
              <w:jc w:val="both"/>
              <w:rPr>
                <w:rFonts w:cs="Arial"/>
                <w:sz w:val="18"/>
                <w:szCs w:val="18"/>
              </w:rPr>
            </w:pPr>
          </w:p>
        </w:tc>
      </w:tr>
      <w:tr w:rsidR="00683B3D" w:rsidRPr="00683B3D" w:rsidTr="00636507">
        <w:trPr>
          <w:cantSplit/>
          <w:trHeight w:val="351"/>
        </w:trPr>
        <w:tc>
          <w:tcPr>
            <w:tcW w:w="9043" w:type="dxa"/>
            <w:gridSpan w:val="4"/>
            <w:tcBorders>
              <w:bottom w:val="nil"/>
            </w:tcBorders>
          </w:tcPr>
          <w:p w:rsidR="00C901B4" w:rsidRPr="00683B3D" w:rsidRDefault="00C901B4" w:rsidP="00636507">
            <w:pPr>
              <w:pStyle w:val="Datum"/>
              <w:ind w:left="-70"/>
              <w:rPr>
                <w:rFonts w:cs="Arial"/>
                <w:b/>
                <w:sz w:val="20"/>
              </w:rPr>
            </w:pPr>
            <w:r w:rsidRPr="00683B3D">
              <w:rPr>
                <w:rFonts w:cs="Arial"/>
                <w:b/>
                <w:sz w:val="20"/>
              </w:rPr>
              <w:t>Návrh usnesení:</w:t>
            </w:r>
          </w:p>
          <w:p w:rsidR="00C901B4" w:rsidRPr="00683B3D" w:rsidRDefault="00C901B4">
            <w:pPr>
              <w:rPr>
                <w:rFonts w:cs="Arial"/>
                <w:sz w:val="18"/>
                <w:szCs w:val="18"/>
              </w:rPr>
            </w:pPr>
          </w:p>
        </w:tc>
      </w:tr>
      <w:tr w:rsidR="00683B3D" w:rsidRPr="00683B3D" w:rsidTr="00636507">
        <w:trPr>
          <w:cantSplit/>
          <w:trHeight w:val="2302"/>
        </w:trPr>
        <w:tc>
          <w:tcPr>
            <w:tcW w:w="9043" w:type="dxa"/>
            <w:gridSpan w:val="4"/>
          </w:tcPr>
          <w:p w:rsidR="00C901B4" w:rsidRPr="00683B3D" w:rsidRDefault="00A43A7B" w:rsidP="00636507">
            <w:pPr>
              <w:ind w:left="-70"/>
              <w:rPr>
                <w:rFonts w:cs="Arial"/>
                <w:b/>
                <w:sz w:val="20"/>
              </w:rPr>
            </w:pPr>
            <w:r w:rsidRPr="00683B3D">
              <w:rPr>
                <w:rFonts w:cs="Arial"/>
                <w:b/>
                <w:sz w:val="20"/>
              </w:rPr>
              <w:t>Zastupitelstvo města Prostějova</w:t>
            </w:r>
          </w:p>
          <w:p w:rsidR="00EC0582" w:rsidRPr="00683B3D" w:rsidRDefault="00744D58" w:rsidP="00636507">
            <w:pPr>
              <w:ind w:left="-70"/>
              <w:rPr>
                <w:rFonts w:cs="Arial"/>
                <w:b/>
                <w:sz w:val="20"/>
              </w:rPr>
            </w:pPr>
            <w:r w:rsidRPr="00683B3D">
              <w:rPr>
                <w:rFonts w:cs="Arial"/>
                <w:b/>
                <w:sz w:val="20"/>
              </w:rPr>
              <w:t>s </w:t>
            </w:r>
            <w:r w:rsidR="00C901B4" w:rsidRPr="00683B3D">
              <w:rPr>
                <w:rFonts w:cs="Arial"/>
                <w:b/>
                <w:sz w:val="20"/>
              </w:rPr>
              <w:t>c</w:t>
            </w:r>
            <w:r w:rsidRPr="00683B3D">
              <w:rPr>
                <w:rFonts w:cs="Arial"/>
                <w:b/>
                <w:sz w:val="20"/>
              </w:rPr>
              <w:t xml:space="preserve"> </w:t>
            </w:r>
            <w:r w:rsidR="00C901B4" w:rsidRPr="00683B3D">
              <w:rPr>
                <w:rFonts w:cs="Arial"/>
                <w:b/>
                <w:sz w:val="20"/>
              </w:rPr>
              <w:t>h</w:t>
            </w:r>
            <w:r w:rsidRPr="00683B3D">
              <w:rPr>
                <w:rFonts w:cs="Arial"/>
                <w:b/>
                <w:sz w:val="20"/>
              </w:rPr>
              <w:t xml:space="preserve"> </w:t>
            </w:r>
            <w:r w:rsidR="00C901B4" w:rsidRPr="00683B3D">
              <w:rPr>
                <w:rFonts w:cs="Arial"/>
                <w:b/>
                <w:sz w:val="20"/>
              </w:rPr>
              <w:t>v</w:t>
            </w:r>
            <w:r w:rsidRPr="00683B3D">
              <w:rPr>
                <w:rFonts w:cs="Arial"/>
                <w:b/>
                <w:sz w:val="20"/>
              </w:rPr>
              <w:t> </w:t>
            </w:r>
            <w:r w:rsidR="00C901B4" w:rsidRPr="00683B3D">
              <w:rPr>
                <w:rFonts w:cs="Arial"/>
                <w:b/>
                <w:sz w:val="20"/>
              </w:rPr>
              <w:t>a</w:t>
            </w:r>
            <w:r w:rsidRPr="00683B3D">
              <w:rPr>
                <w:rFonts w:cs="Arial"/>
                <w:b/>
                <w:sz w:val="20"/>
              </w:rPr>
              <w:t xml:space="preserve"> </w:t>
            </w:r>
            <w:r w:rsidR="00C901B4" w:rsidRPr="00683B3D">
              <w:rPr>
                <w:rFonts w:cs="Arial"/>
                <w:b/>
                <w:sz w:val="20"/>
              </w:rPr>
              <w:t>l</w:t>
            </w:r>
            <w:r w:rsidRPr="00683B3D">
              <w:rPr>
                <w:rFonts w:cs="Arial"/>
                <w:b/>
                <w:sz w:val="20"/>
              </w:rPr>
              <w:t xml:space="preserve"> </w:t>
            </w:r>
            <w:r w:rsidR="00C901B4" w:rsidRPr="00683B3D">
              <w:rPr>
                <w:rFonts w:cs="Arial"/>
                <w:b/>
                <w:sz w:val="20"/>
              </w:rPr>
              <w:t>u</w:t>
            </w:r>
            <w:r w:rsidRPr="00683B3D">
              <w:rPr>
                <w:rFonts w:cs="Arial"/>
                <w:b/>
                <w:sz w:val="20"/>
              </w:rPr>
              <w:t xml:space="preserve"> </w:t>
            </w:r>
            <w:r w:rsidR="00C901B4" w:rsidRPr="00683B3D">
              <w:rPr>
                <w:rFonts w:cs="Arial"/>
                <w:b/>
                <w:sz w:val="20"/>
              </w:rPr>
              <w:t>j</w:t>
            </w:r>
            <w:r w:rsidRPr="00683B3D">
              <w:rPr>
                <w:rFonts w:cs="Arial"/>
                <w:b/>
                <w:sz w:val="20"/>
              </w:rPr>
              <w:t xml:space="preserve"> </w:t>
            </w:r>
            <w:r w:rsidR="00C901B4" w:rsidRPr="00683B3D">
              <w:rPr>
                <w:rFonts w:cs="Arial"/>
                <w:b/>
                <w:sz w:val="20"/>
              </w:rPr>
              <w:t xml:space="preserve">e </w:t>
            </w:r>
            <w:r w:rsidR="00453079" w:rsidRPr="00683B3D">
              <w:rPr>
                <w:rFonts w:cs="Arial"/>
                <w:b/>
                <w:sz w:val="20"/>
              </w:rPr>
              <w:t xml:space="preserve"> </w:t>
            </w:r>
          </w:p>
          <w:p w:rsidR="00636507" w:rsidRPr="00683B3D" w:rsidRDefault="00D52C24" w:rsidP="008D03C6">
            <w:pPr>
              <w:ind w:left="-70"/>
              <w:jc w:val="both"/>
              <w:rPr>
                <w:rFonts w:cs="Arial"/>
                <w:b/>
                <w:sz w:val="20"/>
              </w:rPr>
            </w:pPr>
            <w:r w:rsidRPr="00683B3D">
              <w:rPr>
                <w:rFonts w:cs="Arial"/>
                <w:b/>
                <w:bCs/>
                <w:sz w:val="20"/>
              </w:rPr>
              <w:t xml:space="preserve">prodej </w:t>
            </w:r>
            <w:r w:rsidR="00E81AE7" w:rsidRPr="00683B3D">
              <w:rPr>
                <w:b/>
                <w:bCs/>
                <w:sz w:val="20"/>
              </w:rPr>
              <w:t xml:space="preserve">části pozemku p.č. </w:t>
            </w:r>
            <w:r w:rsidR="009947C3" w:rsidRPr="00683B3D">
              <w:rPr>
                <w:b/>
                <w:bCs/>
                <w:sz w:val="20"/>
              </w:rPr>
              <w:t>773/1</w:t>
            </w:r>
            <w:r w:rsidR="00E81AE7" w:rsidRPr="00683B3D">
              <w:rPr>
                <w:b/>
                <w:bCs/>
                <w:sz w:val="20"/>
              </w:rPr>
              <w:t xml:space="preserve"> – </w:t>
            </w:r>
            <w:r w:rsidR="009947C3" w:rsidRPr="00683B3D">
              <w:rPr>
                <w:b/>
                <w:bCs/>
                <w:sz w:val="20"/>
              </w:rPr>
              <w:t>orná půda</w:t>
            </w:r>
            <w:r w:rsidR="00E81AE7" w:rsidRPr="00683B3D">
              <w:rPr>
                <w:b/>
                <w:bCs/>
                <w:sz w:val="20"/>
              </w:rPr>
              <w:t xml:space="preserve"> v k.ú. </w:t>
            </w:r>
            <w:r w:rsidR="009947C3" w:rsidRPr="00683B3D">
              <w:rPr>
                <w:b/>
                <w:bCs/>
                <w:sz w:val="20"/>
              </w:rPr>
              <w:t>Vrahovice</w:t>
            </w:r>
            <w:r w:rsidR="00E81AE7" w:rsidRPr="00683B3D">
              <w:rPr>
                <w:b/>
                <w:bCs/>
                <w:sz w:val="20"/>
              </w:rPr>
              <w:t xml:space="preserve"> o výměře </w:t>
            </w:r>
            <w:r w:rsidR="00F96AAA" w:rsidRPr="00683B3D">
              <w:rPr>
                <w:b/>
                <w:bCs/>
                <w:sz w:val="20"/>
              </w:rPr>
              <w:t xml:space="preserve">cca </w:t>
            </w:r>
            <w:r w:rsidR="00E81AE7" w:rsidRPr="00683B3D">
              <w:rPr>
                <w:b/>
                <w:bCs/>
                <w:sz w:val="20"/>
              </w:rPr>
              <w:t>2</w:t>
            </w:r>
            <w:r w:rsidR="009947C3" w:rsidRPr="00683B3D">
              <w:rPr>
                <w:b/>
                <w:bCs/>
                <w:sz w:val="20"/>
              </w:rPr>
              <w:t>5</w:t>
            </w:r>
            <w:r w:rsidR="00E81AE7" w:rsidRPr="00683B3D">
              <w:rPr>
                <w:b/>
                <w:bCs/>
                <w:sz w:val="20"/>
              </w:rPr>
              <w:t xml:space="preserve"> m</w:t>
            </w:r>
            <w:r w:rsidR="00E81AE7" w:rsidRPr="00683B3D">
              <w:rPr>
                <w:b/>
                <w:bCs/>
                <w:sz w:val="20"/>
                <w:vertAlign w:val="superscript"/>
              </w:rPr>
              <w:t>2</w:t>
            </w:r>
            <w:r w:rsidR="00E81AE7" w:rsidRPr="00683B3D">
              <w:rPr>
                <w:b/>
                <w:bCs/>
                <w:sz w:val="20"/>
              </w:rPr>
              <w:t xml:space="preserve"> </w:t>
            </w:r>
            <w:r w:rsidR="00636507" w:rsidRPr="00683B3D">
              <w:rPr>
                <w:rFonts w:cs="Arial"/>
                <w:b/>
                <w:sz w:val="20"/>
              </w:rPr>
              <w:t>(přesná výměra bude známa po vypracování geometrického plánu), společnosti E.ON Distribuce, a.s., se sídlem F.A.Gerstnera 2151/6, České Budějovice</w:t>
            </w:r>
            <w:r w:rsidR="00216407" w:rsidRPr="00683B3D">
              <w:rPr>
                <w:rFonts w:cs="Arial"/>
                <w:b/>
                <w:sz w:val="20"/>
              </w:rPr>
              <w:t xml:space="preserve"> 7</w:t>
            </w:r>
            <w:r w:rsidR="00636507" w:rsidRPr="00683B3D">
              <w:rPr>
                <w:rFonts w:cs="Arial"/>
                <w:b/>
                <w:sz w:val="20"/>
              </w:rPr>
              <w:t>, PSČ</w:t>
            </w:r>
            <w:r w:rsidR="00A31ADA" w:rsidRPr="00683B3D">
              <w:rPr>
                <w:rFonts w:cs="Arial"/>
                <w:b/>
                <w:sz w:val="20"/>
              </w:rPr>
              <w:t xml:space="preserve">: </w:t>
            </w:r>
            <w:r w:rsidR="00636507" w:rsidRPr="00683B3D">
              <w:rPr>
                <w:rFonts w:cs="Arial"/>
                <w:b/>
                <w:sz w:val="20"/>
              </w:rPr>
              <w:t xml:space="preserve">370 </w:t>
            </w:r>
            <w:r w:rsidR="00216407" w:rsidRPr="00683B3D">
              <w:rPr>
                <w:rFonts w:cs="Arial"/>
                <w:b/>
                <w:sz w:val="20"/>
              </w:rPr>
              <w:t>01</w:t>
            </w:r>
            <w:r w:rsidR="00636507" w:rsidRPr="00683B3D">
              <w:rPr>
                <w:rFonts w:cs="Arial"/>
                <w:b/>
                <w:sz w:val="20"/>
              </w:rPr>
              <w:t>, IČ: 280 85 400, za následujících podmínek:</w:t>
            </w:r>
          </w:p>
          <w:p w:rsidR="00636507" w:rsidRPr="00683B3D" w:rsidRDefault="00216407" w:rsidP="008D03C6">
            <w:pPr>
              <w:numPr>
                <w:ilvl w:val="0"/>
                <w:numId w:val="40"/>
              </w:numPr>
              <w:ind w:left="214" w:hanging="284"/>
              <w:jc w:val="both"/>
              <w:rPr>
                <w:rFonts w:cs="Arial"/>
                <w:b/>
                <w:bCs/>
                <w:sz w:val="20"/>
              </w:rPr>
            </w:pPr>
            <w:r w:rsidRPr="00683B3D">
              <w:rPr>
                <w:rFonts w:cs="Arial"/>
                <w:b/>
                <w:bCs/>
                <w:sz w:val="20"/>
              </w:rPr>
              <w:t xml:space="preserve">za </w:t>
            </w:r>
            <w:r w:rsidR="00636507" w:rsidRPr="00683B3D">
              <w:rPr>
                <w:rFonts w:cs="Arial"/>
                <w:b/>
                <w:bCs/>
                <w:sz w:val="20"/>
              </w:rPr>
              <w:t>kupní cen</w:t>
            </w:r>
            <w:r w:rsidRPr="00683B3D">
              <w:rPr>
                <w:rFonts w:cs="Arial"/>
                <w:b/>
                <w:bCs/>
                <w:sz w:val="20"/>
              </w:rPr>
              <w:t>u</w:t>
            </w:r>
            <w:r w:rsidR="00636507" w:rsidRPr="00683B3D">
              <w:rPr>
                <w:rFonts w:cs="Arial"/>
                <w:b/>
                <w:bCs/>
                <w:sz w:val="20"/>
              </w:rPr>
              <w:t xml:space="preserve"> ve výši dle znaleckého posudku (cena obvyklá) </w:t>
            </w:r>
            <w:r w:rsidR="009947C3" w:rsidRPr="00683B3D">
              <w:rPr>
                <w:rFonts w:cs="Arial"/>
                <w:b/>
                <w:bCs/>
                <w:sz w:val="20"/>
              </w:rPr>
              <w:t>550</w:t>
            </w:r>
            <w:r w:rsidR="00636507" w:rsidRPr="00683B3D">
              <w:rPr>
                <w:rFonts w:cs="Arial"/>
                <w:b/>
                <w:bCs/>
                <w:sz w:val="20"/>
              </w:rPr>
              <w:t xml:space="preserve"> Kč</w:t>
            </w:r>
            <w:r w:rsidR="00E905FF" w:rsidRPr="00683B3D">
              <w:rPr>
                <w:rFonts w:cs="Arial"/>
                <w:b/>
                <w:bCs/>
                <w:sz w:val="20"/>
              </w:rPr>
              <w:t xml:space="preserve"> bez DPH</w:t>
            </w:r>
            <w:r w:rsidR="00636507" w:rsidRPr="00683B3D">
              <w:rPr>
                <w:rFonts w:cs="Arial"/>
                <w:b/>
                <w:bCs/>
                <w:sz w:val="20"/>
              </w:rPr>
              <w:t>/m</w:t>
            </w:r>
            <w:r w:rsidR="00636507" w:rsidRPr="00683B3D">
              <w:rPr>
                <w:rFonts w:cs="Arial"/>
                <w:b/>
                <w:bCs/>
                <w:sz w:val="20"/>
                <w:vertAlign w:val="superscript"/>
              </w:rPr>
              <w:t>2</w:t>
            </w:r>
            <w:r w:rsidR="00636507" w:rsidRPr="00683B3D">
              <w:rPr>
                <w:rFonts w:cs="Arial"/>
                <w:b/>
                <w:bCs/>
                <w:sz w:val="20"/>
              </w:rPr>
              <w:t xml:space="preserve">, tj. celkem </w:t>
            </w:r>
            <w:r w:rsidR="003846A4" w:rsidRPr="00683B3D">
              <w:rPr>
                <w:rFonts w:cs="Arial"/>
                <w:b/>
                <w:bCs/>
                <w:sz w:val="20"/>
              </w:rPr>
              <w:t xml:space="preserve">cca </w:t>
            </w:r>
            <w:r w:rsidR="009947C3" w:rsidRPr="00683B3D">
              <w:rPr>
                <w:rFonts w:cs="Arial"/>
                <w:b/>
                <w:bCs/>
                <w:sz w:val="20"/>
              </w:rPr>
              <w:t>13.750</w:t>
            </w:r>
            <w:r w:rsidR="00636507" w:rsidRPr="00683B3D">
              <w:rPr>
                <w:rFonts w:cs="Arial"/>
                <w:b/>
                <w:bCs/>
                <w:sz w:val="20"/>
              </w:rPr>
              <w:t xml:space="preserve"> Kč</w:t>
            </w:r>
            <w:r w:rsidR="00F96AAA" w:rsidRPr="00683B3D">
              <w:rPr>
                <w:rFonts w:cs="Arial"/>
                <w:b/>
                <w:bCs/>
                <w:sz w:val="20"/>
              </w:rPr>
              <w:t xml:space="preserve"> bez DPH</w:t>
            </w:r>
            <w:r w:rsidR="00636507" w:rsidRPr="00683B3D">
              <w:rPr>
                <w:rFonts w:cs="Arial"/>
                <w:b/>
                <w:bCs/>
                <w:sz w:val="20"/>
              </w:rPr>
              <w:t xml:space="preserve">, </w:t>
            </w:r>
            <w:r w:rsidR="00261D00" w:rsidRPr="00683B3D">
              <w:rPr>
                <w:rFonts w:cs="Arial"/>
                <w:b/>
                <w:bCs/>
                <w:sz w:val="20"/>
              </w:rPr>
              <w:t>splatnou</w:t>
            </w:r>
            <w:r w:rsidR="00636507" w:rsidRPr="00683B3D">
              <w:rPr>
                <w:rFonts w:cs="Arial"/>
                <w:b/>
                <w:bCs/>
                <w:sz w:val="20"/>
              </w:rPr>
              <w:t xml:space="preserve"> před podpisem kupní smlouvy,</w:t>
            </w:r>
          </w:p>
          <w:p w:rsidR="00636507" w:rsidRPr="00683B3D" w:rsidRDefault="00216D8A" w:rsidP="008D03C6">
            <w:pPr>
              <w:ind w:left="214" w:hanging="284"/>
              <w:jc w:val="both"/>
              <w:rPr>
                <w:rFonts w:cs="Arial"/>
                <w:b/>
                <w:bCs/>
                <w:sz w:val="20"/>
              </w:rPr>
            </w:pPr>
            <w:r w:rsidRPr="00683B3D">
              <w:rPr>
                <w:rFonts w:cs="Arial"/>
                <w:b/>
                <w:bCs/>
                <w:sz w:val="20"/>
              </w:rPr>
              <w:t>b</w:t>
            </w:r>
            <w:r w:rsidR="00636507" w:rsidRPr="00683B3D">
              <w:rPr>
                <w:rFonts w:cs="Arial"/>
                <w:b/>
                <w:bCs/>
                <w:sz w:val="20"/>
              </w:rPr>
              <w:t>)</w:t>
            </w:r>
            <w:r w:rsidR="00636507" w:rsidRPr="00683B3D">
              <w:rPr>
                <w:rFonts w:cs="Arial"/>
                <w:b/>
                <w:bCs/>
                <w:sz w:val="20"/>
              </w:rPr>
              <w:tab/>
              <w:t>náklady spojené s vypracováním geometrického plánu,</w:t>
            </w:r>
            <w:r w:rsidR="00636507" w:rsidRPr="00683B3D">
              <w:rPr>
                <w:rFonts w:cs="Arial"/>
                <w:bCs/>
                <w:sz w:val="20"/>
              </w:rPr>
              <w:t xml:space="preserve"> </w:t>
            </w:r>
            <w:r w:rsidR="00636507" w:rsidRPr="00683B3D">
              <w:rPr>
                <w:rFonts w:cs="Arial"/>
                <w:b/>
                <w:bCs/>
                <w:sz w:val="20"/>
              </w:rPr>
              <w:t>znaleckého posudku a správní poplatek spojený s podáním návrhu na povolení vkladu vlastnického práva do katastru nemovitostí uhradí kupující.</w:t>
            </w:r>
          </w:p>
          <w:p w:rsidR="0016525C" w:rsidRPr="00683B3D" w:rsidRDefault="0016525C" w:rsidP="0016525C">
            <w:pPr>
              <w:tabs>
                <w:tab w:val="left" w:pos="374"/>
              </w:tabs>
              <w:jc w:val="both"/>
              <w:rPr>
                <w:rFonts w:cs="Arial"/>
                <w:sz w:val="18"/>
                <w:szCs w:val="18"/>
              </w:rPr>
            </w:pPr>
          </w:p>
          <w:p w:rsidR="00C901B4" w:rsidRPr="00683B3D" w:rsidRDefault="00C901B4" w:rsidP="00177D4E">
            <w:pPr>
              <w:jc w:val="both"/>
              <w:rPr>
                <w:rFonts w:cs="Arial"/>
                <w:b/>
                <w:sz w:val="18"/>
                <w:szCs w:val="18"/>
              </w:rPr>
            </w:pPr>
          </w:p>
        </w:tc>
      </w:tr>
    </w:tbl>
    <w:p w:rsidR="00C901B4" w:rsidRPr="00683B3D" w:rsidRDefault="00C901B4">
      <w:pPr>
        <w:rPr>
          <w:rFonts w:cs="Arial"/>
          <w:bCs/>
          <w:sz w:val="20"/>
        </w:rPr>
      </w:pPr>
      <w:r w:rsidRPr="00683B3D">
        <w:rPr>
          <w:rFonts w:cs="Arial"/>
          <w:bCs/>
          <w:sz w:val="20"/>
        </w:rPr>
        <w:t>Důvodová zpráva:</w:t>
      </w:r>
      <w:r w:rsidR="00611711" w:rsidRPr="00683B3D">
        <w:rPr>
          <w:rFonts w:cs="Arial"/>
          <w:bCs/>
          <w:sz w:val="20"/>
        </w:rPr>
        <w:t xml:space="preserve"> </w:t>
      </w:r>
    </w:p>
    <w:p w:rsidR="00C901B4" w:rsidRPr="00683B3D" w:rsidRDefault="00C901B4">
      <w:pPr>
        <w:rPr>
          <w:rFonts w:cs="Arial"/>
          <w:b/>
          <w:bCs/>
          <w:sz w:val="20"/>
        </w:rPr>
      </w:pPr>
    </w:p>
    <w:p w:rsidR="009947C3" w:rsidRPr="00683B3D" w:rsidRDefault="00BC7996" w:rsidP="009947C3">
      <w:pPr>
        <w:jc w:val="both"/>
        <w:rPr>
          <w:rFonts w:cs="Arial"/>
          <w:bCs/>
          <w:sz w:val="20"/>
        </w:rPr>
      </w:pPr>
      <w:r w:rsidRPr="00683B3D">
        <w:rPr>
          <w:rFonts w:cs="Arial"/>
          <w:sz w:val="20"/>
        </w:rPr>
        <w:t xml:space="preserve">     </w:t>
      </w:r>
      <w:r w:rsidR="009947C3" w:rsidRPr="00683B3D">
        <w:rPr>
          <w:rFonts w:cs="Arial"/>
          <w:sz w:val="20"/>
        </w:rPr>
        <w:t xml:space="preserve">Na Odbor správy a údržby majetku města Magistrátu města Prostějova se dne 11.09.2017 obrátila společnost E.ON Distribuce, a.s., se sídlem F.A.Gerstnera 2151/6, České Budějovice 7, PSČ 370 01, IČ: 280 85 400, </w:t>
      </w:r>
      <w:r w:rsidR="009947C3" w:rsidRPr="00683B3D">
        <w:rPr>
          <w:rFonts w:cs="Arial"/>
          <w:bCs/>
          <w:sz w:val="20"/>
        </w:rPr>
        <w:t>se žádostí o odprodej části pozemku Statutárního města Prostějova p.č. 773/1 v k.ú. Vrahovice o výměře cca 25 m</w:t>
      </w:r>
      <w:r w:rsidR="009947C3" w:rsidRPr="00683B3D">
        <w:rPr>
          <w:rFonts w:cs="Arial"/>
          <w:bCs/>
          <w:sz w:val="20"/>
          <w:vertAlign w:val="superscript"/>
        </w:rPr>
        <w:t>2</w:t>
      </w:r>
      <w:r w:rsidR="009947C3" w:rsidRPr="00683B3D">
        <w:rPr>
          <w:rFonts w:cs="Arial"/>
          <w:bCs/>
          <w:sz w:val="20"/>
        </w:rPr>
        <w:t xml:space="preserve"> v souvislosti s plánovanou akcí společnosti na obnovu a modernizaci energetického zařízení, jejíž součástí je umístění nové kioskové trafostanice na části pozemku p.č. 773/1 v k.ú. Vrahovice. Záležitost je řešena pod sp.zn. OSUMM 388/2017.</w:t>
      </w:r>
    </w:p>
    <w:p w:rsidR="009947C3" w:rsidRPr="00683B3D" w:rsidRDefault="009947C3" w:rsidP="009947C3">
      <w:pPr>
        <w:jc w:val="both"/>
        <w:rPr>
          <w:rFonts w:cs="Arial"/>
          <w:bCs/>
          <w:sz w:val="20"/>
        </w:rPr>
      </w:pPr>
    </w:p>
    <w:p w:rsidR="009947C3" w:rsidRPr="00683B3D" w:rsidRDefault="009947C3" w:rsidP="009947C3">
      <w:pPr>
        <w:autoSpaceDE w:val="0"/>
        <w:autoSpaceDN w:val="0"/>
        <w:adjustRightInd w:val="0"/>
        <w:jc w:val="both"/>
        <w:rPr>
          <w:rFonts w:cs="Arial"/>
          <w:sz w:val="20"/>
        </w:rPr>
      </w:pPr>
      <w:r w:rsidRPr="00683B3D">
        <w:rPr>
          <w:rFonts w:cs="Arial"/>
          <w:b/>
          <w:sz w:val="20"/>
        </w:rPr>
        <w:t>Odbor územního plánování a památkové péče</w:t>
      </w:r>
      <w:r w:rsidRPr="00683B3D">
        <w:rPr>
          <w:rFonts w:cs="Arial"/>
          <w:sz w:val="20"/>
        </w:rPr>
        <w:t xml:space="preserve"> sděluje</w:t>
      </w:r>
      <w:r w:rsidR="00BC7996" w:rsidRPr="00683B3D">
        <w:rPr>
          <w:rFonts w:cs="Arial"/>
          <w:sz w:val="20"/>
        </w:rPr>
        <w:t>, že p</w:t>
      </w:r>
      <w:r w:rsidRPr="00683B3D">
        <w:rPr>
          <w:rFonts w:cs="Arial"/>
          <w:sz w:val="20"/>
        </w:rPr>
        <w:t xml:space="preserve">ozemek parcelní číslo 773/1 v katastrálním území Vrahovice, je součástí stabilizované plochy č. 0838 </w:t>
      </w:r>
      <w:r w:rsidRPr="00683B3D">
        <w:rPr>
          <w:rFonts w:cs="Arial"/>
          <w:b/>
          <w:bCs/>
          <w:sz w:val="20"/>
        </w:rPr>
        <w:t>veřejná prostranství (PV)</w:t>
      </w:r>
      <w:r w:rsidRPr="00683B3D">
        <w:rPr>
          <w:rFonts w:cs="Arial"/>
          <w:sz w:val="20"/>
        </w:rPr>
        <w:t xml:space="preserve">. </w:t>
      </w:r>
    </w:p>
    <w:p w:rsidR="00BC7996" w:rsidRPr="00683B3D" w:rsidRDefault="00BC7996" w:rsidP="00BC7996">
      <w:pPr>
        <w:pStyle w:val="Default"/>
        <w:jc w:val="both"/>
        <w:rPr>
          <w:color w:val="auto"/>
          <w:sz w:val="20"/>
          <w:szCs w:val="20"/>
          <w:u w:val="single"/>
        </w:rPr>
      </w:pPr>
      <w:r w:rsidRPr="00683B3D">
        <w:rPr>
          <w:color w:val="auto"/>
          <w:sz w:val="20"/>
          <w:szCs w:val="20"/>
        </w:rPr>
        <w:t xml:space="preserve">Podrobnější informace k hlavnímu, podmíněně přípustnému a nepřípustnému využití naleznete v textové části platného Územního plánu Prostějov, který je uložen na Magistrátu města Prostějova, Odboru územního plánování, oddělení územního plánování, a také je dostupný na internetových stránkách města – </w:t>
      </w:r>
      <w:hyperlink r:id="rId9" w:history="1">
        <w:r w:rsidRPr="00683B3D">
          <w:rPr>
            <w:rStyle w:val="Hypertextovodkaz"/>
            <w:color w:val="auto"/>
            <w:sz w:val="20"/>
            <w:szCs w:val="20"/>
          </w:rPr>
          <w:t>www.prostejov.eu/up</w:t>
        </w:r>
      </w:hyperlink>
      <w:r w:rsidRPr="00683B3D">
        <w:rPr>
          <w:color w:val="auto"/>
          <w:sz w:val="20"/>
          <w:szCs w:val="20"/>
        </w:rPr>
        <w:t xml:space="preserve">. </w:t>
      </w:r>
    </w:p>
    <w:p w:rsidR="009947C3" w:rsidRPr="00683B3D" w:rsidRDefault="009947C3" w:rsidP="009947C3">
      <w:pPr>
        <w:autoSpaceDE w:val="0"/>
        <w:autoSpaceDN w:val="0"/>
        <w:adjustRightInd w:val="0"/>
        <w:jc w:val="both"/>
        <w:rPr>
          <w:rFonts w:cs="Arial"/>
          <w:sz w:val="20"/>
        </w:rPr>
      </w:pPr>
      <w:r w:rsidRPr="00683B3D">
        <w:rPr>
          <w:rFonts w:cs="Arial"/>
          <w:b/>
          <w:bCs/>
          <w:sz w:val="20"/>
        </w:rPr>
        <w:t xml:space="preserve">Odbor územního plánování a památkové péče konstatuje, že výstavba kioskové trafostanice na části pozemku parcelní číslo 773/1 v katastrálním území Vrahovice je přípustná za předpokladu, že stavba neznemožní plnohodnotné hlavní využití dané plochy. Vzhledem ke skutečnosti, že stavba bude součástí veřejného prostranství, doporučujeme řešit její umístění pronájmem požadované části pozemku. Vzhled trafostanice požadujeme řešit s architektem města. </w:t>
      </w:r>
    </w:p>
    <w:p w:rsidR="009947C3" w:rsidRPr="00683B3D" w:rsidRDefault="009947C3" w:rsidP="009947C3">
      <w:pPr>
        <w:pStyle w:val="Default"/>
        <w:jc w:val="both"/>
        <w:rPr>
          <w:b/>
          <w:color w:val="auto"/>
          <w:sz w:val="20"/>
          <w:szCs w:val="20"/>
        </w:rPr>
      </w:pPr>
    </w:p>
    <w:p w:rsidR="009947C3" w:rsidRPr="00683B3D" w:rsidRDefault="009947C3" w:rsidP="009947C3">
      <w:pPr>
        <w:pStyle w:val="Default"/>
        <w:jc w:val="both"/>
        <w:rPr>
          <w:b/>
          <w:color w:val="auto"/>
          <w:sz w:val="20"/>
          <w:szCs w:val="20"/>
        </w:rPr>
      </w:pPr>
      <w:r w:rsidRPr="00683B3D">
        <w:rPr>
          <w:b/>
          <w:color w:val="auto"/>
          <w:sz w:val="20"/>
          <w:szCs w:val="20"/>
        </w:rPr>
        <w:t>Odbor životního prostředí</w:t>
      </w:r>
      <w:r w:rsidRPr="00683B3D">
        <w:rPr>
          <w:color w:val="auto"/>
          <w:sz w:val="20"/>
          <w:szCs w:val="20"/>
        </w:rPr>
        <w:t xml:space="preserve"> </w:t>
      </w:r>
      <w:r w:rsidRPr="00683B3D">
        <w:rPr>
          <w:b/>
          <w:color w:val="auto"/>
          <w:sz w:val="20"/>
          <w:szCs w:val="20"/>
        </w:rPr>
        <w:t>nemá připomínek</w:t>
      </w:r>
      <w:r w:rsidRPr="00683B3D">
        <w:rPr>
          <w:color w:val="auto"/>
          <w:sz w:val="20"/>
          <w:szCs w:val="20"/>
        </w:rPr>
        <w:t xml:space="preserve"> k odprodeji předmětného pozemku.</w:t>
      </w:r>
    </w:p>
    <w:p w:rsidR="009947C3" w:rsidRPr="00683B3D" w:rsidRDefault="009947C3" w:rsidP="009947C3">
      <w:pPr>
        <w:jc w:val="both"/>
        <w:rPr>
          <w:rFonts w:cs="Arial"/>
          <w:b/>
          <w:sz w:val="20"/>
        </w:rPr>
      </w:pPr>
    </w:p>
    <w:p w:rsidR="009947C3" w:rsidRPr="00683B3D" w:rsidRDefault="009947C3" w:rsidP="009947C3">
      <w:pPr>
        <w:jc w:val="both"/>
        <w:rPr>
          <w:rFonts w:cs="Arial"/>
          <w:sz w:val="20"/>
        </w:rPr>
      </w:pPr>
      <w:r w:rsidRPr="00683B3D">
        <w:rPr>
          <w:rFonts w:cs="Arial"/>
          <w:b/>
          <w:sz w:val="20"/>
        </w:rPr>
        <w:t>Odbor rozvoje a investic</w:t>
      </w:r>
      <w:r w:rsidRPr="00683B3D">
        <w:rPr>
          <w:rFonts w:cs="Arial"/>
          <w:sz w:val="20"/>
        </w:rPr>
        <w:t xml:space="preserve"> posoudil uvedenou žádost a sděluje, že </w:t>
      </w:r>
      <w:r w:rsidRPr="00683B3D">
        <w:rPr>
          <w:rFonts w:cs="Arial"/>
          <w:b/>
          <w:sz w:val="20"/>
        </w:rPr>
        <w:t>nemá námitky</w:t>
      </w:r>
      <w:r w:rsidRPr="00683B3D">
        <w:rPr>
          <w:rFonts w:cs="Arial"/>
          <w:sz w:val="20"/>
        </w:rPr>
        <w:t xml:space="preserve"> k prodeji části uvedeného pozemku za účelem vybudování nové trafostanice jako součásti veřejné technické vybavenosti zajišťující obsluhu území.</w:t>
      </w:r>
    </w:p>
    <w:p w:rsidR="009947C3" w:rsidRPr="00683B3D" w:rsidRDefault="009947C3" w:rsidP="009947C3">
      <w:pPr>
        <w:pStyle w:val="Default"/>
        <w:rPr>
          <w:color w:val="auto"/>
          <w:sz w:val="20"/>
          <w:szCs w:val="20"/>
        </w:rPr>
      </w:pPr>
    </w:p>
    <w:p w:rsidR="009947C3" w:rsidRPr="00683B3D" w:rsidRDefault="009947C3" w:rsidP="00BC7996">
      <w:pPr>
        <w:pStyle w:val="Default"/>
        <w:jc w:val="both"/>
        <w:rPr>
          <w:color w:val="auto"/>
          <w:sz w:val="20"/>
          <w:szCs w:val="20"/>
        </w:rPr>
      </w:pPr>
      <w:r w:rsidRPr="00683B3D">
        <w:rPr>
          <w:b/>
          <w:color w:val="auto"/>
          <w:sz w:val="20"/>
          <w:szCs w:val="20"/>
        </w:rPr>
        <w:t xml:space="preserve">Odbor dopravy nemá </w:t>
      </w:r>
      <w:r w:rsidRPr="00683B3D">
        <w:rPr>
          <w:color w:val="auto"/>
          <w:sz w:val="20"/>
          <w:szCs w:val="20"/>
        </w:rPr>
        <w:t>k žádosti společnosti E.ON Distribuce</w:t>
      </w:r>
      <w:r w:rsidR="00C35E16" w:rsidRPr="00683B3D">
        <w:rPr>
          <w:color w:val="auto"/>
          <w:sz w:val="20"/>
          <w:szCs w:val="20"/>
        </w:rPr>
        <w:t>,</w:t>
      </w:r>
      <w:r w:rsidRPr="00683B3D">
        <w:rPr>
          <w:color w:val="auto"/>
          <w:sz w:val="20"/>
          <w:szCs w:val="20"/>
        </w:rPr>
        <w:t xml:space="preserve"> a.s., na odprodej části pozemku parc. č. 773/1 v k.ú. Vrahovice za účelem výstavby nové trafostanice</w:t>
      </w:r>
      <w:r w:rsidRPr="00683B3D">
        <w:rPr>
          <w:b/>
          <w:color w:val="auto"/>
          <w:sz w:val="20"/>
          <w:szCs w:val="20"/>
        </w:rPr>
        <w:t xml:space="preserve"> připomínky.</w:t>
      </w:r>
      <w:r w:rsidRPr="00683B3D">
        <w:rPr>
          <w:color w:val="auto"/>
          <w:sz w:val="20"/>
          <w:szCs w:val="20"/>
        </w:rPr>
        <w:t xml:space="preserve"> Odbor dopravy upozorňuje, že stavba nesmí zasahovat do rozhledových trojúhelníků v křižovatce.</w:t>
      </w:r>
    </w:p>
    <w:p w:rsidR="009947C3" w:rsidRPr="00683B3D" w:rsidRDefault="009947C3" w:rsidP="009947C3">
      <w:pPr>
        <w:pStyle w:val="Zkladntextodsazen"/>
        <w:ind w:firstLine="0"/>
        <w:jc w:val="both"/>
        <w:rPr>
          <w:rFonts w:cs="Arial"/>
          <w:b/>
          <w:sz w:val="20"/>
        </w:rPr>
      </w:pPr>
    </w:p>
    <w:p w:rsidR="009947C3" w:rsidRPr="00683B3D" w:rsidRDefault="009947C3" w:rsidP="009947C3">
      <w:pPr>
        <w:pStyle w:val="Zkladntextodsazen"/>
        <w:ind w:firstLine="0"/>
        <w:jc w:val="both"/>
        <w:rPr>
          <w:rFonts w:cs="Arial"/>
          <w:sz w:val="20"/>
        </w:rPr>
      </w:pPr>
      <w:r w:rsidRPr="00683B3D">
        <w:rPr>
          <w:rFonts w:cs="Arial"/>
          <w:b/>
          <w:sz w:val="20"/>
        </w:rPr>
        <w:lastRenderedPageBreak/>
        <w:t xml:space="preserve">Komise pro rozvoj města a podporu podnikání </w:t>
      </w:r>
      <w:r w:rsidRPr="00683B3D">
        <w:rPr>
          <w:rFonts w:cs="Arial"/>
          <w:sz w:val="20"/>
        </w:rPr>
        <w:t xml:space="preserve">ve svém stanovisku ze dne 24.10.2017 </w:t>
      </w:r>
      <w:r w:rsidRPr="00683B3D">
        <w:rPr>
          <w:rFonts w:cs="Arial"/>
          <w:b/>
          <w:sz w:val="20"/>
        </w:rPr>
        <w:t>doporučuje</w:t>
      </w:r>
      <w:r w:rsidRPr="00683B3D">
        <w:rPr>
          <w:rFonts w:cs="Arial"/>
          <w:sz w:val="20"/>
        </w:rPr>
        <w:t xml:space="preserve"> Radě města odprodej části předmětného pozemku.</w:t>
      </w:r>
    </w:p>
    <w:p w:rsidR="009947C3" w:rsidRPr="00683B3D" w:rsidRDefault="009947C3" w:rsidP="009947C3">
      <w:pPr>
        <w:pStyle w:val="Zkladntextodsazen"/>
        <w:ind w:firstLine="0"/>
        <w:jc w:val="both"/>
        <w:rPr>
          <w:rFonts w:cs="Arial"/>
          <w:b/>
          <w:bCs/>
          <w:sz w:val="20"/>
        </w:rPr>
      </w:pPr>
    </w:p>
    <w:p w:rsidR="009947C3" w:rsidRPr="00683B3D" w:rsidRDefault="009947C3" w:rsidP="009947C3">
      <w:pPr>
        <w:jc w:val="both"/>
        <w:rPr>
          <w:rFonts w:cs="Arial"/>
          <w:b/>
          <w:sz w:val="20"/>
        </w:rPr>
      </w:pPr>
      <w:r w:rsidRPr="00683B3D">
        <w:rPr>
          <w:rFonts w:cs="Arial"/>
          <w:b/>
          <w:sz w:val="20"/>
        </w:rPr>
        <w:t xml:space="preserve">Osadní výbor Vrahovice, Čechůvky </w:t>
      </w:r>
      <w:r w:rsidRPr="00683B3D">
        <w:rPr>
          <w:rFonts w:cs="Arial"/>
          <w:sz w:val="20"/>
        </w:rPr>
        <w:t xml:space="preserve">předmětnou záležitost týkající se prodeje části pozemku p.č. 773/1 v k.ú. Vrahovice projednal a </w:t>
      </w:r>
      <w:r w:rsidRPr="00683B3D">
        <w:rPr>
          <w:rFonts w:cs="Arial"/>
          <w:b/>
          <w:sz w:val="20"/>
        </w:rPr>
        <w:t xml:space="preserve">doporučil </w:t>
      </w:r>
      <w:r w:rsidRPr="00683B3D">
        <w:rPr>
          <w:rFonts w:cs="Arial"/>
          <w:sz w:val="20"/>
        </w:rPr>
        <w:t>ke schválení.</w:t>
      </w:r>
      <w:r w:rsidRPr="00683B3D">
        <w:rPr>
          <w:rFonts w:cs="Arial"/>
          <w:b/>
          <w:sz w:val="20"/>
        </w:rPr>
        <w:t xml:space="preserve"> </w:t>
      </w:r>
    </w:p>
    <w:p w:rsidR="009947C3" w:rsidRPr="00683B3D" w:rsidRDefault="009947C3" w:rsidP="009947C3">
      <w:pPr>
        <w:jc w:val="both"/>
        <w:rPr>
          <w:rFonts w:cs="Arial"/>
          <w:b/>
          <w:sz w:val="20"/>
        </w:rPr>
      </w:pPr>
    </w:p>
    <w:p w:rsidR="0096743C" w:rsidRPr="00683B3D" w:rsidRDefault="0096743C" w:rsidP="0096743C">
      <w:pPr>
        <w:tabs>
          <w:tab w:val="left" w:pos="561"/>
        </w:tabs>
        <w:jc w:val="both"/>
        <w:rPr>
          <w:rFonts w:cs="Arial"/>
          <w:bCs/>
          <w:sz w:val="20"/>
        </w:rPr>
      </w:pPr>
      <w:r w:rsidRPr="00683B3D">
        <w:rPr>
          <w:rFonts w:cs="Arial"/>
          <w:b/>
          <w:iCs/>
          <w:sz w:val="20"/>
        </w:rPr>
        <w:t>Rada města Prostějova</w:t>
      </w:r>
      <w:r w:rsidRPr="00683B3D">
        <w:rPr>
          <w:rFonts w:cs="Arial"/>
          <w:iCs/>
          <w:sz w:val="20"/>
        </w:rPr>
        <w:t xml:space="preserve"> na své schůzi konané dne 05.12.2017 usnesením č. 71306 </w:t>
      </w:r>
      <w:r w:rsidRPr="00683B3D">
        <w:rPr>
          <w:rFonts w:cs="Arial"/>
          <w:b/>
          <w:iCs/>
          <w:sz w:val="20"/>
        </w:rPr>
        <w:t xml:space="preserve">vyhlásila </w:t>
      </w:r>
      <w:r w:rsidRPr="00683B3D">
        <w:rPr>
          <w:rFonts w:cs="Arial"/>
          <w:bCs/>
          <w:sz w:val="20"/>
        </w:rPr>
        <w:t>záměr prodeje části pozemku p.č. 773/1 – orná půda v k.ú. Vrahovice o výměře cca 25 m</w:t>
      </w:r>
      <w:r w:rsidRPr="00683B3D">
        <w:rPr>
          <w:rFonts w:cs="Arial"/>
          <w:bCs/>
          <w:sz w:val="20"/>
          <w:vertAlign w:val="superscript"/>
        </w:rPr>
        <w:t>2</w:t>
      </w:r>
      <w:r w:rsidRPr="00683B3D">
        <w:rPr>
          <w:rFonts w:cs="Arial"/>
          <w:bCs/>
          <w:sz w:val="20"/>
        </w:rPr>
        <w:t xml:space="preserve"> (přesná výměra bude známa po vypracování geometrického plánu), za následujících podmínek:</w:t>
      </w:r>
    </w:p>
    <w:p w:rsidR="0096743C" w:rsidRPr="00683B3D" w:rsidRDefault="0096743C" w:rsidP="0096743C">
      <w:pPr>
        <w:ind w:left="284" w:hanging="284"/>
        <w:jc w:val="both"/>
        <w:rPr>
          <w:rFonts w:cs="Arial"/>
          <w:bCs/>
          <w:sz w:val="20"/>
        </w:rPr>
      </w:pPr>
      <w:r w:rsidRPr="00683B3D">
        <w:rPr>
          <w:rFonts w:cs="Arial"/>
          <w:bCs/>
          <w:sz w:val="20"/>
        </w:rPr>
        <w:t>a)</w:t>
      </w:r>
      <w:r w:rsidRPr="00683B3D">
        <w:rPr>
          <w:rFonts w:cs="Arial"/>
          <w:bCs/>
          <w:sz w:val="20"/>
        </w:rPr>
        <w:tab/>
        <w:t>kupní cena bude stanovena ve výši minimálně dle znaleckého posudku (cena obvyklá) a bude v celé výši zaplacena před podpisem kupní smlouvy,</w:t>
      </w:r>
    </w:p>
    <w:p w:rsidR="0096743C" w:rsidRPr="00683B3D" w:rsidRDefault="0096743C" w:rsidP="0096743C">
      <w:pPr>
        <w:ind w:left="284" w:hanging="284"/>
        <w:jc w:val="both"/>
        <w:rPr>
          <w:rFonts w:cs="Arial"/>
          <w:bCs/>
          <w:sz w:val="20"/>
        </w:rPr>
      </w:pPr>
      <w:r w:rsidRPr="00683B3D">
        <w:rPr>
          <w:rFonts w:cs="Arial"/>
          <w:bCs/>
          <w:sz w:val="20"/>
        </w:rPr>
        <w:t>b)</w:t>
      </w:r>
      <w:r w:rsidRPr="00683B3D">
        <w:rPr>
          <w:rFonts w:cs="Arial"/>
          <w:bCs/>
          <w:sz w:val="20"/>
        </w:rPr>
        <w:tab/>
        <w:t>náklady spojené s vypracováním geometrického plánu, znaleckého posudku a správní poplatek spojený s podáním návrhu na povolení vkladu vlastnického práva do katastru nemovitostí uhradí kupující.</w:t>
      </w:r>
    </w:p>
    <w:p w:rsidR="0096743C" w:rsidRPr="00683B3D" w:rsidRDefault="0096743C" w:rsidP="0096743C">
      <w:pPr>
        <w:jc w:val="both"/>
        <w:rPr>
          <w:rFonts w:cs="Arial"/>
          <w:iCs/>
          <w:sz w:val="20"/>
        </w:rPr>
      </w:pPr>
    </w:p>
    <w:p w:rsidR="0096743C" w:rsidRPr="00683B3D" w:rsidRDefault="0096743C" w:rsidP="0096743C">
      <w:pPr>
        <w:tabs>
          <w:tab w:val="left" w:pos="561"/>
        </w:tabs>
        <w:jc w:val="both"/>
        <w:rPr>
          <w:rFonts w:cs="Arial"/>
          <w:bCs/>
          <w:sz w:val="20"/>
        </w:rPr>
      </w:pPr>
      <w:r w:rsidRPr="00683B3D">
        <w:rPr>
          <w:rFonts w:cs="Arial"/>
          <w:sz w:val="20"/>
        </w:rPr>
        <w:t xml:space="preserve">Záměr </w:t>
      </w:r>
      <w:r w:rsidRPr="00683B3D">
        <w:rPr>
          <w:rFonts w:cs="Arial"/>
          <w:bCs/>
          <w:sz w:val="20"/>
        </w:rPr>
        <w:t xml:space="preserve">prodeje předmětné části pozemku </w:t>
      </w:r>
      <w:r w:rsidRPr="00683B3D">
        <w:rPr>
          <w:rFonts w:cs="Arial"/>
          <w:sz w:val="20"/>
        </w:rPr>
        <w:t xml:space="preserve">byl v souladu s příslušnými ustanoveními zákona č. 128/2000 Sb., o obcích (obecní zřízení), ve znění pozdějších předpisů, zveřejněn vyvěšením na úřední desce Magistrátu města Prostějova a způsobem umožňujícím dálkový přístup. K vyhlášenému záměru se </w:t>
      </w:r>
      <w:r w:rsidR="00BC7996" w:rsidRPr="00683B3D">
        <w:rPr>
          <w:rFonts w:cs="Arial"/>
          <w:sz w:val="20"/>
        </w:rPr>
        <w:t xml:space="preserve">v zákonem stanovené lhůtě </w:t>
      </w:r>
      <w:r w:rsidRPr="00683B3D">
        <w:rPr>
          <w:rFonts w:cs="Arial"/>
          <w:sz w:val="20"/>
        </w:rPr>
        <w:t>nikdo jiný nepřihlásil.</w:t>
      </w:r>
    </w:p>
    <w:p w:rsidR="009947C3" w:rsidRPr="00683B3D" w:rsidRDefault="009947C3" w:rsidP="009947C3">
      <w:pPr>
        <w:jc w:val="both"/>
        <w:rPr>
          <w:rFonts w:cs="Arial"/>
          <w:b/>
          <w:sz w:val="20"/>
        </w:rPr>
      </w:pPr>
      <w:r w:rsidRPr="00683B3D">
        <w:rPr>
          <w:rFonts w:cs="Arial"/>
          <w:b/>
          <w:sz w:val="20"/>
        </w:rPr>
        <w:t xml:space="preserve"> </w:t>
      </w:r>
    </w:p>
    <w:p w:rsidR="00BC7996" w:rsidRPr="00683B3D" w:rsidRDefault="00BC7996" w:rsidP="00BC7996">
      <w:pPr>
        <w:jc w:val="both"/>
        <w:rPr>
          <w:bCs/>
          <w:sz w:val="20"/>
        </w:rPr>
      </w:pPr>
      <w:r w:rsidRPr="00683B3D">
        <w:rPr>
          <w:rFonts w:cs="Arial"/>
          <w:sz w:val="20"/>
        </w:rPr>
        <w:t>Dle znaleckého posudku byla obvyklá cena předmětného pozemku znalcem stanovena ve výši 550 Kč/m</w:t>
      </w:r>
      <w:r w:rsidRPr="00683B3D">
        <w:rPr>
          <w:rFonts w:cs="Arial"/>
          <w:sz w:val="20"/>
          <w:vertAlign w:val="superscript"/>
        </w:rPr>
        <w:t xml:space="preserve">2 </w:t>
      </w:r>
      <w:r w:rsidRPr="00683B3D">
        <w:rPr>
          <w:rFonts w:cs="Arial"/>
          <w:sz w:val="20"/>
        </w:rPr>
        <w:t xml:space="preserve">pozemku, tj. </w:t>
      </w:r>
      <w:r w:rsidRPr="00683B3D">
        <w:rPr>
          <w:bCs/>
          <w:sz w:val="20"/>
        </w:rPr>
        <w:t xml:space="preserve">celkem cca 13.750 Kč. </w:t>
      </w:r>
    </w:p>
    <w:p w:rsidR="00BC7996" w:rsidRPr="00683B3D" w:rsidRDefault="00BC7996" w:rsidP="009947C3">
      <w:pPr>
        <w:jc w:val="both"/>
        <w:rPr>
          <w:rFonts w:cs="Arial"/>
          <w:b/>
          <w:sz w:val="20"/>
        </w:rPr>
      </w:pPr>
    </w:p>
    <w:p w:rsidR="009947C3" w:rsidRPr="00683B3D" w:rsidRDefault="009947C3" w:rsidP="009947C3">
      <w:pPr>
        <w:jc w:val="both"/>
        <w:rPr>
          <w:rFonts w:cs="Arial"/>
          <w:sz w:val="20"/>
        </w:rPr>
      </w:pPr>
      <w:r w:rsidRPr="00683B3D">
        <w:rPr>
          <w:rFonts w:cs="Arial"/>
          <w:b/>
          <w:sz w:val="20"/>
        </w:rPr>
        <w:t xml:space="preserve">Odbor správy a údržby majetku města nemá námitek </w:t>
      </w:r>
      <w:r w:rsidRPr="00683B3D">
        <w:rPr>
          <w:rFonts w:cs="Arial"/>
          <w:sz w:val="20"/>
        </w:rPr>
        <w:t>k</w:t>
      </w:r>
      <w:r w:rsidR="00BC7996" w:rsidRPr="00683B3D">
        <w:rPr>
          <w:rFonts w:cs="Arial"/>
          <w:sz w:val="20"/>
        </w:rPr>
        <w:t>e</w:t>
      </w:r>
      <w:r w:rsidRPr="00683B3D">
        <w:rPr>
          <w:rFonts w:cs="Arial"/>
          <w:sz w:val="20"/>
        </w:rPr>
        <w:t> </w:t>
      </w:r>
      <w:r w:rsidR="00BC7996" w:rsidRPr="00683B3D">
        <w:rPr>
          <w:rFonts w:cs="Arial"/>
          <w:sz w:val="20"/>
        </w:rPr>
        <w:t xml:space="preserve">schválení </w:t>
      </w:r>
      <w:r w:rsidRPr="00683B3D">
        <w:rPr>
          <w:rFonts w:cs="Arial"/>
          <w:sz w:val="20"/>
        </w:rPr>
        <w:t>prodej</w:t>
      </w:r>
      <w:r w:rsidR="00BC7996" w:rsidRPr="00683B3D">
        <w:rPr>
          <w:rFonts w:cs="Arial"/>
          <w:sz w:val="20"/>
        </w:rPr>
        <w:t>e</w:t>
      </w:r>
      <w:r w:rsidRPr="00683B3D">
        <w:rPr>
          <w:rFonts w:cs="Arial"/>
          <w:sz w:val="20"/>
        </w:rPr>
        <w:t xml:space="preserve"> části pozemku p.č. 773/1 v k.ú. Vrahovice </w:t>
      </w:r>
      <w:r w:rsidRPr="00683B3D">
        <w:rPr>
          <w:rFonts w:cs="Arial"/>
          <w:bCs/>
          <w:sz w:val="20"/>
        </w:rPr>
        <w:t>o výměře cca 25 m</w:t>
      </w:r>
      <w:r w:rsidRPr="00683B3D">
        <w:rPr>
          <w:rFonts w:cs="Arial"/>
          <w:bCs/>
          <w:sz w:val="20"/>
          <w:vertAlign w:val="superscript"/>
        </w:rPr>
        <w:t>2</w:t>
      </w:r>
      <w:r w:rsidRPr="00683B3D">
        <w:rPr>
          <w:rFonts w:cs="Arial"/>
          <w:bCs/>
          <w:sz w:val="20"/>
        </w:rPr>
        <w:t xml:space="preserve"> </w:t>
      </w:r>
      <w:r w:rsidR="007F22D2" w:rsidRPr="00683B3D">
        <w:rPr>
          <w:rFonts w:cs="Arial"/>
          <w:sz w:val="20"/>
        </w:rPr>
        <w:t xml:space="preserve">společnosti E.ON Distribuce, a.s., </w:t>
      </w:r>
      <w:r w:rsidRPr="00683B3D">
        <w:rPr>
          <w:rFonts w:cs="Arial"/>
          <w:sz w:val="20"/>
        </w:rPr>
        <w:t xml:space="preserve">za podmínek </w:t>
      </w:r>
      <w:r w:rsidR="00D91A74" w:rsidRPr="00683B3D">
        <w:rPr>
          <w:rFonts w:cs="Arial"/>
          <w:sz w:val="20"/>
        </w:rPr>
        <w:t xml:space="preserve">dle </w:t>
      </w:r>
      <w:r w:rsidRPr="00683B3D">
        <w:rPr>
          <w:rFonts w:cs="Arial"/>
          <w:sz w:val="20"/>
        </w:rPr>
        <w:t xml:space="preserve">návrhu usnesení. Dle našeho názoru je nutné infrastrukturu obnovovat s tím, že při inovaci technických zařízení dochází ve většině případů k zmenšování jejich rozměrů, což bude ku prospěchu vzhledu přilehlé lokality.   </w:t>
      </w:r>
    </w:p>
    <w:p w:rsidR="009947C3" w:rsidRPr="00683B3D" w:rsidRDefault="009947C3" w:rsidP="009947C3">
      <w:pPr>
        <w:jc w:val="both"/>
        <w:rPr>
          <w:rFonts w:cs="Arial"/>
          <w:sz w:val="20"/>
        </w:rPr>
      </w:pPr>
      <w:r w:rsidRPr="00683B3D">
        <w:rPr>
          <w:rFonts w:cs="Arial"/>
          <w:sz w:val="20"/>
        </w:rPr>
        <w:t xml:space="preserve">Odbor správy a údržby majetku města upozorňuje na skutečnost, že na předmětné části pozemku je umístěn sdělovací kabel včetně jeho ochranného pásma a zasahuje do ní ochranné pásmo nadzemního vedení NN. </w:t>
      </w:r>
    </w:p>
    <w:p w:rsidR="009947C3" w:rsidRPr="00683B3D" w:rsidRDefault="009947C3" w:rsidP="009947C3">
      <w:pPr>
        <w:jc w:val="both"/>
        <w:rPr>
          <w:rFonts w:cs="Arial"/>
          <w:sz w:val="20"/>
        </w:rPr>
      </w:pPr>
    </w:p>
    <w:p w:rsidR="009947C3" w:rsidRPr="00683B3D" w:rsidRDefault="009947C3" w:rsidP="009947C3">
      <w:pPr>
        <w:jc w:val="both"/>
        <w:rPr>
          <w:rFonts w:cs="Arial"/>
          <w:sz w:val="20"/>
        </w:rPr>
      </w:pPr>
      <w:r w:rsidRPr="00683B3D">
        <w:rPr>
          <w:rFonts w:cs="Arial"/>
          <w:sz w:val="20"/>
        </w:rPr>
        <w:t xml:space="preserve">Společnost E.ON Distribuce, a.s., není dlužníkem Statutárního města Prostějova. </w:t>
      </w:r>
    </w:p>
    <w:p w:rsidR="008D03C6" w:rsidRPr="00683B3D" w:rsidRDefault="008D03C6" w:rsidP="008D03C6">
      <w:pPr>
        <w:jc w:val="both"/>
        <w:rPr>
          <w:rFonts w:cs="Arial"/>
          <w:sz w:val="20"/>
        </w:rPr>
      </w:pPr>
    </w:p>
    <w:p w:rsidR="00216D8A" w:rsidRPr="00683B3D" w:rsidRDefault="008D03C6" w:rsidP="009947C3">
      <w:pPr>
        <w:rPr>
          <w:rFonts w:cs="Arial"/>
          <w:sz w:val="20"/>
        </w:rPr>
      </w:pPr>
      <w:r w:rsidRPr="00683B3D">
        <w:rPr>
          <w:rFonts w:cs="Arial"/>
          <w:b/>
          <w:sz w:val="20"/>
        </w:rPr>
        <w:t xml:space="preserve">Materiál byl předložen k projednání na schůzi Finančního výboru dne </w:t>
      </w:r>
      <w:r w:rsidR="009947C3" w:rsidRPr="00683B3D">
        <w:rPr>
          <w:rFonts w:cs="Arial"/>
          <w:b/>
          <w:sz w:val="20"/>
        </w:rPr>
        <w:t>04.06.201</w:t>
      </w:r>
      <w:r w:rsidR="00BC7996" w:rsidRPr="00683B3D">
        <w:rPr>
          <w:rFonts w:cs="Arial"/>
          <w:b/>
          <w:sz w:val="20"/>
        </w:rPr>
        <w:t>8.</w:t>
      </w:r>
    </w:p>
    <w:p w:rsidR="00F612BB" w:rsidRPr="00683B3D" w:rsidRDefault="00F612BB">
      <w:pPr>
        <w:tabs>
          <w:tab w:val="left" w:pos="1418"/>
        </w:tabs>
        <w:rPr>
          <w:rFonts w:cs="Arial"/>
          <w:sz w:val="20"/>
        </w:rPr>
      </w:pPr>
    </w:p>
    <w:p w:rsidR="00734E48" w:rsidRPr="00683B3D" w:rsidRDefault="00734E48">
      <w:pPr>
        <w:tabs>
          <w:tab w:val="left" w:pos="1418"/>
        </w:tabs>
        <w:rPr>
          <w:rFonts w:cs="Arial"/>
          <w:sz w:val="20"/>
        </w:rPr>
      </w:pPr>
    </w:p>
    <w:p w:rsidR="0096743C" w:rsidRPr="00683B3D" w:rsidRDefault="0096743C">
      <w:pPr>
        <w:tabs>
          <w:tab w:val="left" w:pos="1418"/>
        </w:tabs>
        <w:rPr>
          <w:rFonts w:cs="Arial"/>
          <w:sz w:val="20"/>
        </w:rPr>
      </w:pPr>
    </w:p>
    <w:p w:rsidR="00734E48" w:rsidRPr="00683B3D" w:rsidRDefault="00734E48">
      <w:pPr>
        <w:tabs>
          <w:tab w:val="left" w:pos="1418"/>
        </w:tabs>
        <w:rPr>
          <w:rFonts w:cs="Arial"/>
          <w:sz w:val="20"/>
        </w:rPr>
      </w:pPr>
    </w:p>
    <w:p w:rsidR="00BC7996" w:rsidRPr="00683B3D" w:rsidRDefault="00BC7996">
      <w:pPr>
        <w:tabs>
          <w:tab w:val="left" w:pos="1418"/>
        </w:tabs>
        <w:rPr>
          <w:rFonts w:cs="Arial"/>
          <w:sz w:val="20"/>
        </w:rPr>
      </w:pPr>
    </w:p>
    <w:p w:rsidR="00BC7996" w:rsidRPr="00683B3D" w:rsidRDefault="00BC7996">
      <w:pPr>
        <w:tabs>
          <w:tab w:val="left" w:pos="1418"/>
        </w:tabs>
        <w:rPr>
          <w:rFonts w:cs="Arial"/>
          <w:sz w:val="20"/>
        </w:rPr>
      </w:pPr>
    </w:p>
    <w:p w:rsidR="00BC7996" w:rsidRPr="00683B3D" w:rsidRDefault="00BC7996">
      <w:pPr>
        <w:tabs>
          <w:tab w:val="left" w:pos="1418"/>
        </w:tabs>
        <w:rPr>
          <w:rFonts w:cs="Arial"/>
          <w:sz w:val="20"/>
        </w:rPr>
      </w:pPr>
    </w:p>
    <w:p w:rsidR="00BC7996" w:rsidRPr="00683B3D" w:rsidRDefault="00BC7996">
      <w:pPr>
        <w:tabs>
          <w:tab w:val="left" w:pos="1418"/>
        </w:tabs>
        <w:rPr>
          <w:rFonts w:cs="Arial"/>
          <w:sz w:val="20"/>
        </w:rPr>
      </w:pPr>
    </w:p>
    <w:p w:rsidR="00BC7996" w:rsidRPr="00683B3D" w:rsidRDefault="00BC7996">
      <w:pPr>
        <w:tabs>
          <w:tab w:val="left" w:pos="1418"/>
        </w:tabs>
        <w:rPr>
          <w:rFonts w:cs="Arial"/>
          <w:sz w:val="20"/>
        </w:rPr>
      </w:pPr>
    </w:p>
    <w:p w:rsidR="00BC7996" w:rsidRPr="00683B3D" w:rsidRDefault="00BC7996">
      <w:pPr>
        <w:tabs>
          <w:tab w:val="left" w:pos="1418"/>
        </w:tabs>
        <w:rPr>
          <w:rFonts w:cs="Arial"/>
          <w:sz w:val="20"/>
        </w:rPr>
      </w:pPr>
    </w:p>
    <w:p w:rsidR="008248B8" w:rsidRPr="00683B3D" w:rsidRDefault="00C901B4" w:rsidP="008248B8">
      <w:pPr>
        <w:jc w:val="both"/>
        <w:rPr>
          <w:rFonts w:cs="Arial"/>
          <w:sz w:val="20"/>
        </w:rPr>
      </w:pPr>
      <w:r w:rsidRPr="00683B3D">
        <w:rPr>
          <w:rFonts w:cs="Arial"/>
          <w:sz w:val="20"/>
          <w:u w:val="single"/>
        </w:rPr>
        <w:t>Příloh</w:t>
      </w:r>
      <w:r w:rsidR="001F0AAA" w:rsidRPr="00683B3D">
        <w:rPr>
          <w:rFonts w:cs="Arial"/>
          <w:sz w:val="20"/>
          <w:u w:val="single"/>
        </w:rPr>
        <w:t>y</w:t>
      </w:r>
      <w:r w:rsidRPr="00683B3D">
        <w:rPr>
          <w:rFonts w:cs="Arial"/>
          <w:sz w:val="20"/>
          <w:u w:val="single"/>
        </w:rPr>
        <w:t>:</w:t>
      </w:r>
      <w:r w:rsidR="001F0AAA" w:rsidRPr="00683B3D">
        <w:rPr>
          <w:rFonts w:cs="Arial"/>
          <w:sz w:val="20"/>
        </w:rPr>
        <w:tab/>
      </w:r>
      <w:r w:rsidR="008248B8" w:rsidRPr="00683B3D">
        <w:rPr>
          <w:rFonts w:cs="Arial"/>
          <w:sz w:val="20"/>
        </w:rPr>
        <w:t xml:space="preserve">situační mapa </w:t>
      </w:r>
      <w:r w:rsidR="008248B8" w:rsidRPr="00683B3D">
        <w:rPr>
          <w:rFonts w:cs="Arial"/>
          <w:sz w:val="20"/>
        </w:rPr>
        <w:tab/>
      </w:r>
    </w:p>
    <w:p w:rsidR="008248B8" w:rsidRPr="00683B3D" w:rsidRDefault="008248B8" w:rsidP="008248B8">
      <w:pPr>
        <w:jc w:val="both"/>
        <w:rPr>
          <w:rFonts w:cs="Arial"/>
          <w:sz w:val="20"/>
        </w:rPr>
      </w:pPr>
      <w:r w:rsidRPr="00683B3D">
        <w:rPr>
          <w:rFonts w:cs="Arial"/>
          <w:sz w:val="20"/>
        </w:rPr>
        <w:tab/>
      </w:r>
      <w:r w:rsidRPr="00683B3D">
        <w:rPr>
          <w:rFonts w:cs="Arial"/>
          <w:sz w:val="20"/>
        </w:rPr>
        <w:tab/>
      </w:r>
      <w:r w:rsidR="00A31ADA" w:rsidRPr="00683B3D">
        <w:rPr>
          <w:rFonts w:cs="Arial"/>
          <w:sz w:val="20"/>
        </w:rPr>
        <w:t>s</w:t>
      </w:r>
      <w:r w:rsidR="00D27D5C" w:rsidRPr="00683B3D">
        <w:rPr>
          <w:rFonts w:cs="Arial"/>
          <w:sz w:val="20"/>
        </w:rPr>
        <w:t>nímky</w:t>
      </w:r>
      <w:r w:rsidR="00A31ADA" w:rsidRPr="00683B3D">
        <w:rPr>
          <w:rFonts w:cs="Arial"/>
          <w:sz w:val="20"/>
        </w:rPr>
        <w:t xml:space="preserve"> z</w:t>
      </w:r>
      <w:r w:rsidR="00734E48" w:rsidRPr="00683B3D">
        <w:rPr>
          <w:rFonts w:cs="Arial"/>
          <w:sz w:val="20"/>
        </w:rPr>
        <w:t> </w:t>
      </w:r>
      <w:r w:rsidR="00D27D5C" w:rsidRPr="00683B3D">
        <w:rPr>
          <w:rFonts w:cs="Arial"/>
          <w:sz w:val="20"/>
        </w:rPr>
        <w:t>PD</w:t>
      </w:r>
    </w:p>
    <w:p w:rsidR="00734E48" w:rsidRPr="00683B3D" w:rsidRDefault="00734E48" w:rsidP="008248B8">
      <w:pPr>
        <w:jc w:val="both"/>
        <w:rPr>
          <w:rFonts w:cs="Arial"/>
          <w:sz w:val="20"/>
        </w:rPr>
      </w:pPr>
      <w:r w:rsidRPr="00683B3D">
        <w:rPr>
          <w:rFonts w:cs="Arial"/>
          <w:sz w:val="20"/>
        </w:rPr>
        <w:tab/>
      </w:r>
      <w:r w:rsidRPr="00683B3D">
        <w:rPr>
          <w:rFonts w:cs="Arial"/>
          <w:sz w:val="20"/>
        </w:rPr>
        <w:tab/>
        <w:t>foto místa umístění</w:t>
      </w:r>
    </w:p>
    <w:p w:rsidR="008248B8" w:rsidRPr="00683B3D" w:rsidRDefault="008248B8" w:rsidP="008248B8">
      <w:pPr>
        <w:tabs>
          <w:tab w:val="left" w:pos="851"/>
        </w:tabs>
        <w:jc w:val="both"/>
        <w:rPr>
          <w:rFonts w:cs="Arial"/>
          <w:sz w:val="20"/>
        </w:rPr>
      </w:pPr>
      <w:r w:rsidRPr="00683B3D">
        <w:rPr>
          <w:rFonts w:cs="Arial"/>
          <w:sz w:val="20"/>
        </w:rPr>
        <w:tab/>
      </w:r>
      <w:r w:rsidRPr="00683B3D">
        <w:rPr>
          <w:rFonts w:cs="Arial"/>
          <w:sz w:val="20"/>
        </w:rPr>
        <w:tab/>
        <w:t>ilustrační foto kioskové trafostanice</w:t>
      </w:r>
    </w:p>
    <w:p w:rsidR="008248B8" w:rsidRPr="00683B3D" w:rsidRDefault="008248B8" w:rsidP="008248B8">
      <w:pPr>
        <w:rPr>
          <w:rFonts w:cs="Arial"/>
          <w:sz w:val="20"/>
        </w:rPr>
      </w:pPr>
      <w:r w:rsidRPr="00683B3D">
        <w:rPr>
          <w:rFonts w:cs="Arial"/>
          <w:sz w:val="20"/>
        </w:rPr>
        <w:tab/>
      </w:r>
      <w:r w:rsidRPr="00683B3D">
        <w:rPr>
          <w:rFonts w:cs="Arial"/>
          <w:sz w:val="20"/>
        </w:rPr>
        <w:tab/>
        <w:t>výpis z obchodního rejstříku</w:t>
      </w:r>
    </w:p>
    <w:p w:rsidR="001F0AAA" w:rsidRPr="00683B3D" w:rsidRDefault="001F0AAA" w:rsidP="008248B8">
      <w:pPr>
        <w:tabs>
          <w:tab w:val="left" w:pos="851"/>
        </w:tabs>
        <w:jc w:val="both"/>
        <w:rPr>
          <w:rFonts w:cs="Arial"/>
          <w:sz w:val="20"/>
        </w:rPr>
      </w:pPr>
    </w:p>
    <w:p w:rsidR="00BC7996" w:rsidRPr="00683B3D" w:rsidRDefault="00BC7996" w:rsidP="008248B8">
      <w:pPr>
        <w:tabs>
          <w:tab w:val="left" w:pos="851"/>
        </w:tabs>
        <w:jc w:val="both"/>
        <w:rPr>
          <w:rFonts w:cs="Arial"/>
          <w:sz w:val="20"/>
        </w:rPr>
      </w:pPr>
    </w:p>
    <w:p w:rsidR="001F0AAA" w:rsidRPr="00683B3D" w:rsidRDefault="001F0AAA" w:rsidP="001F0AAA">
      <w:pPr>
        <w:rPr>
          <w:rFonts w:cs="Arial"/>
          <w:sz w:val="20"/>
        </w:rPr>
      </w:pPr>
      <w:r w:rsidRPr="00683B3D">
        <w:rPr>
          <w:rFonts w:cs="Arial"/>
          <w:sz w:val="20"/>
        </w:rPr>
        <w:t xml:space="preserve">Prostějov:  </w:t>
      </w:r>
      <w:r w:rsidR="00BC7996" w:rsidRPr="00683B3D">
        <w:rPr>
          <w:rFonts w:cs="Arial"/>
          <w:sz w:val="20"/>
        </w:rPr>
        <w:tab/>
      </w:r>
      <w:r w:rsidR="0096743C" w:rsidRPr="00683B3D">
        <w:rPr>
          <w:rFonts w:cs="Arial"/>
          <w:sz w:val="20"/>
        </w:rPr>
        <w:t>22.05.2018</w:t>
      </w:r>
    </w:p>
    <w:p w:rsidR="00C901B4" w:rsidRPr="00683B3D" w:rsidRDefault="00C901B4">
      <w:pPr>
        <w:rPr>
          <w:rFonts w:cs="Arial"/>
          <w:sz w:val="20"/>
        </w:rPr>
      </w:pPr>
    </w:p>
    <w:p w:rsidR="00BC7996" w:rsidRPr="00683B3D" w:rsidRDefault="00BC7996">
      <w:pPr>
        <w:rPr>
          <w:rFonts w:cs="Arial"/>
          <w:sz w:val="20"/>
        </w:rPr>
      </w:pPr>
    </w:p>
    <w:p w:rsidR="00C901B4" w:rsidRPr="00683B3D" w:rsidRDefault="00C901B4">
      <w:pPr>
        <w:rPr>
          <w:rFonts w:cs="Arial"/>
          <w:sz w:val="20"/>
        </w:rPr>
      </w:pPr>
      <w:r w:rsidRPr="00683B3D">
        <w:rPr>
          <w:rFonts w:cs="Arial"/>
          <w:sz w:val="20"/>
        </w:rPr>
        <w:t xml:space="preserve">Osoba odpovědná za zpracování materiálu: </w:t>
      </w:r>
      <w:r w:rsidR="00B33EC0" w:rsidRPr="00683B3D">
        <w:rPr>
          <w:rFonts w:cs="Arial"/>
          <w:sz w:val="20"/>
        </w:rPr>
        <w:tab/>
      </w:r>
      <w:r w:rsidR="00962397" w:rsidRPr="00683B3D">
        <w:rPr>
          <w:rFonts w:cs="Arial"/>
          <w:sz w:val="20"/>
        </w:rPr>
        <w:t>Mgr</w:t>
      </w:r>
      <w:r w:rsidR="003C44F8" w:rsidRPr="00683B3D">
        <w:rPr>
          <w:rFonts w:cs="Arial"/>
          <w:sz w:val="20"/>
        </w:rPr>
        <w:t>. Libor Vojtek</w:t>
      </w:r>
      <w:r w:rsidRPr="00683B3D">
        <w:rPr>
          <w:rFonts w:cs="Arial"/>
          <w:sz w:val="20"/>
        </w:rPr>
        <w:t>,</w:t>
      </w:r>
      <w:r w:rsidR="00271F4D" w:rsidRPr="00683B3D">
        <w:rPr>
          <w:rFonts w:cs="Arial"/>
          <w:sz w:val="20"/>
        </w:rPr>
        <w:t xml:space="preserve"> </w:t>
      </w:r>
      <w:r w:rsidRPr="00683B3D">
        <w:rPr>
          <w:rFonts w:cs="Arial"/>
          <w:sz w:val="20"/>
        </w:rPr>
        <w:t xml:space="preserve">vedoucí </w:t>
      </w:r>
      <w:r w:rsidR="00744D58" w:rsidRPr="00683B3D">
        <w:rPr>
          <w:rFonts w:cs="Arial"/>
          <w:sz w:val="20"/>
        </w:rPr>
        <w:t>O</w:t>
      </w:r>
      <w:r w:rsidRPr="00683B3D">
        <w:rPr>
          <w:rFonts w:cs="Arial"/>
          <w:sz w:val="20"/>
        </w:rPr>
        <w:t>dboru S</w:t>
      </w:r>
      <w:r w:rsidR="003C44F8" w:rsidRPr="00683B3D">
        <w:rPr>
          <w:rFonts w:cs="Arial"/>
          <w:sz w:val="20"/>
        </w:rPr>
        <w:t>Ú</w:t>
      </w:r>
      <w:r w:rsidRPr="00683B3D">
        <w:rPr>
          <w:rFonts w:cs="Arial"/>
          <w:sz w:val="20"/>
        </w:rPr>
        <w:t>MM</w:t>
      </w:r>
      <w:r w:rsidR="00C61DD7">
        <w:rPr>
          <w:rFonts w:cs="Arial"/>
          <w:sz w:val="20"/>
        </w:rPr>
        <w:t xml:space="preserve">, v. r. </w:t>
      </w:r>
    </w:p>
    <w:p w:rsidR="004E5949" w:rsidRPr="00683B3D" w:rsidRDefault="004E5949" w:rsidP="004E5949">
      <w:pPr>
        <w:ind w:left="3969"/>
        <w:rPr>
          <w:rFonts w:cs="Arial"/>
          <w:sz w:val="20"/>
        </w:rPr>
      </w:pPr>
      <w:r w:rsidRPr="00683B3D">
        <w:rPr>
          <w:rFonts w:cs="Arial"/>
          <w:sz w:val="20"/>
        </w:rPr>
        <w:tab/>
      </w:r>
    </w:p>
    <w:p w:rsidR="00BC7996" w:rsidRPr="00683B3D" w:rsidRDefault="00BC7996" w:rsidP="004E5949">
      <w:pPr>
        <w:ind w:left="3969"/>
        <w:rPr>
          <w:rFonts w:cs="Arial"/>
          <w:sz w:val="20"/>
        </w:rPr>
      </w:pPr>
    </w:p>
    <w:p w:rsidR="00C901B4" w:rsidRPr="00683B3D" w:rsidRDefault="00B33EC0" w:rsidP="00216D8A">
      <w:pPr>
        <w:rPr>
          <w:rFonts w:cs="Arial"/>
          <w:sz w:val="20"/>
        </w:rPr>
      </w:pPr>
      <w:r w:rsidRPr="00683B3D">
        <w:rPr>
          <w:rFonts w:cs="Arial"/>
          <w:sz w:val="20"/>
        </w:rPr>
        <w:t xml:space="preserve">Zpracoval: </w:t>
      </w:r>
      <w:r w:rsidRPr="00683B3D">
        <w:rPr>
          <w:rFonts w:cs="Arial"/>
          <w:sz w:val="20"/>
        </w:rPr>
        <w:tab/>
      </w:r>
      <w:r w:rsidR="00C901B4" w:rsidRPr="00683B3D">
        <w:rPr>
          <w:rFonts w:cs="Arial"/>
          <w:sz w:val="20"/>
        </w:rPr>
        <w:t xml:space="preserve">Jiří Grygar, odborný referent oddělení nakládání </w:t>
      </w:r>
      <w:r w:rsidR="00744D58" w:rsidRPr="00683B3D">
        <w:rPr>
          <w:rFonts w:cs="Arial"/>
          <w:sz w:val="20"/>
        </w:rPr>
        <w:t>s majetkem města O</w:t>
      </w:r>
      <w:r w:rsidR="00C901B4" w:rsidRPr="00683B3D">
        <w:rPr>
          <w:rFonts w:cs="Arial"/>
          <w:sz w:val="20"/>
        </w:rPr>
        <w:t>dboru S</w:t>
      </w:r>
      <w:r w:rsidR="00A85699" w:rsidRPr="00683B3D">
        <w:rPr>
          <w:rFonts w:cs="Arial"/>
          <w:sz w:val="20"/>
        </w:rPr>
        <w:t>Ú</w:t>
      </w:r>
      <w:r w:rsidR="00C901B4" w:rsidRPr="00683B3D">
        <w:rPr>
          <w:rFonts w:cs="Arial"/>
          <w:sz w:val="20"/>
        </w:rPr>
        <w:t>MM</w:t>
      </w:r>
      <w:r w:rsidR="00C61DD7">
        <w:rPr>
          <w:rFonts w:cs="Arial"/>
          <w:sz w:val="20"/>
        </w:rPr>
        <w:t xml:space="preserve">, v. r. </w:t>
      </w:r>
      <w:bookmarkStart w:id="0" w:name="_GoBack"/>
      <w:bookmarkEnd w:id="0"/>
    </w:p>
    <w:p w:rsidR="00BA4231" w:rsidRPr="00683B3D" w:rsidRDefault="00BA4231" w:rsidP="001F0AAA">
      <w:pPr>
        <w:rPr>
          <w:rFonts w:cs="Arial"/>
          <w:b/>
          <w:sz w:val="20"/>
        </w:rPr>
      </w:pPr>
    </w:p>
    <w:p w:rsidR="006F521B" w:rsidRPr="009947C3" w:rsidRDefault="009947C3" w:rsidP="00EF1A2C">
      <w:pPr>
        <w:rPr>
          <w:rFonts w:cs="Arial"/>
          <w:sz w:val="20"/>
        </w:rPr>
      </w:pPr>
      <w:r w:rsidRPr="009947C3">
        <w:rPr>
          <w:noProof/>
          <w:sz w:val="19"/>
          <w:szCs w:val="19"/>
        </w:rPr>
        <w:lastRenderedPageBreak/>
        <w:drawing>
          <wp:inline distT="0" distB="0" distL="0" distR="0" wp14:anchorId="2AF80F58" wp14:editId="0971765E">
            <wp:extent cx="5756910" cy="8141970"/>
            <wp:effectExtent l="0" t="0" r="0" b="0"/>
            <wp:docPr id="4" name="Obrázek 4" descr="m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05431D" w:rsidRPr="009947C3" w:rsidRDefault="0005431D" w:rsidP="00EF1A2C">
      <w:pPr>
        <w:rPr>
          <w:sz w:val="20"/>
        </w:rPr>
      </w:pPr>
    </w:p>
    <w:p w:rsidR="0005431D" w:rsidRPr="009947C3" w:rsidRDefault="0005431D" w:rsidP="00EF1A2C">
      <w:pPr>
        <w:rPr>
          <w:sz w:val="20"/>
        </w:rPr>
      </w:pPr>
    </w:p>
    <w:p w:rsidR="0005431D" w:rsidRPr="009947C3" w:rsidRDefault="0005431D" w:rsidP="00EF1A2C">
      <w:pPr>
        <w:rPr>
          <w:sz w:val="20"/>
        </w:rPr>
      </w:pPr>
    </w:p>
    <w:p w:rsidR="001F0AAA" w:rsidRPr="009947C3" w:rsidRDefault="008248B8" w:rsidP="00EF1A2C">
      <w:pPr>
        <w:rPr>
          <w:sz w:val="20"/>
        </w:rPr>
      </w:pPr>
      <w:r w:rsidRPr="009947C3">
        <w:rPr>
          <w:sz w:val="19"/>
          <w:szCs w:val="19"/>
        </w:rPr>
        <w:t xml:space="preserve"> </w:t>
      </w:r>
    </w:p>
    <w:p w:rsidR="001F0AAA" w:rsidRPr="009947C3" w:rsidRDefault="009947C3" w:rsidP="00EF1A2C">
      <w:pPr>
        <w:rPr>
          <w:sz w:val="20"/>
        </w:rPr>
      </w:pPr>
      <w:r w:rsidRPr="009947C3">
        <w:rPr>
          <w:noProof/>
          <w:sz w:val="19"/>
          <w:szCs w:val="19"/>
        </w:rPr>
        <w:lastRenderedPageBreak/>
        <w:drawing>
          <wp:inline distT="0" distB="0" distL="0" distR="0" wp14:anchorId="657AB7FE" wp14:editId="2FF17CF1">
            <wp:extent cx="5756910" cy="8141970"/>
            <wp:effectExtent l="0" t="0" r="0" b="0"/>
            <wp:docPr id="5" name="Obrázek 5" descr="snimek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mek P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734E48" w:rsidRPr="009947C3" w:rsidRDefault="00734E48" w:rsidP="00EF1A2C">
      <w:pPr>
        <w:rPr>
          <w:sz w:val="20"/>
        </w:rPr>
      </w:pPr>
    </w:p>
    <w:p w:rsidR="00734E48" w:rsidRPr="009947C3" w:rsidRDefault="009947C3" w:rsidP="00EF1A2C">
      <w:pPr>
        <w:rPr>
          <w:sz w:val="20"/>
        </w:rPr>
      </w:pPr>
      <w:r w:rsidRPr="009947C3">
        <w:rPr>
          <w:noProof/>
          <w:sz w:val="19"/>
          <w:szCs w:val="19"/>
        </w:rPr>
        <w:lastRenderedPageBreak/>
        <w:drawing>
          <wp:inline distT="0" distB="0" distL="0" distR="0" wp14:anchorId="0A020DB8" wp14:editId="0BD4F91B">
            <wp:extent cx="5756910" cy="8141970"/>
            <wp:effectExtent l="0" t="0" r="0" b="0"/>
            <wp:docPr id="6" name="Obrázek 6" descr="roz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zh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734E48" w:rsidRPr="009947C3" w:rsidRDefault="00734E48" w:rsidP="00EF1A2C">
      <w:pPr>
        <w:rPr>
          <w:sz w:val="20"/>
        </w:rPr>
      </w:pPr>
    </w:p>
    <w:p w:rsidR="00734E48" w:rsidRPr="009947C3" w:rsidRDefault="00734E48" w:rsidP="00EF1A2C">
      <w:pPr>
        <w:rPr>
          <w:sz w:val="20"/>
        </w:rPr>
      </w:pPr>
    </w:p>
    <w:p w:rsidR="009947C3" w:rsidRPr="009947C3" w:rsidRDefault="009947C3" w:rsidP="009947C3">
      <w:pPr>
        <w:rPr>
          <w:sz w:val="21"/>
          <w:szCs w:val="21"/>
        </w:rPr>
      </w:pPr>
      <w:r w:rsidRPr="009947C3">
        <w:rPr>
          <w:noProof/>
          <w:sz w:val="21"/>
          <w:szCs w:val="21"/>
        </w:rPr>
        <w:lastRenderedPageBreak/>
        <w:drawing>
          <wp:inline distT="0" distB="0" distL="0" distR="0" wp14:anchorId="1FA0DAB0" wp14:editId="78F24A6E">
            <wp:extent cx="5542280" cy="4174490"/>
            <wp:effectExtent l="0" t="0" r="1270" b="0"/>
            <wp:docPr id="15" name="Obrázek 15" descr="Prostějov jezdecká kasár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stějov jezdecká kasárna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2280" cy="4174490"/>
                    </a:xfrm>
                    <a:prstGeom prst="rect">
                      <a:avLst/>
                    </a:prstGeom>
                    <a:noFill/>
                    <a:ln>
                      <a:noFill/>
                    </a:ln>
                  </pic:spPr>
                </pic:pic>
              </a:graphicData>
            </a:graphic>
          </wp:inline>
        </w:drawing>
      </w:r>
    </w:p>
    <w:p w:rsidR="009947C3" w:rsidRPr="009947C3" w:rsidRDefault="009947C3" w:rsidP="009947C3">
      <w:pPr>
        <w:rPr>
          <w:b/>
          <w:sz w:val="20"/>
        </w:rPr>
      </w:pPr>
    </w:p>
    <w:p w:rsidR="009947C3" w:rsidRPr="009947C3" w:rsidRDefault="009947C3" w:rsidP="009947C3">
      <w:pPr>
        <w:rPr>
          <w:b/>
          <w:sz w:val="20"/>
        </w:rPr>
      </w:pPr>
    </w:p>
    <w:p w:rsidR="009947C3" w:rsidRPr="009947C3" w:rsidRDefault="009947C3" w:rsidP="009947C3">
      <w:pPr>
        <w:rPr>
          <w:sz w:val="21"/>
          <w:szCs w:val="21"/>
        </w:rPr>
      </w:pPr>
      <w:r w:rsidRPr="009947C3">
        <w:rPr>
          <w:noProof/>
          <w:sz w:val="21"/>
          <w:szCs w:val="21"/>
        </w:rPr>
        <w:drawing>
          <wp:inline distT="0" distB="0" distL="0" distR="0" wp14:anchorId="522E5B5E" wp14:editId="57740DBF">
            <wp:extent cx="5549900" cy="4182110"/>
            <wp:effectExtent l="0" t="0" r="0" b="8890"/>
            <wp:docPr id="14" name="Obrázek 14" descr="Prostějov Továr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stějov Továrn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900" cy="4182110"/>
                    </a:xfrm>
                    <a:prstGeom prst="rect">
                      <a:avLst/>
                    </a:prstGeom>
                    <a:noFill/>
                    <a:ln>
                      <a:noFill/>
                    </a:ln>
                  </pic:spPr>
                </pic:pic>
              </a:graphicData>
            </a:graphic>
          </wp:inline>
        </w:drawing>
      </w:r>
    </w:p>
    <w:p w:rsidR="009947C3" w:rsidRPr="009947C3" w:rsidRDefault="009947C3" w:rsidP="009947C3">
      <w:pPr>
        <w:rPr>
          <w:b/>
          <w:sz w:val="20"/>
        </w:rPr>
      </w:pPr>
    </w:p>
    <w:p w:rsidR="009947C3" w:rsidRPr="009947C3" w:rsidRDefault="009947C3" w:rsidP="009947C3">
      <w:pPr>
        <w:rPr>
          <w:sz w:val="19"/>
          <w:szCs w:val="19"/>
        </w:rPr>
      </w:pPr>
    </w:p>
    <w:p w:rsidR="009947C3" w:rsidRPr="009947C3" w:rsidRDefault="009947C3" w:rsidP="009947C3">
      <w:pPr>
        <w:rPr>
          <w:sz w:val="19"/>
          <w:szCs w:val="19"/>
        </w:rPr>
      </w:pPr>
    </w:p>
    <w:p w:rsidR="009947C3" w:rsidRPr="009947C3" w:rsidRDefault="009947C3" w:rsidP="009947C3">
      <w:pPr>
        <w:rPr>
          <w:sz w:val="19"/>
          <w:szCs w:val="19"/>
        </w:rPr>
      </w:pPr>
      <w:r w:rsidRPr="009947C3">
        <w:rPr>
          <w:noProof/>
          <w:sz w:val="19"/>
          <w:szCs w:val="19"/>
        </w:rPr>
        <w:drawing>
          <wp:inline distT="0" distB="0" distL="0" distR="0" wp14:anchorId="41BD5D62" wp14:editId="18B43D04">
            <wp:extent cx="5756910" cy="8141970"/>
            <wp:effectExtent l="0" t="0" r="0" b="0"/>
            <wp:docPr id="9" name="Obrázek 9" descr="Výpis z O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pis z OR 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9947C3" w:rsidRPr="009947C3" w:rsidRDefault="009947C3" w:rsidP="009947C3">
      <w:pPr>
        <w:rPr>
          <w:sz w:val="19"/>
          <w:szCs w:val="19"/>
        </w:rPr>
      </w:pPr>
    </w:p>
    <w:p w:rsidR="009947C3" w:rsidRPr="009947C3" w:rsidRDefault="009947C3" w:rsidP="009947C3">
      <w:pPr>
        <w:rPr>
          <w:sz w:val="19"/>
          <w:szCs w:val="19"/>
        </w:rPr>
      </w:pPr>
    </w:p>
    <w:p w:rsidR="009947C3" w:rsidRPr="009947C3" w:rsidRDefault="009947C3" w:rsidP="009947C3">
      <w:pPr>
        <w:rPr>
          <w:sz w:val="19"/>
          <w:szCs w:val="19"/>
        </w:rPr>
      </w:pPr>
    </w:p>
    <w:p w:rsidR="009947C3" w:rsidRPr="009947C3" w:rsidRDefault="009947C3" w:rsidP="009947C3">
      <w:pPr>
        <w:rPr>
          <w:sz w:val="19"/>
          <w:szCs w:val="19"/>
        </w:rPr>
      </w:pPr>
    </w:p>
    <w:p w:rsidR="009947C3" w:rsidRPr="009947C3" w:rsidRDefault="009947C3" w:rsidP="009947C3">
      <w:pPr>
        <w:rPr>
          <w:sz w:val="19"/>
          <w:szCs w:val="19"/>
        </w:rPr>
      </w:pPr>
    </w:p>
    <w:p w:rsidR="009947C3" w:rsidRPr="009947C3" w:rsidRDefault="009947C3" w:rsidP="009947C3">
      <w:pPr>
        <w:rPr>
          <w:sz w:val="19"/>
          <w:szCs w:val="19"/>
        </w:rPr>
      </w:pPr>
    </w:p>
    <w:p w:rsidR="009947C3" w:rsidRPr="009947C3" w:rsidRDefault="009947C3" w:rsidP="009947C3">
      <w:pPr>
        <w:rPr>
          <w:sz w:val="19"/>
          <w:szCs w:val="19"/>
        </w:rPr>
      </w:pPr>
    </w:p>
    <w:p w:rsidR="009947C3" w:rsidRPr="009947C3" w:rsidRDefault="009947C3" w:rsidP="009947C3">
      <w:pPr>
        <w:rPr>
          <w:sz w:val="19"/>
          <w:szCs w:val="19"/>
        </w:rPr>
      </w:pPr>
      <w:r w:rsidRPr="009947C3">
        <w:rPr>
          <w:noProof/>
          <w:sz w:val="19"/>
          <w:szCs w:val="19"/>
        </w:rPr>
        <w:drawing>
          <wp:inline distT="0" distB="0" distL="0" distR="0" wp14:anchorId="4C67394E" wp14:editId="2F0E48C4">
            <wp:extent cx="5756910" cy="8141970"/>
            <wp:effectExtent l="0" t="0" r="0" b="0"/>
            <wp:docPr id="8" name="Obrázek 8" descr="Výpis z O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pis z OR I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9947C3" w:rsidRPr="009947C3" w:rsidRDefault="009947C3" w:rsidP="009947C3">
      <w:pPr>
        <w:rPr>
          <w:sz w:val="19"/>
          <w:szCs w:val="19"/>
        </w:rPr>
      </w:pPr>
    </w:p>
    <w:p w:rsidR="009947C3" w:rsidRPr="009947C3" w:rsidRDefault="009947C3" w:rsidP="009947C3">
      <w:pPr>
        <w:rPr>
          <w:sz w:val="19"/>
          <w:szCs w:val="19"/>
        </w:rPr>
      </w:pPr>
      <w:r w:rsidRPr="009947C3">
        <w:rPr>
          <w:noProof/>
          <w:sz w:val="19"/>
          <w:szCs w:val="19"/>
        </w:rPr>
        <w:lastRenderedPageBreak/>
        <w:drawing>
          <wp:inline distT="0" distB="0" distL="0" distR="0" wp14:anchorId="4AECACAB" wp14:editId="74A8F1B0">
            <wp:extent cx="5756910" cy="8141970"/>
            <wp:effectExtent l="0" t="0" r="0" b="0"/>
            <wp:docPr id="7" name="Obrázek 7" descr="Výpis z O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pis z OR II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734E48" w:rsidRPr="009947C3" w:rsidRDefault="00734E48" w:rsidP="00EF1A2C">
      <w:pPr>
        <w:rPr>
          <w:sz w:val="20"/>
        </w:rPr>
      </w:pPr>
    </w:p>
    <w:p w:rsidR="001F0AAA" w:rsidRPr="009947C3" w:rsidRDefault="001F0AAA" w:rsidP="00EF1A2C">
      <w:pPr>
        <w:rPr>
          <w:sz w:val="20"/>
        </w:rPr>
      </w:pPr>
    </w:p>
    <w:p w:rsidR="001F0AAA" w:rsidRPr="009947C3" w:rsidRDefault="001F0AAA" w:rsidP="00EF1A2C">
      <w:pPr>
        <w:rPr>
          <w:sz w:val="20"/>
        </w:rPr>
      </w:pPr>
    </w:p>
    <w:p w:rsidR="00B33EC0" w:rsidRPr="009947C3" w:rsidRDefault="00B33EC0" w:rsidP="00EF1A2C">
      <w:pPr>
        <w:rPr>
          <w:b/>
          <w:sz w:val="20"/>
        </w:rPr>
      </w:pPr>
    </w:p>
    <w:p w:rsidR="00D27D5C" w:rsidRPr="009947C3" w:rsidRDefault="00D27D5C" w:rsidP="00EF1A2C">
      <w:pPr>
        <w:rPr>
          <w:b/>
          <w:sz w:val="20"/>
        </w:rPr>
      </w:pPr>
    </w:p>
    <w:sectPr w:rsidR="00D27D5C" w:rsidRPr="009947C3" w:rsidSect="00B33EC0">
      <w:footerReference w:type="even" r:id="rId18"/>
      <w:footerReference w:type="default" r:id="rId19"/>
      <w:footerReference w:type="first" r:id="rId20"/>
      <w:pgSz w:w="11906" w:h="16838" w:code="9"/>
      <w:pgMar w:top="1417" w:right="1417" w:bottom="1417" w:left="1417" w:header="1418" w:footer="1021"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601" w:rsidRDefault="006A3601">
      <w:r>
        <w:separator/>
      </w:r>
    </w:p>
  </w:endnote>
  <w:endnote w:type="continuationSeparator" w:id="0">
    <w:p w:rsidR="006A3601" w:rsidRDefault="006A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38" w:rsidRDefault="00674D3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674D38" w:rsidRDefault="00674D3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542" w:rsidRPr="00635542" w:rsidRDefault="00635542">
    <w:pPr>
      <w:pStyle w:val="Zpat"/>
      <w:jc w:val="center"/>
      <w:rPr>
        <w:rFonts w:ascii="Arial" w:hAnsi="Arial" w:cs="Arial"/>
        <w:sz w:val="20"/>
      </w:rPr>
    </w:pPr>
    <w:r w:rsidRPr="00635542">
      <w:rPr>
        <w:rFonts w:ascii="Arial" w:hAnsi="Arial" w:cs="Arial"/>
        <w:sz w:val="20"/>
      </w:rPr>
      <w:fldChar w:fldCharType="begin"/>
    </w:r>
    <w:r w:rsidRPr="00635542">
      <w:rPr>
        <w:rFonts w:ascii="Arial" w:hAnsi="Arial" w:cs="Arial"/>
        <w:sz w:val="20"/>
      </w:rPr>
      <w:instrText>PAGE   \* MERGEFORMAT</w:instrText>
    </w:r>
    <w:r w:rsidRPr="00635542">
      <w:rPr>
        <w:rFonts w:ascii="Arial" w:hAnsi="Arial" w:cs="Arial"/>
        <w:sz w:val="20"/>
      </w:rPr>
      <w:fldChar w:fldCharType="separate"/>
    </w:r>
    <w:r w:rsidR="00C61DD7">
      <w:rPr>
        <w:rFonts w:ascii="Arial" w:hAnsi="Arial" w:cs="Arial"/>
        <w:noProof/>
        <w:sz w:val="20"/>
      </w:rPr>
      <w:t>2</w:t>
    </w:r>
    <w:r w:rsidRPr="00635542">
      <w:rPr>
        <w:rFonts w:ascii="Arial" w:hAnsi="Arial" w:cs="Arial"/>
        <w:sz w:val="20"/>
      </w:rPr>
      <w:fldChar w:fldCharType="end"/>
    </w:r>
  </w:p>
  <w:p w:rsidR="00674D38" w:rsidRDefault="00674D38" w:rsidP="004C23C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38" w:rsidRDefault="00674D38">
    <w:pPr>
      <w:pStyle w:val="Zpat"/>
      <w:framePr w:wrap="around" w:vAnchor="text" w:hAnchor="margin" w:xAlign="right" w:y="1"/>
      <w:rPr>
        <w:rStyle w:val="slostrnky"/>
      </w:rPr>
    </w:pPr>
  </w:p>
  <w:p w:rsidR="00674D38" w:rsidRDefault="00674D38" w:rsidP="004C23CD">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601" w:rsidRDefault="006A3601">
      <w:r>
        <w:separator/>
      </w:r>
    </w:p>
  </w:footnote>
  <w:footnote w:type="continuationSeparator" w:id="0">
    <w:p w:rsidR="006A3601" w:rsidRDefault="006A3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2CECB4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18B8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DC39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E6B0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9">
    <w:nsid w:val="FFFFFF89"/>
    <w:multiLevelType w:val="singleLevel"/>
    <w:tmpl w:val="215C2E2C"/>
    <w:lvl w:ilvl="0">
      <w:start w:val="1"/>
      <w:numFmt w:val="bullet"/>
      <w:lvlText w:val=""/>
      <w:lvlJc w:val="left"/>
      <w:pPr>
        <w:tabs>
          <w:tab w:val="num" w:pos="360"/>
        </w:tabs>
        <w:ind w:left="360" w:hanging="360"/>
      </w:pPr>
      <w:rPr>
        <w:rFonts w:ascii="Symbol" w:hAnsi="Symbol" w:hint="default"/>
      </w:rPr>
    </w:lvl>
  </w:abstractNum>
  <w:abstractNum w:abstractNumId="10">
    <w:nsid w:val="01024B9D"/>
    <w:multiLevelType w:val="hybridMultilevel"/>
    <w:tmpl w:val="56C4316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04153877"/>
    <w:multiLevelType w:val="singleLevel"/>
    <w:tmpl w:val="BFEAFB48"/>
    <w:lvl w:ilvl="0">
      <w:start w:val="29"/>
      <w:numFmt w:val="bullet"/>
      <w:lvlText w:val="-"/>
      <w:lvlJc w:val="left"/>
      <w:pPr>
        <w:tabs>
          <w:tab w:val="num" w:pos="360"/>
        </w:tabs>
        <w:ind w:left="360" w:hanging="360"/>
      </w:pPr>
      <w:rPr>
        <w:rFonts w:ascii="Times New Roman" w:hAnsi="Times New Roman" w:hint="default"/>
      </w:rPr>
    </w:lvl>
  </w:abstractNum>
  <w:abstractNum w:abstractNumId="12">
    <w:nsid w:val="12D82D8C"/>
    <w:multiLevelType w:val="hybridMultilevel"/>
    <w:tmpl w:val="5094A31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308276F"/>
    <w:multiLevelType w:val="hybridMultilevel"/>
    <w:tmpl w:val="753AAEC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49F17C0"/>
    <w:multiLevelType w:val="hybridMultilevel"/>
    <w:tmpl w:val="01A67B7C"/>
    <w:lvl w:ilvl="0" w:tplc="B1B4C826">
      <w:start w:val="1"/>
      <w:numFmt w:val="lowerLetter"/>
      <w:lvlText w:val="%1)"/>
      <w:lvlJc w:val="left"/>
      <w:pPr>
        <w:tabs>
          <w:tab w:val="num" w:pos="374"/>
        </w:tabs>
        <w:ind w:left="374" w:hanging="360"/>
      </w:pPr>
      <w:rPr>
        <w:rFonts w:hint="default"/>
      </w:rPr>
    </w:lvl>
    <w:lvl w:ilvl="1" w:tplc="04050019" w:tentative="1">
      <w:start w:val="1"/>
      <w:numFmt w:val="lowerLetter"/>
      <w:lvlText w:val="%2."/>
      <w:lvlJc w:val="left"/>
      <w:pPr>
        <w:tabs>
          <w:tab w:val="num" w:pos="1094"/>
        </w:tabs>
        <w:ind w:left="1094" w:hanging="360"/>
      </w:pPr>
    </w:lvl>
    <w:lvl w:ilvl="2" w:tplc="0405001B" w:tentative="1">
      <w:start w:val="1"/>
      <w:numFmt w:val="lowerRoman"/>
      <w:lvlText w:val="%3."/>
      <w:lvlJc w:val="right"/>
      <w:pPr>
        <w:tabs>
          <w:tab w:val="num" w:pos="1814"/>
        </w:tabs>
        <w:ind w:left="1814" w:hanging="180"/>
      </w:pPr>
    </w:lvl>
    <w:lvl w:ilvl="3" w:tplc="0405000F" w:tentative="1">
      <w:start w:val="1"/>
      <w:numFmt w:val="decimal"/>
      <w:lvlText w:val="%4."/>
      <w:lvlJc w:val="left"/>
      <w:pPr>
        <w:tabs>
          <w:tab w:val="num" w:pos="2534"/>
        </w:tabs>
        <w:ind w:left="2534" w:hanging="360"/>
      </w:pPr>
    </w:lvl>
    <w:lvl w:ilvl="4" w:tplc="04050019" w:tentative="1">
      <w:start w:val="1"/>
      <w:numFmt w:val="lowerLetter"/>
      <w:lvlText w:val="%5."/>
      <w:lvlJc w:val="left"/>
      <w:pPr>
        <w:tabs>
          <w:tab w:val="num" w:pos="3254"/>
        </w:tabs>
        <w:ind w:left="3254" w:hanging="360"/>
      </w:pPr>
    </w:lvl>
    <w:lvl w:ilvl="5" w:tplc="0405001B" w:tentative="1">
      <w:start w:val="1"/>
      <w:numFmt w:val="lowerRoman"/>
      <w:lvlText w:val="%6."/>
      <w:lvlJc w:val="right"/>
      <w:pPr>
        <w:tabs>
          <w:tab w:val="num" w:pos="3974"/>
        </w:tabs>
        <w:ind w:left="3974" w:hanging="180"/>
      </w:pPr>
    </w:lvl>
    <w:lvl w:ilvl="6" w:tplc="0405000F" w:tentative="1">
      <w:start w:val="1"/>
      <w:numFmt w:val="decimal"/>
      <w:lvlText w:val="%7."/>
      <w:lvlJc w:val="left"/>
      <w:pPr>
        <w:tabs>
          <w:tab w:val="num" w:pos="4694"/>
        </w:tabs>
        <w:ind w:left="4694" w:hanging="360"/>
      </w:pPr>
    </w:lvl>
    <w:lvl w:ilvl="7" w:tplc="04050019" w:tentative="1">
      <w:start w:val="1"/>
      <w:numFmt w:val="lowerLetter"/>
      <w:lvlText w:val="%8."/>
      <w:lvlJc w:val="left"/>
      <w:pPr>
        <w:tabs>
          <w:tab w:val="num" w:pos="5414"/>
        </w:tabs>
        <w:ind w:left="5414" w:hanging="360"/>
      </w:pPr>
    </w:lvl>
    <w:lvl w:ilvl="8" w:tplc="0405001B" w:tentative="1">
      <w:start w:val="1"/>
      <w:numFmt w:val="lowerRoman"/>
      <w:lvlText w:val="%9."/>
      <w:lvlJc w:val="right"/>
      <w:pPr>
        <w:tabs>
          <w:tab w:val="num" w:pos="6134"/>
        </w:tabs>
        <w:ind w:left="6134" w:hanging="180"/>
      </w:pPr>
    </w:lvl>
  </w:abstractNum>
  <w:abstractNum w:abstractNumId="15">
    <w:nsid w:val="29364974"/>
    <w:multiLevelType w:val="hybridMultilevel"/>
    <w:tmpl w:val="C152F03A"/>
    <w:lvl w:ilvl="0" w:tplc="9064EBB0">
      <w:start w:val="1"/>
      <w:numFmt w:val="lowerLetter"/>
      <w:lvlText w:val="%1)"/>
      <w:lvlJc w:val="left"/>
      <w:pPr>
        <w:tabs>
          <w:tab w:val="num" w:pos="359"/>
        </w:tabs>
        <w:ind w:left="359" w:hanging="360"/>
      </w:pPr>
    </w:lvl>
    <w:lvl w:ilvl="1" w:tplc="04050019">
      <w:start w:val="1"/>
      <w:numFmt w:val="lowerLetter"/>
      <w:lvlText w:val="%2."/>
      <w:lvlJc w:val="left"/>
      <w:pPr>
        <w:tabs>
          <w:tab w:val="num" w:pos="1079"/>
        </w:tabs>
        <w:ind w:left="1079" w:hanging="360"/>
      </w:pPr>
    </w:lvl>
    <w:lvl w:ilvl="2" w:tplc="0405001B">
      <w:start w:val="1"/>
      <w:numFmt w:val="lowerRoman"/>
      <w:lvlText w:val="%3."/>
      <w:lvlJc w:val="right"/>
      <w:pPr>
        <w:tabs>
          <w:tab w:val="num" w:pos="1799"/>
        </w:tabs>
        <w:ind w:left="1799" w:hanging="180"/>
      </w:pPr>
    </w:lvl>
    <w:lvl w:ilvl="3" w:tplc="0405000F">
      <w:start w:val="1"/>
      <w:numFmt w:val="decimal"/>
      <w:lvlText w:val="%4."/>
      <w:lvlJc w:val="left"/>
      <w:pPr>
        <w:tabs>
          <w:tab w:val="num" w:pos="2519"/>
        </w:tabs>
        <w:ind w:left="2519" w:hanging="360"/>
      </w:pPr>
    </w:lvl>
    <w:lvl w:ilvl="4" w:tplc="04050019">
      <w:start w:val="1"/>
      <w:numFmt w:val="lowerLetter"/>
      <w:lvlText w:val="%5."/>
      <w:lvlJc w:val="left"/>
      <w:pPr>
        <w:tabs>
          <w:tab w:val="num" w:pos="3239"/>
        </w:tabs>
        <w:ind w:left="3239" w:hanging="360"/>
      </w:pPr>
    </w:lvl>
    <w:lvl w:ilvl="5" w:tplc="0405001B">
      <w:start w:val="1"/>
      <w:numFmt w:val="lowerRoman"/>
      <w:lvlText w:val="%6."/>
      <w:lvlJc w:val="right"/>
      <w:pPr>
        <w:tabs>
          <w:tab w:val="num" w:pos="3959"/>
        </w:tabs>
        <w:ind w:left="3959" w:hanging="180"/>
      </w:pPr>
    </w:lvl>
    <w:lvl w:ilvl="6" w:tplc="0405000F">
      <w:start w:val="1"/>
      <w:numFmt w:val="decimal"/>
      <w:lvlText w:val="%7."/>
      <w:lvlJc w:val="left"/>
      <w:pPr>
        <w:tabs>
          <w:tab w:val="num" w:pos="4679"/>
        </w:tabs>
        <w:ind w:left="4679" w:hanging="360"/>
      </w:pPr>
    </w:lvl>
    <w:lvl w:ilvl="7" w:tplc="04050019">
      <w:start w:val="1"/>
      <w:numFmt w:val="lowerLetter"/>
      <w:lvlText w:val="%8."/>
      <w:lvlJc w:val="left"/>
      <w:pPr>
        <w:tabs>
          <w:tab w:val="num" w:pos="5399"/>
        </w:tabs>
        <w:ind w:left="5399" w:hanging="360"/>
      </w:pPr>
    </w:lvl>
    <w:lvl w:ilvl="8" w:tplc="0405001B">
      <w:start w:val="1"/>
      <w:numFmt w:val="lowerRoman"/>
      <w:lvlText w:val="%9."/>
      <w:lvlJc w:val="right"/>
      <w:pPr>
        <w:tabs>
          <w:tab w:val="num" w:pos="6119"/>
        </w:tabs>
        <w:ind w:left="6119" w:hanging="180"/>
      </w:pPr>
    </w:lvl>
  </w:abstractNum>
  <w:abstractNum w:abstractNumId="16">
    <w:nsid w:val="3EDF3FFB"/>
    <w:multiLevelType w:val="hybridMultilevel"/>
    <w:tmpl w:val="52D2926E"/>
    <w:lvl w:ilvl="0" w:tplc="1A6E5BF8">
      <w:start w:val="1"/>
      <w:numFmt w:val="decimal"/>
      <w:lvlText w:val="%1."/>
      <w:lvlJc w:val="left"/>
      <w:pPr>
        <w:tabs>
          <w:tab w:val="num" w:pos="735"/>
        </w:tabs>
        <w:ind w:left="735" w:hanging="375"/>
      </w:pPr>
      <w:rPr>
        <w:rFonts w:hint="default"/>
      </w:rPr>
    </w:lvl>
    <w:lvl w:ilvl="1" w:tplc="070468B2">
      <w:start w:val="1"/>
      <w:numFmt w:val="lowerLetter"/>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3F8762A1"/>
    <w:multiLevelType w:val="hybridMultilevel"/>
    <w:tmpl w:val="3BCEB242"/>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47AC62D7"/>
    <w:multiLevelType w:val="hybridMultilevel"/>
    <w:tmpl w:val="50BA61A4"/>
    <w:lvl w:ilvl="0" w:tplc="64300A7C">
      <w:start w:val="797"/>
      <w:numFmt w:val="bullet"/>
      <w:lvlText w:val="-"/>
      <w:lvlJc w:val="left"/>
      <w:pPr>
        <w:tabs>
          <w:tab w:val="num" w:pos="2130"/>
        </w:tabs>
        <w:ind w:left="2130" w:hanging="720"/>
      </w:pPr>
      <w:rPr>
        <w:rFonts w:ascii="Times New Roman" w:eastAsia="Times New Roman" w:hAnsi="Times New Roman" w:cs="Times New Roman" w:hint="default"/>
      </w:rPr>
    </w:lvl>
    <w:lvl w:ilvl="1" w:tplc="7D2EC2AE" w:tentative="1">
      <w:start w:val="1"/>
      <w:numFmt w:val="bullet"/>
      <w:lvlText w:val="o"/>
      <w:lvlJc w:val="left"/>
      <w:pPr>
        <w:tabs>
          <w:tab w:val="num" w:pos="2490"/>
        </w:tabs>
        <w:ind w:left="2490" w:hanging="360"/>
      </w:pPr>
      <w:rPr>
        <w:rFonts w:ascii="Courier New" w:hAnsi="Courier New" w:hint="default"/>
      </w:rPr>
    </w:lvl>
    <w:lvl w:ilvl="2" w:tplc="031479F0" w:tentative="1">
      <w:start w:val="1"/>
      <w:numFmt w:val="bullet"/>
      <w:lvlText w:val=""/>
      <w:lvlJc w:val="left"/>
      <w:pPr>
        <w:tabs>
          <w:tab w:val="num" w:pos="3210"/>
        </w:tabs>
        <w:ind w:left="3210" w:hanging="360"/>
      </w:pPr>
      <w:rPr>
        <w:rFonts w:ascii="Wingdings" w:hAnsi="Wingdings" w:hint="default"/>
      </w:rPr>
    </w:lvl>
    <w:lvl w:ilvl="3" w:tplc="79A8B1A4" w:tentative="1">
      <w:start w:val="1"/>
      <w:numFmt w:val="bullet"/>
      <w:lvlText w:val=""/>
      <w:lvlJc w:val="left"/>
      <w:pPr>
        <w:tabs>
          <w:tab w:val="num" w:pos="3930"/>
        </w:tabs>
        <w:ind w:left="3930" w:hanging="360"/>
      </w:pPr>
      <w:rPr>
        <w:rFonts w:ascii="Symbol" w:hAnsi="Symbol" w:hint="default"/>
      </w:rPr>
    </w:lvl>
    <w:lvl w:ilvl="4" w:tplc="4D6A3A22" w:tentative="1">
      <w:start w:val="1"/>
      <w:numFmt w:val="bullet"/>
      <w:lvlText w:val="o"/>
      <w:lvlJc w:val="left"/>
      <w:pPr>
        <w:tabs>
          <w:tab w:val="num" w:pos="4650"/>
        </w:tabs>
        <w:ind w:left="4650" w:hanging="360"/>
      </w:pPr>
      <w:rPr>
        <w:rFonts w:ascii="Courier New" w:hAnsi="Courier New" w:hint="default"/>
      </w:rPr>
    </w:lvl>
    <w:lvl w:ilvl="5" w:tplc="7D744246" w:tentative="1">
      <w:start w:val="1"/>
      <w:numFmt w:val="bullet"/>
      <w:lvlText w:val=""/>
      <w:lvlJc w:val="left"/>
      <w:pPr>
        <w:tabs>
          <w:tab w:val="num" w:pos="5370"/>
        </w:tabs>
        <w:ind w:left="5370" w:hanging="360"/>
      </w:pPr>
      <w:rPr>
        <w:rFonts w:ascii="Wingdings" w:hAnsi="Wingdings" w:hint="default"/>
      </w:rPr>
    </w:lvl>
    <w:lvl w:ilvl="6" w:tplc="FAA63A56" w:tentative="1">
      <w:start w:val="1"/>
      <w:numFmt w:val="bullet"/>
      <w:lvlText w:val=""/>
      <w:lvlJc w:val="left"/>
      <w:pPr>
        <w:tabs>
          <w:tab w:val="num" w:pos="6090"/>
        </w:tabs>
        <w:ind w:left="6090" w:hanging="360"/>
      </w:pPr>
      <w:rPr>
        <w:rFonts w:ascii="Symbol" w:hAnsi="Symbol" w:hint="default"/>
      </w:rPr>
    </w:lvl>
    <w:lvl w:ilvl="7" w:tplc="75C2F3E2" w:tentative="1">
      <w:start w:val="1"/>
      <w:numFmt w:val="bullet"/>
      <w:lvlText w:val="o"/>
      <w:lvlJc w:val="left"/>
      <w:pPr>
        <w:tabs>
          <w:tab w:val="num" w:pos="6810"/>
        </w:tabs>
        <w:ind w:left="6810" w:hanging="360"/>
      </w:pPr>
      <w:rPr>
        <w:rFonts w:ascii="Courier New" w:hAnsi="Courier New" w:hint="default"/>
      </w:rPr>
    </w:lvl>
    <w:lvl w:ilvl="8" w:tplc="D28CDDCC" w:tentative="1">
      <w:start w:val="1"/>
      <w:numFmt w:val="bullet"/>
      <w:lvlText w:val=""/>
      <w:lvlJc w:val="left"/>
      <w:pPr>
        <w:tabs>
          <w:tab w:val="num" w:pos="7530"/>
        </w:tabs>
        <w:ind w:left="7530" w:hanging="360"/>
      </w:pPr>
      <w:rPr>
        <w:rFonts w:ascii="Wingdings" w:hAnsi="Wingdings" w:hint="default"/>
      </w:rPr>
    </w:lvl>
  </w:abstractNum>
  <w:abstractNum w:abstractNumId="19">
    <w:nsid w:val="48E11A96"/>
    <w:multiLevelType w:val="hybridMultilevel"/>
    <w:tmpl w:val="F5A8D68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48ED7AF4"/>
    <w:multiLevelType w:val="hybridMultilevel"/>
    <w:tmpl w:val="BE181A78"/>
    <w:lvl w:ilvl="0" w:tplc="C000706E">
      <w:start w:val="3"/>
      <w:numFmt w:val="bullet"/>
      <w:lvlText w:val="-"/>
      <w:lvlJc w:val="left"/>
      <w:pPr>
        <w:tabs>
          <w:tab w:val="num" w:pos="1295"/>
        </w:tabs>
        <w:ind w:left="1295" w:hanging="360"/>
      </w:pPr>
      <w:rPr>
        <w:rFonts w:ascii="Times New Roman" w:eastAsia="Times New Roman" w:hAnsi="Times New Roman" w:cs="Times New Roman" w:hint="default"/>
      </w:rPr>
    </w:lvl>
    <w:lvl w:ilvl="1" w:tplc="04050003" w:tentative="1">
      <w:start w:val="1"/>
      <w:numFmt w:val="bullet"/>
      <w:lvlText w:val="o"/>
      <w:lvlJc w:val="left"/>
      <w:pPr>
        <w:tabs>
          <w:tab w:val="num" w:pos="2015"/>
        </w:tabs>
        <w:ind w:left="2015" w:hanging="360"/>
      </w:pPr>
      <w:rPr>
        <w:rFonts w:ascii="Courier New" w:hAnsi="Courier New" w:hint="default"/>
      </w:rPr>
    </w:lvl>
    <w:lvl w:ilvl="2" w:tplc="04050005" w:tentative="1">
      <w:start w:val="1"/>
      <w:numFmt w:val="bullet"/>
      <w:lvlText w:val=""/>
      <w:lvlJc w:val="left"/>
      <w:pPr>
        <w:tabs>
          <w:tab w:val="num" w:pos="2735"/>
        </w:tabs>
        <w:ind w:left="2735" w:hanging="360"/>
      </w:pPr>
      <w:rPr>
        <w:rFonts w:ascii="Wingdings" w:hAnsi="Wingdings" w:hint="default"/>
      </w:rPr>
    </w:lvl>
    <w:lvl w:ilvl="3" w:tplc="04050001" w:tentative="1">
      <w:start w:val="1"/>
      <w:numFmt w:val="bullet"/>
      <w:lvlText w:val=""/>
      <w:lvlJc w:val="left"/>
      <w:pPr>
        <w:tabs>
          <w:tab w:val="num" w:pos="3455"/>
        </w:tabs>
        <w:ind w:left="3455" w:hanging="360"/>
      </w:pPr>
      <w:rPr>
        <w:rFonts w:ascii="Symbol" w:hAnsi="Symbol" w:hint="default"/>
      </w:rPr>
    </w:lvl>
    <w:lvl w:ilvl="4" w:tplc="04050003" w:tentative="1">
      <w:start w:val="1"/>
      <w:numFmt w:val="bullet"/>
      <w:lvlText w:val="o"/>
      <w:lvlJc w:val="left"/>
      <w:pPr>
        <w:tabs>
          <w:tab w:val="num" w:pos="4175"/>
        </w:tabs>
        <w:ind w:left="4175" w:hanging="360"/>
      </w:pPr>
      <w:rPr>
        <w:rFonts w:ascii="Courier New" w:hAnsi="Courier New" w:hint="default"/>
      </w:rPr>
    </w:lvl>
    <w:lvl w:ilvl="5" w:tplc="04050005" w:tentative="1">
      <w:start w:val="1"/>
      <w:numFmt w:val="bullet"/>
      <w:lvlText w:val=""/>
      <w:lvlJc w:val="left"/>
      <w:pPr>
        <w:tabs>
          <w:tab w:val="num" w:pos="4895"/>
        </w:tabs>
        <w:ind w:left="4895" w:hanging="360"/>
      </w:pPr>
      <w:rPr>
        <w:rFonts w:ascii="Wingdings" w:hAnsi="Wingdings" w:hint="default"/>
      </w:rPr>
    </w:lvl>
    <w:lvl w:ilvl="6" w:tplc="04050001" w:tentative="1">
      <w:start w:val="1"/>
      <w:numFmt w:val="bullet"/>
      <w:lvlText w:val=""/>
      <w:lvlJc w:val="left"/>
      <w:pPr>
        <w:tabs>
          <w:tab w:val="num" w:pos="5615"/>
        </w:tabs>
        <w:ind w:left="5615" w:hanging="360"/>
      </w:pPr>
      <w:rPr>
        <w:rFonts w:ascii="Symbol" w:hAnsi="Symbol" w:hint="default"/>
      </w:rPr>
    </w:lvl>
    <w:lvl w:ilvl="7" w:tplc="04050003" w:tentative="1">
      <w:start w:val="1"/>
      <w:numFmt w:val="bullet"/>
      <w:lvlText w:val="o"/>
      <w:lvlJc w:val="left"/>
      <w:pPr>
        <w:tabs>
          <w:tab w:val="num" w:pos="6335"/>
        </w:tabs>
        <w:ind w:left="6335" w:hanging="360"/>
      </w:pPr>
      <w:rPr>
        <w:rFonts w:ascii="Courier New" w:hAnsi="Courier New" w:hint="default"/>
      </w:rPr>
    </w:lvl>
    <w:lvl w:ilvl="8" w:tplc="04050005" w:tentative="1">
      <w:start w:val="1"/>
      <w:numFmt w:val="bullet"/>
      <w:lvlText w:val=""/>
      <w:lvlJc w:val="left"/>
      <w:pPr>
        <w:tabs>
          <w:tab w:val="num" w:pos="7055"/>
        </w:tabs>
        <w:ind w:left="7055" w:hanging="360"/>
      </w:pPr>
      <w:rPr>
        <w:rFonts w:ascii="Wingdings" w:hAnsi="Wingdings" w:hint="default"/>
      </w:rPr>
    </w:lvl>
  </w:abstractNum>
  <w:abstractNum w:abstractNumId="21">
    <w:nsid w:val="5419780E"/>
    <w:multiLevelType w:val="hybridMultilevel"/>
    <w:tmpl w:val="D136B4D8"/>
    <w:lvl w:ilvl="0" w:tplc="04050017">
      <w:start w:val="1"/>
      <w:numFmt w:val="lowerLetter"/>
      <w:lvlText w:val="%1)"/>
      <w:lvlJc w:val="left"/>
      <w:pPr>
        <w:tabs>
          <w:tab w:val="num" w:pos="720"/>
        </w:tabs>
        <w:ind w:left="720" w:hanging="360"/>
      </w:pPr>
      <w:rPr>
        <w:rFonts w:hint="default"/>
      </w:rPr>
    </w:lvl>
    <w:lvl w:ilvl="1" w:tplc="69DC9DD8">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59321062"/>
    <w:multiLevelType w:val="hybridMultilevel"/>
    <w:tmpl w:val="9E8036A4"/>
    <w:lvl w:ilvl="0" w:tplc="E9DC57AA">
      <w:start w:val="1"/>
      <w:numFmt w:val="decimal"/>
      <w:lvlText w:val="%1."/>
      <w:lvlJc w:val="left"/>
      <w:pPr>
        <w:tabs>
          <w:tab w:val="num" w:pos="381"/>
        </w:tabs>
        <w:ind w:left="381" w:hanging="360"/>
      </w:pPr>
      <w:rPr>
        <w:rFonts w:hint="default"/>
      </w:rPr>
    </w:lvl>
    <w:lvl w:ilvl="1" w:tplc="04050019" w:tentative="1">
      <w:start w:val="1"/>
      <w:numFmt w:val="lowerLetter"/>
      <w:lvlText w:val="%2."/>
      <w:lvlJc w:val="left"/>
      <w:pPr>
        <w:tabs>
          <w:tab w:val="num" w:pos="1101"/>
        </w:tabs>
        <w:ind w:left="1101" w:hanging="360"/>
      </w:pPr>
    </w:lvl>
    <w:lvl w:ilvl="2" w:tplc="0405001B" w:tentative="1">
      <w:start w:val="1"/>
      <w:numFmt w:val="lowerRoman"/>
      <w:lvlText w:val="%3."/>
      <w:lvlJc w:val="right"/>
      <w:pPr>
        <w:tabs>
          <w:tab w:val="num" w:pos="1821"/>
        </w:tabs>
        <w:ind w:left="1821" w:hanging="180"/>
      </w:pPr>
    </w:lvl>
    <w:lvl w:ilvl="3" w:tplc="0405000F" w:tentative="1">
      <w:start w:val="1"/>
      <w:numFmt w:val="decimal"/>
      <w:lvlText w:val="%4."/>
      <w:lvlJc w:val="left"/>
      <w:pPr>
        <w:tabs>
          <w:tab w:val="num" w:pos="2541"/>
        </w:tabs>
        <w:ind w:left="2541" w:hanging="360"/>
      </w:pPr>
    </w:lvl>
    <w:lvl w:ilvl="4" w:tplc="04050019" w:tentative="1">
      <w:start w:val="1"/>
      <w:numFmt w:val="lowerLetter"/>
      <w:lvlText w:val="%5."/>
      <w:lvlJc w:val="left"/>
      <w:pPr>
        <w:tabs>
          <w:tab w:val="num" w:pos="3261"/>
        </w:tabs>
        <w:ind w:left="3261" w:hanging="360"/>
      </w:pPr>
    </w:lvl>
    <w:lvl w:ilvl="5" w:tplc="0405001B" w:tentative="1">
      <w:start w:val="1"/>
      <w:numFmt w:val="lowerRoman"/>
      <w:lvlText w:val="%6."/>
      <w:lvlJc w:val="right"/>
      <w:pPr>
        <w:tabs>
          <w:tab w:val="num" w:pos="3981"/>
        </w:tabs>
        <w:ind w:left="3981" w:hanging="180"/>
      </w:pPr>
    </w:lvl>
    <w:lvl w:ilvl="6" w:tplc="0405000F" w:tentative="1">
      <w:start w:val="1"/>
      <w:numFmt w:val="decimal"/>
      <w:lvlText w:val="%7."/>
      <w:lvlJc w:val="left"/>
      <w:pPr>
        <w:tabs>
          <w:tab w:val="num" w:pos="4701"/>
        </w:tabs>
        <w:ind w:left="4701" w:hanging="360"/>
      </w:pPr>
    </w:lvl>
    <w:lvl w:ilvl="7" w:tplc="04050019" w:tentative="1">
      <w:start w:val="1"/>
      <w:numFmt w:val="lowerLetter"/>
      <w:lvlText w:val="%8."/>
      <w:lvlJc w:val="left"/>
      <w:pPr>
        <w:tabs>
          <w:tab w:val="num" w:pos="5421"/>
        </w:tabs>
        <w:ind w:left="5421" w:hanging="360"/>
      </w:pPr>
    </w:lvl>
    <w:lvl w:ilvl="8" w:tplc="0405001B" w:tentative="1">
      <w:start w:val="1"/>
      <w:numFmt w:val="lowerRoman"/>
      <w:lvlText w:val="%9."/>
      <w:lvlJc w:val="right"/>
      <w:pPr>
        <w:tabs>
          <w:tab w:val="num" w:pos="6141"/>
        </w:tabs>
        <w:ind w:left="6141" w:hanging="180"/>
      </w:pPr>
    </w:lvl>
  </w:abstractNum>
  <w:abstractNum w:abstractNumId="23">
    <w:nsid w:val="5C340273"/>
    <w:multiLevelType w:val="hybridMultilevel"/>
    <w:tmpl w:val="9BC8F6D0"/>
    <w:lvl w:ilvl="0" w:tplc="B5202AE2">
      <w:start w:val="1"/>
      <w:numFmt w:val="lowerLetter"/>
      <w:lvlText w:val="%1)"/>
      <w:lvlJc w:val="left"/>
      <w:pPr>
        <w:tabs>
          <w:tab w:val="num" w:pos="359"/>
        </w:tabs>
        <w:ind w:left="359" w:hanging="360"/>
      </w:pPr>
      <w:rPr>
        <w:rFonts w:hint="default"/>
        <w:b/>
      </w:rPr>
    </w:lvl>
    <w:lvl w:ilvl="1" w:tplc="04050019" w:tentative="1">
      <w:start w:val="1"/>
      <w:numFmt w:val="lowerLetter"/>
      <w:lvlText w:val="%2."/>
      <w:lvlJc w:val="left"/>
      <w:pPr>
        <w:tabs>
          <w:tab w:val="num" w:pos="1079"/>
        </w:tabs>
        <w:ind w:left="1079" w:hanging="360"/>
      </w:pPr>
    </w:lvl>
    <w:lvl w:ilvl="2" w:tplc="0405001B" w:tentative="1">
      <w:start w:val="1"/>
      <w:numFmt w:val="lowerRoman"/>
      <w:lvlText w:val="%3."/>
      <w:lvlJc w:val="right"/>
      <w:pPr>
        <w:tabs>
          <w:tab w:val="num" w:pos="1799"/>
        </w:tabs>
        <w:ind w:left="1799" w:hanging="180"/>
      </w:pPr>
    </w:lvl>
    <w:lvl w:ilvl="3" w:tplc="0405000F" w:tentative="1">
      <w:start w:val="1"/>
      <w:numFmt w:val="decimal"/>
      <w:lvlText w:val="%4."/>
      <w:lvlJc w:val="left"/>
      <w:pPr>
        <w:tabs>
          <w:tab w:val="num" w:pos="2519"/>
        </w:tabs>
        <w:ind w:left="2519" w:hanging="360"/>
      </w:pPr>
    </w:lvl>
    <w:lvl w:ilvl="4" w:tplc="04050019" w:tentative="1">
      <w:start w:val="1"/>
      <w:numFmt w:val="lowerLetter"/>
      <w:lvlText w:val="%5."/>
      <w:lvlJc w:val="left"/>
      <w:pPr>
        <w:tabs>
          <w:tab w:val="num" w:pos="3239"/>
        </w:tabs>
        <w:ind w:left="3239" w:hanging="360"/>
      </w:pPr>
    </w:lvl>
    <w:lvl w:ilvl="5" w:tplc="0405001B" w:tentative="1">
      <w:start w:val="1"/>
      <w:numFmt w:val="lowerRoman"/>
      <w:lvlText w:val="%6."/>
      <w:lvlJc w:val="right"/>
      <w:pPr>
        <w:tabs>
          <w:tab w:val="num" w:pos="3959"/>
        </w:tabs>
        <w:ind w:left="3959" w:hanging="180"/>
      </w:pPr>
    </w:lvl>
    <w:lvl w:ilvl="6" w:tplc="0405000F" w:tentative="1">
      <w:start w:val="1"/>
      <w:numFmt w:val="decimal"/>
      <w:lvlText w:val="%7."/>
      <w:lvlJc w:val="left"/>
      <w:pPr>
        <w:tabs>
          <w:tab w:val="num" w:pos="4679"/>
        </w:tabs>
        <w:ind w:left="4679" w:hanging="360"/>
      </w:pPr>
    </w:lvl>
    <w:lvl w:ilvl="7" w:tplc="04050019" w:tentative="1">
      <w:start w:val="1"/>
      <w:numFmt w:val="lowerLetter"/>
      <w:lvlText w:val="%8."/>
      <w:lvlJc w:val="left"/>
      <w:pPr>
        <w:tabs>
          <w:tab w:val="num" w:pos="5399"/>
        </w:tabs>
        <w:ind w:left="5399" w:hanging="360"/>
      </w:pPr>
    </w:lvl>
    <w:lvl w:ilvl="8" w:tplc="0405001B" w:tentative="1">
      <w:start w:val="1"/>
      <w:numFmt w:val="lowerRoman"/>
      <w:lvlText w:val="%9."/>
      <w:lvlJc w:val="right"/>
      <w:pPr>
        <w:tabs>
          <w:tab w:val="num" w:pos="6119"/>
        </w:tabs>
        <w:ind w:left="6119" w:hanging="180"/>
      </w:pPr>
    </w:lvl>
  </w:abstractNum>
  <w:abstractNum w:abstractNumId="24">
    <w:nsid w:val="64BE17B5"/>
    <w:multiLevelType w:val="hybridMultilevel"/>
    <w:tmpl w:val="53CE816C"/>
    <w:lvl w:ilvl="0" w:tplc="04050017">
      <w:start w:val="1"/>
      <w:numFmt w:val="lowerLetter"/>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nsid w:val="656A5C5B"/>
    <w:multiLevelType w:val="singleLevel"/>
    <w:tmpl w:val="A56C8D56"/>
    <w:lvl w:ilvl="0">
      <w:start w:val="1"/>
      <w:numFmt w:val="bullet"/>
      <w:lvlText w:val="-"/>
      <w:lvlJc w:val="left"/>
      <w:pPr>
        <w:tabs>
          <w:tab w:val="num" w:pos="1243"/>
        </w:tabs>
        <w:ind w:left="1243" w:hanging="360"/>
      </w:pPr>
      <w:rPr>
        <w:rFonts w:ascii="Times New Roman" w:hAnsi="Times New Roman" w:hint="default"/>
      </w:rPr>
    </w:lvl>
  </w:abstractNum>
  <w:abstractNum w:abstractNumId="26">
    <w:nsid w:val="663C6A71"/>
    <w:multiLevelType w:val="hybridMultilevel"/>
    <w:tmpl w:val="9B14CE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70622DF"/>
    <w:multiLevelType w:val="hybridMultilevel"/>
    <w:tmpl w:val="014E4B5A"/>
    <w:lvl w:ilvl="0" w:tplc="DB863176">
      <w:start w:val="1"/>
      <w:numFmt w:val="lowerLetter"/>
      <w:lvlText w:val="%1)"/>
      <w:lvlJc w:val="left"/>
      <w:pPr>
        <w:tabs>
          <w:tab w:val="num" w:pos="930"/>
        </w:tabs>
        <w:ind w:left="930" w:hanging="570"/>
      </w:pPr>
      <w:rPr>
        <w:rFonts w:hint="default"/>
      </w:rPr>
    </w:lvl>
    <w:lvl w:ilvl="1" w:tplc="4D0068D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6E156178"/>
    <w:multiLevelType w:val="hybridMultilevel"/>
    <w:tmpl w:val="7D64CE2E"/>
    <w:lvl w:ilvl="0" w:tplc="FADECA1E">
      <w:start w:val="2"/>
      <w:numFmt w:val="bullet"/>
      <w:lvlText w:val="-"/>
      <w:lvlJc w:val="left"/>
      <w:pPr>
        <w:tabs>
          <w:tab w:val="num" w:pos="1800"/>
        </w:tabs>
        <w:ind w:left="1800" w:hanging="390"/>
      </w:pPr>
      <w:rPr>
        <w:rFonts w:ascii="Times New Roman" w:eastAsia="Times New Roman" w:hAnsi="Times New Roman" w:cs="Times New Roman" w:hint="default"/>
      </w:rPr>
    </w:lvl>
    <w:lvl w:ilvl="1" w:tplc="70420818" w:tentative="1">
      <w:start w:val="1"/>
      <w:numFmt w:val="bullet"/>
      <w:lvlText w:val="o"/>
      <w:lvlJc w:val="left"/>
      <w:pPr>
        <w:tabs>
          <w:tab w:val="num" w:pos="2490"/>
        </w:tabs>
        <w:ind w:left="2490" w:hanging="360"/>
      </w:pPr>
      <w:rPr>
        <w:rFonts w:ascii="Courier New" w:hAnsi="Courier New" w:hint="default"/>
      </w:rPr>
    </w:lvl>
    <w:lvl w:ilvl="2" w:tplc="DAF8F012" w:tentative="1">
      <w:start w:val="1"/>
      <w:numFmt w:val="bullet"/>
      <w:lvlText w:val=""/>
      <w:lvlJc w:val="left"/>
      <w:pPr>
        <w:tabs>
          <w:tab w:val="num" w:pos="3210"/>
        </w:tabs>
        <w:ind w:left="3210" w:hanging="360"/>
      </w:pPr>
      <w:rPr>
        <w:rFonts w:ascii="Wingdings" w:hAnsi="Wingdings" w:hint="default"/>
      </w:rPr>
    </w:lvl>
    <w:lvl w:ilvl="3" w:tplc="A45016B2" w:tentative="1">
      <w:start w:val="1"/>
      <w:numFmt w:val="bullet"/>
      <w:lvlText w:val=""/>
      <w:lvlJc w:val="left"/>
      <w:pPr>
        <w:tabs>
          <w:tab w:val="num" w:pos="3930"/>
        </w:tabs>
        <w:ind w:left="3930" w:hanging="360"/>
      </w:pPr>
      <w:rPr>
        <w:rFonts w:ascii="Symbol" w:hAnsi="Symbol" w:hint="default"/>
      </w:rPr>
    </w:lvl>
    <w:lvl w:ilvl="4" w:tplc="05921A34" w:tentative="1">
      <w:start w:val="1"/>
      <w:numFmt w:val="bullet"/>
      <w:lvlText w:val="o"/>
      <w:lvlJc w:val="left"/>
      <w:pPr>
        <w:tabs>
          <w:tab w:val="num" w:pos="4650"/>
        </w:tabs>
        <w:ind w:left="4650" w:hanging="360"/>
      </w:pPr>
      <w:rPr>
        <w:rFonts w:ascii="Courier New" w:hAnsi="Courier New" w:hint="default"/>
      </w:rPr>
    </w:lvl>
    <w:lvl w:ilvl="5" w:tplc="95568054" w:tentative="1">
      <w:start w:val="1"/>
      <w:numFmt w:val="bullet"/>
      <w:lvlText w:val=""/>
      <w:lvlJc w:val="left"/>
      <w:pPr>
        <w:tabs>
          <w:tab w:val="num" w:pos="5370"/>
        </w:tabs>
        <w:ind w:left="5370" w:hanging="360"/>
      </w:pPr>
      <w:rPr>
        <w:rFonts w:ascii="Wingdings" w:hAnsi="Wingdings" w:hint="default"/>
      </w:rPr>
    </w:lvl>
    <w:lvl w:ilvl="6" w:tplc="751E5C74" w:tentative="1">
      <w:start w:val="1"/>
      <w:numFmt w:val="bullet"/>
      <w:lvlText w:val=""/>
      <w:lvlJc w:val="left"/>
      <w:pPr>
        <w:tabs>
          <w:tab w:val="num" w:pos="6090"/>
        </w:tabs>
        <w:ind w:left="6090" w:hanging="360"/>
      </w:pPr>
      <w:rPr>
        <w:rFonts w:ascii="Symbol" w:hAnsi="Symbol" w:hint="default"/>
      </w:rPr>
    </w:lvl>
    <w:lvl w:ilvl="7" w:tplc="25DA6FAA" w:tentative="1">
      <w:start w:val="1"/>
      <w:numFmt w:val="bullet"/>
      <w:lvlText w:val="o"/>
      <w:lvlJc w:val="left"/>
      <w:pPr>
        <w:tabs>
          <w:tab w:val="num" w:pos="6810"/>
        </w:tabs>
        <w:ind w:left="6810" w:hanging="360"/>
      </w:pPr>
      <w:rPr>
        <w:rFonts w:ascii="Courier New" w:hAnsi="Courier New" w:hint="default"/>
      </w:rPr>
    </w:lvl>
    <w:lvl w:ilvl="8" w:tplc="3A1E120E" w:tentative="1">
      <w:start w:val="1"/>
      <w:numFmt w:val="bullet"/>
      <w:lvlText w:val=""/>
      <w:lvlJc w:val="left"/>
      <w:pPr>
        <w:tabs>
          <w:tab w:val="num" w:pos="7530"/>
        </w:tabs>
        <w:ind w:left="7530" w:hanging="360"/>
      </w:pPr>
      <w:rPr>
        <w:rFonts w:ascii="Wingdings" w:hAnsi="Wingdings" w:hint="default"/>
      </w:rPr>
    </w:lvl>
  </w:abstractNum>
  <w:abstractNum w:abstractNumId="29">
    <w:nsid w:val="712D0B29"/>
    <w:multiLevelType w:val="hybridMultilevel"/>
    <w:tmpl w:val="36AE000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735B4CB3"/>
    <w:multiLevelType w:val="hybridMultilevel"/>
    <w:tmpl w:val="C3C02D26"/>
    <w:lvl w:ilvl="0" w:tplc="C480FA52">
      <w:start w:val="1"/>
      <w:numFmt w:val="lowerLetter"/>
      <w:lvlText w:val="%1)"/>
      <w:lvlJc w:val="left"/>
      <w:pPr>
        <w:tabs>
          <w:tab w:val="num" w:pos="359"/>
        </w:tabs>
        <w:ind w:left="359" w:hanging="360"/>
      </w:pPr>
      <w:rPr>
        <w:rFonts w:hint="default"/>
      </w:rPr>
    </w:lvl>
    <w:lvl w:ilvl="1" w:tplc="04050019" w:tentative="1">
      <w:start w:val="1"/>
      <w:numFmt w:val="lowerLetter"/>
      <w:lvlText w:val="%2."/>
      <w:lvlJc w:val="left"/>
      <w:pPr>
        <w:tabs>
          <w:tab w:val="num" w:pos="1079"/>
        </w:tabs>
        <w:ind w:left="1079" w:hanging="360"/>
      </w:pPr>
    </w:lvl>
    <w:lvl w:ilvl="2" w:tplc="0405001B" w:tentative="1">
      <w:start w:val="1"/>
      <w:numFmt w:val="lowerRoman"/>
      <w:lvlText w:val="%3."/>
      <w:lvlJc w:val="right"/>
      <w:pPr>
        <w:tabs>
          <w:tab w:val="num" w:pos="1799"/>
        </w:tabs>
        <w:ind w:left="1799" w:hanging="180"/>
      </w:pPr>
    </w:lvl>
    <w:lvl w:ilvl="3" w:tplc="0405000F" w:tentative="1">
      <w:start w:val="1"/>
      <w:numFmt w:val="decimal"/>
      <w:lvlText w:val="%4."/>
      <w:lvlJc w:val="left"/>
      <w:pPr>
        <w:tabs>
          <w:tab w:val="num" w:pos="2519"/>
        </w:tabs>
        <w:ind w:left="2519" w:hanging="360"/>
      </w:pPr>
    </w:lvl>
    <w:lvl w:ilvl="4" w:tplc="04050019" w:tentative="1">
      <w:start w:val="1"/>
      <w:numFmt w:val="lowerLetter"/>
      <w:lvlText w:val="%5."/>
      <w:lvlJc w:val="left"/>
      <w:pPr>
        <w:tabs>
          <w:tab w:val="num" w:pos="3239"/>
        </w:tabs>
        <w:ind w:left="3239" w:hanging="360"/>
      </w:pPr>
    </w:lvl>
    <w:lvl w:ilvl="5" w:tplc="0405001B" w:tentative="1">
      <w:start w:val="1"/>
      <w:numFmt w:val="lowerRoman"/>
      <w:lvlText w:val="%6."/>
      <w:lvlJc w:val="right"/>
      <w:pPr>
        <w:tabs>
          <w:tab w:val="num" w:pos="3959"/>
        </w:tabs>
        <w:ind w:left="3959" w:hanging="180"/>
      </w:pPr>
    </w:lvl>
    <w:lvl w:ilvl="6" w:tplc="0405000F" w:tentative="1">
      <w:start w:val="1"/>
      <w:numFmt w:val="decimal"/>
      <w:lvlText w:val="%7."/>
      <w:lvlJc w:val="left"/>
      <w:pPr>
        <w:tabs>
          <w:tab w:val="num" w:pos="4679"/>
        </w:tabs>
        <w:ind w:left="4679" w:hanging="360"/>
      </w:pPr>
    </w:lvl>
    <w:lvl w:ilvl="7" w:tplc="04050019" w:tentative="1">
      <w:start w:val="1"/>
      <w:numFmt w:val="lowerLetter"/>
      <w:lvlText w:val="%8."/>
      <w:lvlJc w:val="left"/>
      <w:pPr>
        <w:tabs>
          <w:tab w:val="num" w:pos="5399"/>
        </w:tabs>
        <w:ind w:left="5399" w:hanging="360"/>
      </w:pPr>
    </w:lvl>
    <w:lvl w:ilvl="8" w:tplc="0405001B" w:tentative="1">
      <w:start w:val="1"/>
      <w:numFmt w:val="lowerRoman"/>
      <w:lvlText w:val="%9."/>
      <w:lvlJc w:val="right"/>
      <w:pPr>
        <w:tabs>
          <w:tab w:val="num" w:pos="6119"/>
        </w:tabs>
        <w:ind w:left="6119" w:hanging="180"/>
      </w:pPr>
    </w:lvl>
  </w:abstractNum>
  <w:abstractNum w:abstractNumId="31">
    <w:nsid w:val="7CD67B44"/>
    <w:multiLevelType w:val="hybridMultilevel"/>
    <w:tmpl w:val="3B12A0FE"/>
    <w:lvl w:ilvl="0" w:tplc="DA22D5BC">
      <w:start w:val="2"/>
      <w:numFmt w:val="bullet"/>
      <w:lvlText w:val="-"/>
      <w:lvlJc w:val="left"/>
      <w:pPr>
        <w:tabs>
          <w:tab w:val="num" w:pos="735"/>
        </w:tabs>
        <w:ind w:left="735" w:hanging="375"/>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8"/>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8"/>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5"/>
  </w:num>
  <w:num w:numId="20">
    <w:abstractNumId w:val="11"/>
  </w:num>
  <w:num w:numId="21">
    <w:abstractNumId w:val="11"/>
  </w:num>
  <w:num w:numId="22">
    <w:abstractNumId w:val="20"/>
  </w:num>
  <w:num w:numId="23">
    <w:abstractNumId w:val="22"/>
  </w:num>
  <w:num w:numId="24">
    <w:abstractNumId w:val="21"/>
  </w:num>
  <w:num w:numId="25">
    <w:abstractNumId w:val="10"/>
  </w:num>
  <w:num w:numId="26">
    <w:abstractNumId w:val="29"/>
  </w:num>
  <w:num w:numId="27">
    <w:abstractNumId w:val="27"/>
  </w:num>
  <w:num w:numId="28">
    <w:abstractNumId w:val="19"/>
  </w:num>
  <w:num w:numId="29">
    <w:abstractNumId w:val="13"/>
  </w:num>
  <w:num w:numId="30">
    <w:abstractNumId w:val="14"/>
  </w:num>
  <w:num w:numId="31">
    <w:abstractNumId w:val="23"/>
  </w:num>
  <w:num w:numId="32">
    <w:abstractNumId w:val="31"/>
  </w:num>
  <w:num w:numId="33">
    <w:abstractNumId w:val="30"/>
  </w:num>
  <w:num w:numId="34">
    <w:abstractNumId w:val="24"/>
  </w:num>
  <w:num w:numId="35">
    <w:abstractNumId w:val="12"/>
  </w:num>
  <w:num w:numId="36">
    <w:abstractNumId w:val="16"/>
  </w:num>
  <w:num w:numId="37">
    <w:abstractNumId w:val="17"/>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AE0"/>
    <w:rsid w:val="00022C1F"/>
    <w:rsid w:val="0005064F"/>
    <w:rsid w:val="0005431D"/>
    <w:rsid w:val="00066810"/>
    <w:rsid w:val="00070ED3"/>
    <w:rsid w:val="00086AA7"/>
    <w:rsid w:val="000878C6"/>
    <w:rsid w:val="000B5CBF"/>
    <w:rsid w:val="000C1667"/>
    <w:rsid w:val="000D0817"/>
    <w:rsid w:val="000D49A0"/>
    <w:rsid w:val="00102204"/>
    <w:rsid w:val="00123039"/>
    <w:rsid w:val="001249D1"/>
    <w:rsid w:val="001262DE"/>
    <w:rsid w:val="001526D4"/>
    <w:rsid w:val="001538FE"/>
    <w:rsid w:val="0016525C"/>
    <w:rsid w:val="00166322"/>
    <w:rsid w:val="00171576"/>
    <w:rsid w:val="00177D4E"/>
    <w:rsid w:val="001973DE"/>
    <w:rsid w:val="001A411E"/>
    <w:rsid w:val="001A480C"/>
    <w:rsid w:val="001B20A7"/>
    <w:rsid w:val="001C765D"/>
    <w:rsid w:val="001F0AAA"/>
    <w:rsid w:val="00216407"/>
    <w:rsid w:val="00216D8A"/>
    <w:rsid w:val="0024657F"/>
    <w:rsid w:val="00261D00"/>
    <w:rsid w:val="002633BA"/>
    <w:rsid w:val="00271F4D"/>
    <w:rsid w:val="002819AA"/>
    <w:rsid w:val="002A3D0F"/>
    <w:rsid w:val="002B2978"/>
    <w:rsid w:val="002B3045"/>
    <w:rsid w:val="002D6F80"/>
    <w:rsid w:val="002D769B"/>
    <w:rsid w:val="00302252"/>
    <w:rsid w:val="00357702"/>
    <w:rsid w:val="00362CC8"/>
    <w:rsid w:val="003846A4"/>
    <w:rsid w:val="003A2329"/>
    <w:rsid w:val="003A7659"/>
    <w:rsid w:val="003B3A0B"/>
    <w:rsid w:val="003C44F8"/>
    <w:rsid w:val="003C4E63"/>
    <w:rsid w:val="003D6DBB"/>
    <w:rsid w:val="003E0A2F"/>
    <w:rsid w:val="003E2123"/>
    <w:rsid w:val="003F3EAB"/>
    <w:rsid w:val="004079C2"/>
    <w:rsid w:val="0041139B"/>
    <w:rsid w:val="004129AF"/>
    <w:rsid w:val="0043663B"/>
    <w:rsid w:val="00453079"/>
    <w:rsid w:val="004721D7"/>
    <w:rsid w:val="0049000B"/>
    <w:rsid w:val="00490913"/>
    <w:rsid w:val="004A2C29"/>
    <w:rsid w:val="004A79BC"/>
    <w:rsid w:val="004C23CD"/>
    <w:rsid w:val="004C40DB"/>
    <w:rsid w:val="004E0CFB"/>
    <w:rsid w:val="004E2FC3"/>
    <w:rsid w:val="004E5949"/>
    <w:rsid w:val="004F7373"/>
    <w:rsid w:val="00522AA1"/>
    <w:rsid w:val="00531DDB"/>
    <w:rsid w:val="005516D5"/>
    <w:rsid w:val="00561EDA"/>
    <w:rsid w:val="0056292B"/>
    <w:rsid w:val="00563B06"/>
    <w:rsid w:val="005944E5"/>
    <w:rsid w:val="00595CA6"/>
    <w:rsid w:val="005A367F"/>
    <w:rsid w:val="00611711"/>
    <w:rsid w:val="00635542"/>
    <w:rsid w:val="00636507"/>
    <w:rsid w:val="0066718E"/>
    <w:rsid w:val="00674D38"/>
    <w:rsid w:val="006773D3"/>
    <w:rsid w:val="00683B3D"/>
    <w:rsid w:val="006A2296"/>
    <w:rsid w:val="006A3601"/>
    <w:rsid w:val="006D01BC"/>
    <w:rsid w:val="006F2350"/>
    <w:rsid w:val="006F521B"/>
    <w:rsid w:val="00702C55"/>
    <w:rsid w:val="00734E48"/>
    <w:rsid w:val="00744D58"/>
    <w:rsid w:val="00747202"/>
    <w:rsid w:val="00757BD7"/>
    <w:rsid w:val="007650C1"/>
    <w:rsid w:val="0077030A"/>
    <w:rsid w:val="007931FE"/>
    <w:rsid w:val="007A48AA"/>
    <w:rsid w:val="007A52D0"/>
    <w:rsid w:val="007D2BB4"/>
    <w:rsid w:val="007F10F4"/>
    <w:rsid w:val="007F22D2"/>
    <w:rsid w:val="007F54EC"/>
    <w:rsid w:val="00801D69"/>
    <w:rsid w:val="00817846"/>
    <w:rsid w:val="008248B8"/>
    <w:rsid w:val="00824C28"/>
    <w:rsid w:val="00830B98"/>
    <w:rsid w:val="00833C90"/>
    <w:rsid w:val="008441F3"/>
    <w:rsid w:val="008653BE"/>
    <w:rsid w:val="0086682F"/>
    <w:rsid w:val="008B24B5"/>
    <w:rsid w:val="008B33E9"/>
    <w:rsid w:val="008C4EA9"/>
    <w:rsid w:val="008D03C6"/>
    <w:rsid w:val="008E3240"/>
    <w:rsid w:val="00906D91"/>
    <w:rsid w:val="00926665"/>
    <w:rsid w:val="00937D0E"/>
    <w:rsid w:val="009600D0"/>
    <w:rsid w:val="00962397"/>
    <w:rsid w:val="0096426C"/>
    <w:rsid w:val="0096743C"/>
    <w:rsid w:val="009814C5"/>
    <w:rsid w:val="00986C08"/>
    <w:rsid w:val="00986CC9"/>
    <w:rsid w:val="009947C3"/>
    <w:rsid w:val="00995E6E"/>
    <w:rsid w:val="009A5081"/>
    <w:rsid w:val="009D2E42"/>
    <w:rsid w:val="00A00E17"/>
    <w:rsid w:val="00A215B8"/>
    <w:rsid w:val="00A31ADA"/>
    <w:rsid w:val="00A43A7B"/>
    <w:rsid w:val="00A47492"/>
    <w:rsid w:val="00A8189A"/>
    <w:rsid w:val="00A844E3"/>
    <w:rsid w:val="00A85699"/>
    <w:rsid w:val="00A92738"/>
    <w:rsid w:val="00A94251"/>
    <w:rsid w:val="00AB25CA"/>
    <w:rsid w:val="00AB3B69"/>
    <w:rsid w:val="00AF101D"/>
    <w:rsid w:val="00B01AE0"/>
    <w:rsid w:val="00B232A5"/>
    <w:rsid w:val="00B33EC0"/>
    <w:rsid w:val="00B37B1D"/>
    <w:rsid w:val="00B57351"/>
    <w:rsid w:val="00BA4231"/>
    <w:rsid w:val="00BA6EDA"/>
    <w:rsid w:val="00BC7996"/>
    <w:rsid w:val="00BD24D8"/>
    <w:rsid w:val="00BD26F1"/>
    <w:rsid w:val="00C236B5"/>
    <w:rsid w:val="00C35E16"/>
    <w:rsid w:val="00C61DD7"/>
    <w:rsid w:val="00C63DD9"/>
    <w:rsid w:val="00C65EC6"/>
    <w:rsid w:val="00C7386F"/>
    <w:rsid w:val="00C901B4"/>
    <w:rsid w:val="00CA4A78"/>
    <w:rsid w:val="00CA6602"/>
    <w:rsid w:val="00CB20F7"/>
    <w:rsid w:val="00CB5971"/>
    <w:rsid w:val="00CB7655"/>
    <w:rsid w:val="00CE0BC4"/>
    <w:rsid w:val="00CE601B"/>
    <w:rsid w:val="00CF5A3F"/>
    <w:rsid w:val="00D12818"/>
    <w:rsid w:val="00D15B9B"/>
    <w:rsid w:val="00D26746"/>
    <w:rsid w:val="00D27D5C"/>
    <w:rsid w:val="00D52C24"/>
    <w:rsid w:val="00D631F0"/>
    <w:rsid w:val="00D715F2"/>
    <w:rsid w:val="00D86887"/>
    <w:rsid w:val="00D91A74"/>
    <w:rsid w:val="00E14C17"/>
    <w:rsid w:val="00E16AC5"/>
    <w:rsid w:val="00E34CD4"/>
    <w:rsid w:val="00E37236"/>
    <w:rsid w:val="00E422BB"/>
    <w:rsid w:val="00E47EAA"/>
    <w:rsid w:val="00E75801"/>
    <w:rsid w:val="00E81AE7"/>
    <w:rsid w:val="00E852C9"/>
    <w:rsid w:val="00E905FF"/>
    <w:rsid w:val="00EB4B4D"/>
    <w:rsid w:val="00EB6984"/>
    <w:rsid w:val="00EC0582"/>
    <w:rsid w:val="00EC2319"/>
    <w:rsid w:val="00EC2CF5"/>
    <w:rsid w:val="00EE2398"/>
    <w:rsid w:val="00EF1A2C"/>
    <w:rsid w:val="00F2274D"/>
    <w:rsid w:val="00F25B75"/>
    <w:rsid w:val="00F52C9D"/>
    <w:rsid w:val="00F612BB"/>
    <w:rsid w:val="00F662F5"/>
    <w:rsid w:val="00F96AAA"/>
    <w:rsid w:val="00FA7CDE"/>
    <w:rsid w:val="00FB04EC"/>
    <w:rsid w:val="00FB4B77"/>
    <w:rsid w:val="00FC08E7"/>
    <w:rsid w:val="00FC27B1"/>
    <w:rsid w:val="00FC27E8"/>
    <w:rsid w:val="00FD2030"/>
    <w:rsid w:val="00FE2B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pPr>
      <w:framePr w:w="7920" w:h="1980" w:hRule="exact" w:hSpace="141" w:wrap="auto" w:hAnchor="page" w:xAlign="center" w:yAlign="bottom"/>
      <w:ind w:left="2880"/>
    </w:pPr>
  </w:style>
  <w:style w:type="character" w:styleId="slodku">
    <w:name w:val="line number"/>
    <w:basedOn w:val="Psmoodstavce"/>
    <w:rPr>
      <w:rFonts w:ascii="Arial" w:hAnsi="Arial"/>
      <w:sz w:val="24"/>
    </w:rPr>
  </w:style>
  <w:style w:type="character" w:styleId="slostrnky">
    <w:name w:val="page number"/>
    <w:rPr>
      <w:rFonts w:ascii="Arial" w:hAnsi="Arial"/>
      <w:sz w:val="24"/>
    </w:rPr>
  </w:style>
  <w:style w:type="paragraph" w:styleId="slovanseznam">
    <w:name w:val="List Number"/>
    <w:basedOn w:val="Normln"/>
    <w:pPr>
      <w:numPr>
        <w:numId w:val="2"/>
      </w:numPr>
    </w:pPr>
  </w:style>
  <w:style w:type="paragraph" w:styleId="slovanseznam2">
    <w:name w:val="List Number 2"/>
    <w:basedOn w:val="Normln"/>
    <w:pPr>
      <w:numPr>
        <w:numId w:val="4"/>
      </w:numPr>
    </w:pPr>
  </w:style>
  <w:style w:type="paragraph" w:styleId="slovanseznam3">
    <w:name w:val="List Number 3"/>
    <w:basedOn w:val="Normln"/>
    <w:pPr>
      <w:numPr>
        <w:numId w:val="6"/>
      </w:numPr>
    </w:pPr>
  </w:style>
  <w:style w:type="paragraph" w:styleId="slovanseznam4">
    <w:name w:val="List Number 4"/>
    <w:basedOn w:val="Normln"/>
    <w:pPr>
      <w:numPr>
        <w:numId w:val="8"/>
      </w:numPr>
    </w:pPr>
  </w:style>
  <w:style w:type="paragraph" w:styleId="slovanseznam5">
    <w:name w:val="List Number 5"/>
    <w:basedOn w:val="Normln"/>
    <w:pPr>
      <w:numPr>
        <w:numId w:val="10"/>
      </w:numPr>
    </w:pPr>
  </w:style>
  <w:style w:type="paragraph" w:styleId="Datum">
    <w:name w:val="Date"/>
    <w:basedOn w:val="Normln"/>
    <w:next w:val="Norml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rPr>
      <w:noProof/>
      <w:color w:val="800080"/>
      <w:sz w:val="24"/>
      <w:u w:val="single"/>
    </w:rPr>
  </w:style>
  <w:style w:type="paragraph" w:styleId="Nadpispoznmky">
    <w:name w:val="Note Heading"/>
    <w:basedOn w:val="Normln"/>
    <w:next w:val="Norml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rPr>
      <w:rFonts w:ascii="Times New Roman" w:hAnsi="Times New Roman"/>
    </w:rPr>
  </w:style>
  <w:style w:type="paragraph" w:styleId="Rozloendokumentu">
    <w:name w:val="Document Map"/>
    <w:basedOn w:val="Normln"/>
    <w:semiHidden/>
    <w:pPr>
      <w:shd w:val="clear" w:color="auto" w:fill="000080"/>
    </w:pPr>
  </w:style>
  <w:style w:type="character" w:styleId="Siln">
    <w:name w:val="Strong"/>
    <w:qFormat/>
    <w:rPr>
      <w:rFonts w:ascii="Arial" w:hAnsi="Arial"/>
      <w:b/>
      <w:sz w:val="24"/>
      <w:vertAlign w:val="baseline"/>
    </w:rPr>
  </w:style>
  <w:style w:type="paragraph" w:styleId="Textmakra">
    <w:name w:val="macro"/>
    <w:link w:val="TextmakraChar"/>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tyle>
  <w:style w:type="character" w:styleId="Zvraznn">
    <w:name w:val="Emphasis"/>
    <w:qFormat/>
    <w:rPr>
      <w:rFonts w:ascii="Arial" w:hAnsi="Arial"/>
    </w:rPr>
  </w:style>
  <w:style w:type="paragraph" w:styleId="Zkladntextodsazen">
    <w:name w:val="Body Text Indent"/>
    <w:basedOn w:val="Normln"/>
    <w:pPr>
      <w:tabs>
        <w:tab w:val="left" w:pos="426"/>
      </w:tabs>
      <w:ind w:firstLine="426"/>
    </w:pPr>
    <w:rPr>
      <w:sz w:val="19"/>
    </w:rPr>
  </w:style>
  <w:style w:type="paragraph" w:styleId="Zkladntext">
    <w:name w:val="Body Text"/>
    <w:basedOn w:val="Norml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odsazen3">
    <w:name w:val="Body Text Indent 3"/>
    <w:basedOn w:val="Normln"/>
    <w:pPr>
      <w:tabs>
        <w:tab w:val="left" w:pos="426"/>
      </w:tabs>
      <w:ind w:firstLine="426"/>
    </w:pPr>
    <w:rPr>
      <w:sz w:val="20"/>
    </w:rPr>
  </w:style>
  <w:style w:type="character" w:styleId="Hypertextovodkaz">
    <w:name w:val="Hyperlink"/>
    <w:rPr>
      <w:noProof/>
      <w:color w:val="0000FF"/>
      <w:u w:val="single"/>
    </w:rPr>
  </w:style>
  <w:style w:type="character" w:customStyle="1" w:styleId="Psmoodstavce">
    <w:name w:val="Písmo odstavce"/>
    <w:rPr>
      <w:rFonts w:ascii="Arial" w:hAnsi="Arial"/>
      <w:sz w:val="24"/>
    </w:rPr>
  </w:style>
  <w:style w:type="paragraph" w:customStyle="1" w:styleId="Zkladntext21">
    <w:name w:val="Základní text 21"/>
    <w:basedOn w:val="Normln"/>
    <w:pPr>
      <w:overflowPunct w:val="0"/>
      <w:autoSpaceDE w:val="0"/>
      <w:autoSpaceDN w:val="0"/>
      <w:adjustRightInd w:val="0"/>
      <w:ind w:hanging="708"/>
      <w:jc w:val="both"/>
      <w:textAlignment w:val="baseline"/>
    </w:pPr>
    <w:rPr>
      <w:rFonts w:ascii="Times New Roman" w:hAnsi="Times New Roman"/>
      <w:sz w:val="20"/>
    </w:rPr>
  </w:style>
  <w:style w:type="paragraph" w:styleId="Zkladntext2">
    <w:name w:val="Body Text 2"/>
    <w:basedOn w:val="Normln"/>
    <w:pPr>
      <w:jc w:val="both"/>
    </w:pPr>
    <w:rPr>
      <w:rFonts w:ascii="Times New Roman" w:hAnsi="Times New Roman"/>
      <w:bCs/>
      <w:sz w:val="20"/>
      <w:szCs w:val="24"/>
    </w:rPr>
  </w:style>
  <w:style w:type="paragraph" w:customStyle="1" w:styleId="PVNormal">
    <w:name w:val="PVNormal"/>
    <w:basedOn w:val="Normln"/>
    <w:rPr>
      <w:szCs w:val="24"/>
    </w:rPr>
  </w:style>
  <w:style w:type="paragraph" w:customStyle="1" w:styleId="Zkladntext31">
    <w:name w:val="Základní text 31"/>
    <w:basedOn w:val="Normln"/>
    <w:link w:val="BodyText3Char"/>
    <w:rPr>
      <w:rFonts w:ascii="Times New Roman" w:hAnsi="Times New Roman"/>
      <w:b/>
      <w:sz w:val="20"/>
    </w:rPr>
  </w:style>
  <w:style w:type="paragraph" w:styleId="Zkladntext3">
    <w:name w:val="Body Text 3"/>
    <w:basedOn w:val="Normln"/>
    <w:rPr>
      <w:rFonts w:cs="Arial"/>
      <w:sz w:val="20"/>
    </w:rPr>
  </w:style>
  <w:style w:type="character" w:customStyle="1" w:styleId="BodyText3Char">
    <w:name w:val="Body Text 3 Char"/>
    <w:link w:val="Zkladntext31"/>
    <w:rsid w:val="0005064F"/>
    <w:rPr>
      <w:b/>
      <w:lang w:val="cs-CZ" w:eastAsia="cs-CZ" w:bidi="ar-SA"/>
    </w:rPr>
  </w:style>
  <w:style w:type="paragraph" w:styleId="Textbubliny">
    <w:name w:val="Balloon Text"/>
    <w:basedOn w:val="Normln"/>
    <w:semiHidden/>
    <w:rsid w:val="003E0A2F"/>
    <w:rPr>
      <w:rFonts w:ascii="Tahoma" w:hAnsi="Tahoma" w:cs="Tahoma"/>
      <w:sz w:val="16"/>
      <w:szCs w:val="16"/>
    </w:rPr>
  </w:style>
  <w:style w:type="character" w:customStyle="1" w:styleId="ZhlavChar">
    <w:name w:val="Záhlaví Char"/>
    <w:link w:val="Zhlav"/>
    <w:uiPriority w:val="99"/>
    <w:rsid w:val="00635542"/>
    <w:rPr>
      <w:rFonts w:ascii="Futura Lt AT" w:hAnsi="Futura Lt AT"/>
      <w:caps/>
      <w:sz w:val="32"/>
    </w:rPr>
  </w:style>
  <w:style w:type="character" w:customStyle="1" w:styleId="ZpatChar">
    <w:name w:val="Zápatí Char"/>
    <w:link w:val="Zpat"/>
    <w:uiPriority w:val="99"/>
    <w:rsid w:val="00635542"/>
    <w:rPr>
      <w:rFonts w:ascii="Futura Lt AT" w:hAnsi="Futura Lt AT"/>
      <w:sz w:val="14"/>
    </w:rPr>
  </w:style>
  <w:style w:type="paragraph" w:styleId="Bezmezer">
    <w:name w:val="No Spacing"/>
    <w:uiPriority w:val="1"/>
    <w:qFormat/>
    <w:rsid w:val="00A00E17"/>
    <w:rPr>
      <w:rFonts w:ascii="Arial" w:hAnsi="Arial"/>
      <w:sz w:val="24"/>
    </w:rPr>
  </w:style>
  <w:style w:type="paragraph" w:customStyle="1" w:styleId="Default">
    <w:name w:val="Default"/>
    <w:rsid w:val="00E81AE7"/>
    <w:pPr>
      <w:autoSpaceDE w:val="0"/>
      <w:autoSpaceDN w:val="0"/>
      <w:adjustRightInd w:val="0"/>
    </w:pPr>
    <w:rPr>
      <w:rFonts w:ascii="Arial" w:hAnsi="Arial" w:cs="Arial"/>
      <w:color w:val="000000"/>
      <w:sz w:val="24"/>
      <w:szCs w:val="24"/>
    </w:rPr>
  </w:style>
  <w:style w:type="character" w:customStyle="1" w:styleId="TextmakraChar">
    <w:name w:val="Text makra Char"/>
    <w:link w:val="Textmakra"/>
    <w:semiHidden/>
    <w:rsid w:val="001F0A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pPr>
      <w:framePr w:w="7920" w:h="1980" w:hRule="exact" w:hSpace="141" w:wrap="auto" w:hAnchor="page" w:xAlign="center" w:yAlign="bottom"/>
      <w:ind w:left="2880"/>
    </w:pPr>
  </w:style>
  <w:style w:type="character" w:styleId="slodku">
    <w:name w:val="line number"/>
    <w:basedOn w:val="Psmoodstavce"/>
    <w:rPr>
      <w:rFonts w:ascii="Arial" w:hAnsi="Arial"/>
      <w:sz w:val="24"/>
    </w:rPr>
  </w:style>
  <w:style w:type="character" w:styleId="slostrnky">
    <w:name w:val="page number"/>
    <w:rPr>
      <w:rFonts w:ascii="Arial" w:hAnsi="Arial"/>
      <w:sz w:val="24"/>
    </w:rPr>
  </w:style>
  <w:style w:type="paragraph" w:styleId="slovanseznam">
    <w:name w:val="List Number"/>
    <w:basedOn w:val="Normln"/>
    <w:pPr>
      <w:numPr>
        <w:numId w:val="2"/>
      </w:numPr>
    </w:pPr>
  </w:style>
  <w:style w:type="paragraph" w:styleId="slovanseznam2">
    <w:name w:val="List Number 2"/>
    <w:basedOn w:val="Normln"/>
    <w:pPr>
      <w:numPr>
        <w:numId w:val="4"/>
      </w:numPr>
    </w:pPr>
  </w:style>
  <w:style w:type="paragraph" w:styleId="slovanseznam3">
    <w:name w:val="List Number 3"/>
    <w:basedOn w:val="Normln"/>
    <w:pPr>
      <w:numPr>
        <w:numId w:val="6"/>
      </w:numPr>
    </w:pPr>
  </w:style>
  <w:style w:type="paragraph" w:styleId="slovanseznam4">
    <w:name w:val="List Number 4"/>
    <w:basedOn w:val="Normln"/>
    <w:pPr>
      <w:numPr>
        <w:numId w:val="8"/>
      </w:numPr>
    </w:pPr>
  </w:style>
  <w:style w:type="paragraph" w:styleId="slovanseznam5">
    <w:name w:val="List Number 5"/>
    <w:basedOn w:val="Normln"/>
    <w:pPr>
      <w:numPr>
        <w:numId w:val="10"/>
      </w:numPr>
    </w:pPr>
  </w:style>
  <w:style w:type="paragraph" w:styleId="Datum">
    <w:name w:val="Date"/>
    <w:basedOn w:val="Normln"/>
    <w:next w:val="Norml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rPr>
      <w:noProof/>
      <w:color w:val="800080"/>
      <w:sz w:val="24"/>
      <w:u w:val="single"/>
    </w:rPr>
  </w:style>
  <w:style w:type="paragraph" w:styleId="Nadpispoznmky">
    <w:name w:val="Note Heading"/>
    <w:basedOn w:val="Normln"/>
    <w:next w:val="Norml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rPr>
      <w:rFonts w:ascii="Times New Roman" w:hAnsi="Times New Roman"/>
    </w:rPr>
  </w:style>
  <w:style w:type="paragraph" w:styleId="Rozloendokumentu">
    <w:name w:val="Document Map"/>
    <w:basedOn w:val="Normln"/>
    <w:semiHidden/>
    <w:pPr>
      <w:shd w:val="clear" w:color="auto" w:fill="000080"/>
    </w:pPr>
  </w:style>
  <w:style w:type="character" w:styleId="Siln">
    <w:name w:val="Strong"/>
    <w:qFormat/>
    <w:rPr>
      <w:rFonts w:ascii="Arial" w:hAnsi="Arial"/>
      <w:b/>
      <w:sz w:val="24"/>
      <w:vertAlign w:val="baseline"/>
    </w:rPr>
  </w:style>
  <w:style w:type="paragraph" w:styleId="Textmakra">
    <w:name w:val="macro"/>
    <w:link w:val="TextmakraChar"/>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tyle>
  <w:style w:type="character" w:styleId="Zvraznn">
    <w:name w:val="Emphasis"/>
    <w:qFormat/>
    <w:rPr>
      <w:rFonts w:ascii="Arial" w:hAnsi="Arial"/>
    </w:rPr>
  </w:style>
  <w:style w:type="paragraph" w:styleId="Zkladntextodsazen">
    <w:name w:val="Body Text Indent"/>
    <w:basedOn w:val="Normln"/>
    <w:pPr>
      <w:tabs>
        <w:tab w:val="left" w:pos="426"/>
      </w:tabs>
      <w:ind w:firstLine="426"/>
    </w:pPr>
    <w:rPr>
      <w:sz w:val="19"/>
    </w:rPr>
  </w:style>
  <w:style w:type="paragraph" w:styleId="Zkladntext">
    <w:name w:val="Body Text"/>
    <w:basedOn w:val="Norml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odsazen3">
    <w:name w:val="Body Text Indent 3"/>
    <w:basedOn w:val="Normln"/>
    <w:pPr>
      <w:tabs>
        <w:tab w:val="left" w:pos="426"/>
      </w:tabs>
      <w:ind w:firstLine="426"/>
    </w:pPr>
    <w:rPr>
      <w:sz w:val="20"/>
    </w:rPr>
  </w:style>
  <w:style w:type="character" w:styleId="Hypertextovodkaz">
    <w:name w:val="Hyperlink"/>
    <w:rPr>
      <w:noProof/>
      <w:color w:val="0000FF"/>
      <w:u w:val="single"/>
    </w:rPr>
  </w:style>
  <w:style w:type="character" w:customStyle="1" w:styleId="Psmoodstavce">
    <w:name w:val="Písmo odstavce"/>
    <w:rPr>
      <w:rFonts w:ascii="Arial" w:hAnsi="Arial"/>
      <w:sz w:val="24"/>
    </w:rPr>
  </w:style>
  <w:style w:type="paragraph" w:customStyle="1" w:styleId="Zkladntext21">
    <w:name w:val="Základní text 21"/>
    <w:basedOn w:val="Normln"/>
    <w:pPr>
      <w:overflowPunct w:val="0"/>
      <w:autoSpaceDE w:val="0"/>
      <w:autoSpaceDN w:val="0"/>
      <w:adjustRightInd w:val="0"/>
      <w:ind w:hanging="708"/>
      <w:jc w:val="both"/>
      <w:textAlignment w:val="baseline"/>
    </w:pPr>
    <w:rPr>
      <w:rFonts w:ascii="Times New Roman" w:hAnsi="Times New Roman"/>
      <w:sz w:val="20"/>
    </w:rPr>
  </w:style>
  <w:style w:type="paragraph" w:styleId="Zkladntext2">
    <w:name w:val="Body Text 2"/>
    <w:basedOn w:val="Normln"/>
    <w:pPr>
      <w:jc w:val="both"/>
    </w:pPr>
    <w:rPr>
      <w:rFonts w:ascii="Times New Roman" w:hAnsi="Times New Roman"/>
      <w:bCs/>
      <w:sz w:val="20"/>
      <w:szCs w:val="24"/>
    </w:rPr>
  </w:style>
  <w:style w:type="paragraph" w:customStyle="1" w:styleId="PVNormal">
    <w:name w:val="PVNormal"/>
    <w:basedOn w:val="Normln"/>
    <w:rPr>
      <w:szCs w:val="24"/>
    </w:rPr>
  </w:style>
  <w:style w:type="paragraph" w:customStyle="1" w:styleId="Zkladntext31">
    <w:name w:val="Základní text 31"/>
    <w:basedOn w:val="Normln"/>
    <w:link w:val="BodyText3Char"/>
    <w:rPr>
      <w:rFonts w:ascii="Times New Roman" w:hAnsi="Times New Roman"/>
      <w:b/>
      <w:sz w:val="20"/>
    </w:rPr>
  </w:style>
  <w:style w:type="paragraph" w:styleId="Zkladntext3">
    <w:name w:val="Body Text 3"/>
    <w:basedOn w:val="Normln"/>
    <w:rPr>
      <w:rFonts w:cs="Arial"/>
      <w:sz w:val="20"/>
    </w:rPr>
  </w:style>
  <w:style w:type="character" w:customStyle="1" w:styleId="BodyText3Char">
    <w:name w:val="Body Text 3 Char"/>
    <w:link w:val="Zkladntext31"/>
    <w:rsid w:val="0005064F"/>
    <w:rPr>
      <w:b/>
      <w:lang w:val="cs-CZ" w:eastAsia="cs-CZ" w:bidi="ar-SA"/>
    </w:rPr>
  </w:style>
  <w:style w:type="paragraph" w:styleId="Textbubliny">
    <w:name w:val="Balloon Text"/>
    <w:basedOn w:val="Normln"/>
    <w:semiHidden/>
    <w:rsid w:val="003E0A2F"/>
    <w:rPr>
      <w:rFonts w:ascii="Tahoma" w:hAnsi="Tahoma" w:cs="Tahoma"/>
      <w:sz w:val="16"/>
      <w:szCs w:val="16"/>
    </w:rPr>
  </w:style>
  <w:style w:type="character" w:customStyle="1" w:styleId="ZhlavChar">
    <w:name w:val="Záhlaví Char"/>
    <w:link w:val="Zhlav"/>
    <w:uiPriority w:val="99"/>
    <w:rsid w:val="00635542"/>
    <w:rPr>
      <w:rFonts w:ascii="Futura Lt AT" w:hAnsi="Futura Lt AT"/>
      <w:caps/>
      <w:sz w:val="32"/>
    </w:rPr>
  </w:style>
  <w:style w:type="character" w:customStyle="1" w:styleId="ZpatChar">
    <w:name w:val="Zápatí Char"/>
    <w:link w:val="Zpat"/>
    <w:uiPriority w:val="99"/>
    <w:rsid w:val="00635542"/>
    <w:rPr>
      <w:rFonts w:ascii="Futura Lt AT" w:hAnsi="Futura Lt AT"/>
      <w:sz w:val="14"/>
    </w:rPr>
  </w:style>
  <w:style w:type="paragraph" w:styleId="Bezmezer">
    <w:name w:val="No Spacing"/>
    <w:uiPriority w:val="1"/>
    <w:qFormat/>
    <w:rsid w:val="00A00E17"/>
    <w:rPr>
      <w:rFonts w:ascii="Arial" w:hAnsi="Arial"/>
      <w:sz w:val="24"/>
    </w:rPr>
  </w:style>
  <w:style w:type="paragraph" w:customStyle="1" w:styleId="Default">
    <w:name w:val="Default"/>
    <w:rsid w:val="00E81AE7"/>
    <w:pPr>
      <w:autoSpaceDE w:val="0"/>
      <w:autoSpaceDN w:val="0"/>
      <w:adjustRightInd w:val="0"/>
    </w:pPr>
    <w:rPr>
      <w:rFonts w:ascii="Arial" w:hAnsi="Arial" w:cs="Arial"/>
      <w:color w:val="000000"/>
      <w:sz w:val="24"/>
      <w:szCs w:val="24"/>
    </w:rPr>
  </w:style>
  <w:style w:type="character" w:customStyle="1" w:styleId="TextmakraChar">
    <w:name w:val="Text makra Char"/>
    <w:link w:val="Textmakra"/>
    <w:semiHidden/>
    <w:rsid w:val="001F0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128">
      <w:bodyDiv w:val="1"/>
      <w:marLeft w:val="0"/>
      <w:marRight w:val="0"/>
      <w:marTop w:val="0"/>
      <w:marBottom w:val="0"/>
      <w:divBdr>
        <w:top w:val="none" w:sz="0" w:space="0" w:color="auto"/>
        <w:left w:val="none" w:sz="0" w:space="0" w:color="auto"/>
        <w:bottom w:val="none" w:sz="0" w:space="0" w:color="auto"/>
        <w:right w:val="none" w:sz="0" w:space="0" w:color="auto"/>
      </w:divBdr>
    </w:div>
    <w:div w:id="51775223">
      <w:bodyDiv w:val="1"/>
      <w:marLeft w:val="0"/>
      <w:marRight w:val="0"/>
      <w:marTop w:val="0"/>
      <w:marBottom w:val="0"/>
      <w:divBdr>
        <w:top w:val="none" w:sz="0" w:space="0" w:color="auto"/>
        <w:left w:val="none" w:sz="0" w:space="0" w:color="auto"/>
        <w:bottom w:val="none" w:sz="0" w:space="0" w:color="auto"/>
        <w:right w:val="none" w:sz="0" w:space="0" w:color="auto"/>
      </w:divBdr>
    </w:div>
    <w:div w:id="137653023">
      <w:bodyDiv w:val="1"/>
      <w:marLeft w:val="0"/>
      <w:marRight w:val="0"/>
      <w:marTop w:val="0"/>
      <w:marBottom w:val="0"/>
      <w:divBdr>
        <w:top w:val="none" w:sz="0" w:space="0" w:color="auto"/>
        <w:left w:val="none" w:sz="0" w:space="0" w:color="auto"/>
        <w:bottom w:val="none" w:sz="0" w:space="0" w:color="auto"/>
        <w:right w:val="none" w:sz="0" w:space="0" w:color="auto"/>
      </w:divBdr>
    </w:div>
    <w:div w:id="198860752">
      <w:bodyDiv w:val="1"/>
      <w:marLeft w:val="0"/>
      <w:marRight w:val="0"/>
      <w:marTop w:val="0"/>
      <w:marBottom w:val="0"/>
      <w:divBdr>
        <w:top w:val="none" w:sz="0" w:space="0" w:color="auto"/>
        <w:left w:val="none" w:sz="0" w:space="0" w:color="auto"/>
        <w:bottom w:val="none" w:sz="0" w:space="0" w:color="auto"/>
        <w:right w:val="none" w:sz="0" w:space="0" w:color="auto"/>
      </w:divBdr>
    </w:div>
    <w:div w:id="232590280">
      <w:bodyDiv w:val="1"/>
      <w:marLeft w:val="0"/>
      <w:marRight w:val="0"/>
      <w:marTop w:val="0"/>
      <w:marBottom w:val="0"/>
      <w:divBdr>
        <w:top w:val="none" w:sz="0" w:space="0" w:color="auto"/>
        <w:left w:val="none" w:sz="0" w:space="0" w:color="auto"/>
        <w:bottom w:val="none" w:sz="0" w:space="0" w:color="auto"/>
        <w:right w:val="none" w:sz="0" w:space="0" w:color="auto"/>
      </w:divBdr>
    </w:div>
    <w:div w:id="329138609">
      <w:bodyDiv w:val="1"/>
      <w:marLeft w:val="0"/>
      <w:marRight w:val="0"/>
      <w:marTop w:val="0"/>
      <w:marBottom w:val="0"/>
      <w:divBdr>
        <w:top w:val="none" w:sz="0" w:space="0" w:color="auto"/>
        <w:left w:val="none" w:sz="0" w:space="0" w:color="auto"/>
        <w:bottom w:val="none" w:sz="0" w:space="0" w:color="auto"/>
        <w:right w:val="none" w:sz="0" w:space="0" w:color="auto"/>
      </w:divBdr>
    </w:div>
    <w:div w:id="363823092">
      <w:bodyDiv w:val="1"/>
      <w:marLeft w:val="0"/>
      <w:marRight w:val="0"/>
      <w:marTop w:val="0"/>
      <w:marBottom w:val="0"/>
      <w:divBdr>
        <w:top w:val="none" w:sz="0" w:space="0" w:color="auto"/>
        <w:left w:val="none" w:sz="0" w:space="0" w:color="auto"/>
        <w:bottom w:val="none" w:sz="0" w:space="0" w:color="auto"/>
        <w:right w:val="none" w:sz="0" w:space="0" w:color="auto"/>
      </w:divBdr>
    </w:div>
    <w:div w:id="437482603">
      <w:bodyDiv w:val="1"/>
      <w:marLeft w:val="0"/>
      <w:marRight w:val="0"/>
      <w:marTop w:val="0"/>
      <w:marBottom w:val="0"/>
      <w:divBdr>
        <w:top w:val="none" w:sz="0" w:space="0" w:color="auto"/>
        <w:left w:val="none" w:sz="0" w:space="0" w:color="auto"/>
        <w:bottom w:val="none" w:sz="0" w:space="0" w:color="auto"/>
        <w:right w:val="none" w:sz="0" w:space="0" w:color="auto"/>
      </w:divBdr>
    </w:div>
    <w:div w:id="454447775">
      <w:bodyDiv w:val="1"/>
      <w:marLeft w:val="0"/>
      <w:marRight w:val="0"/>
      <w:marTop w:val="0"/>
      <w:marBottom w:val="0"/>
      <w:divBdr>
        <w:top w:val="none" w:sz="0" w:space="0" w:color="auto"/>
        <w:left w:val="none" w:sz="0" w:space="0" w:color="auto"/>
        <w:bottom w:val="none" w:sz="0" w:space="0" w:color="auto"/>
        <w:right w:val="none" w:sz="0" w:space="0" w:color="auto"/>
      </w:divBdr>
    </w:div>
    <w:div w:id="656881901">
      <w:bodyDiv w:val="1"/>
      <w:marLeft w:val="0"/>
      <w:marRight w:val="0"/>
      <w:marTop w:val="0"/>
      <w:marBottom w:val="0"/>
      <w:divBdr>
        <w:top w:val="none" w:sz="0" w:space="0" w:color="auto"/>
        <w:left w:val="none" w:sz="0" w:space="0" w:color="auto"/>
        <w:bottom w:val="none" w:sz="0" w:space="0" w:color="auto"/>
        <w:right w:val="none" w:sz="0" w:space="0" w:color="auto"/>
      </w:divBdr>
    </w:div>
    <w:div w:id="855116558">
      <w:bodyDiv w:val="1"/>
      <w:marLeft w:val="0"/>
      <w:marRight w:val="0"/>
      <w:marTop w:val="0"/>
      <w:marBottom w:val="0"/>
      <w:divBdr>
        <w:top w:val="none" w:sz="0" w:space="0" w:color="auto"/>
        <w:left w:val="none" w:sz="0" w:space="0" w:color="auto"/>
        <w:bottom w:val="none" w:sz="0" w:space="0" w:color="auto"/>
        <w:right w:val="none" w:sz="0" w:space="0" w:color="auto"/>
      </w:divBdr>
    </w:div>
    <w:div w:id="966739736">
      <w:bodyDiv w:val="1"/>
      <w:marLeft w:val="0"/>
      <w:marRight w:val="0"/>
      <w:marTop w:val="0"/>
      <w:marBottom w:val="0"/>
      <w:divBdr>
        <w:top w:val="none" w:sz="0" w:space="0" w:color="auto"/>
        <w:left w:val="none" w:sz="0" w:space="0" w:color="auto"/>
        <w:bottom w:val="none" w:sz="0" w:space="0" w:color="auto"/>
        <w:right w:val="none" w:sz="0" w:space="0" w:color="auto"/>
      </w:divBdr>
    </w:div>
    <w:div w:id="1122916478">
      <w:bodyDiv w:val="1"/>
      <w:marLeft w:val="0"/>
      <w:marRight w:val="0"/>
      <w:marTop w:val="0"/>
      <w:marBottom w:val="0"/>
      <w:divBdr>
        <w:top w:val="none" w:sz="0" w:space="0" w:color="auto"/>
        <w:left w:val="none" w:sz="0" w:space="0" w:color="auto"/>
        <w:bottom w:val="none" w:sz="0" w:space="0" w:color="auto"/>
        <w:right w:val="none" w:sz="0" w:space="0" w:color="auto"/>
      </w:divBdr>
    </w:div>
    <w:div w:id="1194540892">
      <w:bodyDiv w:val="1"/>
      <w:marLeft w:val="0"/>
      <w:marRight w:val="0"/>
      <w:marTop w:val="0"/>
      <w:marBottom w:val="0"/>
      <w:divBdr>
        <w:top w:val="none" w:sz="0" w:space="0" w:color="auto"/>
        <w:left w:val="none" w:sz="0" w:space="0" w:color="auto"/>
        <w:bottom w:val="none" w:sz="0" w:space="0" w:color="auto"/>
        <w:right w:val="none" w:sz="0" w:space="0" w:color="auto"/>
      </w:divBdr>
    </w:div>
    <w:div w:id="1366254707">
      <w:bodyDiv w:val="1"/>
      <w:marLeft w:val="0"/>
      <w:marRight w:val="0"/>
      <w:marTop w:val="0"/>
      <w:marBottom w:val="0"/>
      <w:divBdr>
        <w:top w:val="none" w:sz="0" w:space="0" w:color="auto"/>
        <w:left w:val="none" w:sz="0" w:space="0" w:color="auto"/>
        <w:bottom w:val="none" w:sz="0" w:space="0" w:color="auto"/>
        <w:right w:val="none" w:sz="0" w:space="0" w:color="auto"/>
      </w:divBdr>
    </w:div>
    <w:div w:id="1383407549">
      <w:bodyDiv w:val="1"/>
      <w:marLeft w:val="0"/>
      <w:marRight w:val="0"/>
      <w:marTop w:val="0"/>
      <w:marBottom w:val="0"/>
      <w:divBdr>
        <w:top w:val="none" w:sz="0" w:space="0" w:color="auto"/>
        <w:left w:val="none" w:sz="0" w:space="0" w:color="auto"/>
        <w:bottom w:val="none" w:sz="0" w:space="0" w:color="auto"/>
        <w:right w:val="none" w:sz="0" w:space="0" w:color="auto"/>
      </w:divBdr>
    </w:div>
    <w:div w:id="1384983004">
      <w:bodyDiv w:val="1"/>
      <w:marLeft w:val="0"/>
      <w:marRight w:val="0"/>
      <w:marTop w:val="0"/>
      <w:marBottom w:val="0"/>
      <w:divBdr>
        <w:top w:val="none" w:sz="0" w:space="0" w:color="auto"/>
        <w:left w:val="none" w:sz="0" w:space="0" w:color="auto"/>
        <w:bottom w:val="none" w:sz="0" w:space="0" w:color="auto"/>
        <w:right w:val="none" w:sz="0" w:space="0" w:color="auto"/>
      </w:divBdr>
    </w:div>
    <w:div w:id="1453203995">
      <w:bodyDiv w:val="1"/>
      <w:marLeft w:val="0"/>
      <w:marRight w:val="0"/>
      <w:marTop w:val="0"/>
      <w:marBottom w:val="0"/>
      <w:divBdr>
        <w:top w:val="none" w:sz="0" w:space="0" w:color="auto"/>
        <w:left w:val="none" w:sz="0" w:space="0" w:color="auto"/>
        <w:bottom w:val="none" w:sz="0" w:space="0" w:color="auto"/>
        <w:right w:val="none" w:sz="0" w:space="0" w:color="auto"/>
      </w:divBdr>
    </w:div>
    <w:div w:id="1539776741">
      <w:bodyDiv w:val="1"/>
      <w:marLeft w:val="0"/>
      <w:marRight w:val="0"/>
      <w:marTop w:val="0"/>
      <w:marBottom w:val="0"/>
      <w:divBdr>
        <w:top w:val="none" w:sz="0" w:space="0" w:color="auto"/>
        <w:left w:val="none" w:sz="0" w:space="0" w:color="auto"/>
        <w:bottom w:val="none" w:sz="0" w:space="0" w:color="auto"/>
        <w:right w:val="none" w:sz="0" w:space="0" w:color="auto"/>
      </w:divBdr>
    </w:div>
    <w:div w:id="1678187555">
      <w:bodyDiv w:val="1"/>
      <w:marLeft w:val="0"/>
      <w:marRight w:val="0"/>
      <w:marTop w:val="0"/>
      <w:marBottom w:val="0"/>
      <w:divBdr>
        <w:top w:val="none" w:sz="0" w:space="0" w:color="auto"/>
        <w:left w:val="none" w:sz="0" w:space="0" w:color="auto"/>
        <w:bottom w:val="none" w:sz="0" w:space="0" w:color="auto"/>
        <w:right w:val="none" w:sz="0" w:space="0" w:color="auto"/>
      </w:divBdr>
    </w:div>
    <w:div w:id="1764182570">
      <w:bodyDiv w:val="1"/>
      <w:marLeft w:val="0"/>
      <w:marRight w:val="0"/>
      <w:marTop w:val="0"/>
      <w:marBottom w:val="0"/>
      <w:divBdr>
        <w:top w:val="none" w:sz="0" w:space="0" w:color="auto"/>
        <w:left w:val="none" w:sz="0" w:space="0" w:color="auto"/>
        <w:bottom w:val="none" w:sz="0" w:space="0" w:color="auto"/>
        <w:right w:val="none" w:sz="0" w:space="0" w:color="auto"/>
      </w:divBdr>
    </w:div>
    <w:div w:id="1825854078">
      <w:bodyDiv w:val="1"/>
      <w:marLeft w:val="0"/>
      <w:marRight w:val="0"/>
      <w:marTop w:val="0"/>
      <w:marBottom w:val="0"/>
      <w:divBdr>
        <w:top w:val="none" w:sz="0" w:space="0" w:color="auto"/>
        <w:left w:val="none" w:sz="0" w:space="0" w:color="auto"/>
        <w:bottom w:val="none" w:sz="0" w:space="0" w:color="auto"/>
        <w:right w:val="none" w:sz="0" w:space="0" w:color="auto"/>
      </w:divBdr>
    </w:div>
    <w:div w:id="1887527898">
      <w:bodyDiv w:val="1"/>
      <w:marLeft w:val="0"/>
      <w:marRight w:val="0"/>
      <w:marTop w:val="0"/>
      <w:marBottom w:val="0"/>
      <w:divBdr>
        <w:top w:val="none" w:sz="0" w:space="0" w:color="auto"/>
        <w:left w:val="none" w:sz="0" w:space="0" w:color="auto"/>
        <w:bottom w:val="none" w:sz="0" w:space="0" w:color="auto"/>
        <w:right w:val="none" w:sz="0" w:space="0" w:color="auto"/>
      </w:divBdr>
    </w:div>
    <w:div w:id="1928466832">
      <w:bodyDiv w:val="1"/>
      <w:marLeft w:val="0"/>
      <w:marRight w:val="0"/>
      <w:marTop w:val="0"/>
      <w:marBottom w:val="0"/>
      <w:divBdr>
        <w:top w:val="none" w:sz="0" w:space="0" w:color="auto"/>
        <w:left w:val="none" w:sz="0" w:space="0" w:color="auto"/>
        <w:bottom w:val="none" w:sz="0" w:space="0" w:color="auto"/>
        <w:right w:val="none" w:sz="0" w:space="0" w:color="auto"/>
      </w:divBdr>
    </w:div>
    <w:div w:id="1953437589">
      <w:bodyDiv w:val="1"/>
      <w:marLeft w:val="0"/>
      <w:marRight w:val="0"/>
      <w:marTop w:val="0"/>
      <w:marBottom w:val="0"/>
      <w:divBdr>
        <w:top w:val="none" w:sz="0" w:space="0" w:color="auto"/>
        <w:left w:val="none" w:sz="0" w:space="0" w:color="auto"/>
        <w:bottom w:val="none" w:sz="0" w:space="0" w:color="auto"/>
        <w:right w:val="none" w:sz="0" w:space="0" w:color="auto"/>
      </w:divBdr>
    </w:div>
    <w:div w:id="2059740858">
      <w:bodyDiv w:val="1"/>
      <w:marLeft w:val="0"/>
      <w:marRight w:val="0"/>
      <w:marTop w:val="0"/>
      <w:marBottom w:val="0"/>
      <w:divBdr>
        <w:top w:val="none" w:sz="0" w:space="0" w:color="auto"/>
        <w:left w:val="none" w:sz="0" w:space="0" w:color="auto"/>
        <w:bottom w:val="none" w:sz="0" w:space="0" w:color="auto"/>
        <w:right w:val="none" w:sz="0" w:space="0" w:color="auto"/>
      </w:divBdr>
    </w:div>
    <w:div w:id="2091270200">
      <w:bodyDiv w:val="1"/>
      <w:marLeft w:val="0"/>
      <w:marRight w:val="0"/>
      <w:marTop w:val="0"/>
      <w:marBottom w:val="0"/>
      <w:divBdr>
        <w:top w:val="none" w:sz="0" w:space="0" w:color="auto"/>
        <w:left w:val="none" w:sz="0" w:space="0" w:color="auto"/>
        <w:bottom w:val="none" w:sz="0" w:space="0" w:color="auto"/>
        <w:right w:val="none" w:sz="0" w:space="0" w:color="auto"/>
      </w:divBdr>
    </w:div>
    <w:div w:id="209809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prostejov.eu/up"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6CD22-01C7-4FEB-91F5-55BBF492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821</Words>
  <Characters>4846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Městský úřad</dc:creator>
  <cp:lastModifiedBy>Janoušková Alena</cp:lastModifiedBy>
  <cp:revision>3</cp:revision>
  <cp:lastPrinted>2018-05-28T08:26:00Z</cp:lastPrinted>
  <dcterms:created xsi:type="dcterms:W3CDTF">2018-05-28T08:27:00Z</dcterms:created>
  <dcterms:modified xsi:type="dcterms:W3CDTF">2018-05-31T07:30:00Z</dcterms:modified>
</cp:coreProperties>
</file>