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B4" w:rsidRPr="00B925AA" w:rsidRDefault="00C526B4" w:rsidP="00C526B4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C526B4" w:rsidRDefault="00C526B4" w:rsidP="00C526B4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11. 6. 2018</w:t>
      </w:r>
    </w:p>
    <w:p w:rsidR="00855375" w:rsidRPr="006A1C6C" w:rsidRDefault="00855375" w:rsidP="00855375">
      <w:pPr>
        <w:rPr>
          <w:sz w:val="16"/>
          <w:szCs w:val="16"/>
        </w:rPr>
      </w:pPr>
    </w:p>
    <w:p w:rsidR="00855375" w:rsidRPr="00445BDA" w:rsidRDefault="00855375" w:rsidP="00855375">
      <w:pPr>
        <w:ind w:left="2124" w:hanging="2124"/>
        <w:rPr>
          <w:b/>
          <w:sz w:val="22"/>
          <w:szCs w:val="22"/>
        </w:rPr>
      </w:pPr>
      <w:r w:rsidRPr="00445BDA">
        <w:rPr>
          <w:sz w:val="22"/>
          <w:szCs w:val="22"/>
        </w:rPr>
        <w:t>Název materiálu:</w:t>
      </w:r>
      <w:r w:rsidRPr="00445BDA">
        <w:rPr>
          <w:sz w:val="22"/>
          <w:szCs w:val="22"/>
        </w:rPr>
        <w:tab/>
      </w:r>
      <w:r w:rsidRPr="00445BDA">
        <w:rPr>
          <w:b/>
          <w:sz w:val="22"/>
          <w:szCs w:val="22"/>
        </w:rPr>
        <w:t xml:space="preserve">Rozpočtové opatření kapitoly 60 – rozvoj a investice </w:t>
      </w:r>
    </w:p>
    <w:p w:rsidR="00855375" w:rsidRPr="00445BDA" w:rsidRDefault="00855375" w:rsidP="009B34A3">
      <w:pPr>
        <w:rPr>
          <w:b/>
          <w:sz w:val="22"/>
          <w:szCs w:val="22"/>
        </w:rPr>
      </w:pPr>
      <w:r w:rsidRPr="00445BDA">
        <w:rPr>
          <w:b/>
          <w:sz w:val="22"/>
          <w:szCs w:val="22"/>
        </w:rPr>
        <w:t xml:space="preserve">                                       </w:t>
      </w:r>
      <w:r w:rsidR="00AE1038" w:rsidRPr="00445BDA">
        <w:rPr>
          <w:b/>
          <w:sz w:val="22"/>
          <w:szCs w:val="22"/>
        </w:rPr>
        <w:t>ZŠ a MŠ J. Železného – zvýšení kapacity</w:t>
      </w:r>
    </w:p>
    <w:p w:rsidR="00855375" w:rsidRPr="00445BDA" w:rsidRDefault="00855375" w:rsidP="00855375">
      <w:pPr>
        <w:rPr>
          <w:sz w:val="16"/>
          <w:szCs w:val="16"/>
        </w:rPr>
      </w:pPr>
    </w:p>
    <w:p w:rsidR="00C526B4" w:rsidRPr="0076029F" w:rsidRDefault="00C526B4" w:rsidP="00C526B4">
      <w:pPr>
        <w:rPr>
          <w:b/>
          <w:sz w:val="22"/>
          <w:szCs w:val="22"/>
        </w:rPr>
      </w:pPr>
      <w:r w:rsidRPr="0076029F">
        <w:rPr>
          <w:sz w:val="22"/>
          <w:szCs w:val="22"/>
        </w:rPr>
        <w:t>Předkládá:</w:t>
      </w:r>
      <w:r w:rsidRPr="0076029F">
        <w:rPr>
          <w:sz w:val="22"/>
          <w:szCs w:val="22"/>
        </w:rPr>
        <w:tab/>
      </w:r>
      <w:r w:rsidRPr="0076029F">
        <w:rPr>
          <w:sz w:val="22"/>
          <w:szCs w:val="22"/>
        </w:rPr>
        <w:tab/>
      </w:r>
      <w:r w:rsidRPr="0076029F">
        <w:rPr>
          <w:b/>
          <w:sz w:val="22"/>
          <w:szCs w:val="22"/>
        </w:rPr>
        <w:t>Rada města Prostějova</w:t>
      </w:r>
    </w:p>
    <w:p w:rsidR="00C526B4" w:rsidRPr="0076029F" w:rsidRDefault="00C526B4" w:rsidP="00C526B4">
      <w:pPr>
        <w:rPr>
          <w:b/>
          <w:sz w:val="22"/>
          <w:szCs w:val="22"/>
        </w:rPr>
      </w:pP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  <w:t>Ing. Zdeně</w:t>
      </w:r>
      <w:r>
        <w:rPr>
          <w:b/>
          <w:sz w:val="22"/>
          <w:szCs w:val="22"/>
        </w:rPr>
        <w:t>k Fišer, 1. náměstek primátorky</w:t>
      </w:r>
      <w:r w:rsidR="00B253EB">
        <w:rPr>
          <w:b/>
          <w:sz w:val="22"/>
          <w:szCs w:val="22"/>
        </w:rPr>
        <w:t xml:space="preserve">, v. r. </w:t>
      </w:r>
      <w:r w:rsidRPr="0076029F">
        <w:rPr>
          <w:b/>
          <w:sz w:val="22"/>
          <w:szCs w:val="22"/>
        </w:rPr>
        <w:t xml:space="preserve">  </w:t>
      </w:r>
    </w:p>
    <w:p w:rsidR="00C526B4" w:rsidRPr="0076029F" w:rsidRDefault="00C526B4" w:rsidP="00C526B4">
      <w:pPr>
        <w:rPr>
          <w:sz w:val="16"/>
          <w:szCs w:val="16"/>
        </w:rPr>
      </w:pPr>
    </w:p>
    <w:p w:rsidR="00C526B4" w:rsidRPr="0076029F" w:rsidRDefault="00C526B4" w:rsidP="00C526B4">
      <w:pPr>
        <w:rPr>
          <w:sz w:val="22"/>
          <w:szCs w:val="22"/>
        </w:rPr>
      </w:pPr>
      <w:r w:rsidRPr="0076029F">
        <w:rPr>
          <w:sz w:val="22"/>
          <w:szCs w:val="22"/>
        </w:rPr>
        <w:t>Návrh usnesení:</w:t>
      </w:r>
    </w:p>
    <w:p w:rsidR="00C526B4" w:rsidRPr="0076029F" w:rsidRDefault="00C526B4" w:rsidP="00C526B4">
      <w:pPr>
        <w:rPr>
          <w:sz w:val="16"/>
          <w:szCs w:val="16"/>
        </w:rPr>
      </w:pPr>
    </w:p>
    <w:p w:rsidR="00C526B4" w:rsidRPr="0076029F" w:rsidRDefault="00C526B4" w:rsidP="00C526B4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Zastupitelstvo města Prostějova </w:t>
      </w:r>
    </w:p>
    <w:p w:rsidR="00C526B4" w:rsidRPr="0076029F" w:rsidRDefault="00C526B4" w:rsidP="00C526B4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s c h v a l u j e </w:t>
      </w:r>
    </w:p>
    <w:p w:rsidR="00C526B4" w:rsidRPr="0076029F" w:rsidRDefault="00C526B4" w:rsidP="00C526B4">
      <w:pPr>
        <w:rPr>
          <w:b/>
          <w:bCs/>
          <w:sz w:val="22"/>
          <w:szCs w:val="22"/>
        </w:rPr>
      </w:pPr>
      <w:proofErr w:type="gramStart"/>
      <w:r w:rsidRPr="0076029F">
        <w:rPr>
          <w:b/>
          <w:bCs/>
          <w:sz w:val="22"/>
          <w:szCs w:val="22"/>
        </w:rPr>
        <w:t>rozpočtové</w:t>
      </w:r>
      <w:proofErr w:type="gramEnd"/>
      <w:r w:rsidRPr="0076029F">
        <w:rPr>
          <w:b/>
          <w:bCs/>
          <w:sz w:val="22"/>
          <w:szCs w:val="22"/>
        </w:rPr>
        <w:t xml:space="preserve"> opatření, kterým </w:t>
      </w:r>
      <w:proofErr w:type="gramStart"/>
      <w:r w:rsidRPr="0076029F">
        <w:rPr>
          <w:b/>
          <w:bCs/>
          <w:sz w:val="22"/>
          <w:szCs w:val="22"/>
        </w:rPr>
        <w:t>se</w:t>
      </w:r>
      <w:proofErr w:type="gramEnd"/>
    </w:p>
    <w:p w:rsidR="007507B4" w:rsidRPr="00445BDA" w:rsidRDefault="00CE26B2" w:rsidP="006A1C6C">
      <w:pPr>
        <w:rPr>
          <w:b/>
          <w:sz w:val="22"/>
          <w:szCs w:val="22"/>
        </w:rPr>
      </w:pPr>
      <w:r w:rsidRPr="00445BDA">
        <w:rPr>
          <w:b/>
          <w:sz w:val="22"/>
          <w:szCs w:val="22"/>
        </w:rPr>
        <w:tab/>
      </w:r>
      <w:r w:rsidRPr="00445BDA">
        <w:rPr>
          <w:b/>
          <w:bCs/>
          <w:sz w:val="22"/>
          <w:szCs w:val="22"/>
        </w:rPr>
        <w:t xml:space="preserve"> </w:t>
      </w:r>
    </w:p>
    <w:p w:rsidR="007507B4" w:rsidRPr="00445BDA" w:rsidRDefault="007507B4" w:rsidP="006A1C6C">
      <w:pPr>
        <w:pStyle w:val="Datum"/>
        <w:tabs>
          <w:tab w:val="left" w:pos="213"/>
          <w:tab w:val="left" w:pos="9142"/>
        </w:tabs>
        <w:rPr>
          <w:rFonts w:ascii="Times New Roman" w:hAnsi="Times New Roman"/>
          <w:b/>
          <w:bCs/>
          <w:sz w:val="22"/>
          <w:szCs w:val="22"/>
        </w:rPr>
      </w:pPr>
      <w:r w:rsidRPr="00445BDA">
        <w:rPr>
          <w:rFonts w:ascii="Times New Roman" w:hAnsi="Times New Roman"/>
          <w:sz w:val="22"/>
          <w:szCs w:val="22"/>
        </w:rPr>
        <w:tab/>
      </w:r>
      <w:r w:rsidRPr="00445BDA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37"/>
        <w:gridCol w:w="1080"/>
        <w:gridCol w:w="783"/>
        <w:gridCol w:w="851"/>
        <w:gridCol w:w="1577"/>
        <w:gridCol w:w="1985"/>
      </w:tblGrid>
      <w:tr w:rsidR="007507B4" w:rsidRPr="00445BDA" w:rsidTr="00445BDA">
        <w:trPr>
          <w:cantSplit/>
          <w:trHeight w:val="14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5BDA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507B4" w:rsidRPr="00445BDA" w:rsidTr="00445BDA">
        <w:trPr>
          <w:cantSplit/>
          <w:trHeight w:val="20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445BDA" w:rsidRDefault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3113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445BD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445BDA" w:rsidRDefault="00445B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7507B4" w:rsidP="00AE1038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0600</w:t>
            </w:r>
            <w:r w:rsidR="00190695" w:rsidRPr="00445BDA">
              <w:rPr>
                <w:b/>
                <w:bCs/>
                <w:sz w:val="22"/>
                <w:szCs w:val="22"/>
              </w:rPr>
              <w:t>51</w:t>
            </w:r>
            <w:r w:rsidR="00AE1038" w:rsidRPr="00445BDA">
              <w:rPr>
                <w:b/>
                <w:bCs/>
                <w:sz w:val="22"/>
                <w:szCs w:val="22"/>
              </w:rPr>
              <w:t>2</w:t>
            </w:r>
            <w:r w:rsidRPr="00445BDA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C91034" w:rsidP="000733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E6D95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7507B4" w:rsidRPr="00445BDA" w:rsidTr="00445BDA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445BDA" w:rsidRDefault="00445BDA" w:rsidP="00AE1038">
            <w:pPr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sz w:val="22"/>
                <w:szCs w:val="22"/>
              </w:rPr>
              <w:t xml:space="preserve">Zvýšení položky 6121 – budovy, haly, stavby </w:t>
            </w:r>
            <w:r w:rsidR="00AE1038" w:rsidRPr="00445BDA">
              <w:rPr>
                <w:b/>
                <w:bCs/>
                <w:sz w:val="22"/>
                <w:szCs w:val="22"/>
              </w:rPr>
              <w:t>ZŠ a MŠ J. Železného – zvýšení kapacity</w:t>
            </w:r>
          </w:p>
        </w:tc>
      </w:tr>
    </w:tbl>
    <w:p w:rsidR="007507B4" w:rsidRPr="00445BDA" w:rsidRDefault="007507B4" w:rsidP="007507B4">
      <w:pPr>
        <w:tabs>
          <w:tab w:val="left" w:pos="213"/>
          <w:tab w:val="left" w:pos="9142"/>
        </w:tabs>
        <w:ind w:left="53"/>
        <w:rPr>
          <w:sz w:val="16"/>
          <w:szCs w:val="16"/>
        </w:rPr>
      </w:pPr>
      <w:r w:rsidRPr="00445BDA">
        <w:rPr>
          <w:sz w:val="22"/>
          <w:szCs w:val="22"/>
        </w:rPr>
        <w:tab/>
      </w:r>
    </w:p>
    <w:p w:rsidR="00445BDA" w:rsidRPr="00445BDA" w:rsidRDefault="00445BDA" w:rsidP="00445BDA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445BDA">
        <w:rPr>
          <w:b/>
          <w:bCs/>
          <w:sz w:val="22"/>
          <w:szCs w:val="22"/>
        </w:rPr>
        <w:t>- snižuje stav rezerv města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843"/>
      </w:tblGrid>
      <w:tr w:rsidR="00445BDA" w:rsidRPr="00445BDA" w:rsidTr="00445BD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5BDA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445BDA" w:rsidRPr="00445BDA" w:rsidTr="00445BD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C91034" w:rsidP="00445BD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E6D95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445BDA" w:rsidRPr="00445BDA" w:rsidTr="00445BDA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BDA" w:rsidRPr="00445BDA" w:rsidRDefault="00445BDA" w:rsidP="00445BDA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445BDA">
              <w:rPr>
                <w:b/>
                <w:bCs/>
                <w:sz w:val="22"/>
                <w:szCs w:val="22"/>
              </w:rPr>
              <w:t>Snížení pol. 8115 -  rezerva FRR</w:t>
            </w:r>
          </w:p>
        </w:tc>
      </w:tr>
    </w:tbl>
    <w:p w:rsidR="00445BDA" w:rsidRPr="00445BDA" w:rsidRDefault="00445BDA" w:rsidP="00445BDA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445BDA">
        <w:rPr>
          <w:spacing w:val="-2"/>
          <w:sz w:val="22"/>
          <w:szCs w:val="22"/>
        </w:rPr>
        <w:t>Důvodová zpráva:</w:t>
      </w:r>
    </w:p>
    <w:p w:rsidR="00445BDA" w:rsidRPr="00445BDA" w:rsidRDefault="00445BDA" w:rsidP="00445BDA">
      <w:pPr>
        <w:rPr>
          <w:sz w:val="22"/>
          <w:szCs w:val="22"/>
        </w:rPr>
      </w:pPr>
      <w:r w:rsidRPr="00445BDA">
        <w:rPr>
          <w:sz w:val="22"/>
          <w:szCs w:val="22"/>
        </w:rPr>
        <w:t>Předkládané rozpočtové opatření má vliv na rozpočet města.</w:t>
      </w:r>
    </w:p>
    <w:p w:rsidR="00445BDA" w:rsidRPr="00445BDA" w:rsidRDefault="00445BDA" w:rsidP="00445BDA">
      <w:pPr>
        <w:rPr>
          <w:sz w:val="22"/>
          <w:szCs w:val="22"/>
        </w:rPr>
      </w:pPr>
      <w:r w:rsidRPr="00445BDA">
        <w:rPr>
          <w:sz w:val="22"/>
          <w:szCs w:val="22"/>
        </w:rPr>
        <w:t xml:space="preserve">Dojde ke snížení Fondu rezerv a rozvoje o </w:t>
      </w:r>
      <w:r w:rsidRPr="003E6D95">
        <w:rPr>
          <w:sz w:val="22"/>
          <w:szCs w:val="22"/>
        </w:rPr>
        <w:t xml:space="preserve">částku </w:t>
      </w:r>
      <w:r w:rsidR="00C91034">
        <w:rPr>
          <w:sz w:val="22"/>
          <w:szCs w:val="22"/>
        </w:rPr>
        <w:t>7</w:t>
      </w:r>
      <w:r w:rsidRPr="003E6D95">
        <w:rPr>
          <w:sz w:val="22"/>
          <w:szCs w:val="22"/>
        </w:rPr>
        <w:t xml:space="preserve">00.000,-- </w:t>
      </w:r>
      <w:r w:rsidRPr="00445BDA">
        <w:rPr>
          <w:sz w:val="22"/>
          <w:szCs w:val="22"/>
        </w:rPr>
        <w:t>Kč.</w:t>
      </w:r>
    </w:p>
    <w:p w:rsidR="00445BDA" w:rsidRPr="00445BDA" w:rsidRDefault="00445BDA" w:rsidP="00445BDA">
      <w:pPr>
        <w:rPr>
          <w:sz w:val="22"/>
          <w:szCs w:val="22"/>
        </w:rPr>
      </w:pPr>
      <w:r w:rsidRPr="00445BDA">
        <w:rPr>
          <w:sz w:val="22"/>
          <w:szCs w:val="22"/>
        </w:rPr>
        <w:t>Prostředky na krytí rozpočtového opatření lze alternativně čerpat i z rezervy rady města:</w:t>
      </w:r>
    </w:p>
    <w:p w:rsidR="00445BDA" w:rsidRPr="00445BDA" w:rsidRDefault="00445BDA" w:rsidP="00445BDA">
      <w:pPr>
        <w:rPr>
          <w:sz w:val="22"/>
          <w:szCs w:val="22"/>
        </w:rPr>
      </w:pPr>
      <w:r w:rsidRPr="00445BDA">
        <w:rPr>
          <w:sz w:val="22"/>
          <w:szCs w:val="22"/>
        </w:rPr>
        <w:t>Kapitola 0000000070, ODPA 6409, Položka 5901, Organizace 0700000707100.</w:t>
      </w:r>
    </w:p>
    <w:p w:rsidR="00445BDA" w:rsidRDefault="00445BDA" w:rsidP="00445BDA">
      <w:pPr>
        <w:rPr>
          <w:b/>
          <w:bCs/>
          <w:sz w:val="22"/>
          <w:szCs w:val="22"/>
        </w:rPr>
      </w:pPr>
    </w:p>
    <w:p w:rsidR="00445BDA" w:rsidRDefault="00445BDA" w:rsidP="00445BDA">
      <w:pPr>
        <w:rPr>
          <w:b/>
          <w:bCs/>
          <w:sz w:val="22"/>
          <w:szCs w:val="22"/>
        </w:rPr>
      </w:pPr>
      <w:r w:rsidRPr="009D3E7A">
        <w:rPr>
          <w:b/>
          <w:bCs/>
          <w:sz w:val="22"/>
          <w:szCs w:val="22"/>
        </w:rPr>
        <w:t>Na základě usnesení č.</w:t>
      </w:r>
      <w:r w:rsidRPr="009D3E7A">
        <w:rPr>
          <w:b/>
          <w:sz w:val="22"/>
          <w:szCs w:val="22"/>
        </w:rPr>
        <w:t xml:space="preserve"> 17253</w:t>
      </w:r>
      <w:r w:rsidRPr="009D3E7A">
        <w:rPr>
          <w:b/>
          <w:bCs/>
          <w:sz w:val="22"/>
          <w:szCs w:val="22"/>
        </w:rPr>
        <w:t xml:space="preserve"> Zastupitelstva města Prostějov, kdy byl schválen rozpočet města Prostějova na rok 2018, připravuje Odbor rozvoje a investic (dále jen ORI) investiční akci </w:t>
      </w:r>
    </w:p>
    <w:p w:rsidR="00445BDA" w:rsidRPr="009D3E7A" w:rsidRDefault="00445BDA" w:rsidP="00445BDA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445BDA">
        <w:rPr>
          <w:b/>
          <w:sz w:val="22"/>
          <w:szCs w:val="22"/>
        </w:rPr>
        <w:t>ZŠ a MŠ J. Železného – zvýšení kapacity“</w:t>
      </w:r>
      <w:r w:rsidRPr="009D3E7A">
        <w:rPr>
          <w:b/>
          <w:sz w:val="22"/>
          <w:szCs w:val="22"/>
        </w:rPr>
        <w:t>.</w:t>
      </w:r>
    </w:p>
    <w:p w:rsidR="007507B4" w:rsidRPr="00445BDA" w:rsidRDefault="007507B4" w:rsidP="007507B4">
      <w:pPr>
        <w:jc w:val="both"/>
        <w:rPr>
          <w:sz w:val="22"/>
          <w:szCs w:val="22"/>
        </w:rPr>
      </w:pPr>
    </w:p>
    <w:p w:rsidR="00D55B92" w:rsidRPr="00445BDA" w:rsidRDefault="007507B4" w:rsidP="007507B4">
      <w:pPr>
        <w:jc w:val="both"/>
        <w:rPr>
          <w:sz w:val="22"/>
          <w:szCs w:val="22"/>
        </w:rPr>
      </w:pPr>
      <w:r w:rsidRPr="00445BDA">
        <w:rPr>
          <w:sz w:val="22"/>
          <w:szCs w:val="22"/>
        </w:rPr>
        <w:t xml:space="preserve">Jedná se o </w:t>
      </w:r>
      <w:r w:rsidR="00190695" w:rsidRPr="00445BDA">
        <w:rPr>
          <w:sz w:val="22"/>
          <w:szCs w:val="22"/>
        </w:rPr>
        <w:t xml:space="preserve">vybudování </w:t>
      </w:r>
      <w:r w:rsidR="00AE1038" w:rsidRPr="00445BDA">
        <w:rPr>
          <w:sz w:val="22"/>
          <w:szCs w:val="22"/>
        </w:rPr>
        <w:t xml:space="preserve">třetího nadzemního podlaží nad stávajícím dvoupodlažním objektem pavilonu školy. </w:t>
      </w:r>
      <w:r w:rsidR="00D55B92" w:rsidRPr="00445BDA">
        <w:rPr>
          <w:sz w:val="22"/>
          <w:szCs w:val="22"/>
        </w:rPr>
        <w:t xml:space="preserve">V novém podlaží bude přednáškový sál, tři odborné učebny, čtyři kabinety a sociální zařízení. </w:t>
      </w:r>
    </w:p>
    <w:p w:rsidR="00190695" w:rsidRPr="00445BDA" w:rsidRDefault="00D55B92" w:rsidP="007507B4">
      <w:pPr>
        <w:jc w:val="both"/>
        <w:rPr>
          <w:sz w:val="22"/>
          <w:szCs w:val="22"/>
        </w:rPr>
      </w:pPr>
      <w:r w:rsidRPr="00445BDA">
        <w:rPr>
          <w:sz w:val="22"/>
          <w:szCs w:val="22"/>
        </w:rPr>
        <w:t>Součástí stavebního díla je dodávka a montáž osobního výtahu, který umožní bezbariérový přístup pavilonu.</w:t>
      </w:r>
      <w:r w:rsidR="00AE1038" w:rsidRPr="00445BDA">
        <w:rPr>
          <w:sz w:val="22"/>
          <w:szCs w:val="22"/>
        </w:rPr>
        <w:t xml:space="preserve"> </w:t>
      </w:r>
    </w:p>
    <w:p w:rsidR="00510F5B" w:rsidRPr="00C91034" w:rsidRDefault="00190695" w:rsidP="007507B4">
      <w:pPr>
        <w:jc w:val="both"/>
        <w:rPr>
          <w:sz w:val="16"/>
          <w:szCs w:val="16"/>
        </w:rPr>
      </w:pPr>
      <w:r w:rsidRPr="00445BDA">
        <w:rPr>
          <w:sz w:val="22"/>
          <w:szCs w:val="22"/>
        </w:rPr>
        <w:t xml:space="preserve"> </w:t>
      </w:r>
    </w:p>
    <w:p w:rsidR="00370EEE" w:rsidRPr="00445BDA" w:rsidRDefault="007507B4" w:rsidP="008009CC">
      <w:pPr>
        <w:jc w:val="both"/>
        <w:rPr>
          <w:sz w:val="22"/>
          <w:szCs w:val="22"/>
        </w:rPr>
      </w:pPr>
      <w:r w:rsidRPr="00445BDA">
        <w:rPr>
          <w:sz w:val="22"/>
          <w:szCs w:val="22"/>
        </w:rPr>
        <w:t xml:space="preserve">Na základě výsledku výběrového řízení byla </w:t>
      </w:r>
      <w:r w:rsidR="00510F5B" w:rsidRPr="00445BDA">
        <w:rPr>
          <w:sz w:val="22"/>
          <w:szCs w:val="22"/>
        </w:rPr>
        <w:t xml:space="preserve">s </w:t>
      </w:r>
      <w:r w:rsidRPr="00445BDA">
        <w:rPr>
          <w:sz w:val="22"/>
          <w:szCs w:val="22"/>
        </w:rPr>
        <w:t xml:space="preserve">firmou </w:t>
      </w:r>
      <w:r w:rsidR="008009CC" w:rsidRPr="00445BDA">
        <w:rPr>
          <w:sz w:val="22"/>
          <w:szCs w:val="22"/>
        </w:rPr>
        <w:t xml:space="preserve">POZEMSTAV Prostějov a.s., Pod Kosířem 73, Prostějov </w:t>
      </w:r>
      <w:r w:rsidR="00510F5B" w:rsidRPr="00445BDA">
        <w:rPr>
          <w:sz w:val="22"/>
          <w:szCs w:val="22"/>
        </w:rPr>
        <w:t xml:space="preserve">uzavřena smlouva o dílo v celkové výši </w:t>
      </w:r>
      <w:r w:rsidR="008009CC" w:rsidRPr="00445BDA">
        <w:rPr>
          <w:sz w:val="22"/>
          <w:szCs w:val="22"/>
        </w:rPr>
        <w:t>28</w:t>
      </w:r>
      <w:r w:rsidR="00BE69D0">
        <w:rPr>
          <w:sz w:val="22"/>
          <w:szCs w:val="22"/>
        </w:rPr>
        <w:t>.</w:t>
      </w:r>
      <w:r w:rsidR="008009CC" w:rsidRPr="00445BDA">
        <w:rPr>
          <w:sz w:val="22"/>
          <w:szCs w:val="22"/>
        </w:rPr>
        <w:t>713</w:t>
      </w:r>
      <w:r w:rsidR="00BE69D0">
        <w:rPr>
          <w:sz w:val="22"/>
          <w:szCs w:val="22"/>
        </w:rPr>
        <w:t>.</w:t>
      </w:r>
      <w:r w:rsidR="008009CC" w:rsidRPr="00445BDA">
        <w:rPr>
          <w:sz w:val="22"/>
          <w:szCs w:val="22"/>
        </w:rPr>
        <w:t> 244,</w:t>
      </w:r>
      <w:r w:rsidR="00BE69D0">
        <w:rPr>
          <w:sz w:val="22"/>
          <w:szCs w:val="22"/>
        </w:rPr>
        <w:t>-</w:t>
      </w:r>
      <w:r w:rsidR="008009CC" w:rsidRPr="00445BDA">
        <w:rPr>
          <w:sz w:val="22"/>
          <w:szCs w:val="22"/>
        </w:rPr>
        <w:t>-</w:t>
      </w:r>
      <w:r w:rsidR="00510F5B" w:rsidRPr="00445BDA">
        <w:rPr>
          <w:sz w:val="22"/>
          <w:szCs w:val="22"/>
        </w:rPr>
        <w:t xml:space="preserve"> Kč </w:t>
      </w:r>
      <w:r w:rsidRPr="00445BDA">
        <w:rPr>
          <w:sz w:val="22"/>
          <w:szCs w:val="22"/>
        </w:rPr>
        <w:t xml:space="preserve">za provedení požadovaného rozsahu prací dle </w:t>
      </w:r>
      <w:r w:rsidR="00BE69D0">
        <w:rPr>
          <w:sz w:val="22"/>
          <w:szCs w:val="22"/>
        </w:rPr>
        <w:t>projektové dokumentace</w:t>
      </w:r>
      <w:r w:rsidR="008009CC" w:rsidRPr="00445BDA">
        <w:rPr>
          <w:sz w:val="22"/>
          <w:szCs w:val="22"/>
        </w:rPr>
        <w:t xml:space="preserve">.  </w:t>
      </w:r>
      <w:r w:rsidR="00C91034">
        <w:rPr>
          <w:sz w:val="22"/>
          <w:szCs w:val="22"/>
        </w:rPr>
        <w:t>Při</w:t>
      </w:r>
      <w:r w:rsidR="008009CC" w:rsidRPr="00445BDA">
        <w:rPr>
          <w:sz w:val="22"/>
          <w:szCs w:val="22"/>
        </w:rPr>
        <w:t xml:space="preserve"> </w:t>
      </w:r>
      <w:r w:rsidR="0091044A">
        <w:rPr>
          <w:sz w:val="22"/>
          <w:szCs w:val="22"/>
        </w:rPr>
        <w:t>provádění</w:t>
      </w:r>
      <w:r w:rsidR="008009CC" w:rsidRPr="00445BDA">
        <w:rPr>
          <w:sz w:val="22"/>
          <w:szCs w:val="22"/>
        </w:rPr>
        <w:t xml:space="preserve"> bouracích pracích a postupného upřesnění výrobní dokumentace ocelové konstrukce lze předpokládat navýšení finančních nákladů na realizaci díla.</w:t>
      </w:r>
    </w:p>
    <w:p w:rsidR="00BE69D0" w:rsidRPr="00C91034" w:rsidRDefault="008009CC" w:rsidP="008009CC">
      <w:pPr>
        <w:jc w:val="both"/>
        <w:rPr>
          <w:sz w:val="22"/>
          <w:szCs w:val="22"/>
        </w:rPr>
      </w:pPr>
      <w:r w:rsidRPr="00C91034">
        <w:rPr>
          <w:sz w:val="22"/>
          <w:szCs w:val="22"/>
        </w:rPr>
        <w:t xml:space="preserve">Vzhledem k termínu dokončení díla </w:t>
      </w:r>
      <w:r w:rsidR="00BE69D0" w:rsidRPr="00C91034">
        <w:rPr>
          <w:sz w:val="22"/>
          <w:szCs w:val="22"/>
        </w:rPr>
        <w:t>ke dni</w:t>
      </w:r>
      <w:r w:rsidRPr="00C91034">
        <w:rPr>
          <w:sz w:val="22"/>
          <w:szCs w:val="22"/>
        </w:rPr>
        <w:t xml:space="preserve"> 15. 8. 2018</w:t>
      </w:r>
      <w:r w:rsidR="00A73DBD" w:rsidRPr="00C91034">
        <w:rPr>
          <w:sz w:val="22"/>
          <w:szCs w:val="22"/>
        </w:rPr>
        <w:t xml:space="preserve"> předkládá Odbor rozvoje a investic ROZOP na vynucené vícepráce v odhadované výši cca </w:t>
      </w:r>
      <w:r w:rsidR="003E6D95" w:rsidRPr="00C91034">
        <w:rPr>
          <w:sz w:val="22"/>
          <w:szCs w:val="22"/>
        </w:rPr>
        <w:t>1.</w:t>
      </w:r>
      <w:r w:rsidR="00A51838" w:rsidRPr="00C91034">
        <w:rPr>
          <w:sz w:val="22"/>
          <w:szCs w:val="22"/>
        </w:rPr>
        <w:t>0</w:t>
      </w:r>
      <w:r w:rsidR="003E6D95" w:rsidRPr="00C91034">
        <w:rPr>
          <w:sz w:val="22"/>
          <w:szCs w:val="22"/>
        </w:rPr>
        <w:t>00.000</w:t>
      </w:r>
      <w:r w:rsidR="00A73DBD" w:rsidRPr="00C91034">
        <w:rPr>
          <w:sz w:val="22"/>
          <w:szCs w:val="22"/>
        </w:rPr>
        <w:t>,-</w:t>
      </w:r>
      <w:r w:rsidR="00BE69D0" w:rsidRPr="00C91034">
        <w:rPr>
          <w:sz w:val="22"/>
          <w:szCs w:val="22"/>
        </w:rPr>
        <w:t xml:space="preserve">- </w:t>
      </w:r>
      <w:r w:rsidR="00A73DBD" w:rsidRPr="00C91034">
        <w:rPr>
          <w:sz w:val="22"/>
          <w:szCs w:val="22"/>
        </w:rPr>
        <w:t xml:space="preserve">Kč. </w:t>
      </w:r>
    </w:p>
    <w:p w:rsidR="008009CC" w:rsidRPr="00445BDA" w:rsidRDefault="00A73DBD" w:rsidP="008009CC">
      <w:pPr>
        <w:jc w:val="both"/>
        <w:rPr>
          <w:sz w:val="22"/>
          <w:szCs w:val="22"/>
        </w:rPr>
      </w:pPr>
      <w:r w:rsidRPr="00445BDA">
        <w:rPr>
          <w:sz w:val="22"/>
          <w:szCs w:val="22"/>
        </w:rPr>
        <w:t>Přesná výše finančních prostředků bude známa na základě odsouhlaseného položkové rozpočtu víceprací.</w:t>
      </w:r>
    </w:p>
    <w:p w:rsidR="0007334F" w:rsidRDefault="00C91034" w:rsidP="007507B4">
      <w:pPr>
        <w:jc w:val="both"/>
        <w:rPr>
          <w:sz w:val="22"/>
          <w:szCs w:val="22"/>
        </w:rPr>
      </w:pPr>
      <w:r>
        <w:rPr>
          <w:sz w:val="22"/>
          <w:szCs w:val="22"/>
        </w:rPr>
        <w:t>V rámci této velké investiční akce jsou uzavřeny smlouvy na technický dozor, (36.300,-- Kč), provedení výběrového řízení (47.190,-- Kč), autorský dozor (60.500,-- Kč) a činnost koordinátora BOZP (26.000,-- Kč )</w:t>
      </w:r>
    </w:p>
    <w:p w:rsidR="00445BDA" w:rsidRPr="00BE69D0" w:rsidRDefault="00445BDA" w:rsidP="00445BDA">
      <w:pPr>
        <w:shd w:val="clear" w:color="auto" w:fill="FFFFFF"/>
        <w:spacing w:line="252" w:lineRule="exact"/>
        <w:ind w:left="14" w:right="7"/>
        <w:jc w:val="both"/>
        <w:rPr>
          <w:sz w:val="22"/>
          <w:szCs w:val="22"/>
        </w:rPr>
      </w:pPr>
      <w:r w:rsidRPr="00BE69D0">
        <w:rPr>
          <w:sz w:val="22"/>
          <w:szCs w:val="22"/>
        </w:rPr>
        <w:t xml:space="preserve">V rozpočtu města Prostějova na rok 2018 jsou na tuto akci vyčleněny finanční prostředky ve výši 29.200.000,--Kč. </w:t>
      </w:r>
    </w:p>
    <w:p w:rsidR="00BE69D0" w:rsidRDefault="00BE69D0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p w:rsidR="007507B4" w:rsidRPr="00445BDA" w:rsidRDefault="007507B4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  <w:r w:rsidRPr="00445BDA">
        <w:rPr>
          <w:sz w:val="22"/>
          <w:szCs w:val="22"/>
        </w:rPr>
        <w:t xml:space="preserve">Na základě výše uvedených skutečností předkládá ORI ROZOP na </w:t>
      </w:r>
      <w:r w:rsidR="003F607A" w:rsidRPr="00445BDA">
        <w:rPr>
          <w:sz w:val="22"/>
          <w:szCs w:val="22"/>
        </w:rPr>
        <w:t xml:space="preserve">dokončení </w:t>
      </w:r>
      <w:r w:rsidRPr="00445BDA">
        <w:rPr>
          <w:sz w:val="22"/>
          <w:szCs w:val="22"/>
        </w:rPr>
        <w:t>realizac</w:t>
      </w:r>
      <w:r w:rsidR="003F607A" w:rsidRPr="00445BDA">
        <w:rPr>
          <w:sz w:val="22"/>
          <w:szCs w:val="22"/>
        </w:rPr>
        <w:t>e</w:t>
      </w:r>
      <w:r w:rsidRPr="00445BDA">
        <w:rPr>
          <w:sz w:val="22"/>
          <w:szCs w:val="22"/>
        </w:rPr>
        <w:t xml:space="preserve"> akce ve výši </w:t>
      </w:r>
      <w:r w:rsidR="00C91034">
        <w:rPr>
          <w:sz w:val="22"/>
          <w:szCs w:val="22"/>
        </w:rPr>
        <w:t>700</w:t>
      </w:r>
      <w:r w:rsidR="003E6D95">
        <w:rPr>
          <w:sz w:val="22"/>
          <w:szCs w:val="22"/>
        </w:rPr>
        <w:t>.000,-</w:t>
      </w:r>
      <w:r w:rsidRPr="00445BDA">
        <w:rPr>
          <w:sz w:val="22"/>
          <w:szCs w:val="22"/>
        </w:rPr>
        <w:t>- Kč</w:t>
      </w:r>
      <w:r w:rsidR="00370EEE" w:rsidRPr="00445BDA">
        <w:rPr>
          <w:sz w:val="22"/>
          <w:szCs w:val="22"/>
        </w:rPr>
        <w:t>.</w:t>
      </w:r>
    </w:p>
    <w:p w:rsidR="007507B4" w:rsidRPr="00445BDA" w:rsidRDefault="007507B4" w:rsidP="007507B4">
      <w:pPr>
        <w:shd w:val="clear" w:color="auto" w:fill="FFFFFF"/>
        <w:spacing w:line="252" w:lineRule="exact"/>
        <w:ind w:right="7"/>
        <w:jc w:val="both"/>
        <w:rPr>
          <w:sz w:val="22"/>
          <w:szCs w:val="22"/>
        </w:rPr>
      </w:pPr>
      <w:r w:rsidRPr="00445BDA">
        <w:rPr>
          <w:sz w:val="22"/>
          <w:szCs w:val="22"/>
        </w:rPr>
        <w:t xml:space="preserve">          </w:t>
      </w:r>
    </w:p>
    <w:p w:rsidR="00C526B4" w:rsidRPr="0076029F" w:rsidRDefault="00C526B4" w:rsidP="00C526B4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76029F">
        <w:rPr>
          <w:sz w:val="22"/>
          <w:szCs w:val="22"/>
        </w:rPr>
        <w:t>Rada města Prostějova dne 2</w:t>
      </w:r>
      <w:r>
        <w:rPr>
          <w:sz w:val="22"/>
          <w:szCs w:val="22"/>
        </w:rPr>
        <w:t>9. 5</w:t>
      </w:r>
      <w:r w:rsidRPr="0076029F">
        <w:rPr>
          <w:sz w:val="22"/>
          <w:szCs w:val="22"/>
        </w:rPr>
        <w:t xml:space="preserve">. 2018 doporučila Zastupitelstvu města Prostějova usnesením č. </w:t>
      </w:r>
      <w:r w:rsidR="006B19C2">
        <w:rPr>
          <w:sz w:val="22"/>
          <w:szCs w:val="22"/>
        </w:rPr>
        <w:t>8510</w:t>
      </w:r>
      <w:r w:rsidRPr="0076029F">
        <w:rPr>
          <w:sz w:val="22"/>
          <w:szCs w:val="22"/>
        </w:rPr>
        <w:t xml:space="preserve"> schválit výše uvedené rozpočtové opatření.</w:t>
      </w:r>
    </w:p>
    <w:p w:rsidR="007507B4" w:rsidRPr="00445BDA" w:rsidRDefault="007507B4" w:rsidP="007507B4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7507B4" w:rsidRPr="00445BDA" w:rsidTr="007507B4">
        <w:trPr>
          <w:trHeight w:val="244"/>
        </w:trPr>
        <w:tc>
          <w:tcPr>
            <w:tcW w:w="1272" w:type="dxa"/>
            <w:hideMark/>
          </w:tcPr>
          <w:p w:rsidR="007507B4" w:rsidRPr="00445BDA" w:rsidRDefault="007507B4">
            <w:pPr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445BDA">
              <w:rPr>
                <w:bCs/>
                <w:spacing w:val="-20"/>
                <w:sz w:val="22"/>
                <w:szCs w:val="22"/>
                <w:lang w:eastAsia="en-US"/>
              </w:rPr>
              <w:t>Příloha:</w:t>
            </w:r>
          </w:p>
        </w:tc>
        <w:tc>
          <w:tcPr>
            <w:tcW w:w="7770" w:type="dxa"/>
          </w:tcPr>
          <w:p w:rsidR="007507B4" w:rsidRPr="00445BDA" w:rsidRDefault="007507B4">
            <w:pPr>
              <w:rPr>
                <w:bCs/>
                <w:sz w:val="22"/>
                <w:szCs w:val="22"/>
                <w:lang w:eastAsia="en-US"/>
              </w:rPr>
            </w:pPr>
            <w:r w:rsidRPr="00445BDA">
              <w:rPr>
                <w:bCs/>
                <w:sz w:val="22"/>
                <w:szCs w:val="22"/>
                <w:lang w:eastAsia="en-US"/>
              </w:rPr>
              <w:t>fotodokumentace</w:t>
            </w:r>
          </w:p>
          <w:p w:rsidR="007507B4" w:rsidRPr="00445BDA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RPr="00445BDA" w:rsidTr="007507B4">
        <w:trPr>
          <w:trHeight w:val="244"/>
        </w:trPr>
        <w:tc>
          <w:tcPr>
            <w:tcW w:w="1272" w:type="dxa"/>
            <w:hideMark/>
          </w:tcPr>
          <w:p w:rsidR="007507B4" w:rsidRPr="00445BDA" w:rsidRDefault="007507B4">
            <w:pPr>
              <w:rPr>
                <w:bCs/>
                <w:sz w:val="22"/>
                <w:szCs w:val="22"/>
                <w:lang w:eastAsia="en-US"/>
              </w:rPr>
            </w:pPr>
            <w:r w:rsidRPr="00445BDA">
              <w:rPr>
                <w:bCs/>
                <w:spacing w:val="-20"/>
                <w:sz w:val="22"/>
                <w:szCs w:val="22"/>
                <w:lang w:eastAsia="en-US"/>
              </w:rPr>
              <w:t>V P</w:t>
            </w:r>
            <w:r w:rsidRPr="00445BDA">
              <w:rPr>
                <w:bCs/>
                <w:spacing w:val="-8"/>
                <w:sz w:val="22"/>
                <w:szCs w:val="22"/>
                <w:lang w:eastAsia="en-US"/>
              </w:rPr>
              <w:t>ros</w:t>
            </w:r>
            <w:r w:rsidRPr="00445BDA">
              <w:rPr>
                <w:bCs/>
                <w:spacing w:val="-16"/>
                <w:sz w:val="22"/>
                <w:szCs w:val="22"/>
                <w:lang w:eastAsia="en-US"/>
              </w:rPr>
              <w:t>t</w:t>
            </w:r>
            <w:r w:rsidRPr="00445BDA">
              <w:rPr>
                <w:bCs/>
                <w:spacing w:val="-8"/>
                <w:sz w:val="22"/>
                <w:szCs w:val="22"/>
                <w:lang w:eastAsia="en-US"/>
              </w:rPr>
              <w:t>ěj</w:t>
            </w:r>
            <w:r w:rsidRPr="00445BDA">
              <w:rPr>
                <w:bCs/>
                <w:spacing w:val="-16"/>
                <w:sz w:val="22"/>
                <w:szCs w:val="22"/>
                <w:lang w:eastAsia="en-US"/>
              </w:rPr>
              <w:t>ov</w:t>
            </w:r>
            <w:r w:rsidRPr="00445BDA">
              <w:rPr>
                <w:bCs/>
                <w:spacing w:val="-8"/>
                <w:sz w:val="22"/>
                <w:szCs w:val="22"/>
                <w:lang w:eastAsia="en-US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7507B4" w:rsidRPr="00445BDA" w:rsidRDefault="00A73DBD" w:rsidP="00B253EB">
            <w:pPr>
              <w:rPr>
                <w:bCs/>
                <w:sz w:val="22"/>
                <w:szCs w:val="22"/>
                <w:lang w:eastAsia="en-US"/>
              </w:rPr>
            </w:pPr>
            <w:r w:rsidRPr="00445BDA">
              <w:rPr>
                <w:bCs/>
                <w:sz w:val="22"/>
                <w:szCs w:val="22"/>
                <w:lang w:eastAsia="en-US"/>
              </w:rPr>
              <w:t>2</w:t>
            </w:r>
            <w:r w:rsidR="00C526B4">
              <w:rPr>
                <w:bCs/>
                <w:sz w:val="22"/>
                <w:szCs w:val="22"/>
                <w:lang w:eastAsia="en-US"/>
              </w:rPr>
              <w:t>9</w:t>
            </w:r>
            <w:r w:rsidRPr="00445BDA">
              <w:rPr>
                <w:bCs/>
                <w:sz w:val="22"/>
                <w:szCs w:val="22"/>
                <w:lang w:eastAsia="en-US"/>
              </w:rPr>
              <w:t>. 5</w:t>
            </w:r>
            <w:r w:rsidR="007135C5" w:rsidRPr="00445BDA">
              <w:rPr>
                <w:bCs/>
                <w:sz w:val="22"/>
                <w:szCs w:val="22"/>
                <w:lang w:eastAsia="en-US"/>
              </w:rPr>
              <w:t>. 2018</w:t>
            </w:r>
          </w:p>
        </w:tc>
      </w:tr>
      <w:tr w:rsidR="007507B4" w:rsidRPr="00445BDA" w:rsidTr="007507B4">
        <w:trPr>
          <w:trHeight w:val="68"/>
        </w:trPr>
        <w:tc>
          <w:tcPr>
            <w:tcW w:w="9042" w:type="dxa"/>
            <w:gridSpan w:val="2"/>
          </w:tcPr>
          <w:p w:rsidR="007507B4" w:rsidRPr="00445BDA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RPr="00445BDA" w:rsidTr="007507B4">
        <w:trPr>
          <w:trHeight w:val="253"/>
        </w:trPr>
        <w:tc>
          <w:tcPr>
            <w:tcW w:w="1272" w:type="dxa"/>
            <w:hideMark/>
          </w:tcPr>
          <w:p w:rsidR="007507B4" w:rsidRPr="00445BDA" w:rsidRDefault="00C526B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pacing w:val="-10"/>
                <w:sz w:val="22"/>
                <w:szCs w:val="22"/>
                <w:lang w:eastAsia="en-US"/>
              </w:rPr>
              <w:t>Zpracovala</w:t>
            </w:r>
            <w:r w:rsidR="007507B4" w:rsidRPr="00445BDA">
              <w:rPr>
                <w:bCs/>
                <w:spacing w:val="-2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770" w:type="dxa"/>
            <w:hideMark/>
          </w:tcPr>
          <w:p w:rsidR="007507B4" w:rsidRPr="00445BDA" w:rsidRDefault="007507B4">
            <w:pPr>
              <w:rPr>
                <w:bCs/>
                <w:sz w:val="22"/>
                <w:szCs w:val="22"/>
                <w:lang w:eastAsia="en-US"/>
              </w:rPr>
            </w:pPr>
            <w:r w:rsidRPr="00445BDA">
              <w:rPr>
                <w:bCs/>
                <w:sz w:val="22"/>
                <w:szCs w:val="22"/>
                <w:lang w:eastAsia="en-US"/>
              </w:rPr>
              <w:t>Drahomíra Zhánělová</w:t>
            </w:r>
            <w:r w:rsidR="00B253EB">
              <w:rPr>
                <w:bCs/>
                <w:sz w:val="22"/>
                <w:szCs w:val="22"/>
                <w:lang w:eastAsia="en-US"/>
              </w:rPr>
              <w:t xml:space="preserve">, v. r. </w:t>
            </w:r>
          </w:p>
        </w:tc>
      </w:tr>
      <w:tr w:rsidR="007507B4" w:rsidRPr="00445BDA" w:rsidTr="007507B4">
        <w:trPr>
          <w:trHeight w:val="80"/>
        </w:trPr>
        <w:tc>
          <w:tcPr>
            <w:tcW w:w="1272" w:type="dxa"/>
            <w:hideMark/>
          </w:tcPr>
          <w:p w:rsidR="007507B4" w:rsidRPr="00445BDA" w:rsidRDefault="007507B4">
            <w:pPr>
              <w:rPr>
                <w:bCs/>
                <w:spacing w:val="-10"/>
                <w:sz w:val="22"/>
                <w:szCs w:val="22"/>
                <w:lang w:eastAsia="en-US"/>
              </w:rPr>
            </w:pPr>
            <w:r w:rsidRPr="00445BDA">
              <w:rPr>
                <w:bCs/>
                <w:spacing w:val="-10"/>
                <w:sz w:val="22"/>
                <w:szCs w:val="22"/>
                <w:lang w:eastAsia="en-US"/>
              </w:rPr>
              <w:t>Za správnost:</w:t>
            </w:r>
          </w:p>
        </w:tc>
        <w:tc>
          <w:tcPr>
            <w:tcW w:w="7770" w:type="dxa"/>
          </w:tcPr>
          <w:p w:rsidR="007507B4" w:rsidRPr="00445BDA" w:rsidRDefault="00C526B4">
            <w:pPr>
              <w:rPr>
                <w:bCs/>
                <w:sz w:val="22"/>
                <w:szCs w:val="22"/>
                <w:lang w:eastAsia="en-US"/>
              </w:rPr>
            </w:pPr>
            <w:r w:rsidRPr="0076029F">
              <w:rPr>
                <w:sz w:val="22"/>
                <w:szCs w:val="22"/>
              </w:rPr>
              <w:t>Ing. Antonín Zajíček, vedoucí Odboru rozvoje a investic</w:t>
            </w:r>
            <w:r w:rsidR="00B253EB">
              <w:rPr>
                <w:sz w:val="22"/>
                <w:szCs w:val="22"/>
              </w:rPr>
              <w:t xml:space="preserve">, v. r. </w:t>
            </w:r>
            <w:bookmarkStart w:id="0" w:name="_GoBack"/>
            <w:bookmarkEnd w:id="0"/>
            <w:r w:rsidR="00DD479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507B4" w:rsidRPr="00445BD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507B4" w:rsidRPr="00445BDA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  <w:p w:rsidR="007507B4" w:rsidRPr="00445BDA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8977E7" w:rsidRPr="00445BDA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A4359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0720" cy="4320663"/>
            <wp:effectExtent l="0" t="0" r="0" b="3810"/>
            <wp:docPr id="1" name="Obrázek 1" descr="C:\Users\svoboda ludek\Documents\Rok 2018\POŠTA\RM\P509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a ludek\Documents\Rok 2018\POŠTA\RM\P509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sectPr w:rsidR="008977E7" w:rsidSect="00C526B4">
      <w:footerReference w:type="default" r:id="rId9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50" w:rsidRDefault="006D5650" w:rsidP="00BE69D0">
      <w:r>
        <w:separator/>
      </w:r>
    </w:p>
  </w:endnote>
  <w:endnote w:type="continuationSeparator" w:id="0">
    <w:p w:rsidR="006D5650" w:rsidRDefault="006D5650" w:rsidP="00BE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041213"/>
      <w:docPartObj>
        <w:docPartGallery w:val="Page Numbers (Bottom of Page)"/>
        <w:docPartUnique/>
      </w:docPartObj>
    </w:sdtPr>
    <w:sdtEndPr/>
    <w:sdtContent>
      <w:p w:rsidR="00BE69D0" w:rsidRDefault="00BE69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EB">
          <w:rPr>
            <w:noProof/>
          </w:rPr>
          <w:t>1</w:t>
        </w:r>
        <w:r>
          <w:fldChar w:fldCharType="end"/>
        </w:r>
      </w:p>
    </w:sdtContent>
  </w:sdt>
  <w:p w:rsidR="00BE69D0" w:rsidRDefault="00BE69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50" w:rsidRDefault="006D5650" w:rsidP="00BE69D0">
      <w:r>
        <w:separator/>
      </w:r>
    </w:p>
  </w:footnote>
  <w:footnote w:type="continuationSeparator" w:id="0">
    <w:p w:rsidR="006D5650" w:rsidRDefault="006D5650" w:rsidP="00BE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76"/>
    <w:multiLevelType w:val="hybridMultilevel"/>
    <w:tmpl w:val="F4D2A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BC0"/>
    <w:multiLevelType w:val="hybridMultilevel"/>
    <w:tmpl w:val="92266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1651"/>
    <w:multiLevelType w:val="hybridMultilevel"/>
    <w:tmpl w:val="5864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1EB2"/>
    <w:multiLevelType w:val="hybridMultilevel"/>
    <w:tmpl w:val="89E82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C1F"/>
    <w:multiLevelType w:val="hybridMultilevel"/>
    <w:tmpl w:val="AD9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06F"/>
    <w:multiLevelType w:val="hybridMultilevel"/>
    <w:tmpl w:val="74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B28D9"/>
    <w:multiLevelType w:val="hybridMultilevel"/>
    <w:tmpl w:val="9C92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171"/>
    <w:multiLevelType w:val="hybridMultilevel"/>
    <w:tmpl w:val="F41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51CF"/>
    <w:multiLevelType w:val="hybridMultilevel"/>
    <w:tmpl w:val="891C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1F00"/>
    <w:rsid w:val="000070CB"/>
    <w:rsid w:val="00022347"/>
    <w:rsid w:val="0007334F"/>
    <w:rsid w:val="000B27C7"/>
    <w:rsid w:val="00142132"/>
    <w:rsid w:val="00150832"/>
    <w:rsid w:val="001521F9"/>
    <w:rsid w:val="00165B90"/>
    <w:rsid w:val="00170233"/>
    <w:rsid w:val="00190695"/>
    <w:rsid w:val="001B1480"/>
    <w:rsid w:val="001E4776"/>
    <w:rsid w:val="00232C9C"/>
    <w:rsid w:val="00234B16"/>
    <w:rsid w:val="0024412C"/>
    <w:rsid w:val="00253906"/>
    <w:rsid w:val="00262AFC"/>
    <w:rsid w:val="002F1DEC"/>
    <w:rsid w:val="002F242E"/>
    <w:rsid w:val="00370EEE"/>
    <w:rsid w:val="00384B2E"/>
    <w:rsid w:val="00386716"/>
    <w:rsid w:val="003D5FAC"/>
    <w:rsid w:val="003E6D95"/>
    <w:rsid w:val="003F607A"/>
    <w:rsid w:val="0042380E"/>
    <w:rsid w:val="0042522E"/>
    <w:rsid w:val="00445BDA"/>
    <w:rsid w:val="00453B9A"/>
    <w:rsid w:val="00456F40"/>
    <w:rsid w:val="004E11BA"/>
    <w:rsid w:val="004E499E"/>
    <w:rsid w:val="00510F5B"/>
    <w:rsid w:val="005236B6"/>
    <w:rsid w:val="00533B1D"/>
    <w:rsid w:val="005352DE"/>
    <w:rsid w:val="005467FC"/>
    <w:rsid w:val="00574945"/>
    <w:rsid w:val="006141B0"/>
    <w:rsid w:val="006257C8"/>
    <w:rsid w:val="006334F8"/>
    <w:rsid w:val="0064121B"/>
    <w:rsid w:val="006707E2"/>
    <w:rsid w:val="006A1C6C"/>
    <w:rsid w:val="006A3471"/>
    <w:rsid w:val="006B19C2"/>
    <w:rsid w:val="006D5650"/>
    <w:rsid w:val="006D6868"/>
    <w:rsid w:val="00711018"/>
    <w:rsid w:val="007135C5"/>
    <w:rsid w:val="00744E45"/>
    <w:rsid w:val="007507B4"/>
    <w:rsid w:val="007638C1"/>
    <w:rsid w:val="007B7205"/>
    <w:rsid w:val="007F77BF"/>
    <w:rsid w:val="008009CC"/>
    <w:rsid w:val="00832C35"/>
    <w:rsid w:val="00855375"/>
    <w:rsid w:val="0087734C"/>
    <w:rsid w:val="008977E7"/>
    <w:rsid w:val="008D374B"/>
    <w:rsid w:val="0091044A"/>
    <w:rsid w:val="00923D66"/>
    <w:rsid w:val="00961239"/>
    <w:rsid w:val="009615EF"/>
    <w:rsid w:val="009B34A3"/>
    <w:rsid w:val="00A37B65"/>
    <w:rsid w:val="00A4359B"/>
    <w:rsid w:val="00A51838"/>
    <w:rsid w:val="00A572CA"/>
    <w:rsid w:val="00A608BD"/>
    <w:rsid w:val="00A73DBD"/>
    <w:rsid w:val="00A87705"/>
    <w:rsid w:val="00AD3ED7"/>
    <w:rsid w:val="00AE1038"/>
    <w:rsid w:val="00AF04E5"/>
    <w:rsid w:val="00B253EB"/>
    <w:rsid w:val="00B858EC"/>
    <w:rsid w:val="00BA009E"/>
    <w:rsid w:val="00BB3216"/>
    <w:rsid w:val="00BC15C8"/>
    <w:rsid w:val="00BC30C6"/>
    <w:rsid w:val="00BE69D0"/>
    <w:rsid w:val="00BF6E12"/>
    <w:rsid w:val="00C238D4"/>
    <w:rsid w:val="00C4226F"/>
    <w:rsid w:val="00C519BA"/>
    <w:rsid w:val="00C526B4"/>
    <w:rsid w:val="00C54385"/>
    <w:rsid w:val="00C73762"/>
    <w:rsid w:val="00C7465A"/>
    <w:rsid w:val="00C82857"/>
    <w:rsid w:val="00C91034"/>
    <w:rsid w:val="00CA43AE"/>
    <w:rsid w:val="00CB253D"/>
    <w:rsid w:val="00CE26B2"/>
    <w:rsid w:val="00D1540C"/>
    <w:rsid w:val="00D15A6C"/>
    <w:rsid w:val="00D1751A"/>
    <w:rsid w:val="00D337A4"/>
    <w:rsid w:val="00D44B24"/>
    <w:rsid w:val="00D55B92"/>
    <w:rsid w:val="00D60580"/>
    <w:rsid w:val="00D849BA"/>
    <w:rsid w:val="00DA624C"/>
    <w:rsid w:val="00DB0BDA"/>
    <w:rsid w:val="00DC6889"/>
    <w:rsid w:val="00DD38E0"/>
    <w:rsid w:val="00DD4792"/>
    <w:rsid w:val="00DD5A7B"/>
    <w:rsid w:val="00E1674D"/>
    <w:rsid w:val="00E22029"/>
    <w:rsid w:val="00E502DF"/>
    <w:rsid w:val="00E77D12"/>
    <w:rsid w:val="00F8229E"/>
    <w:rsid w:val="00FC7E60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6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9D0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9D0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6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9D0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9D0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4</cp:revision>
  <cp:lastPrinted>2017-03-14T14:42:00Z</cp:lastPrinted>
  <dcterms:created xsi:type="dcterms:W3CDTF">2018-05-29T07:23:00Z</dcterms:created>
  <dcterms:modified xsi:type="dcterms:W3CDTF">2018-05-30T12:00:00Z</dcterms:modified>
</cp:coreProperties>
</file>