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85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377"/>
      </w:tblGrid>
      <w:tr w:rsidR="00C41719" w:rsidTr="005D7E8C">
        <w:trPr>
          <w:cantSplit/>
          <w:trHeight w:hRule="exact" w:val="345"/>
        </w:trPr>
        <w:tc>
          <w:tcPr>
            <w:tcW w:w="5120" w:type="dxa"/>
            <w:vAlign w:val="bottom"/>
          </w:tcPr>
          <w:p w:rsidR="00C41719" w:rsidRDefault="00C41719" w:rsidP="009E6958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4377" w:type="dxa"/>
            <w:vAlign w:val="bottom"/>
          </w:tcPr>
          <w:p w:rsidR="00C41719" w:rsidRDefault="00C41719" w:rsidP="009E6958">
            <w:pPr>
              <w:pStyle w:val="Zkladntext"/>
              <w:jc w:val="right"/>
            </w:pPr>
            <w:r>
              <w:t xml:space="preserve">číslo:                                       </w:t>
            </w:r>
          </w:p>
        </w:tc>
      </w:tr>
      <w:tr w:rsidR="00C41719" w:rsidTr="005D7E8C"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C41719" w:rsidRDefault="00C41719" w:rsidP="009E6958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C41719" w:rsidTr="005D7E8C"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C41719" w:rsidRDefault="00C41719" w:rsidP="009E6958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</w:t>
            </w:r>
            <w:r w:rsidR="00722F43">
              <w:rPr>
                <w:b/>
                <w:sz w:val="28"/>
              </w:rPr>
              <w:t>va města Prostějova konané dne 16. 04. 2018</w:t>
            </w:r>
          </w:p>
        </w:tc>
      </w:tr>
      <w:tr w:rsidR="00C41719" w:rsidRPr="0053341A" w:rsidTr="005D7E8C">
        <w:trPr>
          <w:cantSplit/>
          <w:trHeight w:val="2151"/>
        </w:trPr>
        <w:tc>
          <w:tcPr>
            <w:tcW w:w="9497" w:type="dxa"/>
            <w:gridSpan w:val="2"/>
          </w:tcPr>
          <w:p w:rsidR="00A63669" w:rsidRDefault="00A63669" w:rsidP="009E6958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  <w:p w:rsidR="00C41719" w:rsidRPr="00D52F25" w:rsidRDefault="00C41719" w:rsidP="00D52F25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2694" w:hanging="2694"/>
              <w:rPr>
                <w:rFonts w:ascii="Arial" w:hAnsi="Arial" w:cs="Arial"/>
                <w:b/>
              </w:rPr>
            </w:pPr>
            <w:r w:rsidRPr="0053341A">
              <w:rPr>
                <w:rFonts w:ascii="Arial" w:hAnsi="Arial" w:cs="Arial"/>
                <w:b/>
              </w:rPr>
              <w:t>Název materiálu:</w:t>
            </w:r>
            <w:r>
              <w:rPr>
                <w:rFonts w:ascii="Arial" w:hAnsi="Arial" w:cs="Arial"/>
                <w:b/>
              </w:rPr>
              <w:t xml:space="preserve">                   Udělení </w:t>
            </w:r>
            <w:r w:rsidR="00722F43">
              <w:rPr>
                <w:rFonts w:ascii="Arial" w:hAnsi="Arial" w:cs="Arial"/>
                <w:b/>
              </w:rPr>
              <w:t xml:space="preserve">čestného </w:t>
            </w:r>
            <w:r w:rsidR="00722F43" w:rsidRPr="00D52F25">
              <w:rPr>
                <w:rFonts w:ascii="Arial" w:hAnsi="Arial" w:cs="Arial"/>
                <w:b/>
              </w:rPr>
              <w:t>občanství</w:t>
            </w:r>
            <w:r w:rsidRPr="00D52F25">
              <w:rPr>
                <w:rFonts w:ascii="Arial" w:hAnsi="Arial" w:cs="Arial"/>
                <w:b/>
              </w:rPr>
              <w:t xml:space="preserve"> </w:t>
            </w:r>
            <w:r w:rsidR="00D52F25" w:rsidRPr="00D52F25">
              <w:rPr>
                <w:rFonts w:ascii="Arial" w:hAnsi="Arial" w:cs="Arial"/>
                <w:b/>
              </w:rPr>
              <w:t xml:space="preserve">Statutárního města Prostějova </w:t>
            </w:r>
            <w:proofErr w:type="gramStart"/>
            <w:r w:rsidR="00D52F25" w:rsidRPr="00D52F25">
              <w:rPr>
                <w:rFonts w:ascii="Arial" w:hAnsi="Arial" w:cs="Arial"/>
                <w:b/>
              </w:rPr>
              <w:t xml:space="preserve">Stanislavu </w:t>
            </w:r>
            <w:r w:rsidR="00D52F25">
              <w:rPr>
                <w:rFonts w:ascii="Arial" w:hAnsi="Arial" w:cs="Arial"/>
                <w:b/>
              </w:rPr>
              <w:t xml:space="preserve">                         </w:t>
            </w:r>
            <w:r w:rsidR="00D52F25" w:rsidRPr="00D52F25">
              <w:rPr>
                <w:rFonts w:ascii="Arial" w:hAnsi="Arial" w:cs="Arial"/>
                <w:b/>
              </w:rPr>
              <w:t>Liškovi</w:t>
            </w:r>
            <w:proofErr w:type="gramEnd"/>
            <w:r w:rsidR="00111AA8">
              <w:rPr>
                <w:rFonts w:ascii="Arial" w:hAnsi="Arial" w:cs="Arial"/>
                <w:b/>
              </w:rPr>
              <w:t>,</w:t>
            </w:r>
            <w:r w:rsidR="00D52F25">
              <w:rPr>
                <w:rFonts w:ascii="Arial" w:hAnsi="Arial" w:cs="Arial"/>
                <w:b/>
              </w:rPr>
              <w:t xml:space="preserve"> in memoriam</w:t>
            </w:r>
          </w:p>
          <w:p w:rsidR="00D52F25" w:rsidRPr="0053341A" w:rsidRDefault="00D52F25" w:rsidP="009E6958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cs="Arial"/>
                <w:b/>
              </w:rPr>
            </w:pPr>
          </w:p>
          <w:p w:rsidR="00D52F25" w:rsidRDefault="00C41719" w:rsidP="009E6958">
            <w:pPr>
              <w:rPr>
                <w:rFonts w:cs="Arial"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Předkládá:</w:t>
            </w:r>
            <w:r>
              <w:rPr>
                <w:rFonts w:cs="Arial"/>
                <w:b/>
                <w:sz w:val="20"/>
              </w:rPr>
              <w:t xml:space="preserve">                             </w:t>
            </w:r>
            <w:r>
              <w:rPr>
                <w:rFonts w:cs="Arial"/>
                <w:sz w:val="20"/>
              </w:rPr>
              <w:t xml:space="preserve"> R</w:t>
            </w:r>
            <w:r w:rsidR="00D52F25">
              <w:rPr>
                <w:rFonts w:cs="Arial"/>
                <w:sz w:val="20"/>
              </w:rPr>
              <w:t>ada města Prostějova</w:t>
            </w:r>
          </w:p>
          <w:p w:rsidR="00C41719" w:rsidRDefault="00D52F25" w:rsidP="00D52F25">
            <w:pPr>
              <w:ind w:left="2694" w:hanging="269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R</w:t>
            </w:r>
            <w:r w:rsidR="00C41719">
              <w:rPr>
                <w:rFonts w:cs="Arial"/>
                <w:sz w:val="20"/>
              </w:rPr>
              <w:t>NDr. Alena Rašková, primátorka</w:t>
            </w:r>
            <w:r>
              <w:rPr>
                <w:rFonts w:cs="Arial"/>
                <w:sz w:val="20"/>
              </w:rPr>
              <w:t xml:space="preserve"> města Prostějova</w:t>
            </w:r>
            <w:r w:rsidR="00915F55">
              <w:rPr>
                <w:rFonts w:cs="Arial"/>
                <w:sz w:val="20"/>
              </w:rPr>
              <w:t xml:space="preserve">, </w:t>
            </w:r>
            <w:proofErr w:type="gramStart"/>
            <w:r w:rsidR="00915F55">
              <w:rPr>
                <w:rFonts w:cs="Arial"/>
                <w:sz w:val="20"/>
              </w:rPr>
              <w:t>v.r.</w:t>
            </w:r>
            <w:proofErr w:type="gramEnd"/>
          </w:p>
          <w:p w:rsidR="009E6958" w:rsidRDefault="009E6958" w:rsidP="009E6958">
            <w:pPr>
              <w:pStyle w:val="Datum"/>
              <w:rPr>
                <w:rFonts w:cs="Arial"/>
                <w:b/>
                <w:sz w:val="20"/>
              </w:rPr>
            </w:pPr>
          </w:p>
          <w:p w:rsidR="00C41719" w:rsidRDefault="00C41719" w:rsidP="009E6958">
            <w:pPr>
              <w:pStyle w:val="Datum"/>
              <w:rPr>
                <w:rFonts w:cs="Arial"/>
                <w:b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Návrh usnesení:</w:t>
            </w:r>
          </w:p>
          <w:p w:rsidR="00C41719" w:rsidRPr="008A24DE" w:rsidRDefault="00C41719" w:rsidP="009E6958">
            <w:pPr>
              <w:rPr>
                <w:rFonts w:cs="Arial"/>
                <w:b/>
                <w:sz w:val="20"/>
              </w:rPr>
            </w:pPr>
            <w:r w:rsidRPr="008A24DE">
              <w:rPr>
                <w:rFonts w:cs="Arial"/>
                <w:b/>
                <w:sz w:val="20"/>
              </w:rPr>
              <w:t>Zastupitelstvo města Prostějova</w:t>
            </w:r>
          </w:p>
          <w:p w:rsidR="00C41719" w:rsidRPr="008A24DE" w:rsidRDefault="00C41719" w:rsidP="009E695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 d ě l u j e </w:t>
            </w:r>
            <w:r w:rsidRPr="008A24DE">
              <w:rPr>
                <w:rFonts w:cs="Arial"/>
                <w:b/>
                <w:sz w:val="20"/>
              </w:rPr>
              <w:t xml:space="preserve"> </w:t>
            </w:r>
          </w:p>
          <w:p w:rsidR="009D23A8" w:rsidRDefault="005E6ECD" w:rsidP="009E695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čestné občanství </w:t>
            </w:r>
            <w:r w:rsidR="009D23A8">
              <w:rPr>
                <w:rFonts w:cs="Arial"/>
                <w:b/>
                <w:sz w:val="20"/>
              </w:rPr>
              <w:t>Statutárního města Prostějova</w:t>
            </w:r>
          </w:p>
          <w:p w:rsidR="00C41719" w:rsidRDefault="009D23A8" w:rsidP="009E695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Stanislavu Liškovi, plk. </w:t>
            </w:r>
            <w:proofErr w:type="spellStart"/>
            <w:proofErr w:type="gramStart"/>
            <w:r>
              <w:rPr>
                <w:rFonts w:cs="Arial"/>
                <w:b/>
                <w:sz w:val="20"/>
              </w:rPr>
              <w:t>v.v</w:t>
            </w:r>
            <w:proofErr w:type="spellEnd"/>
            <w:r>
              <w:rPr>
                <w:rFonts w:cs="Arial"/>
                <w:b/>
                <w:sz w:val="20"/>
              </w:rPr>
              <w:t>.</w:t>
            </w:r>
            <w:proofErr w:type="gramEnd"/>
            <w:r w:rsidR="00111AA8">
              <w:rPr>
                <w:rFonts w:cs="Arial"/>
                <w:b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E6ECD">
              <w:rPr>
                <w:rFonts w:cs="Arial"/>
                <w:b/>
                <w:sz w:val="20"/>
              </w:rPr>
              <w:t xml:space="preserve">in memoriam </w:t>
            </w:r>
          </w:p>
          <w:p w:rsidR="009D23A8" w:rsidRDefault="009D23A8" w:rsidP="009E695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 zásluhy o obnovu a rozvoj demokratických a legionářských tradic po roce 1989 v Prostějově a regionu Prostějovska</w:t>
            </w:r>
          </w:p>
          <w:p w:rsidR="00C41719" w:rsidRDefault="00C41719" w:rsidP="009E6958">
            <w:pPr>
              <w:rPr>
                <w:rFonts w:cs="Arial"/>
                <w:b/>
                <w:sz w:val="20"/>
              </w:rPr>
            </w:pPr>
          </w:p>
          <w:p w:rsidR="00C41719" w:rsidRDefault="00C41719" w:rsidP="009E695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Důvodová zpráva:</w:t>
            </w:r>
            <w:bookmarkStart w:id="0" w:name="_GoBack"/>
            <w:bookmarkEnd w:id="0"/>
          </w:p>
          <w:p w:rsidR="00AD1BA2" w:rsidRDefault="009D23A8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Stanislav Liška </w:t>
            </w:r>
            <w:r w:rsidR="001E1112">
              <w:rPr>
                <w:rFonts w:ascii="Arial" w:hAnsi="Arial" w:cs="Arial"/>
                <w:b w:val="0"/>
              </w:rPr>
              <w:t>ř</w:t>
            </w:r>
            <w:r>
              <w:rPr>
                <w:rFonts w:ascii="Arial" w:hAnsi="Arial" w:cs="Arial"/>
                <w:b w:val="0"/>
              </w:rPr>
              <w:t xml:space="preserve">adu let </w:t>
            </w:r>
            <w:r w:rsidR="00DB2D42">
              <w:rPr>
                <w:rFonts w:ascii="Arial" w:hAnsi="Arial" w:cs="Arial"/>
                <w:b w:val="0"/>
              </w:rPr>
              <w:t>bydlel v Prostějově.</w:t>
            </w:r>
          </w:p>
          <w:p w:rsidR="00DB2D42" w:rsidRDefault="00DB2D42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Dále citace z písemnosti Hlavního personálního úřadu MO ČR, </w:t>
            </w:r>
            <w:proofErr w:type="gramStart"/>
            <w:r>
              <w:rPr>
                <w:rFonts w:ascii="Arial" w:hAnsi="Arial" w:cs="Arial"/>
                <w:b w:val="0"/>
              </w:rPr>
              <w:t>č.j.</w:t>
            </w:r>
            <w:proofErr w:type="gramEnd"/>
            <w:r>
              <w:rPr>
                <w:rFonts w:ascii="Arial" w:hAnsi="Arial" w:cs="Arial"/>
                <w:b w:val="0"/>
              </w:rPr>
              <w:t>: 98/4 – 343:</w:t>
            </w:r>
          </w:p>
          <w:p w:rsidR="00910133" w:rsidRDefault="00FC6AAA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021020" cy="16537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913" cy="16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AAA" w:rsidRDefault="00FC6AAA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943600" cy="1137920"/>
                  <wp:effectExtent l="0" t="0" r="0" b="508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33" w:rsidRDefault="00910133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01BCD3A3" wp14:editId="440FB45C">
                  <wp:extent cx="5593404" cy="1082169"/>
                  <wp:effectExtent l="0" t="0" r="762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457" cy="108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33" w:rsidRDefault="007E5AFE" w:rsidP="009E6958">
            <w:pPr>
              <w:pStyle w:val="Zkladntext31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3BBE630F" wp14:editId="11EB0E0B">
                  <wp:extent cx="992221" cy="318285"/>
                  <wp:effectExtent l="0" t="0" r="0" b="571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24" cy="32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05A" w:rsidRDefault="0092705A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1F609042" wp14:editId="568AF6F6">
                  <wp:extent cx="2119869" cy="712294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41" cy="71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D42" w:rsidRDefault="00DB2D42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Po r. 1989 aktivně pracoval v Českém svazu bojovníků za svobodu (předseda OV ČSBS Prostějov) a v Československé </w:t>
            </w:r>
            <w:r w:rsidR="00111AA8">
              <w:rPr>
                <w:rFonts w:ascii="Arial" w:hAnsi="Arial" w:cs="Arial"/>
                <w:b w:val="0"/>
              </w:rPr>
              <w:t>obci L</w:t>
            </w:r>
            <w:r>
              <w:rPr>
                <w:rFonts w:ascii="Arial" w:hAnsi="Arial" w:cs="Arial"/>
                <w:b w:val="0"/>
              </w:rPr>
              <w:t xml:space="preserve">egionářské, jednotě Prostějov (předseda a následně Čestný předseda jednoty </w:t>
            </w:r>
            <w:proofErr w:type="spellStart"/>
            <w:r>
              <w:rPr>
                <w:rFonts w:ascii="Arial" w:hAnsi="Arial" w:cs="Arial"/>
                <w:b w:val="0"/>
              </w:rPr>
              <w:t>ČsOL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Prostějov).</w:t>
            </w:r>
          </w:p>
          <w:p w:rsidR="00DB2D42" w:rsidRDefault="00DB2D42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Za zásluhy v bojích II. světové války byl </w:t>
            </w:r>
            <w:r w:rsidR="007E5AFE">
              <w:rPr>
                <w:rFonts w:ascii="Arial" w:hAnsi="Arial" w:cs="Arial"/>
                <w:b w:val="0"/>
              </w:rPr>
              <w:t xml:space="preserve">i po válce </w:t>
            </w:r>
            <w:r>
              <w:rPr>
                <w:rFonts w:ascii="Arial" w:hAnsi="Arial" w:cs="Arial"/>
                <w:b w:val="0"/>
              </w:rPr>
              <w:t>vyznamenán</w:t>
            </w:r>
            <w:r w:rsidR="009E794A">
              <w:rPr>
                <w:rFonts w:ascii="Arial" w:hAnsi="Arial" w:cs="Arial"/>
                <w:b w:val="0"/>
              </w:rPr>
              <w:t xml:space="preserve"> řadou medailí, mimo jiné francouzským „Řádem Čestné Legie“. </w:t>
            </w:r>
            <w:r w:rsidR="007E5AFE">
              <w:rPr>
                <w:rFonts w:ascii="Arial" w:hAnsi="Arial" w:cs="Arial"/>
                <w:b w:val="0"/>
              </w:rPr>
              <w:t>Ú</w:t>
            </w:r>
            <w:r w:rsidR="009E794A">
              <w:rPr>
                <w:rFonts w:ascii="Arial" w:hAnsi="Arial" w:cs="Arial"/>
                <w:b w:val="0"/>
              </w:rPr>
              <w:t>častník II. i III. odboje (člen Konfederace politických vězňů).</w:t>
            </w:r>
          </w:p>
          <w:p w:rsidR="009E794A" w:rsidRDefault="009E794A" w:rsidP="009E6958">
            <w:pPr>
              <w:pStyle w:val="Zkladntext3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Zastupitelstvo města Prostějova mu udělilo „Cenu města Prostějova“ za rok </w:t>
            </w:r>
            <w:r w:rsidR="0070252F">
              <w:rPr>
                <w:rFonts w:ascii="Arial" w:hAnsi="Arial" w:cs="Arial"/>
                <w:b w:val="0"/>
              </w:rPr>
              <w:t>2007.</w:t>
            </w:r>
          </w:p>
          <w:p w:rsidR="0070252F" w:rsidRDefault="0070252F" w:rsidP="009E6958">
            <w:pPr>
              <w:pStyle w:val="Zkladntext31"/>
              <w:rPr>
                <w:rFonts w:ascii="Arial" w:hAnsi="Arial" w:cs="Arial"/>
                <w:b w:val="0"/>
              </w:rPr>
            </w:pPr>
          </w:p>
          <w:p w:rsidR="0070252F" w:rsidRPr="0070252F" w:rsidRDefault="0070252F" w:rsidP="0070252F">
            <w:pPr>
              <w:rPr>
                <w:rFonts w:cs="Arial"/>
                <w:bCs/>
                <w:sz w:val="20"/>
              </w:rPr>
            </w:pPr>
            <w:r w:rsidRPr="0070252F">
              <w:rPr>
                <w:rFonts w:cs="Arial"/>
                <w:bCs/>
                <w:sz w:val="20"/>
              </w:rPr>
              <w:t>Rada města Prostějova</w:t>
            </w:r>
            <w:r>
              <w:rPr>
                <w:rFonts w:cs="Arial"/>
                <w:bCs/>
                <w:sz w:val="20"/>
              </w:rPr>
              <w:t xml:space="preserve"> schválila usnesení</w:t>
            </w:r>
            <w:r w:rsidR="001961EE">
              <w:rPr>
                <w:rFonts w:cs="Arial"/>
                <w:bCs/>
                <w:sz w:val="20"/>
              </w:rPr>
              <w:t>m</w:t>
            </w:r>
            <w:r>
              <w:rPr>
                <w:rFonts w:cs="Arial"/>
                <w:bCs/>
                <w:sz w:val="20"/>
              </w:rPr>
              <w:t xml:space="preserve"> č. 8289 </w:t>
            </w:r>
            <w:r w:rsidRPr="0070252F">
              <w:rPr>
                <w:rFonts w:cs="Arial"/>
                <w:bCs/>
                <w:sz w:val="20"/>
              </w:rPr>
              <w:t>ústní návrh na udělení čestného občans</w:t>
            </w:r>
            <w:r>
              <w:rPr>
                <w:rFonts w:cs="Arial"/>
                <w:bCs/>
                <w:sz w:val="20"/>
              </w:rPr>
              <w:t xml:space="preserve">tví, podaný Miroslavem </w:t>
            </w:r>
            <w:proofErr w:type="spellStart"/>
            <w:r>
              <w:rPr>
                <w:rFonts w:cs="Arial"/>
                <w:bCs/>
                <w:sz w:val="20"/>
              </w:rPr>
              <w:t>Pišťákem</w:t>
            </w:r>
            <w:proofErr w:type="spellEnd"/>
            <w:r>
              <w:rPr>
                <w:rFonts w:cs="Arial"/>
                <w:bCs/>
                <w:sz w:val="20"/>
              </w:rPr>
              <w:t>.</w:t>
            </w:r>
          </w:p>
          <w:tbl>
            <w:tblPr>
              <w:tblW w:w="9089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27"/>
              <w:gridCol w:w="903"/>
              <w:gridCol w:w="5759"/>
            </w:tblGrid>
            <w:tr w:rsidR="00C41719" w:rsidRPr="009E6958" w:rsidTr="005D7E8C">
              <w:trPr>
                <w:cantSplit/>
                <w:trHeight w:hRule="exact" w:val="80"/>
              </w:trPr>
              <w:tc>
                <w:tcPr>
                  <w:tcW w:w="9089" w:type="dxa"/>
                  <w:gridSpan w:val="3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</w:tr>
            <w:tr w:rsidR="00C41719" w:rsidRPr="009E6958" w:rsidTr="005D7E8C">
              <w:trPr>
                <w:cantSplit/>
                <w:trHeight w:hRule="exact" w:val="80"/>
              </w:trPr>
              <w:tc>
                <w:tcPr>
                  <w:tcW w:w="3330" w:type="dxa"/>
                  <w:gridSpan w:val="2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759" w:type="dxa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</w:tr>
            <w:tr w:rsidR="00C41719" w:rsidRPr="009E6958" w:rsidTr="005D7E8C">
              <w:trPr>
                <w:cantSplit/>
                <w:trHeight w:hRule="exact" w:val="80"/>
              </w:trPr>
              <w:tc>
                <w:tcPr>
                  <w:tcW w:w="3330" w:type="dxa"/>
                  <w:gridSpan w:val="2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759" w:type="dxa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</w:tr>
            <w:tr w:rsidR="00C41719" w:rsidRPr="009E6958" w:rsidTr="005D7E8C">
              <w:trPr>
                <w:cantSplit/>
                <w:trHeight w:val="285"/>
              </w:trPr>
              <w:tc>
                <w:tcPr>
                  <w:tcW w:w="2427" w:type="dxa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 w:rsidRPr="009E6958">
                    <w:rPr>
                      <w:rFonts w:cs="Arial"/>
                      <w:sz w:val="20"/>
                    </w:rPr>
                    <w:t>V Prostějově:</w:t>
                  </w:r>
                </w:p>
              </w:tc>
              <w:tc>
                <w:tcPr>
                  <w:tcW w:w="6662" w:type="dxa"/>
                  <w:gridSpan w:val="2"/>
                </w:tcPr>
                <w:p w:rsidR="00C41719" w:rsidRPr="009E6958" w:rsidRDefault="009D23A8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</w:t>
                  </w:r>
                  <w:r w:rsidR="00C41719" w:rsidRPr="009E6958">
                    <w:rPr>
                      <w:rFonts w:cs="Arial"/>
                      <w:sz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</w:rPr>
                    <w:t>4</w:t>
                  </w:r>
                  <w:r w:rsidR="00C41719" w:rsidRPr="009E6958">
                    <w:rPr>
                      <w:rFonts w:cs="Arial"/>
                      <w:sz w:val="20"/>
                    </w:rPr>
                    <w:t>. 201</w:t>
                  </w:r>
                  <w:r w:rsidR="00ED364E" w:rsidRPr="009E6958">
                    <w:rPr>
                      <w:rFonts w:cs="Arial"/>
                      <w:sz w:val="20"/>
                    </w:rPr>
                    <w:t>8</w:t>
                  </w:r>
                </w:p>
              </w:tc>
            </w:tr>
            <w:tr w:rsidR="00C41719" w:rsidRPr="009E6958" w:rsidTr="005D7E8C">
              <w:trPr>
                <w:cantSplit/>
                <w:trHeight w:hRule="exact" w:val="80"/>
              </w:trPr>
              <w:tc>
                <w:tcPr>
                  <w:tcW w:w="9089" w:type="dxa"/>
                  <w:gridSpan w:val="3"/>
                </w:tcPr>
                <w:p w:rsidR="00C41719" w:rsidRPr="009E6958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</w:p>
              </w:tc>
            </w:tr>
            <w:tr w:rsidR="00C41719" w:rsidRPr="009E6958" w:rsidTr="005D7E8C">
              <w:trPr>
                <w:cantSplit/>
                <w:trHeight w:hRule="exact" w:val="649"/>
              </w:trPr>
              <w:tc>
                <w:tcPr>
                  <w:tcW w:w="2427" w:type="dxa"/>
                </w:tcPr>
                <w:p w:rsidR="00C41719" w:rsidRDefault="00C41719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 w:rsidRPr="009E6958">
                    <w:rPr>
                      <w:rFonts w:cs="Arial"/>
                      <w:sz w:val="20"/>
                    </w:rPr>
                    <w:t>Zpracoval:</w:t>
                  </w:r>
                </w:p>
                <w:p w:rsidR="0070252F" w:rsidRPr="009E6958" w:rsidRDefault="0070252F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Za správnost:</w:t>
                  </w:r>
                </w:p>
              </w:tc>
              <w:tc>
                <w:tcPr>
                  <w:tcW w:w="6662" w:type="dxa"/>
                  <w:gridSpan w:val="2"/>
                </w:tcPr>
                <w:p w:rsidR="0070252F" w:rsidRDefault="00915F55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Miroslav Pišťák, zastupitel, </w:t>
                  </w:r>
                  <w:proofErr w:type="gramStart"/>
                  <w:r>
                    <w:rPr>
                      <w:rFonts w:cs="Arial"/>
                      <w:sz w:val="20"/>
                    </w:rPr>
                    <w:t>v.r.</w:t>
                  </w:r>
                  <w:proofErr w:type="gramEnd"/>
                </w:p>
                <w:p w:rsidR="0070252F" w:rsidRPr="009E6958" w:rsidRDefault="0070252F" w:rsidP="00915F55">
                  <w:pPr>
                    <w:framePr w:hSpace="141" w:wrap="around" w:hAnchor="margin" w:y="-585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Miroslav Pišťák, zastupitel</w:t>
                  </w:r>
                  <w:r w:rsidR="00915F55">
                    <w:rPr>
                      <w:rFonts w:cs="Arial"/>
                      <w:sz w:val="20"/>
                    </w:rPr>
                    <w:t xml:space="preserve">, </w:t>
                  </w:r>
                  <w:proofErr w:type="gramStart"/>
                  <w:r w:rsidR="00915F55">
                    <w:rPr>
                      <w:rFonts w:cs="Arial"/>
                      <w:sz w:val="20"/>
                    </w:rPr>
                    <w:t>v.r.</w:t>
                  </w:r>
                  <w:proofErr w:type="gramEnd"/>
                </w:p>
              </w:tc>
            </w:tr>
          </w:tbl>
          <w:p w:rsidR="00C41719" w:rsidRPr="0053341A" w:rsidRDefault="00C41719" w:rsidP="009E6958">
            <w:pPr>
              <w:rPr>
                <w:rFonts w:cs="Arial"/>
                <w:b/>
                <w:sz w:val="20"/>
              </w:rPr>
            </w:pPr>
          </w:p>
        </w:tc>
      </w:tr>
    </w:tbl>
    <w:p w:rsidR="00AD1BA2" w:rsidRPr="00861E04" w:rsidRDefault="00AD1BA2" w:rsidP="0092705A">
      <w:pPr>
        <w:rPr>
          <w:rFonts w:ascii="Times New Roman" w:hAnsi="Times New Roman"/>
          <w:b/>
          <w:bCs/>
          <w:szCs w:val="24"/>
        </w:rPr>
      </w:pPr>
    </w:p>
    <w:sectPr w:rsidR="00AD1BA2" w:rsidRPr="0086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8A4"/>
    <w:multiLevelType w:val="multilevel"/>
    <w:tmpl w:val="7BD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648B7"/>
    <w:multiLevelType w:val="hybridMultilevel"/>
    <w:tmpl w:val="D40C5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9"/>
    <w:rsid w:val="000C5ADB"/>
    <w:rsid w:val="00111AA8"/>
    <w:rsid w:val="001961EE"/>
    <w:rsid w:val="001E1112"/>
    <w:rsid w:val="00232CC5"/>
    <w:rsid w:val="00476AE5"/>
    <w:rsid w:val="005E6ECD"/>
    <w:rsid w:val="0070252F"/>
    <w:rsid w:val="00722F43"/>
    <w:rsid w:val="00747EBB"/>
    <w:rsid w:val="007E5AFE"/>
    <w:rsid w:val="00910133"/>
    <w:rsid w:val="00915F55"/>
    <w:rsid w:val="0092705A"/>
    <w:rsid w:val="00961EA5"/>
    <w:rsid w:val="009D23A8"/>
    <w:rsid w:val="009E6958"/>
    <w:rsid w:val="009E794A"/>
    <w:rsid w:val="00A546A3"/>
    <w:rsid w:val="00A63669"/>
    <w:rsid w:val="00AD1BA2"/>
    <w:rsid w:val="00C41719"/>
    <w:rsid w:val="00C510C3"/>
    <w:rsid w:val="00D52F25"/>
    <w:rsid w:val="00D97CED"/>
    <w:rsid w:val="00DB2D42"/>
    <w:rsid w:val="00ED364E"/>
    <w:rsid w:val="00F8212A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71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1719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41719"/>
  </w:style>
  <w:style w:type="character" w:customStyle="1" w:styleId="DatumChar">
    <w:name w:val="Datum Char"/>
    <w:basedOn w:val="Standardnpsmoodstavce"/>
    <w:link w:val="Datum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C41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C4171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417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41719"/>
    <w:rPr>
      <w:rFonts w:ascii="Times New Roman" w:hAnsi="Times New Roman"/>
      <w:b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17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4171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1719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171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C4171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ZkladntextZarovnatdobloku">
    <w:name w:val="Styl Základní text + Zarovnat do bloku"/>
    <w:basedOn w:val="Zkladntext"/>
    <w:rsid w:val="00C41719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171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1719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C41719"/>
  </w:style>
  <w:style w:type="character" w:customStyle="1" w:styleId="DatumChar">
    <w:name w:val="Datum Char"/>
    <w:basedOn w:val="Standardnpsmoodstavce"/>
    <w:link w:val="Datum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C41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C41719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417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C41719"/>
    <w:rPr>
      <w:rFonts w:ascii="Times New Roman" w:hAnsi="Times New Roman"/>
      <w:b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17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171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C4171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1719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1719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C4171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StylZkladntextZarovnatdobloku">
    <w:name w:val="Styl Základní text + Zarovnat do bloku"/>
    <w:basedOn w:val="Zkladntext"/>
    <w:rsid w:val="00C41719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Tatarkovičová Jaroslava</dc:creator>
  <cp:lastModifiedBy>Tatarkovičová Jaroslava</cp:lastModifiedBy>
  <cp:revision>2</cp:revision>
  <cp:lastPrinted>2018-04-05T10:50:00Z</cp:lastPrinted>
  <dcterms:created xsi:type="dcterms:W3CDTF">2018-04-05T11:43:00Z</dcterms:created>
  <dcterms:modified xsi:type="dcterms:W3CDTF">2018-04-05T11:43:00Z</dcterms:modified>
</cp:coreProperties>
</file>