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1"/>
        <w:gridCol w:w="2825"/>
        <w:gridCol w:w="3108"/>
        <w:gridCol w:w="849"/>
      </w:tblGrid>
      <w:tr w:rsidR="000127E0" w:rsidRPr="000127E0" w:rsidTr="005972C9">
        <w:trPr>
          <w:trHeight w:hRule="exact" w:val="420"/>
        </w:trPr>
        <w:tc>
          <w:tcPr>
            <w:tcW w:w="5086" w:type="dxa"/>
            <w:gridSpan w:val="2"/>
            <w:vAlign w:val="bottom"/>
          </w:tcPr>
          <w:p w:rsidR="00C901B4" w:rsidRPr="000127E0" w:rsidRDefault="00C901B4" w:rsidP="00EA2D43">
            <w:pPr>
              <w:pStyle w:val="Zkladntext"/>
              <w:ind w:left="-70"/>
              <w:rPr>
                <w:b/>
                <w:sz w:val="28"/>
              </w:rPr>
            </w:pPr>
            <w:r w:rsidRPr="000127E0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0127E0" w:rsidRDefault="00C901B4">
            <w:pPr>
              <w:pStyle w:val="Zkladntext"/>
              <w:jc w:val="right"/>
            </w:pPr>
            <w:r w:rsidRPr="000127E0">
              <w:t xml:space="preserve">číslo: </w:t>
            </w:r>
          </w:p>
        </w:tc>
        <w:tc>
          <w:tcPr>
            <w:tcW w:w="849" w:type="dxa"/>
            <w:vAlign w:val="bottom"/>
          </w:tcPr>
          <w:p w:rsidR="00C901B4" w:rsidRPr="000127E0" w:rsidRDefault="00C901B4">
            <w:pPr>
              <w:pStyle w:val="Zkladntext"/>
              <w:jc w:val="right"/>
            </w:pPr>
          </w:p>
        </w:tc>
      </w:tr>
      <w:tr w:rsidR="000127E0" w:rsidRPr="000127E0" w:rsidTr="005972C9">
        <w:trPr>
          <w:trHeight w:hRule="exact" w:val="426"/>
        </w:trPr>
        <w:tc>
          <w:tcPr>
            <w:tcW w:w="9043" w:type="dxa"/>
            <w:gridSpan w:val="4"/>
            <w:vAlign w:val="bottom"/>
          </w:tcPr>
          <w:p w:rsidR="00C901B4" w:rsidRPr="000127E0" w:rsidRDefault="00C901B4" w:rsidP="00EA2D43">
            <w:pPr>
              <w:pStyle w:val="Zkladntext"/>
              <w:ind w:left="-70"/>
              <w:rPr>
                <w:sz w:val="28"/>
              </w:rPr>
            </w:pPr>
            <w:r w:rsidRPr="000127E0">
              <w:rPr>
                <w:b/>
                <w:sz w:val="28"/>
              </w:rPr>
              <w:t xml:space="preserve">pro zasedání  </w:t>
            </w:r>
          </w:p>
        </w:tc>
      </w:tr>
      <w:tr w:rsidR="000127E0" w:rsidRPr="000127E0" w:rsidTr="009B2DDC">
        <w:trPr>
          <w:trHeight w:hRule="exact" w:val="470"/>
        </w:trPr>
        <w:tc>
          <w:tcPr>
            <w:tcW w:w="9043" w:type="dxa"/>
            <w:gridSpan w:val="4"/>
            <w:vAlign w:val="bottom"/>
          </w:tcPr>
          <w:p w:rsidR="00C901B4" w:rsidRPr="000127E0" w:rsidRDefault="00C901B4" w:rsidP="00EA2D43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0127E0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994371" w:rsidRPr="000127E0">
              <w:rPr>
                <w:b/>
                <w:sz w:val="28"/>
              </w:rPr>
              <w:t>19.02.2018</w:t>
            </w:r>
            <w:proofErr w:type="gramEnd"/>
          </w:p>
        </w:tc>
      </w:tr>
      <w:tr w:rsidR="000127E0" w:rsidRPr="000127E0" w:rsidTr="009B2DDC">
        <w:trPr>
          <w:trHeight w:hRule="exact" w:val="94"/>
        </w:trPr>
        <w:tc>
          <w:tcPr>
            <w:tcW w:w="9043" w:type="dxa"/>
            <w:gridSpan w:val="4"/>
          </w:tcPr>
          <w:p w:rsidR="00C901B4" w:rsidRPr="000127E0" w:rsidRDefault="00C901B4">
            <w:pPr>
              <w:jc w:val="right"/>
            </w:pPr>
          </w:p>
        </w:tc>
      </w:tr>
      <w:tr w:rsidR="000127E0" w:rsidRPr="000127E0" w:rsidTr="009B2DDC">
        <w:trPr>
          <w:trHeight w:hRule="exact" w:val="83"/>
        </w:trPr>
        <w:tc>
          <w:tcPr>
            <w:tcW w:w="9043" w:type="dxa"/>
            <w:gridSpan w:val="4"/>
          </w:tcPr>
          <w:p w:rsidR="00C901B4" w:rsidRPr="000127E0" w:rsidRDefault="00C901B4">
            <w:pPr>
              <w:rPr>
                <w:rFonts w:cs="Arial"/>
                <w:sz w:val="20"/>
              </w:rPr>
            </w:pPr>
          </w:p>
        </w:tc>
      </w:tr>
      <w:tr w:rsidR="000127E0" w:rsidRPr="000127E0" w:rsidTr="00611711">
        <w:trPr>
          <w:trHeight w:val="351"/>
        </w:trPr>
        <w:tc>
          <w:tcPr>
            <w:tcW w:w="2261" w:type="dxa"/>
          </w:tcPr>
          <w:p w:rsidR="00C901B4" w:rsidRPr="000127E0" w:rsidRDefault="00C901B4" w:rsidP="009B2DD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0127E0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6782" w:type="dxa"/>
            <w:gridSpan w:val="3"/>
          </w:tcPr>
          <w:p w:rsidR="00C901B4" w:rsidRPr="000127E0" w:rsidRDefault="005D6E93" w:rsidP="009B2DDC">
            <w:pPr>
              <w:jc w:val="both"/>
              <w:rPr>
                <w:rFonts w:cs="Arial"/>
                <w:b/>
                <w:sz w:val="20"/>
              </w:rPr>
            </w:pPr>
            <w:r w:rsidRPr="000127E0">
              <w:rPr>
                <w:rFonts w:cs="Arial"/>
                <w:b/>
                <w:sz w:val="20"/>
              </w:rPr>
              <w:t>Výkup</w:t>
            </w:r>
            <w:r w:rsidR="009E24BB" w:rsidRPr="000127E0">
              <w:rPr>
                <w:rFonts w:cs="Arial"/>
                <w:b/>
                <w:sz w:val="20"/>
              </w:rPr>
              <w:t xml:space="preserve"> pozemku </w:t>
            </w:r>
            <w:proofErr w:type="spellStart"/>
            <w:r w:rsidR="00994371" w:rsidRPr="000127E0">
              <w:rPr>
                <w:rFonts w:cs="Arial"/>
                <w:b/>
                <w:sz w:val="20"/>
              </w:rPr>
              <w:t>st.</w:t>
            </w:r>
            <w:r w:rsidR="009E24BB" w:rsidRPr="000127E0">
              <w:rPr>
                <w:rFonts w:cs="Arial"/>
                <w:b/>
                <w:sz w:val="20"/>
              </w:rPr>
              <w:t>p.č</w:t>
            </w:r>
            <w:proofErr w:type="spellEnd"/>
            <w:r w:rsidR="009E24BB" w:rsidRPr="000127E0">
              <w:rPr>
                <w:rFonts w:cs="Arial"/>
                <w:b/>
                <w:sz w:val="20"/>
              </w:rPr>
              <w:t xml:space="preserve">. </w:t>
            </w:r>
            <w:r w:rsidR="00994371" w:rsidRPr="000127E0">
              <w:rPr>
                <w:rFonts w:cs="Arial"/>
                <w:b/>
                <w:sz w:val="20"/>
              </w:rPr>
              <w:t>422</w:t>
            </w:r>
            <w:r w:rsidR="009E24BB" w:rsidRPr="000127E0">
              <w:rPr>
                <w:rFonts w:cs="Arial"/>
                <w:b/>
                <w:sz w:val="20"/>
              </w:rPr>
              <w:t xml:space="preserve"> včetně stavby </w:t>
            </w:r>
            <w:proofErr w:type="gramStart"/>
            <w:r w:rsidR="009E24BB" w:rsidRPr="000127E0">
              <w:rPr>
                <w:rFonts w:cs="Arial"/>
                <w:b/>
                <w:sz w:val="20"/>
              </w:rPr>
              <w:t>č.p.</w:t>
            </w:r>
            <w:proofErr w:type="gramEnd"/>
            <w:r w:rsidR="009E24BB" w:rsidRPr="000127E0">
              <w:rPr>
                <w:rFonts w:cs="Arial"/>
                <w:b/>
                <w:sz w:val="20"/>
              </w:rPr>
              <w:t xml:space="preserve"> </w:t>
            </w:r>
            <w:r w:rsidR="00994371" w:rsidRPr="000127E0">
              <w:rPr>
                <w:rFonts w:cs="Arial"/>
                <w:b/>
                <w:sz w:val="20"/>
              </w:rPr>
              <w:t xml:space="preserve">326 a pozemku </w:t>
            </w:r>
            <w:proofErr w:type="spellStart"/>
            <w:r w:rsidR="00994371" w:rsidRPr="000127E0">
              <w:rPr>
                <w:rFonts w:cs="Arial"/>
                <w:b/>
                <w:sz w:val="20"/>
              </w:rPr>
              <w:t>p.č</w:t>
            </w:r>
            <w:proofErr w:type="spellEnd"/>
            <w:r w:rsidR="00994371" w:rsidRPr="000127E0">
              <w:rPr>
                <w:rFonts w:cs="Arial"/>
                <w:b/>
                <w:sz w:val="20"/>
              </w:rPr>
              <w:t>. 769/1</w:t>
            </w:r>
            <w:r w:rsidRPr="000127E0">
              <w:rPr>
                <w:rFonts w:cs="Arial"/>
                <w:b/>
                <w:sz w:val="20"/>
              </w:rPr>
              <w:t>,</w:t>
            </w:r>
            <w:r w:rsidR="009E24BB" w:rsidRPr="000127E0">
              <w:rPr>
                <w:rFonts w:cs="Arial"/>
                <w:b/>
                <w:sz w:val="20"/>
              </w:rPr>
              <w:t xml:space="preserve"> </w:t>
            </w:r>
            <w:r w:rsidR="00994371" w:rsidRPr="000127E0">
              <w:rPr>
                <w:rFonts w:cs="Arial"/>
                <w:b/>
                <w:sz w:val="20"/>
              </w:rPr>
              <w:t>oba v </w:t>
            </w:r>
            <w:proofErr w:type="spellStart"/>
            <w:r w:rsidR="00994371" w:rsidRPr="000127E0">
              <w:rPr>
                <w:rFonts w:cs="Arial"/>
                <w:b/>
                <w:sz w:val="20"/>
              </w:rPr>
              <w:t>k.ú</w:t>
            </w:r>
            <w:proofErr w:type="spellEnd"/>
            <w:r w:rsidR="00994371" w:rsidRPr="000127E0">
              <w:rPr>
                <w:rFonts w:cs="Arial"/>
                <w:b/>
                <w:sz w:val="20"/>
              </w:rPr>
              <w:t xml:space="preserve">. </w:t>
            </w:r>
            <w:proofErr w:type="spellStart"/>
            <w:r w:rsidR="00994371" w:rsidRPr="000127E0">
              <w:rPr>
                <w:rFonts w:cs="Arial"/>
                <w:b/>
                <w:sz w:val="20"/>
              </w:rPr>
              <w:t>Vrahovice</w:t>
            </w:r>
            <w:proofErr w:type="spellEnd"/>
          </w:p>
          <w:p w:rsidR="009E24BB" w:rsidRPr="000127E0" w:rsidRDefault="009E24BB" w:rsidP="009B2DD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0127E0" w:rsidRPr="000127E0" w:rsidTr="00611711">
        <w:trPr>
          <w:trHeight w:val="181"/>
        </w:trPr>
        <w:tc>
          <w:tcPr>
            <w:tcW w:w="2261" w:type="dxa"/>
          </w:tcPr>
          <w:p w:rsidR="00C901B4" w:rsidRPr="000127E0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0127E0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6782" w:type="dxa"/>
            <w:gridSpan w:val="3"/>
          </w:tcPr>
          <w:p w:rsidR="00C901B4" w:rsidRPr="000127E0" w:rsidRDefault="00C901B4">
            <w:pPr>
              <w:jc w:val="both"/>
              <w:rPr>
                <w:rFonts w:cs="Arial"/>
                <w:sz w:val="20"/>
              </w:rPr>
            </w:pPr>
            <w:r w:rsidRPr="000127E0">
              <w:rPr>
                <w:rFonts w:cs="Arial"/>
                <w:sz w:val="20"/>
              </w:rPr>
              <w:t>Rada města Prostějova</w:t>
            </w:r>
          </w:p>
        </w:tc>
      </w:tr>
      <w:tr w:rsidR="000127E0" w:rsidRPr="000127E0" w:rsidTr="00611711">
        <w:trPr>
          <w:trHeight w:val="170"/>
        </w:trPr>
        <w:tc>
          <w:tcPr>
            <w:tcW w:w="2261" w:type="dxa"/>
          </w:tcPr>
          <w:p w:rsidR="00C901B4" w:rsidRPr="000127E0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0127E0" w:rsidRDefault="00C901B4" w:rsidP="0065217A">
            <w:pPr>
              <w:jc w:val="both"/>
              <w:rPr>
                <w:rFonts w:cs="Arial"/>
                <w:sz w:val="20"/>
              </w:rPr>
            </w:pPr>
            <w:r w:rsidRPr="000127E0">
              <w:rPr>
                <w:rFonts w:cs="Arial"/>
                <w:sz w:val="20"/>
              </w:rPr>
              <w:t xml:space="preserve">Mgr. </w:t>
            </w:r>
            <w:r w:rsidR="00674D38" w:rsidRPr="000127E0">
              <w:rPr>
                <w:rFonts w:cs="Arial"/>
                <w:sz w:val="20"/>
              </w:rPr>
              <w:t xml:space="preserve">Jiří Pospíšil, </w:t>
            </w:r>
            <w:r w:rsidR="00A85699" w:rsidRPr="000127E0">
              <w:rPr>
                <w:rFonts w:cs="Arial"/>
                <w:sz w:val="20"/>
              </w:rPr>
              <w:t>náměstek primátor</w:t>
            </w:r>
            <w:r w:rsidR="0065217A" w:rsidRPr="000127E0">
              <w:rPr>
                <w:rFonts w:cs="Arial"/>
                <w:sz w:val="20"/>
              </w:rPr>
              <w:t>ky</w:t>
            </w:r>
            <w:r w:rsidR="00FD7511">
              <w:rPr>
                <w:rFonts w:cs="Arial"/>
                <w:sz w:val="20"/>
              </w:rPr>
              <w:t xml:space="preserve">, v. r. </w:t>
            </w:r>
          </w:p>
        </w:tc>
      </w:tr>
      <w:tr w:rsidR="000127E0" w:rsidRPr="000127E0" w:rsidTr="00CB3144">
        <w:trPr>
          <w:trHeight w:val="70"/>
        </w:trPr>
        <w:tc>
          <w:tcPr>
            <w:tcW w:w="2261" w:type="dxa"/>
          </w:tcPr>
          <w:p w:rsidR="00E81AE7" w:rsidRPr="000127E0" w:rsidRDefault="00E81AE7">
            <w:pPr>
              <w:rPr>
                <w:rFonts w:cs="Arial"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0127E0" w:rsidRDefault="00C901B4">
            <w:pPr>
              <w:jc w:val="both"/>
              <w:rPr>
                <w:rFonts w:cs="Arial"/>
                <w:sz w:val="20"/>
              </w:rPr>
            </w:pPr>
          </w:p>
        </w:tc>
      </w:tr>
      <w:tr w:rsidR="000127E0" w:rsidRPr="000127E0" w:rsidTr="006A1E14">
        <w:trPr>
          <w:cantSplit/>
          <w:trHeight w:val="80"/>
        </w:trPr>
        <w:tc>
          <w:tcPr>
            <w:tcW w:w="9043" w:type="dxa"/>
            <w:gridSpan w:val="4"/>
            <w:tcBorders>
              <w:bottom w:val="nil"/>
            </w:tcBorders>
          </w:tcPr>
          <w:p w:rsidR="00C901B4" w:rsidRPr="000127E0" w:rsidRDefault="00C901B4" w:rsidP="006A1E14">
            <w:pPr>
              <w:pStyle w:val="Datum"/>
              <w:ind w:left="-70"/>
              <w:rPr>
                <w:rFonts w:cs="Arial"/>
                <w:sz w:val="10"/>
                <w:szCs w:val="10"/>
              </w:rPr>
            </w:pPr>
          </w:p>
        </w:tc>
      </w:tr>
    </w:tbl>
    <w:p w:rsidR="006A1E14" w:rsidRPr="000127E0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0127E0">
        <w:rPr>
          <w:rFonts w:ascii="Arial" w:hAnsi="Arial" w:cs="Arial"/>
        </w:rPr>
        <w:t>Návrh usnesení:</w:t>
      </w:r>
    </w:p>
    <w:p w:rsidR="006A1E14" w:rsidRPr="000127E0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0"/>
          <w:szCs w:val="10"/>
        </w:rPr>
      </w:pPr>
    </w:p>
    <w:p w:rsidR="009B2DDC" w:rsidRPr="000127E0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0127E0">
        <w:rPr>
          <w:rFonts w:ascii="Arial" w:hAnsi="Arial" w:cs="Arial"/>
        </w:rPr>
        <w:t xml:space="preserve">Zastupitelstvo města Prostějova </w:t>
      </w:r>
      <w:r w:rsidR="00565206" w:rsidRPr="000127E0">
        <w:rPr>
          <w:rFonts w:ascii="Arial" w:hAnsi="Arial" w:cs="Arial"/>
        </w:rPr>
        <w:t xml:space="preserve"> </w:t>
      </w:r>
    </w:p>
    <w:p w:rsidR="009B2DDC" w:rsidRPr="000127E0" w:rsidRDefault="00F62896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0127E0">
        <w:rPr>
          <w:rFonts w:ascii="Arial" w:hAnsi="Arial" w:cs="Arial"/>
        </w:rPr>
        <w:t>o d m í t á</w:t>
      </w:r>
    </w:p>
    <w:p w:rsidR="005D6E93" w:rsidRPr="000127E0" w:rsidRDefault="009E24BB" w:rsidP="005D6E93">
      <w:pPr>
        <w:jc w:val="both"/>
        <w:rPr>
          <w:rFonts w:cs="Arial"/>
          <w:sz w:val="20"/>
        </w:rPr>
      </w:pPr>
      <w:r w:rsidRPr="000127E0">
        <w:rPr>
          <w:rFonts w:cs="Arial"/>
          <w:b/>
          <w:sz w:val="20"/>
        </w:rPr>
        <w:t>nabídk</w:t>
      </w:r>
      <w:r w:rsidR="00F62896" w:rsidRPr="000127E0">
        <w:rPr>
          <w:rFonts w:cs="Arial"/>
          <w:b/>
          <w:sz w:val="20"/>
        </w:rPr>
        <w:t>u</w:t>
      </w:r>
      <w:r w:rsidR="005D6E93" w:rsidRPr="000127E0">
        <w:rPr>
          <w:rFonts w:cs="Arial"/>
          <w:b/>
          <w:sz w:val="20"/>
        </w:rPr>
        <w:t xml:space="preserve"> na odkup pozemku </w:t>
      </w:r>
      <w:proofErr w:type="spellStart"/>
      <w:r w:rsidR="005D6E93" w:rsidRPr="000127E0">
        <w:rPr>
          <w:rFonts w:cs="Arial"/>
          <w:b/>
          <w:sz w:val="20"/>
        </w:rPr>
        <w:t>st.p.č</w:t>
      </w:r>
      <w:proofErr w:type="spellEnd"/>
      <w:r w:rsidR="005D6E93" w:rsidRPr="000127E0">
        <w:rPr>
          <w:rFonts w:cs="Arial"/>
          <w:b/>
          <w:sz w:val="20"/>
        </w:rPr>
        <w:t>. 422 – zastavěná plocha a nádvoří o výměře 284 m</w:t>
      </w:r>
      <w:r w:rsidR="005D6E93" w:rsidRPr="000127E0">
        <w:rPr>
          <w:rFonts w:cs="Arial"/>
          <w:b/>
          <w:sz w:val="20"/>
          <w:vertAlign w:val="superscript"/>
        </w:rPr>
        <w:t>2</w:t>
      </w:r>
      <w:r w:rsidR="005D6E93" w:rsidRPr="000127E0">
        <w:rPr>
          <w:rFonts w:cs="Arial"/>
          <w:b/>
          <w:sz w:val="20"/>
        </w:rPr>
        <w:t xml:space="preserve">, jehož součástí je stavba rodinného domu </w:t>
      </w:r>
      <w:proofErr w:type="gramStart"/>
      <w:r w:rsidR="005D6E93" w:rsidRPr="000127E0">
        <w:rPr>
          <w:rFonts w:cs="Arial"/>
          <w:b/>
          <w:sz w:val="20"/>
        </w:rPr>
        <w:t>č.p.</w:t>
      </w:r>
      <w:proofErr w:type="gramEnd"/>
      <w:r w:rsidR="005D6E93" w:rsidRPr="000127E0">
        <w:rPr>
          <w:rFonts w:cs="Arial"/>
          <w:b/>
          <w:sz w:val="20"/>
        </w:rPr>
        <w:t xml:space="preserve"> 326, a pozemku </w:t>
      </w:r>
      <w:proofErr w:type="spellStart"/>
      <w:r w:rsidR="005D6E93" w:rsidRPr="000127E0">
        <w:rPr>
          <w:rFonts w:cs="Arial"/>
          <w:b/>
          <w:sz w:val="20"/>
        </w:rPr>
        <w:t>p.č</w:t>
      </w:r>
      <w:proofErr w:type="spellEnd"/>
      <w:r w:rsidR="005D6E93" w:rsidRPr="000127E0">
        <w:rPr>
          <w:rFonts w:cs="Arial"/>
          <w:b/>
          <w:sz w:val="20"/>
        </w:rPr>
        <w:t>. 769/1 – zahrada o výměře 444 m</w:t>
      </w:r>
      <w:r w:rsidR="005D6E93" w:rsidRPr="000127E0">
        <w:rPr>
          <w:rFonts w:cs="Arial"/>
          <w:b/>
          <w:sz w:val="20"/>
          <w:vertAlign w:val="superscript"/>
        </w:rPr>
        <w:t>2</w:t>
      </w:r>
      <w:r w:rsidR="005D6E93" w:rsidRPr="000127E0">
        <w:rPr>
          <w:rFonts w:cs="Arial"/>
          <w:b/>
          <w:sz w:val="20"/>
        </w:rPr>
        <w:t xml:space="preserve">, oba v </w:t>
      </w:r>
      <w:proofErr w:type="spellStart"/>
      <w:r w:rsidR="005D6E93" w:rsidRPr="000127E0">
        <w:rPr>
          <w:rFonts w:cs="Arial"/>
          <w:b/>
          <w:sz w:val="20"/>
        </w:rPr>
        <w:t>k.ú</w:t>
      </w:r>
      <w:proofErr w:type="spellEnd"/>
      <w:r w:rsidR="005D6E93" w:rsidRPr="000127E0">
        <w:rPr>
          <w:rFonts w:cs="Arial"/>
          <w:b/>
          <w:sz w:val="20"/>
        </w:rPr>
        <w:t xml:space="preserve">. </w:t>
      </w:r>
      <w:proofErr w:type="spellStart"/>
      <w:r w:rsidR="005D6E93" w:rsidRPr="000127E0">
        <w:rPr>
          <w:rFonts w:cs="Arial"/>
          <w:b/>
          <w:sz w:val="20"/>
        </w:rPr>
        <w:t>Vrahovice</w:t>
      </w:r>
      <w:proofErr w:type="spellEnd"/>
      <w:r w:rsidR="005D6E93" w:rsidRPr="000127E0">
        <w:rPr>
          <w:rFonts w:cs="Arial"/>
          <w:b/>
          <w:sz w:val="20"/>
        </w:rPr>
        <w:t>, za kupní cenu ve výši 2.600 000 Kč.</w:t>
      </w:r>
    </w:p>
    <w:p w:rsidR="00C44DD1" w:rsidRPr="000127E0" w:rsidRDefault="00C44DD1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0127E0" w:rsidRDefault="009B2DDC" w:rsidP="009B2DDC">
      <w:pPr>
        <w:tabs>
          <w:tab w:val="left" w:pos="374"/>
        </w:tabs>
        <w:jc w:val="both"/>
        <w:rPr>
          <w:rFonts w:cs="Arial"/>
          <w:sz w:val="10"/>
          <w:szCs w:val="10"/>
        </w:rPr>
      </w:pPr>
    </w:p>
    <w:p w:rsidR="009B2DDC" w:rsidRPr="000127E0" w:rsidRDefault="009B2DDC" w:rsidP="009B2DDC">
      <w:pPr>
        <w:pStyle w:val="Zkladntext3"/>
      </w:pPr>
      <w:r w:rsidRPr="000127E0">
        <w:t>Důvodová zpráva:</w:t>
      </w:r>
    </w:p>
    <w:p w:rsidR="00343690" w:rsidRPr="000127E0" w:rsidRDefault="00343690" w:rsidP="004431BB">
      <w:pPr>
        <w:jc w:val="both"/>
        <w:rPr>
          <w:rFonts w:cs="Arial"/>
          <w:sz w:val="10"/>
          <w:szCs w:val="10"/>
        </w:rPr>
      </w:pPr>
    </w:p>
    <w:p w:rsidR="00523A9B" w:rsidRPr="000127E0" w:rsidRDefault="00523A9B" w:rsidP="00523A9B">
      <w:pPr>
        <w:jc w:val="both"/>
        <w:rPr>
          <w:sz w:val="20"/>
        </w:rPr>
      </w:pPr>
      <w:r w:rsidRPr="000127E0">
        <w:rPr>
          <w:sz w:val="20"/>
        </w:rPr>
        <w:t xml:space="preserve">Na Odbor správy a údržby majetku města Magistrátu města Prostějova se obrátili s nabídkou prodeje </w:t>
      </w:r>
      <w:r w:rsidRPr="000127E0">
        <w:rPr>
          <w:bCs/>
          <w:sz w:val="20"/>
        </w:rPr>
        <w:t xml:space="preserve">pozemku </w:t>
      </w:r>
      <w:proofErr w:type="spellStart"/>
      <w:r w:rsidRPr="000127E0">
        <w:rPr>
          <w:bCs/>
          <w:sz w:val="20"/>
        </w:rPr>
        <w:t>st.p.č</w:t>
      </w:r>
      <w:proofErr w:type="spellEnd"/>
      <w:r w:rsidRPr="000127E0">
        <w:rPr>
          <w:bCs/>
          <w:sz w:val="20"/>
        </w:rPr>
        <w:t>. 422 – zastavěná plocha a nádvoří o výměře 284 m</w:t>
      </w:r>
      <w:r w:rsidRPr="000127E0">
        <w:rPr>
          <w:bCs/>
          <w:sz w:val="20"/>
          <w:vertAlign w:val="superscript"/>
        </w:rPr>
        <w:t>2</w:t>
      </w:r>
      <w:r w:rsidRPr="000127E0">
        <w:rPr>
          <w:bCs/>
          <w:sz w:val="20"/>
        </w:rPr>
        <w:t xml:space="preserve">, jehož součástí je stavba rodinného domu </w:t>
      </w:r>
      <w:proofErr w:type="gramStart"/>
      <w:r w:rsidRPr="000127E0">
        <w:rPr>
          <w:bCs/>
          <w:sz w:val="20"/>
        </w:rPr>
        <w:t>č.p.</w:t>
      </w:r>
      <w:proofErr w:type="gramEnd"/>
      <w:r w:rsidRPr="000127E0">
        <w:rPr>
          <w:bCs/>
          <w:sz w:val="20"/>
        </w:rPr>
        <w:t xml:space="preserve"> 326, a pozemku </w:t>
      </w:r>
      <w:proofErr w:type="spellStart"/>
      <w:r w:rsidRPr="000127E0">
        <w:rPr>
          <w:bCs/>
          <w:sz w:val="20"/>
        </w:rPr>
        <w:t>p.č</w:t>
      </w:r>
      <w:proofErr w:type="spellEnd"/>
      <w:r w:rsidRPr="000127E0">
        <w:rPr>
          <w:bCs/>
          <w:sz w:val="20"/>
        </w:rPr>
        <w:t>. 769/1 – zahrada o výměře 444 m</w:t>
      </w:r>
      <w:r w:rsidRPr="000127E0">
        <w:rPr>
          <w:bCs/>
          <w:sz w:val="20"/>
          <w:vertAlign w:val="superscript"/>
        </w:rPr>
        <w:t>2</w:t>
      </w:r>
      <w:r w:rsidRPr="000127E0">
        <w:rPr>
          <w:bCs/>
          <w:sz w:val="20"/>
        </w:rPr>
        <w:t>,</w:t>
      </w:r>
      <w:r w:rsidRPr="000127E0">
        <w:rPr>
          <w:bCs/>
          <w:sz w:val="20"/>
          <w:vertAlign w:val="superscript"/>
        </w:rPr>
        <w:t xml:space="preserve"> </w:t>
      </w:r>
      <w:r w:rsidRPr="000127E0">
        <w:rPr>
          <w:bCs/>
          <w:sz w:val="20"/>
        </w:rPr>
        <w:t>oba v </w:t>
      </w:r>
      <w:proofErr w:type="spellStart"/>
      <w:r w:rsidRPr="000127E0">
        <w:rPr>
          <w:bCs/>
          <w:sz w:val="20"/>
        </w:rPr>
        <w:t>k.ú</w:t>
      </w:r>
      <w:proofErr w:type="spellEnd"/>
      <w:r w:rsidRPr="000127E0">
        <w:rPr>
          <w:bCs/>
          <w:sz w:val="20"/>
        </w:rPr>
        <w:t xml:space="preserve">. </w:t>
      </w:r>
      <w:proofErr w:type="spellStart"/>
      <w:r w:rsidRPr="000127E0">
        <w:rPr>
          <w:bCs/>
          <w:sz w:val="20"/>
        </w:rPr>
        <w:t>Vrahovice</w:t>
      </w:r>
      <w:proofErr w:type="spellEnd"/>
      <w:r w:rsidRPr="000127E0">
        <w:rPr>
          <w:bCs/>
          <w:sz w:val="20"/>
        </w:rPr>
        <w:t>,</w:t>
      </w:r>
      <w:r w:rsidRPr="000127E0">
        <w:rPr>
          <w:sz w:val="20"/>
        </w:rPr>
        <w:t xml:space="preserve"> spoluvlastníci tohoto pozemku (každý vlastní spoluvlastnický podíl o velikosti 1/2). Předmětné nemovitosti zdědili po zemřelé mamince. V současné době rodinný dům vyklízejí a hodlají jej včetně souvisejících pozemků odprodat. V prvé řadě nabízejí pozemky Statutárnímu městu Prostějovu z toho důvodu, že předmětné nemovitosti sousedí s Domem služeb ve </w:t>
      </w:r>
      <w:proofErr w:type="spellStart"/>
      <w:r w:rsidRPr="000127E0">
        <w:rPr>
          <w:sz w:val="20"/>
        </w:rPr>
        <w:t>Vrahovicích</w:t>
      </w:r>
      <w:proofErr w:type="spellEnd"/>
      <w:r w:rsidRPr="000127E0">
        <w:rPr>
          <w:sz w:val="20"/>
        </w:rPr>
        <w:t xml:space="preserve">, který se rozkládá na pozemcích </w:t>
      </w:r>
      <w:proofErr w:type="spellStart"/>
      <w:r w:rsidRPr="000127E0">
        <w:rPr>
          <w:sz w:val="20"/>
        </w:rPr>
        <w:t>st.p.č</w:t>
      </w:r>
      <w:proofErr w:type="spellEnd"/>
      <w:r w:rsidRPr="000127E0">
        <w:rPr>
          <w:sz w:val="20"/>
        </w:rPr>
        <w:t xml:space="preserve">. 1082 a </w:t>
      </w:r>
      <w:proofErr w:type="spellStart"/>
      <w:proofErr w:type="gramStart"/>
      <w:r w:rsidRPr="000127E0">
        <w:rPr>
          <w:sz w:val="20"/>
        </w:rPr>
        <w:t>p.č</w:t>
      </w:r>
      <w:proofErr w:type="spellEnd"/>
      <w:r w:rsidRPr="000127E0">
        <w:rPr>
          <w:sz w:val="20"/>
        </w:rPr>
        <w:t>.</w:t>
      </w:r>
      <w:proofErr w:type="gramEnd"/>
      <w:r w:rsidRPr="000127E0">
        <w:rPr>
          <w:sz w:val="20"/>
        </w:rPr>
        <w:t xml:space="preserve"> 768/2, oba v </w:t>
      </w:r>
      <w:proofErr w:type="spellStart"/>
      <w:r w:rsidRPr="000127E0">
        <w:rPr>
          <w:sz w:val="20"/>
        </w:rPr>
        <w:t>k.ú</w:t>
      </w:r>
      <w:proofErr w:type="spellEnd"/>
      <w:r w:rsidRPr="000127E0">
        <w:rPr>
          <w:sz w:val="20"/>
        </w:rPr>
        <w:t xml:space="preserve">. </w:t>
      </w:r>
      <w:proofErr w:type="spellStart"/>
      <w:r w:rsidRPr="000127E0">
        <w:rPr>
          <w:sz w:val="20"/>
        </w:rPr>
        <w:t>Vrahovice</w:t>
      </w:r>
      <w:proofErr w:type="spellEnd"/>
      <w:r w:rsidRPr="000127E0">
        <w:rPr>
          <w:sz w:val="20"/>
        </w:rPr>
        <w:t xml:space="preserve">, ve vlastnictví Statutárního města Prostějova. </w:t>
      </w:r>
      <w:proofErr w:type="gramStart"/>
      <w:r w:rsidR="00FD7511">
        <w:rPr>
          <w:sz w:val="20"/>
        </w:rPr>
        <w:t xml:space="preserve">Spoluvlastníci </w:t>
      </w:r>
      <w:r w:rsidRPr="000127E0">
        <w:rPr>
          <w:sz w:val="20"/>
        </w:rPr>
        <w:t xml:space="preserve"> navrhují</w:t>
      </w:r>
      <w:proofErr w:type="gramEnd"/>
      <w:r w:rsidRPr="000127E0">
        <w:rPr>
          <w:sz w:val="20"/>
        </w:rPr>
        <w:t xml:space="preserve"> za předmětné nemovitosti kupní cenu v celkové výši 2.600 000 Kč.</w:t>
      </w:r>
      <w:r w:rsidRPr="000127E0">
        <w:rPr>
          <w:b/>
          <w:sz w:val="20"/>
        </w:rPr>
        <w:t xml:space="preserve"> </w:t>
      </w:r>
      <w:r w:rsidRPr="000127E0">
        <w:rPr>
          <w:sz w:val="20"/>
        </w:rPr>
        <w:t xml:space="preserve">Záležitost je řešena pod </w:t>
      </w:r>
      <w:proofErr w:type="spellStart"/>
      <w:proofErr w:type="gramStart"/>
      <w:r w:rsidRPr="000127E0">
        <w:rPr>
          <w:sz w:val="20"/>
        </w:rPr>
        <w:t>sp.zn</w:t>
      </w:r>
      <w:proofErr w:type="spellEnd"/>
      <w:r w:rsidRPr="000127E0">
        <w:rPr>
          <w:sz w:val="20"/>
        </w:rPr>
        <w:t>.</w:t>
      </w:r>
      <w:proofErr w:type="gramEnd"/>
      <w:r w:rsidRPr="000127E0">
        <w:rPr>
          <w:sz w:val="20"/>
        </w:rPr>
        <w:t xml:space="preserve"> OSUMM 494/2017.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b/>
          <w:sz w:val="10"/>
          <w:szCs w:val="10"/>
        </w:rPr>
      </w:pP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b/>
          <w:sz w:val="20"/>
        </w:rPr>
        <w:t>Magistrát města Prostějova, odbor územního plánování a památkové péče,</w:t>
      </w:r>
      <w:r w:rsidRPr="000127E0">
        <w:rPr>
          <w:sz w:val="20"/>
        </w:rPr>
        <w:t xml:space="preserve"> obdržel žádost o vyjádření k nabídce odkupu pozemků parcelní čísla 769/1 a st. 422 v katastrálním území </w:t>
      </w:r>
      <w:proofErr w:type="spellStart"/>
      <w:r w:rsidRPr="000127E0">
        <w:rPr>
          <w:sz w:val="20"/>
        </w:rPr>
        <w:t>Vrahovice</w:t>
      </w:r>
      <w:proofErr w:type="spellEnd"/>
      <w:r w:rsidRPr="000127E0">
        <w:rPr>
          <w:sz w:val="20"/>
        </w:rPr>
        <w:t>, z hlediska platného územního plánu Prostějov.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sz w:val="20"/>
        </w:rPr>
        <w:t>K žádosti sdělujeme: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sz w:val="20"/>
        </w:rPr>
        <w:t xml:space="preserve">Uvedené pozemky jsou součástí stabilizované plochy </w:t>
      </w:r>
      <w:r w:rsidRPr="000127E0">
        <w:rPr>
          <w:b/>
          <w:bCs/>
          <w:sz w:val="20"/>
        </w:rPr>
        <w:t>smíšené obytné (SX)</w:t>
      </w:r>
      <w:r w:rsidRPr="000127E0">
        <w:rPr>
          <w:sz w:val="20"/>
        </w:rPr>
        <w:t>. Jedná se o plochu č. 0835, pro kterou je stanovena maximální výška zástavby 10/14 m (maximální výška římsy nebo okapní hrany / maximální výška hřebene střechy nebo ustoupeného podlaží pod úhlem 45°).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sz w:val="20"/>
        </w:rPr>
        <w:t>Dále platí tyto funkční regulativy: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b/>
          <w:bCs/>
          <w:sz w:val="20"/>
        </w:rPr>
        <w:t>Plochy smíšené obytné (SX)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b/>
          <w:bCs/>
          <w:sz w:val="20"/>
        </w:rPr>
        <w:t>Hlavní využití:</w:t>
      </w:r>
    </w:p>
    <w:p w:rsidR="00523A9B" w:rsidRPr="000127E0" w:rsidRDefault="00523A9B" w:rsidP="00523A9B">
      <w:pPr>
        <w:autoSpaceDE w:val="0"/>
        <w:autoSpaceDN w:val="0"/>
        <w:adjustRightInd w:val="0"/>
        <w:spacing w:after="5"/>
        <w:jc w:val="both"/>
        <w:rPr>
          <w:sz w:val="20"/>
        </w:rPr>
      </w:pPr>
      <w:r w:rsidRPr="000127E0">
        <w:rPr>
          <w:sz w:val="20"/>
        </w:rPr>
        <w:t>a) pozemky rodinných domů (včetně oplocení a jednotlivých garáží pro vozidla skupiny 1) se zajištěnou ochranou před hlukem a vibracemi;</w:t>
      </w:r>
    </w:p>
    <w:p w:rsidR="00523A9B" w:rsidRPr="000127E0" w:rsidRDefault="00523A9B" w:rsidP="00523A9B">
      <w:pPr>
        <w:autoSpaceDE w:val="0"/>
        <w:autoSpaceDN w:val="0"/>
        <w:adjustRightInd w:val="0"/>
        <w:spacing w:after="5"/>
        <w:jc w:val="both"/>
        <w:rPr>
          <w:sz w:val="20"/>
        </w:rPr>
      </w:pPr>
      <w:r w:rsidRPr="000127E0">
        <w:rPr>
          <w:sz w:val="20"/>
        </w:rPr>
        <w:t>b) pozemky bytových domů, kde minimálně 50 % potřeby součtu parkovacích a odstavných míst bude situováno v rámci objektu, se zajištěnou ochranou před hlukem a vibracemi;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sz w:val="20"/>
        </w:rPr>
        <w:t>c) pozemky staveb a zařízení polyfunkčních domů určených pro bydlení a občanské vybavení kde minimálně 40 % hrubé podlažní plochy slouží pro trvalé bydlení a hrubá podlažní plocha občanského vybavení pro maloobchod je maximálně 600 m2, přičemž minimálně 50 % potřeby součtu parkovacích a odstavných míst bude situováno v rámci objektu; to vše se zajištěnou ochranou před hlukem a vibracemi.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b/>
          <w:bCs/>
          <w:sz w:val="20"/>
        </w:rPr>
        <w:t>Podmínky prostorového uspořádání ve stabilizovaných plochách: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sz w:val="20"/>
        </w:rPr>
        <w:t>- stávající procento zastavění se nemění, přičemž za změnu se nepovažuje: dostavba jednotlivých proluk ani nástavby, ani výstavba podzemních garáží, ani výstavba souvisejících drobných staveb a jednotlivých garáží, ani přístavby stávajících objektů (bez nutnosti zpracování územní studie); - 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apod.);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sz w:val="20"/>
        </w:rPr>
        <w:lastRenderedPageBreak/>
        <w:t>- výška staveb bude maximálně o 1 typické nadzemní podlaží vyšší než převažující zástavba území a zároveň maximálně do výšky stanovené v Příloze č. 1 (Tabulka ploch); v případě demolice tří a více objemově průměrných objektů v dané ploše nebo na pozemku větším než 5 000 m² je nutné novou zástavbu ověřit územní studií, pokud se nejedná o obnovu původního prostorového uspořádání;</w:t>
      </w:r>
    </w:p>
    <w:p w:rsidR="00523A9B" w:rsidRPr="000127E0" w:rsidRDefault="00523A9B" w:rsidP="00523A9B">
      <w:pPr>
        <w:autoSpaceDE w:val="0"/>
        <w:autoSpaceDN w:val="0"/>
        <w:adjustRightInd w:val="0"/>
        <w:jc w:val="both"/>
        <w:rPr>
          <w:sz w:val="20"/>
        </w:rPr>
      </w:pPr>
      <w:r w:rsidRPr="000127E0">
        <w:rPr>
          <w:b/>
          <w:bCs/>
          <w:sz w:val="20"/>
        </w:rPr>
        <w:t xml:space="preserve">Odbor územního plánování a památkové péče neeviduje žádný koncepční záměr týkající se pozemků parcelní čísla 769/1 a st. 422 v katastrálním území </w:t>
      </w:r>
      <w:proofErr w:type="spellStart"/>
      <w:r w:rsidRPr="000127E0">
        <w:rPr>
          <w:b/>
          <w:bCs/>
          <w:sz w:val="20"/>
        </w:rPr>
        <w:t>Vrahovice</w:t>
      </w:r>
      <w:proofErr w:type="spellEnd"/>
      <w:r w:rsidRPr="000127E0">
        <w:rPr>
          <w:b/>
          <w:bCs/>
          <w:sz w:val="20"/>
        </w:rPr>
        <w:t>.</w:t>
      </w:r>
    </w:p>
    <w:p w:rsidR="00523A9B" w:rsidRPr="000127E0" w:rsidRDefault="00523A9B" w:rsidP="00523A9B">
      <w:pPr>
        <w:pStyle w:val="Default"/>
        <w:jc w:val="both"/>
        <w:rPr>
          <w:b/>
          <w:color w:val="auto"/>
          <w:sz w:val="20"/>
          <w:szCs w:val="20"/>
        </w:rPr>
      </w:pPr>
    </w:p>
    <w:p w:rsidR="00523A9B" w:rsidRPr="000127E0" w:rsidRDefault="00523A9B" w:rsidP="00523A9B">
      <w:pPr>
        <w:pStyle w:val="Default"/>
        <w:jc w:val="both"/>
        <w:rPr>
          <w:color w:val="auto"/>
          <w:sz w:val="20"/>
          <w:szCs w:val="20"/>
        </w:rPr>
      </w:pPr>
      <w:r w:rsidRPr="000127E0">
        <w:rPr>
          <w:b/>
          <w:color w:val="auto"/>
          <w:sz w:val="20"/>
          <w:szCs w:val="20"/>
        </w:rPr>
        <w:t xml:space="preserve">Odbor rozvoje a investic </w:t>
      </w:r>
      <w:proofErr w:type="spellStart"/>
      <w:r w:rsidRPr="000127E0">
        <w:rPr>
          <w:b/>
          <w:color w:val="auto"/>
          <w:sz w:val="20"/>
          <w:szCs w:val="20"/>
        </w:rPr>
        <w:t>MMPv</w:t>
      </w:r>
      <w:proofErr w:type="spellEnd"/>
      <w:r w:rsidRPr="000127E0">
        <w:rPr>
          <w:b/>
          <w:color w:val="auto"/>
          <w:sz w:val="20"/>
          <w:szCs w:val="20"/>
        </w:rPr>
        <w:t xml:space="preserve"> </w:t>
      </w:r>
      <w:r w:rsidRPr="000127E0">
        <w:rPr>
          <w:color w:val="auto"/>
          <w:sz w:val="20"/>
          <w:szCs w:val="20"/>
        </w:rPr>
        <w:t xml:space="preserve">posoudil uvedenou žádost a sděluje, že aktuálně </w:t>
      </w:r>
      <w:r w:rsidRPr="000127E0">
        <w:rPr>
          <w:b/>
          <w:color w:val="auto"/>
          <w:sz w:val="20"/>
          <w:szCs w:val="20"/>
        </w:rPr>
        <w:t>nepřipravuje žádný investiční záměr</w:t>
      </w:r>
      <w:r w:rsidRPr="000127E0">
        <w:rPr>
          <w:color w:val="auto"/>
          <w:sz w:val="20"/>
          <w:szCs w:val="20"/>
        </w:rPr>
        <w:t xml:space="preserve"> v souvislosti s nabízenými pozemky včetně sousední nemovitosti Domu služeb ve vlastnictví statutárního města Prostějova.</w:t>
      </w:r>
    </w:p>
    <w:p w:rsidR="00523A9B" w:rsidRPr="000127E0" w:rsidRDefault="00523A9B" w:rsidP="00523A9B">
      <w:pPr>
        <w:pStyle w:val="Default"/>
        <w:jc w:val="both"/>
        <w:rPr>
          <w:b/>
          <w:color w:val="auto"/>
          <w:sz w:val="10"/>
          <w:szCs w:val="10"/>
        </w:rPr>
      </w:pPr>
    </w:p>
    <w:p w:rsidR="00523A9B" w:rsidRPr="000127E0" w:rsidRDefault="00523A9B" w:rsidP="00523A9B">
      <w:pPr>
        <w:pStyle w:val="Default"/>
        <w:jc w:val="both"/>
        <w:rPr>
          <w:color w:val="auto"/>
          <w:sz w:val="20"/>
          <w:szCs w:val="20"/>
        </w:rPr>
      </w:pPr>
      <w:r w:rsidRPr="000127E0">
        <w:rPr>
          <w:b/>
          <w:color w:val="auto"/>
          <w:sz w:val="20"/>
          <w:szCs w:val="20"/>
        </w:rPr>
        <w:t xml:space="preserve">Domovní správa Prostějov s.r.o., </w:t>
      </w:r>
      <w:r w:rsidRPr="000127E0">
        <w:rPr>
          <w:color w:val="auto"/>
          <w:sz w:val="20"/>
          <w:szCs w:val="20"/>
        </w:rPr>
        <w:t xml:space="preserve">ve svém vyjádření sděluje, že vzhledem k tomu, že předmětné pozemky bezprostředně sousedí s pozemky města, </w:t>
      </w:r>
      <w:r w:rsidRPr="000127E0">
        <w:rPr>
          <w:b/>
          <w:color w:val="auto"/>
          <w:sz w:val="20"/>
          <w:szCs w:val="20"/>
        </w:rPr>
        <w:t>doporučuje</w:t>
      </w:r>
      <w:r w:rsidRPr="000127E0">
        <w:rPr>
          <w:color w:val="auto"/>
          <w:sz w:val="20"/>
          <w:szCs w:val="20"/>
        </w:rPr>
        <w:t xml:space="preserve"> </w:t>
      </w:r>
      <w:r w:rsidRPr="000127E0">
        <w:rPr>
          <w:b/>
          <w:color w:val="auto"/>
          <w:sz w:val="20"/>
          <w:szCs w:val="20"/>
        </w:rPr>
        <w:t>nabídku přijmout</w:t>
      </w:r>
      <w:r w:rsidRPr="000127E0">
        <w:rPr>
          <w:color w:val="auto"/>
          <w:sz w:val="20"/>
          <w:szCs w:val="20"/>
        </w:rPr>
        <w:t>. V budoucnu by se mohly tyto pozemky využít k různému účelu, který bude širší než při vlastnictví pouze stávajících pozemků.</w:t>
      </w:r>
    </w:p>
    <w:p w:rsidR="00523A9B" w:rsidRPr="000127E0" w:rsidRDefault="00523A9B" w:rsidP="00523A9B">
      <w:pPr>
        <w:pStyle w:val="Default"/>
        <w:jc w:val="both"/>
        <w:rPr>
          <w:b/>
          <w:color w:val="auto"/>
          <w:sz w:val="10"/>
          <w:szCs w:val="10"/>
        </w:rPr>
      </w:pPr>
    </w:p>
    <w:p w:rsidR="00523A9B" w:rsidRPr="000127E0" w:rsidRDefault="00523A9B" w:rsidP="00523A9B">
      <w:pPr>
        <w:pStyle w:val="Default"/>
        <w:jc w:val="both"/>
        <w:rPr>
          <w:color w:val="auto"/>
          <w:sz w:val="20"/>
          <w:szCs w:val="20"/>
        </w:rPr>
      </w:pPr>
      <w:r w:rsidRPr="000127E0">
        <w:rPr>
          <w:b/>
          <w:color w:val="auto"/>
          <w:sz w:val="20"/>
          <w:szCs w:val="20"/>
        </w:rPr>
        <w:t xml:space="preserve">Komise pro rozvoj města a podporu podnikání Rady města Prostějova </w:t>
      </w:r>
      <w:r w:rsidRPr="000127E0">
        <w:rPr>
          <w:color w:val="auto"/>
          <w:sz w:val="20"/>
          <w:szCs w:val="20"/>
        </w:rPr>
        <w:t xml:space="preserve">ve svém stanovisku ze dne </w:t>
      </w:r>
      <w:proofErr w:type="gramStart"/>
      <w:r w:rsidRPr="000127E0">
        <w:rPr>
          <w:color w:val="auto"/>
          <w:sz w:val="20"/>
          <w:szCs w:val="20"/>
        </w:rPr>
        <w:t>12.12.2017</w:t>
      </w:r>
      <w:proofErr w:type="gramEnd"/>
      <w:r w:rsidRPr="000127E0">
        <w:rPr>
          <w:color w:val="auto"/>
          <w:sz w:val="20"/>
          <w:szCs w:val="20"/>
        </w:rPr>
        <w:t xml:space="preserve"> doporučuje Radě města</w:t>
      </w:r>
      <w:r w:rsidRPr="000127E0">
        <w:rPr>
          <w:b/>
          <w:color w:val="auto"/>
          <w:sz w:val="20"/>
          <w:szCs w:val="20"/>
        </w:rPr>
        <w:t xml:space="preserve"> </w:t>
      </w:r>
      <w:r w:rsidRPr="000127E0">
        <w:rPr>
          <w:color w:val="auto"/>
          <w:sz w:val="20"/>
          <w:szCs w:val="20"/>
        </w:rPr>
        <w:t>jednat se spoluvlastníky o ceně nabízené nemovitosti.</w:t>
      </w:r>
    </w:p>
    <w:p w:rsidR="00523A9B" w:rsidRPr="000127E0" w:rsidRDefault="00523A9B" w:rsidP="00523A9B">
      <w:pPr>
        <w:jc w:val="both"/>
        <w:rPr>
          <w:b/>
          <w:sz w:val="20"/>
        </w:rPr>
      </w:pPr>
    </w:p>
    <w:p w:rsidR="00523A9B" w:rsidRPr="000127E0" w:rsidRDefault="00523A9B" w:rsidP="00523A9B">
      <w:pPr>
        <w:jc w:val="both"/>
        <w:rPr>
          <w:sz w:val="20"/>
        </w:rPr>
      </w:pPr>
      <w:r w:rsidRPr="000127E0">
        <w:rPr>
          <w:b/>
          <w:sz w:val="20"/>
        </w:rPr>
        <w:t xml:space="preserve">Osadní výbor </w:t>
      </w:r>
      <w:proofErr w:type="spellStart"/>
      <w:r w:rsidRPr="000127E0">
        <w:rPr>
          <w:b/>
          <w:sz w:val="20"/>
        </w:rPr>
        <w:t>Vrahovice</w:t>
      </w:r>
      <w:proofErr w:type="spellEnd"/>
      <w:r w:rsidRPr="000127E0">
        <w:rPr>
          <w:b/>
          <w:sz w:val="20"/>
        </w:rPr>
        <w:t xml:space="preserve">, </w:t>
      </w:r>
      <w:proofErr w:type="spellStart"/>
      <w:r w:rsidRPr="000127E0">
        <w:rPr>
          <w:b/>
          <w:sz w:val="20"/>
        </w:rPr>
        <w:t>Čechůvky</w:t>
      </w:r>
      <w:proofErr w:type="spellEnd"/>
      <w:r w:rsidRPr="000127E0">
        <w:rPr>
          <w:b/>
          <w:sz w:val="20"/>
        </w:rPr>
        <w:t xml:space="preserve">, </w:t>
      </w:r>
      <w:r w:rsidRPr="000127E0">
        <w:rPr>
          <w:sz w:val="20"/>
        </w:rPr>
        <w:t xml:space="preserve">projednal nabídku na prodej </w:t>
      </w:r>
      <w:r w:rsidRPr="000127E0">
        <w:rPr>
          <w:bCs/>
          <w:sz w:val="20"/>
        </w:rPr>
        <w:t xml:space="preserve">pozemku </w:t>
      </w:r>
      <w:proofErr w:type="spellStart"/>
      <w:r w:rsidRPr="000127E0">
        <w:rPr>
          <w:bCs/>
          <w:sz w:val="20"/>
        </w:rPr>
        <w:t>st.p.č</w:t>
      </w:r>
      <w:proofErr w:type="spellEnd"/>
      <w:r w:rsidRPr="000127E0">
        <w:rPr>
          <w:bCs/>
          <w:sz w:val="20"/>
        </w:rPr>
        <w:t xml:space="preserve">. 422 včetně stavby </w:t>
      </w:r>
      <w:proofErr w:type="gramStart"/>
      <w:r w:rsidRPr="000127E0">
        <w:rPr>
          <w:bCs/>
          <w:sz w:val="20"/>
        </w:rPr>
        <w:t>č.p.</w:t>
      </w:r>
      <w:proofErr w:type="gramEnd"/>
      <w:r w:rsidRPr="000127E0">
        <w:rPr>
          <w:bCs/>
          <w:sz w:val="20"/>
        </w:rPr>
        <w:t xml:space="preserve"> 326 a pozemku </w:t>
      </w:r>
      <w:proofErr w:type="spellStart"/>
      <w:r w:rsidRPr="000127E0">
        <w:rPr>
          <w:bCs/>
          <w:sz w:val="20"/>
        </w:rPr>
        <w:t>p.č</w:t>
      </w:r>
      <w:proofErr w:type="spellEnd"/>
      <w:r w:rsidRPr="000127E0">
        <w:rPr>
          <w:bCs/>
          <w:sz w:val="20"/>
        </w:rPr>
        <w:t>. 769/1 oba v </w:t>
      </w:r>
      <w:proofErr w:type="spellStart"/>
      <w:r w:rsidRPr="000127E0">
        <w:rPr>
          <w:bCs/>
          <w:sz w:val="20"/>
        </w:rPr>
        <w:t>k.ú</w:t>
      </w:r>
      <w:proofErr w:type="spellEnd"/>
      <w:r w:rsidRPr="000127E0">
        <w:rPr>
          <w:bCs/>
          <w:sz w:val="20"/>
        </w:rPr>
        <w:t xml:space="preserve">. </w:t>
      </w:r>
      <w:proofErr w:type="spellStart"/>
      <w:r w:rsidRPr="000127E0">
        <w:rPr>
          <w:bCs/>
          <w:sz w:val="20"/>
        </w:rPr>
        <w:t>Vrahovice</w:t>
      </w:r>
      <w:proofErr w:type="spellEnd"/>
      <w:r w:rsidRPr="000127E0">
        <w:rPr>
          <w:bCs/>
          <w:sz w:val="20"/>
        </w:rPr>
        <w:t xml:space="preserve">, a konstatoval, že v současnosti nevidí budoucnost využití nemovitostí ve vztahu k veřejnému životu a pro občanskou vybavenost ve </w:t>
      </w:r>
      <w:proofErr w:type="spellStart"/>
      <w:r w:rsidRPr="000127E0">
        <w:rPr>
          <w:bCs/>
          <w:sz w:val="20"/>
        </w:rPr>
        <w:t>Vrahovicích</w:t>
      </w:r>
      <w:proofErr w:type="spellEnd"/>
      <w:r w:rsidRPr="000127E0">
        <w:rPr>
          <w:bCs/>
          <w:sz w:val="20"/>
        </w:rPr>
        <w:t xml:space="preserve"> a </w:t>
      </w:r>
      <w:r w:rsidRPr="000127E0">
        <w:rPr>
          <w:b/>
          <w:bCs/>
          <w:sz w:val="20"/>
        </w:rPr>
        <w:t>nedoporučuje</w:t>
      </w:r>
      <w:r w:rsidRPr="000127E0">
        <w:rPr>
          <w:bCs/>
          <w:sz w:val="20"/>
        </w:rPr>
        <w:t xml:space="preserve"> výkup.</w:t>
      </w:r>
      <w:r w:rsidRPr="000127E0">
        <w:rPr>
          <w:sz w:val="20"/>
        </w:rPr>
        <w:t xml:space="preserve"> </w:t>
      </w:r>
    </w:p>
    <w:p w:rsidR="000C1461" w:rsidRPr="000127E0" w:rsidRDefault="000C1461" w:rsidP="00523A9B">
      <w:pPr>
        <w:jc w:val="both"/>
        <w:rPr>
          <w:sz w:val="10"/>
          <w:szCs w:val="10"/>
        </w:rPr>
      </w:pPr>
    </w:p>
    <w:p w:rsidR="000C1461" w:rsidRPr="000127E0" w:rsidRDefault="000C1461" w:rsidP="000C1461">
      <w:pPr>
        <w:jc w:val="both"/>
        <w:rPr>
          <w:rFonts w:cs="Arial"/>
          <w:sz w:val="20"/>
        </w:rPr>
      </w:pPr>
      <w:r w:rsidRPr="000127E0">
        <w:rPr>
          <w:b/>
          <w:sz w:val="20"/>
        </w:rPr>
        <w:t>Rada města Prostějova</w:t>
      </w:r>
      <w:r w:rsidRPr="000127E0">
        <w:rPr>
          <w:sz w:val="20"/>
        </w:rPr>
        <w:t xml:space="preserve"> na své schůzi konané dne 23.01.2018 usnesením č. 8079 </w:t>
      </w:r>
      <w:r w:rsidRPr="000127E0">
        <w:rPr>
          <w:b/>
          <w:sz w:val="20"/>
        </w:rPr>
        <w:t xml:space="preserve">doporučila </w:t>
      </w:r>
      <w:r w:rsidRPr="000127E0">
        <w:rPr>
          <w:sz w:val="20"/>
        </w:rPr>
        <w:t xml:space="preserve">Zastupitelstvu města Prostějova </w:t>
      </w:r>
      <w:r w:rsidRPr="000127E0">
        <w:rPr>
          <w:rFonts w:cs="Arial"/>
          <w:b/>
          <w:sz w:val="20"/>
        </w:rPr>
        <w:t>odmítnout nabídku</w:t>
      </w:r>
      <w:r w:rsidRPr="000127E0">
        <w:rPr>
          <w:rFonts w:cs="Arial"/>
          <w:sz w:val="20"/>
        </w:rPr>
        <w:t xml:space="preserve"> na odkup pozemku </w:t>
      </w:r>
      <w:proofErr w:type="spellStart"/>
      <w:r w:rsidRPr="000127E0">
        <w:rPr>
          <w:rFonts w:cs="Arial"/>
          <w:sz w:val="20"/>
        </w:rPr>
        <w:t>st.p.č</w:t>
      </w:r>
      <w:proofErr w:type="spellEnd"/>
      <w:r w:rsidRPr="000127E0">
        <w:rPr>
          <w:rFonts w:cs="Arial"/>
          <w:sz w:val="20"/>
        </w:rPr>
        <w:t xml:space="preserve">. 422 – zastavěná plocha a nádvoří o výměře 284 m2, jehož součástí je stavba rodinného domu </w:t>
      </w:r>
      <w:proofErr w:type="gramStart"/>
      <w:r w:rsidRPr="000127E0">
        <w:rPr>
          <w:rFonts w:cs="Arial"/>
          <w:sz w:val="20"/>
        </w:rPr>
        <w:t>č.p.</w:t>
      </w:r>
      <w:proofErr w:type="gramEnd"/>
      <w:r w:rsidRPr="000127E0">
        <w:rPr>
          <w:rFonts w:cs="Arial"/>
          <w:sz w:val="20"/>
        </w:rPr>
        <w:t xml:space="preserve"> 326, a pozemku </w:t>
      </w:r>
      <w:proofErr w:type="spellStart"/>
      <w:r w:rsidRPr="000127E0">
        <w:rPr>
          <w:rFonts w:cs="Arial"/>
          <w:sz w:val="20"/>
        </w:rPr>
        <w:t>p.č</w:t>
      </w:r>
      <w:proofErr w:type="spellEnd"/>
      <w:r w:rsidRPr="000127E0">
        <w:rPr>
          <w:rFonts w:cs="Arial"/>
          <w:sz w:val="20"/>
        </w:rPr>
        <w:t xml:space="preserve">. 769/1 – zahrada o výměře 444 m2, oba v </w:t>
      </w:r>
      <w:proofErr w:type="spellStart"/>
      <w:r w:rsidRPr="000127E0">
        <w:rPr>
          <w:rFonts w:cs="Arial"/>
          <w:sz w:val="20"/>
        </w:rPr>
        <w:t>k.ú</w:t>
      </w:r>
      <w:proofErr w:type="spellEnd"/>
      <w:r w:rsidRPr="000127E0">
        <w:rPr>
          <w:rFonts w:cs="Arial"/>
          <w:sz w:val="20"/>
        </w:rPr>
        <w:t xml:space="preserve">. </w:t>
      </w:r>
      <w:proofErr w:type="spellStart"/>
      <w:r w:rsidRPr="000127E0">
        <w:rPr>
          <w:rFonts w:cs="Arial"/>
          <w:sz w:val="20"/>
        </w:rPr>
        <w:t>Vrahovice</w:t>
      </w:r>
      <w:proofErr w:type="spellEnd"/>
      <w:r w:rsidRPr="000127E0">
        <w:rPr>
          <w:rFonts w:cs="Arial"/>
          <w:sz w:val="20"/>
        </w:rPr>
        <w:t>, za kupní cenu ve výši 2.600 000 Kč.</w:t>
      </w:r>
    </w:p>
    <w:p w:rsidR="000C1461" w:rsidRPr="000127E0" w:rsidRDefault="000C1461" w:rsidP="00523A9B">
      <w:pPr>
        <w:jc w:val="both"/>
        <w:rPr>
          <w:sz w:val="10"/>
          <w:szCs w:val="10"/>
        </w:rPr>
      </w:pPr>
    </w:p>
    <w:p w:rsidR="004431BB" w:rsidRPr="000127E0" w:rsidRDefault="004431BB" w:rsidP="004431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127E0">
        <w:rPr>
          <w:rFonts w:cs="Arial"/>
          <w:sz w:val="20"/>
        </w:rPr>
        <w:t>Souhlas</w:t>
      </w:r>
      <w:r w:rsidR="00523A9B" w:rsidRPr="000127E0">
        <w:rPr>
          <w:rFonts w:cs="Arial"/>
          <w:sz w:val="20"/>
        </w:rPr>
        <w:t>y</w:t>
      </w:r>
      <w:r w:rsidRPr="000127E0">
        <w:rPr>
          <w:rFonts w:cs="Arial"/>
          <w:sz w:val="20"/>
        </w:rPr>
        <w:t xml:space="preserve"> ke zpracování osobních údajů dle zákona č. 101/2000 Sb., o ochraně osobních údajů a o změně některých zákonů, ve znění pozdějších předpisů, byl</w:t>
      </w:r>
      <w:r w:rsidR="009E24BB" w:rsidRPr="000127E0">
        <w:rPr>
          <w:rFonts w:cs="Arial"/>
          <w:sz w:val="20"/>
        </w:rPr>
        <w:t xml:space="preserve">y </w:t>
      </w:r>
      <w:r w:rsidRPr="000127E0">
        <w:rPr>
          <w:rFonts w:cs="Arial"/>
          <w:sz w:val="20"/>
        </w:rPr>
        <w:t>udělen</w:t>
      </w:r>
      <w:r w:rsidR="009E24BB" w:rsidRPr="000127E0">
        <w:rPr>
          <w:rFonts w:cs="Arial"/>
          <w:sz w:val="20"/>
        </w:rPr>
        <w:t>y</w:t>
      </w:r>
      <w:r w:rsidRPr="000127E0">
        <w:rPr>
          <w:rFonts w:cs="Arial"/>
          <w:sz w:val="20"/>
        </w:rPr>
        <w:t xml:space="preserve"> a j</w:t>
      </w:r>
      <w:r w:rsidR="009E24BB" w:rsidRPr="000127E0">
        <w:rPr>
          <w:rFonts w:cs="Arial"/>
          <w:sz w:val="20"/>
        </w:rPr>
        <w:t xml:space="preserve">sou </w:t>
      </w:r>
      <w:r w:rsidRPr="000127E0">
        <w:rPr>
          <w:rFonts w:cs="Arial"/>
          <w:sz w:val="20"/>
        </w:rPr>
        <w:t>založen</w:t>
      </w:r>
      <w:r w:rsidR="009E24BB" w:rsidRPr="000127E0">
        <w:rPr>
          <w:rFonts w:cs="Arial"/>
          <w:sz w:val="20"/>
        </w:rPr>
        <w:t>y</w:t>
      </w:r>
      <w:r w:rsidRPr="000127E0">
        <w:rPr>
          <w:rFonts w:cs="Arial"/>
          <w:sz w:val="20"/>
        </w:rPr>
        <w:t xml:space="preserve"> ve spise.</w:t>
      </w:r>
    </w:p>
    <w:p w:rsidR="004431BB" w:rsidRPr="000127E0" w:rsidRDefault="004431BB" w:rsidP="004431BB">
      <w:pPr>
        <w:autoSpaceDE w:val="0"/>
        <w:autoSpaceDN w:val="0"/>
        <w:adjustRightInd w:val="0"/>
        <w:rPr>
          <w:rFonts w:cs="Arial"/>
          <w:sz w:val="10"/>
          <w:szCs w:val="10"/>
        </w:rPr>
      </w:pPr>
    </w:p>
    <w:p w:rsidR="009E24BB" w:rsidRPr="000127E0" w:rsidRDefault="009E24BB" w:rsidP="009E24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127E0">
        <w:rPr>
          <w:rFonts w:cs="Arial"/>
          <w:b/>
          <w:sz w:val="20"/>
        </w:rPr>
        <w:t>Odbor</w:t>
      </w:r>
      <w:r w:rsidR="000C1461" w:rsidRPr="000127E0">
        <w:rPr>
          <w:rFonts w:cs="Arial"/>
          <w:b/>
          <w:sz w:val="20"/>
        </w:rPr>
        <w:t xml:space="preserve"> </w:t>
      </w:r>
      <w:r w:rsidRPr="000127E0">
        <w:rPr>
          <w:rFonts w:cs="Arial"/>
          <w:b/>
          <w:sz w:val="20"/>
        </w:rPr>
        <w:t>správy a údržby majetku města</w:t>
      </w:r>
      <w:r w:rsidR="000C1461" w:rsidRPr="000127E0">
        <w:rPr>
          <w:rFonts w:cs="Arial"/>
          <w:b/>
          <w:sz w:val="20"/>
        </w:rPr>
        <w:t xml:space="preserve"> </w:t>
      </w:r>
      <w:r w:rsidR="00913CD7" w:rsidRPr="000127E0">
        <w:rPr>
          <w:rFonts w:cs="Arial"/>
          <w:sz w:val="20"/>
        </w:rPr>
        <w:t xml:space="preserve">konstatuje, </w:t>
      </w:r>
      <w:r w:rsidR="0061522B" w:rsidRPr="000127E0">
        <w:rPr>
          <w:rFonts w:cs="Arial"/>
          <w:sz w:val="20"/>
        </w:rPr>
        <w:t xml:space="preserve">že </w:t>
      </w:r>
      <w:r w:rsidR="0061522B" w:rsidRPr="000127E0">
        <w:rPr>
          <w:sz w:val="20"/>
        </w:rPr>
        <w:t xml:space="preserve">vzhledem k tomu, že předmětné nemovitosti sousedí s nemovitostmi ve vlastnictví Statutárního města Prostějova, je nabídka prodeje jistě zajímavá. Otázkou zůstává, zda </w:t>
      </w:r>
      <w:r w:rsidR="000D12CD" w:rsidRPr="000127E0">
        <w:rPr>
          <w:sz w:val="20"/>
        </w:rPr>
        <w:t xml:space="preserve">je </w:t>
      </w:r>
      <w:r w:rsidR="0061522B" w:rsidRPr="000127E0">
        <w:rPr>
          <w:sz w:val="20"/>
        </w:rPr>
        <w:t xml:space="preserve">Statutární město Prostějov schopné v případě, že by došlo k výkupu předmětných nemovitostí, realizovat v přiměřené době nějaký smysluplný záměr využití, neboť výkup a následné „nic nedělání“ bude pouze zhoršovat technický stav vykoupených nemovitostí, pokud bychom ovšem neuvažovali o demolici stavby rodinného domu na pozemku </w:t>
      </w:r>
      <w:proofErr w:type="spellStart"/>
      <w:r w:rsidR="0061522B" w:rsidRPr="000127E0">
        <w:rPr>
          <w:sz w:val="20"/>
        </w:rPr>
        <w:t>st.p.č</w:t>
      </w:r>
      <w:proofErr w:type="spellEnd"/>
      <w:r w:rsidR="0061522B" w:rsidRPr="000127E0">
        <w:rPr>
          <w:sz w:val="20"/>
        </w:rPr>
        <w:t>. 422 v </w:t>
      </w:r>
      <w:proofErr w:type="spellStart"/>
      <w:proofErr w:type="gramStart"/>
      <w:r w:rsidR="0061522B" w:rsidRPr="000127E0">
        <w:rPr>
          <w:sz w:val="20"/>
        </w:rPr>
        <w:t>k.ú</w:t>
      </w:r>
      <w:proofErr w:type="spellEnd"/>
      <w:r w:rsidR="0061522B" w:rsidRPr="000127E0">
        <w:rPr>
          <w:sz w:val="20"/>
        </w:rPr>
        <w:t>.</w:t>
      </w:r>
      <w:proofErr w:type="gramEnd"/>
      <w:r w:rsidR="0061522B" w:rsidRPr="000127E0">
        <w:rPr>
          <w:sz w:val="20"/>
        </w:rPr>
        <w:t xml:space="preserve"> </w:t>
      </w:r>
      <w:proofErr w:type="spellStart"/>
      <w:r w:rsidR="0061522B" w:rsidRPr="000127E0">
        <w:rPr>
          <w:sz w:val="20"/>
        </w:rPr>
        <w:t>Vrahovice</w:t>
      </w:r>
      <w:proofErr w:type="spellEnd"/>
      <w:r w:rsidR="0061522B" w:rsidRPr="000127E0">
        <w:rPr>
          <w:sz w:val="20"/>
        </w:rPr>
        <w:t>. Současně je potřeba zvážit, zda požadovaná cena odpovídá současnému technickému stavu a ceně nemovitostí v daném místě a čase obvyklé.</w:t>
      </w:r>
      <w:r w:rsidR="000D12CD" w:rsidRPr="000127E0">
        <w:rPr>
          <w:sz w:val="20"/>
        </w:rPr>
        <w:t xml:space="preserve"> </w:t>
      </w:r>
      <w:r w:rsidR="000D12CD" w:rsidRPr="000127E0">
        <w:rPr>
          <w:rFonts w:cs="Arial"/>
          <w:sz w:val="20"/>
        </w:rPr>
        <w:t>S ohledem na to</w:t>
      </w:r>
      <w:r w:rsidR="000C1461" w:rsidRPr="000127E0">
        <w:rPr>
          <w:rFonts w:cs="Arial"/>
          <w:sz w:val="20"/>
        </w:rPr>
        <w:t xml:space="preserve">, </w:t>
      </w:r>
      <w:r w:rsidR="000D12CD" w:rsidRPr="000127E0">
        <w:rPr>
          <w:rFonts w:cs="Arial"/>
          <w:sz w:val="20"/>
        </w:rPr>
        <w:t>že Statutární město Prostějov</w:t>
      </w:r>
      <w:r w:rsidR="00913CD7" w:rsidRPr="000127E0">
        <w:rPr>
          <w:rFonts w:cs="Arial"/>
          <w:sz w:val="20"/>
        </w:rPr>
        <w:t xml:space="preserve"> nemá </w:t>
      </w:r>
      <w:r w:rsidR="000D12CD" w:rsidRPr="000127E0">
        <w:rPr>
          <w:rFonts w:cs="Arial"/>
          <w:sz w:val="20"/>
        </w:rPr>
        <w:t xml:space="preserve">v současnosti </w:t>
      </w:r>
      <w:r w:rsidR="00913CD7" w:rsidRPr="000127E0">
        <w:rPr>
          <w:rFonts w:cs="Arial"/>
          <w:sz w:val="20"/>
        </w:rPr>
        <w:t xml:space="preserve">žádný konkrétní záměr v této lokalitě, </w:t>
      </w:r>
      <w:r w:rsidRPr="000127E0">
        <w:rPr>
          <w:rFonts w:cs="Arial"/>
          <w:b/>
          <w:sz w:val="20"/>
        </w:rPr>
        <w:t>doporučuje</w:t>
      </w:r>
      <w:r w:rsidRPr="000127E0">
        <w:rPr>
          <w:rFonts w:cs="Arial"/>
          <w:sz w:val="20"/>
        </w:rPr>
        <w:t xml:space="preserve"> </w:t>
      </w:r>
      <w:r w:rsidR="000D12CD" w:rsidRPr="000127E0">
        <w:rPr>
          <w:rFonts w:cs="Arial"/>
          <w:sz w:val="20"/>
        </w:rPr>
        <w:t xml:space="preserve">Odbor SÚMM </w:t>
      </w:r>
      <w:r w:rsidR="00F62896" w:rsidRPr="000127E0">
        <w:rPr>
          <w:rFonts w:cs="Arial"/>
          <w:sz w:val="20"/>
        </w:rPr>
        <w:t xml:space="preserve">nabídku na </w:t>
      </w:r>
      <w:r w:rsidR="000D12CD" w:rsidRPr="000127E0">
        <w:rPr>
          <w:rFonts w:cs="Arial"/>
          <w:sz w:val="20"/>
        </w:rPr>
        <w:t>odkup</w:t>
      </w:r>
      <w:r w:rsidR="00F62896" w:rsidRPr="000127E0">
        <w:rPr>
          <w:rFonts w:cs="Arial"/>
          <w:sz w:val="20"/>
        </w:rPr>
        <w:t xml:space="preserve"> </w:t>
      </w:r>
      <w:r w:rsidR="00A9505C" w:rsidRPr="000127E0">
        <w:rPr>
          <w:bCs/>
          <w:sz w:val="20"/>
        </w:rPr>
        <w:t xml:space="preserve">pozemku </w:t>
      </w:r>
      <w:proofErr w:type="spellStart"/>
      <w:r w:rsidR="00A9505C" w:rsidRPr="000127E0">
        <w:rPr>
          <w:bCs/>
          <w:sz w:val="20"/>
        </w:rPr>
        <w:t>st.p.č</w:t>
      </w:r>
      <w:proofErr w:type="spellEnd"/>
      <w:r w:rsidR="00A9505C" w:rsidRPr="000127E0">
        <w:rPr>
          <w:bCs/>
          <w:sz w:val="20"/>
        </w:rPr>
        <w:t xml:space="preserve">. 422 včetně stavby </w:t>
      </w:r>
      <w:r w:rsidR="000D12CD" w:rsidRPr="000127E0">
        <w:rPr>
          <w:bCs/>
          <w:sz w:val="20"/>
        </w:rPr>
        <w:t xml:space="preserve">rodinného domu </w:t>
      </w:r>
      <w:proofErr w:type="gramStart"/>
      <w:r w:rsidR="00A9505C" w:rsidRPr="000127E0">
        <w:rPr>
          <w:bCs/>
          <w:sz w:val="20"/>
        </w:rPr>
        <w:t>č.p.</w:t>
      </w:r>
      <w:proofErr w:type="gramEnd"/>
      <w:r w:rsidR="00A9505C" w:rsidRPr="000127E0">
        <w:rPr>
          <w:bCs/>
          <w:sz w:val="20"/>
        </w:rPr>
        <w:t xml:space="preserve"> 326 a pozemku </w:t>
      </w:r>
      <w:proofErr w:type="spellStart"/>
      <w:r w:rsidR="00A9505C" w:rsidRPr="000127E0">
        <w:rPr>
          <w:bCs/>
          <w:sz w:val="20"/>
        </w:rPr>
        <w:t>p.č</w:t>
      </w:r>
      <w:proofErr w:type="spellEnd"/>
      <w:r w:rsidR="00A9505C" w:rsidRPr="000127E0">
        <w:rPr>
          <w:bCs/>
          <w:sz w:val="20"/>
        </w:rPr>
        <w:t>. 769/1</w:t>
      </w:r>
      <w:r w:rsidR="000D12CD" w:rsidRPr="000127E0">
        <w:rPr>
          <w:bCs/>
          <w:sz w:val="20"/>
        </w:rPr>
        <w:t>,</w:t>
      </w:r>
      <w:r w:rsidR="00A9505C" w:rsidRPr="000127E0">
        <w:rPr>
          <w:bCs/>
          <w:sz w:val="20"/>
        </w:rPr>
        <w:t xml:space="preserve"> oba v </w:t>
      </w:r>
      <w:proofErr w:type="spellStart"/>
      <w:r w:rsidR="00A9505C" w:rsidRPr="000127E0">
        <w:rPr>
          <w:bCs/>
          <w:sz w:val="20"/>
        </w:rPr>
        <w:t>k.ú</w:t>
      </w:r>
      <w:proofErr w:type="spellEnd"/>
      <w:r w:rsidR="00A9505C" w:rsidRPr="000127E0">
        <w:rPr>
          <w:bCs/>
          <w:sz w:val="20"/>
        </w:rPr>
        <w:t xml:space="preserve">. </w:t>
      </w:r>
      <w:proofErr w:type="spellStart"/>
      <w:r w:rsidR="00A9505C" w:rsidRPr="000127E0">
        <w:rPr>
          <w:bCs/>
          <w:sz w:val="20"/>
        </w:rPr>
        <w:t>Vrahovice</w:t>
      </w:r>
      <w:proofErr w:type="spellEnd"/>
      <w:r w:rsidR="000D12CD" w:rsidRPr="000127E0">
        <w:rPr>
          <w:bCs/>
          <w:sz w:val="20"/>
        </w:rPr>
        <w:t>,</w:t>
      </w:r>
      <w:r w:rsidR="00F62896" w:rsidRPr="000127E0">
        <w:rPr>
          <w:rFonts w:cs="Arial"/>
          <w:sz w:val="20"/>
        </w:rPr>
        <w:t xml:space="preserve"> </w:t>
      </w:r>
      <w:r w:rsidR="00F62896" w:rsidRPr="000127E0">
        <w:rPr>
          <w:rFonts w:cs="Arial"/>
          <w:b/>
          <w:sz w:val="20"/>
        </w:rPr>
        <w:t>odmítnout</w:t>
      </w:r>
      <w:r w:rsidRPr="000127E0">
        <w:rPr>
          <w:rFonts w:cs="Arial"/>
          <w:sz w:val="20"/>
        </w:rPr>
        <w:t>.</w:t>
      </w:r>
      <w:r w:rsidR="00913CD7" w:rsidRPr="000127E0">
        <w:rPr>
          <w:rFonts w:cs="Arial"/>
          <w:sz w:val="20"/>
        </w:rPr>
        <w:t xml:space="preserve"> </w:t>
      </w:r>
    </w:p>
    <w:p w:rsidR="0061522B" w:rsidRPr="000127E0" w:rsidRDefault="0061522B" w:rsidP="009E24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9E24BB" w:rsidRPr="000127E0" w:rsidRDefault="00FD7511" w:rsidP="009E24B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Spoluvlastníci </w:t>
      </w:r>
      <w:r w:rsidR="009E24BB" w:rsidRPr="000127E0">
        <w:rPr>
          <w:rFonts w:cs="Arial"/>
          <w:sz w:val="20"/>
        </w:rPr>
        <w:t>nejsou dlužníky Statutárního města Prostějova.</w:t>
      </w:r>
    </w:p>
    <w:p w:rsidR="004431BB" w:rsidRPr="000127E0" w:rsidRDefault="004431BB" w:rsidP="004431BB">
      <w:pPr>
        <w:autoSpaceDE w:val="0"/>
        <w:autoSpaceDN w:val="0"/>
        <w:adjustRightInd w:val="0"/>
        <w:rPr>
          <w:rFonts w:cs="Arial"/>
          <w:sz w:val="20"/>
        </w:rPr>
      </w:pPr>
    </w:p>
    <w:p w:rsidR="0012173D" w:rsidRPr="000127E0" w:rsidRDefault="00913CD7" w:rsidP="0012173D">
      <w:pPr>
        <w:jc w:val="both"/>
        <w:rPr>
          <w:rFonts w:cs="Arial"/>
          <w:b/>
          <w:sz w:val="20"/>
        </w:rPr>
      </w:pPr>
      <w:r w:rsidRPr="000127E0">
        <w:rPr>
          <w:rFonts w:cs="Arial"/>
          <w:b/>
          <w:sz w:val="20"/>
        </w:rPr>
        <w:t xml:space="preserve">Materiál byl předložen </w:t>
      </w:r>
      <w:r w:rsidR="000D12CD" w:rsidRPr="000127E0">
        <w:rPr>
          <w:b/>
          <w:sz w:val="20"/>
        </w:rPr>
        <w:t xml:space="preserve">k projednání </w:t>
      </w:r>
      <w:r w:rsidRPr="000127E0">
        <w:rPr>
          <w:rFonts w:cs="Arial"/>
          <w:b/>
          <w:sz w:val="20"/>
        </w:rPr>
        <w:t xml:space="preserve">na schůzi Finančního výboru dne </w:t>
      </w:r>
      <w:proofErr w:type="gramStart"/>
      <w:r w:rsidRPr="000127E0">
        <w:rPr>
          <w:rFonts w:cs="Arial"/>
          <w:b/>
          <w:sz w:val="20"/>
        </w:rPr>
        <w:t>12.02.2018</w:t>
      </w:r>
      <w:proofErr w:type="gramEnd"/>
      <w:r w:rsidR="000D12CD" w:rsidRPr="000127E0">
        <w:rPr>
          <w:rFonts w:cs="Arial"/>
          <w:b/>
          <w:sz w:val="20"/>
        </w:rPr>
        <w:t>.</w:t>
      </w:r>
    </w:p>
    <w:p w:rsidR="00FD7511" w:rsidRDefault="00FD7511" w:rsidP="00FD7511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544C22" w:rsidRPr="000127E0" w:rsidRDefault="00544C22" w:rsidP="0012173D">
      <w:pPr>
        <w:jc w:val="both"/>
        <w:rPr>
          <w:rFonts w:cs="Arial"/>
          <w:sz w:val="20"/>
        </w:rPr>
      </w:pPr>
    </w:p>
    <w:p w:rsidR="0027232C" w:rsidRPr="000127E0" w:rsidRDefault="0027232C" w:rsidP="0012173D">
      <w:pPr>
        <w:jc w:val="both"/>
        <w:rPr>
          <w:rFonts w:cs="Arial"/>
          <w:sz w:val="20"/>
        </w:rPr>
      </w:pPr>
    </w:p>
    <w:p w:rsidR="009E24BB" w:rsidRPr="000127E0" w:rsidRDefault="009E24BB" w:rsidP="009E24BB">
      <w:pPr>
        <w:jc w:val="both"/>
        <w:rPr>
          <w:rFonts w:cs="Arial"/>
          <w:sz w:val="20"/>
        </w:rPr>
      </w:pPr>
      <w:r w:rsidRPr="000127E0">
        <w:rPr>
          <w:rFonts w:cs="Arial"/>
          <w:sz w:val="20"/>
        </w:rPr>
        <w:t xml:space="preserve">Přílohy: </w:t>
      </w:r>
      <w:r w:rsidRPr="000127E0">
        <w:rPr>
          <w:rFonts w:cs="Arial"/>
          <w:sz w:val="20"/>
        </w:rPr>
        <w:tab/>
        <w:t xml:space="preserve"> situační mapa, </w:t>
      </w:r>
      <w:r w:rsidR="00A9505C" w:rsidRPr="000127E0">
        <w:rPr>
          <w:sz w:val="20"/>
        </w:rPr>
        <w:t>uliční pohled</w:t>
      </w:r>
    </w:p>
    <w:p w:rsidR="009E24BB" w:rsidRPr="000127E0" w:rsidRDefault="009E24BB" w:rsidP="009E24BB">
      <w:pPr>
        <w:jc w:val="both"/>
        <w:rPr>
          <w:rFonts w:cs="Arial"/>
          <w:sz w:val="20"/>
        </w:rPr>
      </w:pPr>
    </w:p>
    <w:p w:rsidR="009E24BB" w:rsidRPr="000127E0" w:rsidRDefault="009E24BB" w:rsidP="009E24BB">
      <w:pPr>
        <w:jc w:val="both"/>
        <w:rPr>
          <w:rFonts w:cs="Arial"/>
          <w:sz w:val="20"/>
        </w:rPr>
      </w:pPr>
      <w:r w:rsidRPr="000127E0">
        <w:rPr>
          <w:rFonts w:cs="Arial"/>
          <w:sz w:val="20"/>
        </w:rPr>
        <w:t xml:space="preserve">V Prostějově dne </w:t>
      </w:r>
      <w:proofErr w:type="gramStart"/>
      <w:r w:rsidR="00913CD7" w:rsidRPr="000127E0">
        <w:rPr>
          <w:rFonts w:cs="Arial"/>
          <w:sz w:val="20"/>
        </w:rPr>
        <w:t>06</w:t>
      </w:r>
      <w:r w:rsidR="00A9505C" w:rsidRPr="000127E0">
        <w:rPr>
          <w:rFonts w:cs="Arial"/>
          <w:sz w:val="20"/>
        </w:rPr>
        <w:t>.02.2018</w:t>
      </w:r>
      <w:proofErr w:type="gramEnd"/>
    </w:p>
    <w:p w:rsidR="005E00E7" w:rsidRPr="000127E0" w:rsidRDefault="005E00E7" w:rsidP="005E00E7">
      <w:pPr>
        <w:rPr>
          <w:rFonts w:cs="Arial"/>
          <w:sz w:val="20"/>
        </w:rPr>
      </w:pPr>
    </w:p>
    <w:p w:rsidR="005E00E7" w:rsidRPr="000127E0" w:rsidRDefault="005E00E7" w:rsidP="005E00E7">
      <w:pPr>
        <w:rPr>
          <w:rFonts w:cs="Arial"/>
          <w:sz w:val="20"/>
        </w:rPr>
      </w:pPr>
      <w:r w:rsidRPr="000127E0">
        <w:rPr>
          <w:rFonts w:cs="Arial"/>
          <w:sz w:val="20"/>
        </w:rPr>
        <w:t xml:space="preserve">Osoba odpovědná za </w:t>
      </w:r>
      <w:r w:rsidR="000D12CD" w:rsidRPr="000127E0">
        <w:rPr>
          <w:rFonts w:cs="Arial"/>
          <w:sz w:val="20"/>
        </w:rPr>
        <w:t>zpracování materiálu</w:t>
      </w:r>
      <w:r w:rsidRPr="000127E0">
        <w:rPr>
          <w:rFonts w:cs="Arial"/>
          <w:sz w:val="20"/>
        </w:rPr>
        <w:t xml:space="preserve">: </w:t>
      </w:r>
      <w:r w:rsidR="000D12CD" w:rsidRPr="000127E0">
        <w:rPr>
          <w:rFonts w:cs="Arial"/>
          <w:sz w:val="20"/>
        </w:rPr>
        <w:tab/>
      </w:r>
      <w:r w:rsidRPr="000127E0">
        <w:rPr>
          <w:rFonts w:cs="Arial"/>
          <w:sz w:val="20"/>
        </w:rPr>
        <w:t>Mgr. Libor Vojtek,</w:t>
      </w:r>
      <w:r w:rsidRPr="000127E0">
        <w:rPr>
          <w:rFonts w:cs="Arial"/>
          <w:sz w:val="20"/>
        </w:rPr>
        <w:tab/>
        <w:t>vedoucí Odboru SÚMM</w:t>
      </w:r>
      <w:r w:rsidR="00FD7511">
        <w:rPr>
          <w:rFonts w:cs="Arial"/>
          <w:sz w:val="20"/>
        </w:rPr>
        <w:t xml:space="preserve">, v. r. </w:t>
      </w:r>
    </w:p>
    <w:p w:rsidR="005E00E7" w:rsidRPr="000127E0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E00E7" w:rsidRPr="000127E0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0127E0">
        <w:rPr>
          <w:rFonts w:ascii="Arial" w:hAnsi="Arial" w:cs="Arial"/>
        </w:rPr>
        <w:t>Zpracoval:  Jiří Grygar, odborný referent oddělení nakládání s majetkem města Odboru SÚMM</w:t>
      </w:r>
      <w:r w:rsidR="00FD7511">
        <w:rPr>
          <w:rFonts w:ascii="Arial" w:hAnsi="Arial" w:cs="Arial"/>
        </w:rPr>
        <w:t xml:space="preserve">, v. r. </w:t>
      </w:r>
      <w:bookmarkStart w:id="0" w:name="_GoBack"/>
      <w:bookmarkEnd w:id="0"/>
    </w:p>
    <w:p w:rsidR="0012173D" w:rsidRPr="00913CD7" w:rsidRDefault="00A9505C" w:rsidP="0012173D">
      <w:pPr>
        <w:jc w:val="both"/>
        <w:rPr>
          <w:noProof/>
          <w:sz w:val="20"/>
        </w:rPr>
      </w:pPr>
      <w:r w:rsidRPr="00913CD7">
        <w:rPr>
          <w:noProof/>
          <w:sz w:val="20"/>
        </w:rPr>
        <w:lastRenderedPageBreak/>
        <w:drawing>
          <wp:inline distT="0" distB="0" distL="0" distR="0" wp14:anchorId="30C20DC6" wp14:editId="1F973195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2173D" w:rsidRPr="00913CD7" w:rsidRDefault="0012173D" w:rsidP="0012173D">
      <w:pPr>
        <w:jc w:val="both"/>
        <w:rPr>
          <w:noProof/>
          <w:sz w:val="20"/>
        </w:rPr>
      </w:pPr>
    </w:p>
    <w:p w:rsidR="001D666E" w:rsidRPr="00913CD7" w:rsidRDefault="00A9505C" w:rsidP="0012173D">
      <w:pPr>
        <w:jc w:val="both"/>
        <w:rPr>
          <w:noProof/>
          <w:sz w:val="20"/>
        </w:rPr>
      </w:pPr>
      <w:r w:rsidRPr="00913CD7">
        <w:rPr>
          <w:noProof/>
          <w:sz w:val="20"/>
        </w:rPr>
        <w:drawing>
          <wp:inline distT="0" distB="0" distL="0" distR="0" wp14:anchorId="56BE79E6" wp14:editId="64575F45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6E" w:rsidRPr="00913CD7" w:rsidRDefault="001D666E" w:rsidP="0012173D">
      <w:pPr>
        <w:jc w:val="both"/>
        <w:rPr>
          <w:noProof/>
          <w:sz w:val="20"/>
        </w:rPr>
      </w:pPr>
    </w:p>
    <w:sectPr w:rsidR="001D666E" w:rsidRPr="00913CD7" w:rsidSect="0083129C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256" w:rsidRDefault="00A41256">
      <w:r>
        <w:separator/>
      </w:r>
    </w:p>
  </w:endnote>
  <w:endnote w:type="continuationSeparator" w:id="0">
    <w:p w:rsidR="00A41256" w:rsidRDefault="00A41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AT">
    <w:altName w:val="Microsoft YaHei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FD7511">
      <w:rPr>
        <w:rFonts w:ascii="Arial" w:hAnsi="Arial" w:cs="Arial"/>
        <w:noProof/>
        <w:sz w:val="20"/>
      </w:rPr>
      <w:t>3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256" w:rsidRDefault="00A41256">
      <w:r>
        <w:separator/>
      </w:r>
    </w:p>
  </w:footnote>
  <w:footnote w:type="continuationSeparator" w:id="0">
    <w:p w:rsidR="00A41256" w:rsidRDefault="00A41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FDB0359"/>
    <w:multiLevelType w:val="singleLevel"/>
    <w:tmpl w:val="F8104ABC"/>
    <w:lvl w:ilvl="0">
      <w:start w:val="1"/>
      <w:numFmt w:val="lowerLetter"/>
      <w:lvlText w:val="%1)"/>
      <w:legacy w:legacy="1" w:legacySpace="0" w:legacyIndent="324"/>
      <w:lvlJc w:val="left"/>
      <w:pPr>
        <w:ind w:left="0" w:firstLine="0"/>
      </w:pPr>
      <w:rPr>
        <w:rFonts w:ascii="Arial" w:eastAsia="Times New Roman" w:hAnsi="Arial" w:cs="Arial"/>
      </w:r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2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4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6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7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3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5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2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8"/>
  </w:num>
  <w:num w:numId="20">
    <w:abstractNumId w:val="11"/>
  </w:num>
  <w:num w:numId="21">
    <w:abstractNumId w:val="11"/>
  </w:num>
  <w:num w:numId="22">
    <w:abstractNumId w:val="23"/>
  </w:num>
  <w:num w:numId="23">
    <w:abstractNumId w:val="25"/>
  </w:num>
  <w:num w:numId="24">
    <w:abstractNumId w:val="24"/>
  </w:num>
  <w:num w:numId="25">
    <w:abstractNumId w:val="10"/>
  </w:num>
  <w:num w:numId="26">
    <w:abstractNumId w:val="33"/>
  </w:num>
  <w:num w:numId="27">
    <w:abstractNumId w:val="30"/>
  </w:num>
  <w:num w:numId="28">
    <w:abstractNumId w:val="22"/>
  </w:num>
  <w:num w:numId="29">
    <w:abstractNumId w:val="14"/>
  </w:num>
  <w:num w:numId="30">
    <w:abstractNumId w:val="15"/>
  </w:num>
  <w:num w:numId="31">
    <w:abstractNumId w:val="26"/>
  </w:num>
  <w:num w:numId="32">
    <w:abstractNumId w:val="35"/>
  </w:num>
  <w:num w:numId="33">
    <w:abstractNumId w:val="34"/>
  </w:num>
  <w:num w:numId="34">
    <w:abstractNumId w:val="27"/>
  </w:num>
  <w:num w:numId="35">
    <w:abstractNumId w:val="13"/>
  </w:num>
  <w:num w:numId="36">
    <w:abstractNumId w:val="18"/>
  </w:num>
  <w:num w:numId="37">
    <w:abstractNumId w:val="19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2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127E0"/>
    <w:rsid w:val="00022C1F"/>
    <w:rsid w:val="0005064F"/>
    <w:rsid w:val="00050AE3"/>
    <w:rsid w:val="0005431D"/>
    <w:rsid w:val="00066810"/>
    <w:rsid w:val="00070ED3"/>
    <w:rsid w:val="00086AA7"/>
    <w:rsid w:val="000878C6"/>
    <w:rsid w:val="000B5CBF"/>
    <w:rsid w:val="000C0078"/>
    <w:rsid w:val="000C1461"/>
    <w:rsid w:val="000C1667"/>
    <w:rsid w:val="000D0817"/>
    <w:rsid w:val="000D12CD"/>
    <w:rsid w:val="000D49A0"/>
    <w:rsid w:val="00102204"/>
    <w:rsid w:val="0012173D"/>
    <w:rsid w:val="001249D1"/>
    <w:rsid w:val="001262DE"/>
    <w:rsid w:val="001538FE"/>
    <w:rsid w:val="00154970"/>
    <w:rsid w:val="00164947"/>
    <w:rsid w:val="0016525C"/>
    <w:rsid w:val="00166322"/>
    <w:rsid w:val="00171576"/>
    <w:rsid w:val="00177D4E"/>
    <w:rsid w:val="001973DE"/>
    <w:rsid w:val="001A411E"/>
    <w:rsid w:val="001B20A7"/>
    <w:rsid w:val="001B4688"/>
    <w:rsid w:val="001C765D"/>
    <w:rsid w:val="001D666E"/>
    <w:rsid w:val="001F0AAA"/>
    <w:rsid w:val="001F6545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B7B06"/>
    <w:rsid w:val="002D769B"/>
    <w:rsid w:val="00302252"/>
    <w:rsid w:val="00343690"/>
    <w:rsid w:val="00362CC8"/>
    <w:rsid w:val="00393189"/>
    <w:rsid w:val="003A2329"/>
    <w:rsid w:val="003A7659"/>
    <w:rsid w:val="003C44F8"/>
    <w:rsid w:val="003C4E63"/>
    <w:rsid w:val="003D6DBB"/>
    <w:rsid w:val="003E0A2F"/>
    <w:rsid w:val="003E2123"/>
    <w:rsid w:val="00405745"/>
    <w:rsid w:val="0041139B"/>
    <w:rsid w:val="004129AF"/>
    <w:rsid w:val="004431BB"/>
    <w:rsid w:val="00453079"/>
    <w:rsid w:val="004721D7"/>
    <w:rsid w:val="00482668"/>
    <w:rsid w:val="0049000B"/>
    <w:rsid w:val="00490913"/>
    <w:rsid w:val="004A79BC"/>
    <w:rsid w:val="004C23CD"/>
    <w:rsid w:val="004C40DB"/>
    <w:rsid w:val="004E0CFB"/>
    <w:rsid w:val="004E2FC3"/>
    <w:rsid w:val="004E5949"/>
    <w:rsid w:val="004F7373"/>
    <w:rsid w:val="00522AA1"/>
    <w:rsid w:val="00523A9B"/>
    <w:rsid w:val="00544C22"/>
    <w:rsid w:val="00545A65"/>
    <w:rsid w:val="005516D5"/>
    <w:rsid w:val="00561C7C"/>
    <w:rsid w:val="00561EDA"/>
    <w:rsid w:val="0056292B"/>
    <w:rsid w:val="00565206"/>
    <w:rsid w:val="00572588"/>
    <w:rsid w:val="00583D3B"/>
    <w:rsid w:val="005944E5"/>
    <w:rsid w:val="00595CA6"/>
    <w:rsid w:val="005972C9"/>
    <w:rsid w:val="0059796E"/>
    <w:rsid w:val="005A367F"/>
    <w:rsid w:val="005D6E93"/>
    <w:rsid w:val="005E00E7"/>
    <w:rsid w:val="005F4EED"/>
    <w:rsid w:val="00611711"/>
    <w:rsid w:val="00611808"/>
    <w:rsid w:val="0061522B"/>
    <w:rsid w:val="00635542"/>
    <w:rsid w:val="006509E4"/>
    <w:rsid w:val="0065217A"/>
    <w:rsid w:val="00674D38"/>
    <w:rsid w:val="006A1E14"/>
    <w:rsid w:val="006A2296"/>
    <w:rsid w:val="006D01BC"/>
    <w:rsid w:val="006F521B"/>
    <w:rsid w:val="00702C55"/>
    <w:rsid w:val="00744D58"/>
    <w:rsid w:val="00747202"/>
    <w:rsid w:val="0075325C"/>
    <w:rsid w:val="007650C1"/>
    <w:rsid w:val="0077030A"/>
    <w:rsid w:val="007931FE"/>
    <w:rsid w:val="007A48AA"/>
    <w:rsid w:val="007A52D0"/>
    <w:rsid w:val="007D2BB4"/>
    <w:rsid w:val="007E2257"/>
    <w:rsid w:val="007F10F4"/>
    <w:rsid w:val="007F54EC"/>
    <w:rsid w:val="008008FB"/>
    <w:rsid w:val="00801D69"/>
    <w:rsid w:val="00813EA5"/>
    <w:rsid w:val="00817846"/>
    <w:rsid w:val="00824C28"/>
    <w:rsid w:val="00830B98"/>
    <w:rsid w:val="0083129C"/>
    <w:rsid w:val="00833C90"/>
    <w:rsid w:val="008441F3"/>
    <w:rsid w:val="008653BE"/>
    <w:rsid w:val="008846C3"/>
    <w:rsid w:val="008A05C5"/>
    <w:rsid w:val="008B33E9"/>
    <w:rsid w:val="008C2BFA"/>
    <w:rsid w:val="008D5BB4"/>
    <w:rsid w:val="008E3240"/>
    <w:rsid w:val="00906D91"/>
    <w:rsid w:val="00913CD7"/>
    <w:rsid w:val="00926665"/>
    <w:rsid w:val="0095748D"/>
    <w:rsid w:val="009600D0"/>
    <w:rsid w:val="00962397"/>
    <w:rsid w:val="0096426C"/>
    <w:rsid w:val="009814C5"/>
    <w:rsid w:val="009824F5"/>
    <w:rsid w:val="00994371"/>
    <w:rsid w:val="00995E6E"/>
    <w:rsid w:val="009B2DDC"/>
    <w:rsid w:val="009C1939"/>
    <w:rsid w:val="009D1A64"/>
    <w:rsid w:val="009D2E42"/>
    <w:rsid w:val="009E24BB"/>
    <w:rsid w:val="009E2ED5"/>
    <w:rsid w:val="00A00E17"/>
    <w:rsid w:val="00A215B8"/>
    <w:rsid w:val="00A21ABA"/>
    <w:rsid w:val="00A34908"/>
    <w:rsid w:val="00A37EB1"/>
    <w:rsid w:val="00A41256"/>
    <w:rsid w:val="00A43A7B"/>
    <w:rsid w:val="00A43EBE"/>
    <w:rsid w:val="00A47492"/>
    <w:rsid w:val="00A71A43"/>
    <w:rsid w:val="00A7623F"/>
    <w:rsid w:val="00A844E3"/>
    <w:rsid w:val="00A85699"/>
    <w:rsid w:val="00A92738"/>
    <w:rsid w:val="00A94251"/>
    <w:rsid w:val="00A9505C"/>
    <w:rsid w:val="00AB25CA"/>
    <w:rsid w:val="00AB3B69"/>
    <w:rsid w:val="00AF101D"/>
    <w:rsid w:val="00B01AE0"/>
    <w:rsid w:val="00B12BBF"/>
    <w:rsid w:val="00B37B1D"/>
    <w:rsid w:val="00B57351"/>
    <w:rsid w:val="00BA46F7"/>
    <w:rsid w:val="00BA6EDA"/>
    <w:rsid w:val="00BD24D8"/>
    <w:rsid w:val="00BD26F1"/>
    <w:rsid w:val="00C10D28"/>
    <w:rsid w:val="00C236B5"/>
    <w:rsid w:val="00C44DD1"/>
    <w:rsid w:val="00C65EC6"/>
    <w:rsid w:val="00C7386F"/>
    <w:rsid w:val="00C83050"/>
    <w:rsid w:val="00C85D7C"/>
    <w:rsid w:val="00C901B4"/>
    <w:rsid w:val="00CA4A78"/>
    <w:rsid w:val="00CA6602"/>
    <w:rsid w:val="00CA66C5"/>
    <w:rsid w:val="00CB20F7"/>
    <w:rsid w:val="00CB25AE"/>
    <w:rsid w:val="00CB3144"/>
    <w:rsid w:val="00CB5971"/>
    <w:rsid w:val="00CB7655"/>
    <w:rsid w:val="00CD105D"/>
    <w:rsid w:val="00CE0BC4"/>
    <w:rsid w:val="00CF5A3F"/>
    <w:rsid w:val="00D12818"/>
    <w:rsid w:val="00D15B9B"/>
    <w:rsid w:val="00D26746"/>
    <w:rsid w:val="00D52C24"/>
    <w:rsid w:val="00D631F0"/>
    <w:rsid w:val="00D826CE"/>
    <w:rsid w:val="00D86887"/>
    <w:rsid w:val="00DB234D"/>
    <w:rsid w:val="00DB7709"/>
    <w:rsid w:val="00DF3B83"/>
    <w:rsid w:val="00E14C17"/>
    <w:rsid w:val="00E16AC5"/>
    <w:rsid w:val="00E31A08"/>
    <w:rsid w:val="00E34CD4"/>
    <w:rsid w:val="00E37236"/>
    <w:rsid w:val="00E422BB"/>
    <w:rsid w:val="00E427BE"/>
    <w:rsid w:val="00E47EAA"/>
    <w:rsid w:val="00E75801"/>
    <w:rsid w:val="00E81AE7"/>
    <w:rsid w:val="00EA2D43"/>
    <w:rsid w:val="00EB6984"/>
    <w:rsid w:val="00EC0582"/>
    <w:rsid w:val="00EC2319"/>
    <w:rsid w:val="00EC2CF5"/>
    <w:rsid w:val="00ED34DA"/>
    <w:rsid w:val="00EE2398"/>
    <w:rsid w:val="00EF1A2C"/>
    <w:rsid w:val="00F2274D"/>
    <w:rsid w:val="00F25B75"/>
    <w:rsid w:val="00F2797F"/>
    <w:rsid w:val="00F52C9D"/>
    <w:rsid w:val="00F62896"/>
    <w:rsid w:val="00F662F5"/>
    <w:rsid w:val="00FA1A69"/>
    <w:rsid w:val="00FA7CDE"/>
    <w:rsid w:val="00FB04EC"/>
    <w:rsid w:val="00FB4B77"/>
    <w:rsid w:val="00FC08E7"/>
    <w:rsid w:val="00FC27B1"/>
    <w:rsid w:val="00FD2030"/>
    <w:rsid w:val="00FD7511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59C71-4DD2-47B9-AFB2-2B4C3CFAB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1073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2018-02-06T10:06:00Z</cp:lastPrinted>
  <dcterms:created xsi:type="dcterms:W3CDTF">2018-02-06T10:07:00Z</dcterms:created>
  <dcterms:modified xsi:type="dcterms:W3CDTF">2018-02-08T06:04:00Z</dcterms:modified>
</cp:coreProperties>
</file>