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B00EB7" w:rsidRPr="00B00EB7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B00EB7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B00EB7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B00EB7" w:rsidRDefault="00C901B4">
            <w:pPr>
              <w:pStyle w:val="Zkladntext"/>
              <w:jc w:val="right"/>
            </w:pPr>
            <w:r w:rsidRPr="00B00EB7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B00EB7" w:rsidRDefault="00C901B4">
            <w:pPr>
              <w:pStyle w:val="Zkladntext"/>
              <w:jc w:val="right"/>
            </w:pPr>
          </w:p>
        </w:tc>
      </w:tr>
      <w:tr w:rsidR="00B00EB7" w:rsidRPr="00B00EB7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B00EB7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B00EB7">
              <w:rPr>
                <w:b/>
                <w:sz w:val="28"/>
              </w:rPr>
              <w:t xml:space="preserve">pro zasedání  </w:t>
            </w:r>
          </w:p>
        </w:tc>
      </w:tr>
      <w:tr w:rsidR="00B00EB7" w:rsidRPr="00B00EB7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B00EB7" w:rsidRDefault="00C901B4" w:rsidP="0070216E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B00EB7">
              <w:rPr>
                <w:b/>
                <w:sz w:val="28"/>
              </w:rPr>
              <w:t xml:space="preserve">Zastupitelstva města Prostějova konané dne </w:t>
            </w:r>
            <w:r w:rsidR="0070216E" w:rsidRPr="00B00EB7">
              <w:rPr>
                <w:b/>
                <w:sz w:val="28"/>
              </w:rPr>
              <w:t>27.08</w:t>
            </w:r>
            <w:r w:rsidR="00C03FA0" w:rsidRPr="00B00EB7">
              <w:rPr>
                <w:b/>
                <w:sz w:val="28"/>
              </w:rPr>
              <w:t>.</w:t>
            </w:r>
            <w:r w:rsidR="006774E5" w:rsidRPr="00B00EB7">
              <w:rPr>
                <w:b/>
                <w:sz w:val="28"/>
              </w:rPr>
              <w:t>2018</w:t>
            </w:r>
          </w:p>
        </w:tc>
      </w:tr>
      <w:tr w:rsidR="00B00EB7" w:rsidRPr="00B00EB7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B00EB7" w:rsidRDefault="00C901B4">
            <w:pPr>
              <w:jc w:val="right"/>
            </w:pPr>
          </w:p>
        </w:tc>
      </w:tr>
      <w:tr w:rsidR="00B00EB7" w:rsidRPr="00B00EB7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B00EB7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B00EB7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B00EB7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B00EB7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D07AD3" w:rsidRPr="00B00EB7" w:rsidRDefault="00D07AD3" w:rsidP="00D07AD3">
            <w:pPr>
              <w:jc w:val="both"/>
              <w:rPr>
                <w:rFonts w:cs="Arial"/>
                <w:sz w:val="20"/>
              </w:rPr>
            </w:pPr>
            <w:r w:rsidRPr="00B00EB7">
              <w:rPr>
                <w:rFonts w:cs="Arial"/>
                <w:b/>
                <w:bCs/>
                <w:sz w:val="20"/>
              </w:rPr>
              <w:t xml:space="preserve">Prodej </w:t>
            </w:r>
            <w:r w:rsidR="0070216E" w:rsidRPr="00B00EB7">
              <w:rPr>
                <w:rFonts w:cs="Arial"/>
                <w:b/>
                <w:bCs/>
                <w:sz w:val="20"/>
              </w:rPr>
              <w:t xml:space="preserve">části </w:t>
            </w:r>
            <w:r w:rsidR="0070216E" w:rsidRPr="00B00EB7">
              <w:rPr>
                <w:b/>
                <w:bCs/>
                <w:sz w:val="20"/>
              </w:rPr>
              <w:t xml:space="preserve">pozemku </w:t>
            </w:r>
            <w:proofErr w:type="spellStart"/>
            <w:r w:rsidR="0070216E" w:rsidRPr="00B00EB7">
              <w:rPr>
                <w:b/>
                <w:bCs/>
                <w:sz w:val="20"/>
              </w:rPr>
              <w:t>p.č</w:t>
            </w:r>
            <w:proofErr w:type="spellEnd"/>
            <w:r w:rsidR="0070216E" w:rsidRPr="00B00EB7">
              <w:rPr>
                <w:b/>
                <w:bCs/>
                <w:sz w:val="20"/>
              </w:rPr>
              <w:t>. 587/2 v </w:t>
            </w:r>
            <w:proofErr w:type="spellStart"/>
            <w:r w:rsidR="0070216E" w:rsidRPr="00B00EB7">
              <w:rPr>
                <w:b/>
                <w:bCs/>
                <w:sz w:val="20"/>
              </w:rPr>
              <w:t>k.ú</w:t>
            </w:r>
            <w:proofErr w:type="spellEnd"/>
            <w:r w:rsidR="0070216E" w:rsidRPr="00B00EB7">
              <w:rPr>
                <w:b/>
                <w:bCs/>
                <w:sz w:val="20"/>
              </w:rPr>
              <w:t>. Čechovice u Prostějova</w:t>
            </w:r>
          </w:p>
          <w:p w:rsidR="000547DF" w:rsidRPr="00B00EB7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  <w:p w:rsidR="0013688A" w:rsidRPr="00B00EB7" w:rsidRDefault="0013688A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B00EB7" w:rsidRPr="00B00EB7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B00EB7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B00EB7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B00EB7" w:rsidRDefault="00C901B4">
            <w:pPr>
              <w:jc w:val="both"/>
              <w:rPr>
                <w:rFonts w:cs="Arial"/>
                <w:sz w:val="20"/>
              </w:rPr>
            </w:pPr>
            <w:r w:rsidRPr="00B00EB7">
              <w:rPr>
                <w:rFonts w:cs="Arial"/>
                <w:sz w:val="20"/>
              </w:rPr>
              <w:t>Rada města Prostějova</w:t>
            </w:r>
          </w:p>
        </w:tc>
      </w:tr>
      <w:tr w:rsidR="00B00EB7" w:rsidRPr="00B00EB7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B00EB7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B00EB7" w:rsidRDefault="00C901B4" w:rsidP="0065217A">
            <w:pPr>
              <w:jc w:val="both"/>
              <w:rPr>
                <w:rFonts w:cs="Arial"/>
                <w:sz w:val="20"/>
              </w:rPr>
            </w:pPr>
            <w:r w:rsidRPr="00B00EB7">
              <w:rPr>
                <w:rFonts w:cs="Arial"/>
                <w:sz w:val="20"/>
              </w:rPr>
              <w:t xml:space="preserve">Mgr. </w:t>
            </w:r>
            <w:r w:rsidR="00674D38" w:rsidRPr="00B00EB7">
              <w:rPr>
                <w:rFonts w:cs="Arial"/>
                <w:sz w:val="20"/>
              </w:rPr>
              <w:t xml:space="preserve">Jiří Pospíšil, </w:t>
            </w:r>
            <w:r w:rsidR="00A85699" w:rsidRPr="00B00EB7">
              <w:rPr>
                <w:rFonts w:cs="Arial"/>
                <w:sz w:val="20"/>
              </w:rPr>
              <w:t>náměstek primátor</w:t>
            </w:r>
            <w:r w:rsidR="0065217A" w:rsidRPr="00B00EB7">
              <w:rPr>
                <w:rFonts w:cs="Arial"/>
                <w:sz w:val="20"/>
              </w:rPr>
              <w:t>ky</w:t>
            </w:r>
            <w:r w:rsidR="00D04B2F">
              <w:rPr>
                <w:rFonts w:cs="Arial"/>
                <w:sz w:val="20"/>
              </w:rPr>
              <w:t xml:space="preserve">, v. r. </w:t>
            </w:r>
          </w:p>
        </w:tc>
      </w:tr>
      <w:tr w:rsidR="00B00EB7" w:rsidRPr="00B00EB7" w:rsidTr="006F50E0">
        <w:trPr>
          <w:trHeight w:val="170"/>
        </w:trPr>
        <w:tc>
          <w:tcPr>
            <w:tcW w:w="1985" w:type="dxa"/>
          </w:tcPr>
          <w:p w:rsidR="00E81AE7" w:rsidRPr="00B00EB7" w:rsidRDefault="00E81AE7">
            <w:pPr>
              <w:rPr>
                <w:rFonts w:cs="Arial"/>
                <w:sz w:val="20"/>
              </w:rPr>
            </w:pPr>
          </w:p>
          <w:p w:rsidR="00D42370" w:rsidRPr="00B00EB7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B00EB7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B00EB7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B00EB7">
        <w:rPr>
          <w:rFonts w:ascii="Arial" w:hAnsi="Arial" w:cs="Arial"/>
        </w:rPr>
        <w:t>Návrh usnesení:</w:t>
      </w:r>
    </w:p>
    <w:p w:rsidR="006A1E14" w:rsidRPr="00B00EB7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B00EB7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B00EB7">
        <w:rPr>
          <w:rFonts w:ascii="Arial" w:hAnsi="Arial" w:cs="Arial"/>
        </w:rPr>
        <w:t xml:space="preserve">Zastupitelstvo města Prostějova </w:t>
      </w:r>
      <w:r w:rsidR="00565206" w:rsidRPr="00B00EB7">
        <w:rPr>
          <w:rFonts w:ascii="Arial" w:hAnsi="Arial" w:cs="Arial"/>
        </w:rPr>
        <w:t xml:space="preserve"> </w:t>
      </w:r>
    </w:p>
    <w:p w:rsidR="009B2DDC" w:rsidRPr="00B00EB7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B00EB7">
        <w:rPr>
          <w:rFonts w:ascii="Arial" w:hAnsi="Arial" w:cs="Arial"/>
        </w:rPr>
        <w:t xml:space="preserve">n e v y h o v u j e </w:t>
      </w:r>
    </w:p>
    <w:p w:rsidR="0070216E" w:rsidRPr="00B00EB7" w:rsidRDefault="0070216E" w:rsidP="0070216E">
      <w:pPr>
        <w:pStyle w:val="Zkladntext310"/>
        <w:jc w:val="both"/>
        <w:rPr>
          <w:rFonts w:ascii="Arial" w:hAnsi="Arial" w:cs="Arial"/>
        </w:rPr>
      </w:pPr>
      <w:r w:rsidRPr="00B00EB7">
        <w:rPr>
          <w:rFonts w:ascii="Arial" w:hAnsi="Arial" w:cs="Arial"/>
        </w:rPr>
        <w:t xml:space="preserve">žádosti o prodej části </w:t>
      </w:r>
      <w:r w:rsidRPr="00B00EB7">
        <w:rPr>
          <w:rFonts w:ascii="Arial" w:hAnsi="Arial" w:cs="Arial"/>
          <w:bCs/>
        </w:rPr>
        <w:t xml:space="preserve">pozemku </w:t>
      </w:r>
      <w:proofErr w:type="spellStart"/>
      <w:r w:rsidRPr="00B00EB7">
        <w:rPr>
          <w:rFonts w:ascii="Arial" w:hAnsi="Arial" w:cs="Arial"/>
          <w:bCs/>
        </w:rPr>
        <w:t>p.č</w:t>
      </w:r>
      <w:proofErr w:type="spellEnd"/>
      <w:r w:rsidRPr="00B00EB7">
        <w:rPr>
          <w:rFonts w:ascii="Arial" w:hAnsi="Arial" w:cs="Arial"/>
          <w:bCs/>
        </w:rPr>
        <w:t>. 587/2 – vodní plocha v </w:t>
      </w:r>
      <w:proofErr w:type="spellStart"/>
      <w:r w:rsidRPr="00B00EB7">
        <w:rPr>
          <w:rFonts w:ascii="Arial" w:hAnsi="Arial" w:cs="Arial"/>
          <w:bCs/>
        </w:rPr>
        <w:t>k.ú</w:t>
      </w:r>
      <w:proofErr w:type="spellEnd"/>
      <w:r w:rsidRPr="00B00EB7">
        <w:rPr>
          <w:rFonts w:ascii="Arial" w:hAnsi="Arial" w:cs="Arial"/>
          <w:bCs/>
        </w:rPr>
        <w:t>. Čechovice u Prostějova o výměře cca 35 m</w:t>
      </w:r>
      <w:r w:rsidRPr="00B00EB7">
        <w:rPr>
          <w:rFonts w:ascii="Arial" w:hAnsi="Arial" w:cs="Arial"/>
          <w:bCs/>
          <w:vertAlign w:val="superscript"/>
        </w:rPr>
        <w:t>2</w:t>
      </w:r>
      <w:r w:rsidRPr="00B00EB7">
        <w:rPr>
          <w:rFonts w:ascii="Arial" w:hAnsi="Arial" w:cs="Arial"/>
          <w:bCs/>
        </w:rPr>
        <w:t>.</w:t>
      </w:r>
    </w:p>
    <w:p w:rsidR="00983E6E" w:rsidRPr="00B00EB7" w:rsidRDefault="00A40375" w:rsidP="00983E6E">
      <w:pPr>
        <w:pStyle w:val="Zkladntext310"/>
        <w:jc w:val="both"/>
        <w:rPr>
          <w:rFonts w:ascii="Arial" w:hAnsi="Arial" w:cs="Arial"/>
        </w:rPr>
      </w:pPr>
      <w:r w:rsidRPr="00B00EB7">
        <w:rPr>
          <w:rFonts w:ascii="Arial" w:hAnsi="Arial" w:cs="Arial"/>
          <w:bCs/>
        </w:rPr>
        <w:t xml:space="preserve"> </w:t>
      </w:r>
    </w:p>
    <w:p w:rsidR="00D07AD3" w:rsidRPr="00B00EB7" w:rsidRDefault="00D07AD3" w:rsidP="009B2DDC">
      <w:pPr>
        <w:pStyle w:val="Zkladntext3"/>
      </w:pPr>
    </w:p>
    <w:p w:rsidR="009B2DDC" w:rsidRPr="00B00EB7" w:rsidRDefault="009B2DDC" w:rsidP="009B2DDC">
      <w:pPr>
        <w:pStyle w:val="Zkladntext3"/>
      </w:pPr>
      <w:r w:rsidRPr="00B00EB7">
        <w:t>Důvodová zpráva:</w:t>
      </w:r>
    </w:p>
    <w:p w:rsidR="00343690" w:rsidRPr="00B00EB7" w:rsidRDefault="00343690" w:rsidP="004431BB">
      <w:pPr>
        <w:jc w:val="both"/>
        <w:rPr>
          <w:rFonts w:cs="Arial"/>
          <w:sz w:val="20"/>
        </w:rPr>
      </w:pPr>
    </w:p>
    <w:p w:rsidR="0070216E" w:rsidRPr="00B00EB7" w:rsidRDefault="0070216E" w:rsidP="0070216E">
      <w:pPr>
        <w:pStyle w:val="Zkladntext2"/>
        <w:autoSpaceDE w:val="0"/>
        <w:autoSpaceDN w:val="0"/>
        <w:adjustRightInd w:val="0"/>
        <w:rPr>
          <w:rFonts w:ascii="Arial" w:hAnsi="Arial" w:cs="Arial"/>
          <w:szCs w:val="20"/>
        </w:rPr>
      </w:pPr>
      <w:r w:rsidRPr="00B00EB7">
        <w:rPr>
          <w:szCs w:val="20"/>
        </w:rPr>
        <w:t xml:space="preserve">     </w:t>
      </w:r>
      <w:r w:rsidRPr="00B00EB7">
        <w:rPr>
          <w:rFonts w:ascii="Arial" w:hAnsi="Arial" w:cs="Arial"/>
          <w:szCs w:val="20"/>
        </w:rPr>
        <w:t xml:space="preserve">Na Odbor správy a údržby majetku města Magistrátu města Prostějova se dne 09.04.2018 obrátila </w:t>
      </w:r>
      <w:r w:rsidR="00D04B2F">
        <w:rPr>
          <w:rFonts w:ascii="Arial" w:hAnsi="Arial" w:cs="Arial"/>
          <w:szCs w:val="20"/>
        </w:rPr>
        <w:t>žadatelka</w:t>
      </w:r>
      <w:r w:rsidRPr="00B00EB7">
        <w:rPr>
          <w:rFonts w:ascii="Arial" w:hAnsi="Arial" w:cs="Arial"/>
          <w:szCs w:val="20"/>
        </w:rPr>
        <w:t xml:space="preserve"> se žádostí o odprodej části pozemku Statutárního města Prostějova </w:t>
      </w:r>
      <w:proofErr w:type="spellStart"/>
      <w:r w:rsidRPr="00B00EB7">
        <w:rPr>
          <w:rFonts w:ascii="Arial" w:hAnsi="Arial" w:cs="Arial"/>
          <w:szCs w:val="20"/>
        </w:rPr>
        <w:t>p.č</w:t>
      </w:r>
      <w:proofErr w:type="spellEnd"/>
      <w:r w:rsidRPr="00B00EB7">
        <w:rPr>
          <w:rFonts w:ascii="Arial" w:hAnsi="Arial" w:cs="Arial"/>
          <w:szCs w:val="20"/>
        </w:rPr>
        <w:t>. 587/2 – vodní plocha</w:t>
      </w:r>
      <w:r w:rsidRPr="00B00EB7">
        <w:rPr>
          <w:rFonts w:ascii="Arial" w:hAnsi="Arial" w:cs="Arial"/>
          <w:b/>
          <w:szCs w:val="20"/>
        </w:rPr>
        <w:t xml:space="preserve"> </w:t>
      </w:r>
      <w:r w:rsidRPr="00B00EB7">
        <w:rPr>
          <w:rFonts w:ascii="Arial" w:hAnsi="Arial" w:cs="Arial"/>
          <w:szCs w:val="20"/>
        </w:rPr>
        <w:t>v </w:t>
      </w:r>
      <w:proofErr w:type="spellStart"/>
      <w:r w:rsidRPr="00B00EB7">
        <w:rPr>
          <w:rFonts w:ascii="Arial" w:hAnsi="Arial" w:cs="Arial"/>
          <w:szCs w:val="20"/>
        </w:rPr>
        <w:t>k.ú</w:t>
      </w:r>
      <w:proofErr w:type="spellEnd"/>
      <w:r w:rsidRPr="00B00EB7">
        <w:rPr>
          <w:rFonts w:ascii="Arial" w:hAnsi="Arial" w:cs="Arial"/>
          <w:szCs w:val="20"/>
        </w:rPr>
        <w:t>. Čechovice u Prostějova o výměře cca 35 m</w:t>
      </w:r>
      <w:r w:rsidRPr="00B00EB7">
        <w:rPr>
          <w:rFonts w:ascii="Arial" w:hAnsi="Arial" w:cs="Arial"/>
          <w:szCs w:val="20"/>
          <w:vertAlign w:val="superscript"/>
        </w:rPr>
        <w:t>2</w:t>
      </w:r>
      <w:r w:rsidRPr="00B00EB7">
        <w:rPr>
          <w:rFonts w:ascii="Arial" w:hAnsi="Arial" w:cs="Arial"/>
          <w:szCs w:val="20"/>
        </w:rPr>
        <w:t xml:space="preserve">. Žadatelka je vlastníkem přilehlého objektu k bydlení č.p. 166 (K rybníku 3 v Prostějově), jenž je součástí pozemku st. </w:t>
      </w:r>
      <w:proofErr w:type="spellStart"/>
      <w:r w:rsidRPr="00B00EB7">
        <w:rPr>
          <w:rFonts w:ascii="Arial" w:hAnsi="Arial" w:cs="Arial"/>
          <w:szCs w:val="20"/>
        </w:rPr>
        <w:t>p.č</w:t>
      </w:r>
      <w:proofErr w:type="spellEnd"/>
      <w:r w:rsidRPr="00B00EB7">
        <w:rPr>
          <w:rFonts w:ascii="Arial" w:hAnsi="Arial" w:cs="Arial"/>
          <w:szCs w:val="20"/>
        </w:rPr>
        <w:t>. 20/4 v </w:t>
      </w:r>
      <w:proofErr w:type="spellStart"/>
      <w:r w:rsidRPr="00B00EB7">
        <w:rPr>
          <w:rFonts w:ascii="Arial" w:hAnsi="Arial" w:cs="Arial"/>
          <w:szCs w:val="20"/>
        </w:rPr>
        <w:t>k.ú</w:t>
      </w:r>
      <w:proofErr w:type="spellEnd"/>
      <w:r w:rsidRPr="00B00EB7">
        <w:rPr>
          <w:rFonts w:ascii="Arial" w:hAnsi="Arial" w:cs="Arial"/>
          <w:szCs w:val="20"/>
        </w:rPr>
        <w:t xml:space="preserve">. Čechovice u Prostějova. Odkupem předmětné části pozemku by si žadatelka ráda vytvořila chybějící zázemí uvedeného objektu, kde by mohla realizovat své záměry pro zlepšení bydlení. V současné době užívá část pozemku Statutárního města Prostějova </w:t>
      </w:r>
      <w:proofErr w:type="spellStart"/>
      <w:r w:rsidRPr="00B00EB7">
        <w:rPr>
          <w:rFonts w:ascii="Arial" w:hAnsi="Arial" w:cs="Arial"/>
          <w:szCs w:val="20"/>
        </w:rPr>
        <w:t>p.č</w:t>
      </w:r>
      <w:proofErr w:type="spellEnd"/>
      <w:r w:rsidRPr="00B00EB7">
        <w:rPr>
          <w:rFonts w:ascii="Arial" w:hAnsi="Arial" w:cs="Arial"/>
          <w:szCs w:val="20"/>
        </w:rPr>
        <w:t>. 587/2 v </w:t>
      </w:r>
      <w:proofErr w:type="spellStart"/>
      <w:r w:rsidRPr="00B00EB7">
        <w:rPr>
          <w:rFonts w:ascii="Arial" w:hAnsi="Arial" w:cs="Arial"/>
          <w:szCs w:val="20"/>
        </w:rPr>
        <w:t>k.ú</w:t>
      </w:r>
      <w:proofErr w:type="spellEnd"/>
      <w:r w:rsidRPr="00B00EB7">
        <w:rPr>
          <w:rFonts w:ascii="Arial" w:hAnsi="Arial" w:cs="Arial"/>
          <w:szCs w:val="20"/>
        </w:rPr>
        <w:t xml:space="preserve">. Čechovice u Prostějova, která je oplocena, bez právního titulu (odprodej této části pozemku je předmětem její žádosti) a zároveň žádá o odprodej části pozemku Statutárního města Prostějova </w:t>
      </w:r>
      <w:proofErr w:type="spellStart"/>
      <w:r w:rsidRPr="00B00EB7">
        <w:rPr>
          <w:rFonts w:ascii="Arial" w:hAnsi="Arial" w:cs="Arial"/>
          <w:szCs w:val="20"/>
        </w:rPr>
        <w:t>p.č</w:t>
      </w:r>
      <w:proofErr w:type="spellEnd"/>
      <w:r w:rsidRPr="00B00EB7">
        <w:rPr>
          <w:rFonts w:ascii="Arial" w:hAnsi="Arial" w:cs="Arial"/>
          <w:szCs w:val="20"/>
        </w:rPr>
        <w:t>. 587/2 v </w:t>
      </w:r>
      <w:proofErr w:type="spellStart"/>
      <w:r w:rsidRPr="00B00EB7">
        <w:rPr>
          <w:rFonts w:ascii="Arial" w:hAnsi="Arial" w:cs="Arial"/>
          <w:szCs w:val="20"/>
        </w:rPr>
        <w:t>k.ú</w:t>
      </w:r>
      <w:proofErr w:type="spellEnd"/>
      <w:r w:rsidRPr="00B00EB7">
        <w:rPr>
          <w:rFonts w:ascii="Arial" w:hAnsi="Arial" w:cs="Arial"/>
          <w:szCs w:val="20"/>
        </w:rPr>
        <w:t xml:space="preserve">. Čechovice u Prostějova nacházející se za sousedním objektem k bydlení č.p. 23 (K rybníku 5 v Prostějově) taktéž zaplocenou sousedem bez právního titulu. Nesrovnalosti v užívání předmětného pozemku byly Odborem SÚMM zjištěny v rámci provedené inventury a jsou postupně řešeny. Záležitost je řešena pod </w:t>
      </w:r>
      <w:proofErr w:type="spellStart"/>
      <w:r w:rsidRPr="00B00EB7">
        <w:rPr>
          <w:rFonts w:ascii="Arial" w:hAnsi="Arial" w:cs="Arial"/>
          <w:szCs w:val="20"/>
        </w:rPr>
        <w:t>sp</w:t>
      </w:r>
      <w:proofErr w:type="spellEnd"/>
      <w:r w:rsidRPr="00B00EB7">
        <w:rPr>
          <w:rFonts w:ascii="Arial" w:hAnsi="Arial" w:cs="Arial"/>
          <w:szCs w:val="20"/>
        </w:rPr>
        <w:t xml:space="preserve">. zn. OSUMM 152/2018.  </w:t>
      </w:r>
    </w:p>
    <w:p w:rsidR="0070216E" w:rsidRPr="00B00EB7" w:rsidRDefault="0070216E" w:rsidP="0070216E">
      <w:pPr>
        <w:jc w:val="both"/>
        <w:rPr>
          <w:rFonts w:cs="Arial"/>
          <w:bCs/>
          <w:sz w:val="20"/>
        </w:rPr>
      </w:pPr>
    </w:p>
    <w:p w:rsidR="0070216E" w:rsidRPr="00B00EB7" w:rsidRDefault="0070216E" w:rsidP="0070216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00EB7">
        <w:rPr>
          <w:rFonts w:cs="Arial"/>
          <w:b/>
          <w:bCs/>
          <w:sz w:val="20"/>
        </w:rPr>
        <w:t xml:space="preserve">Odbor územního plánování a památkové péče </w:t>
      </w:r>
      <w:r w:rsidRPr="00B00EB7">
        <w:rPr>
          <w:rFonts w:cs="Arial"/>
          <w:bCs/>
          <w:sz w:val="20"/>
        </w:rPr>
        <w:t xml:space="preserve">prodej pozemku parcelní číslo 587/2 v katastrálním území Čechovice u Prostějova </w:t>
      </w:r>
      <w:r w:rsidRPr="00B00EB7">
        <w:rPr>
          <w:rFonts w:cs="Arial"/>
          <w:b/>
          <w:bCs/>
          <w:sz w:val="20"/>
        </w:rPr>
        <w:t xml:space="preserve">nedoporučuje </w:t>
      </w:r>
      <w:r w:rsidRPr="00B00EB7">
        <w:rPr>
          <w:rFonts w:cs="Arial"/>
          <w:bCs/>
          <w:sz w:val="20"/>
        </w:rPr>
        <w:t>vzhledem k umístění pozemku v ploše veřejných prostranství s ohledem na možnosti úpravy komunikačního propojení, úpravy pěšího propojení a úpravy doprovodné zeleně. Odbor územního plánování a památkové péče navrhuje oslovit žadatelku s nabídkou pronájmu.</w:t>
      </w:r>
    </w:p>
    <w:p w:rsidR="0070216E" w:rsidRPr="00B00EB7" w:rsidRDefault="0070216E" w:rsidP="0070216E">
      <w:pPr>
        <w:pStyle w:val="Default"/>
        <w:jc w:val="both"/>
        <w:rPr>
          <w:b/>
          <w:color w:val="auto"/>
          <w:sz w:val="20"/>
          <w:szCs w:val="20"/>
        </w:rPr>
      </w:pPr>
    </w:p>
    <w:p w:rsidR="0070216E" w:rsidRPr="00B00EB7" w:rsidRDefault="0070216E" w:rsidP="0070216E">
      <w:pPr>
        <w:pStyle w:val="Default"/>
        <w:jc w:val="both"/>
        <w:rPr>
          <w:color w:val="auto"/>
          <w:sz w:val="20"/>
          <w:szCs w:val="20"/>
        </w:rPr>
      </w:pPr>
      <w:r w:rsidRPr="00B00EB7">
        <w:rPr>
          <w:b/>
          <w:color w:val="auto"/>
          <w:sz w:val="20"/>
          <w:szCs w:val="20"/>
        </w:rPr>
        <w:t>Odbor životního prostředí</w:t>
      </w:r>
      <w:r w:rsidRPr="00B00EB7">
        <w:rPr>
          <w:color w:val="auto"/>
          <w:sz w:val="20"/>
          <w:szCs w:val="20"/>
        </w:rPr>
        <w:t xml:space="preserve"> </w:t>
      </w:r>
      <w:r w:rsidRPr="00B00EB7">
        <w:rPr>
          <w:b/>
          <w:color w:val="auto"/>
          <w:sz w:val="20"/>
          <w:szCs w:val="20"/>
        </w:rPr>
        <w:t xml:space="preserve">nesouhlasí </w:t>
      </w:r>
      <w:r w:rsidRPr="00B00EB7">
        <w:rPr>
          <w:color w:val="auto"/>
          <w:sz w:val="20"/>
          <w:szCs w:val="20"/>
        </w:rPr>
        <w:t>s prodejem pozemku z důvodu ponechání manipulačního pruhu pro údržbu Mlýnského náhonu (pozn. nedoporučujeme ani případný pronájem), dále z důvodu snížení plochy veřejné zeleně v této lokalitě.</w:t>
      </w:r>
    </w:p>
    <w:p w:rsidR="0070216E" w:rsidRPr="00B00EB7" w:rsidRDefault="0070216E" w:rsidP="0070216E">
      <w:pPr>
        <w:pStyle w:val="Default"/>
        <w:jc w:val="both"/>
        <w:rPr>
          <w:color w:val="auto"/>
          <w:sz w:val="20"/>
          <w:szCs w:val="20"/>
        </w:rPr>
      </w:pPr>
    </w:p>
    <w:p w:rsidR="0070216E" w:rsidRPr="00B00EB7" w:rsidRDefault="0070216E" w:rsidP="0070216E">
      <w:pPr>
        <w:pStyle w:val="Default"/>
        <w:jc w:val="both"/>
        <w:rPr>
          <w:color w:val="auto"/>
          <w:sz w:val="20"/>
          <w:szCs w:val="20"/>
        </w:rPr>
      </w:pPr>
      <w:r w:rsidRPr="00B00EB7">
        <w:rPr>
          <w:b/>
          <w:color w:val="auto"/>
          <w:sz w:val="20"/>
          <w:szCs w:val="20"/>
        </w:rPr>
        <w:t xml:space="preserve">Odbor rozvoje a investic </w:t>
      </w:r>
      <w:r w:rsidRPr="00B00EB7">
        <w:rPr>
          <w:color w:val="auto"/>
          <w:sz w:val="20"/>
          <w:szCs w:val="20"/>
        </w:rPr>
        <w:t xml:space="preserve">posoudil uvedenou žádost a sděluje, že </w:t>
      </w:r>
      <w:r w:rsidRPr="00B00EB7">
        <w:rPr>
          <w:b/>
          <w:color w:val="auto"/>
          <w:sz w:val="20"/>
          <w:szCs w:val="20"/>
        </w:rPr>
        <w:t>nedoporučuje</w:t>
      </w:r>
      <w:r w:rsidRPr="00B00EB7">
        <w:rPr>
          <w:color w:val="auto"/>
          <w:sz w:val="20"/>
          <w:szCs w:val="20"/>
        </w:rPr>
        <w:t xml:space="preserve"> odprodej uvedeného pozemku s ohledem na zajištění přístupu k mlýnskému náhonu. ORI doporučuje řešit tuto problematiku jednotně včetně sousedních nemovitostí dle posouzení a stanoviska Odboru životního prostředí.</w:t>
      </w:r>
    </w:p>
    <w:p w:rsidR="008A7489" w:rsidRPr="00B00EB7" w:rsidRDefault="008A7489" w:rsidP="0070216E">
      <w:pPr>
        <w:pStyle w:val="Default"/>
        <w:jc w:val="both"/>
        <w:rPr>
          <w:color w:val="auto"/>
          <w:sz w:val="20"/>
          <w:szCs w:val="20"/>
        </w:rPr>
      </w:pPr>
    </w:p>
    <w:tbl>
      <w:tblPr>
        <w:tblW w:w="9432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360"/>
      </w:tblGrid>
      <w:tr w:rsidR="00B00EB7" w:rsidRPr="00B00EB7" w:rsidTr="00C408AA">
        <w:trPr>
          <w:trHeight w:val="546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70216E" w:rsidRPr="00B00EB7" w:rsidRDefault="0070216E" w:rsidP="00C408A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B00EB7">
              <w:rPr>
                <w:b/>
                <w:iCs/>
                <w:color w:val="auto"/>
                <w:sz w:val="20"/>
                <w:szCs w:val="20"/>
              </w:rPr>
              <w:t>Komise pro rozvoj města a podporu podnikání</w:t>
            </w:r>
            <w:r w:rsidRPr="00B00EB7">
              <w:rPr>
                <w:iCs/>
                <w:color w:val="auto"/>
                <w:sz w:val="20"/>
                <w:szCs w:val="20"/>
              </w:rPr>
              <w:t xml:space="preserve"> ve svém stanovisku ze dne 19.06.2018 </w:t>
            </w:r>
            <w:r w:rsidRPr="00B00EB7">
              <w:rPr>
                <w:b/>
                <w:iCs/>
                <w:color w:val="auto"/>
                <w:sz w:val="20"/>
                <w:szCs w:val="20"/>
              </w:rPr>
              <w:t>nedoporučuje</w:t>
            </w:r>
            <w:r w:rsidRPr="00B00EB7">
              <w:rPr>
                <w:iCs/>
                <w:color w:val="auto"/>
                <w:sz w:val="20"/>
                <w:szCs w:val="20"/>
              </w:rPr>
              <w:t xml:space="preserve"> Radě města prodej předmětné části pozemku.</w:t>
            </w:r>
          </w:p>
          <w:p w:rsidR="0070216E" w:rsidRPr="00B00EB7" w:rsidRDefault="0070216E" w:rsidP="00C408A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</w:p>
          <w:p w:rsidR="0070216E" w:rsidRPr="00B00EB7" w:rsidRDefault="0070216E" w:rsidP="00C408AA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B00EB7">
              <w:rPr>
                <w:b/>
                <w:iCs/>
                <w:color w:val="auto"/>
                <w:sz w:val="20"/>
                <w:szCs w:val="20"/>
              </w:rPr>
              <w:t xml:space="preserve">Osadní výbor Čechovice, </w:t>
            </w:r>
            <w:proofErr w:type="spellStart"/>
            <w:r w:rsidRPr="00B00EB7">
              <w:rPr>
                <w:b/>
                <w:iCs/>
                <w:color w:val="auto"/>
                <w:sz w:val="20"/>
                <w:szCs w:val="20"/>
              </w:rPr>
              <w:t>Domamyslice</w:t>
            </w:r>
            <w:proofErr w:type="spellEnd"/>
            <w:r w:rsidRPr="00B00EB7">
              <w:rPr>
                <w:b/>
                <w:iCs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B00EB7">
              <w:rPr>
                <w:b/>
                <w:iCs/>
                <w:color w:val="auto"/>
                <w:sz w:val="20"/>
                <w:szCs w:val="20"/>
              </w:rPr>
              <w:t>Krasice</w:t>
            </w:r>
            <w:proofErr w:type="spellEnd"/>
            <w:r w:rsidRPr="00B00EB7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B00EB7">
              <w:rPr>
                <w:b/>
                <w:iCs/>
                <w:color w:val="auto"/>
                <w:sz w:val="20"/>
                <w:szCs w:val="20"/>
              </w:rPr>
              <w:t>nedoporučuje</w:t>
            </w:r>
            <w:r w:rsidRPr="00B00EB7">
              <w:rPr>
                <w:iCs/>
                <w:color w:val="auto"/>
                <w:sz w:val="20"/>
                <w:szCs w:val="20"/>
              </w:rPr>
              <w:t xml:space="preserve"> předmětnou část pozemku </w:t>
            </w:r>
            <w:proofErr w:type="spellStart"/>
            <w:r w:rsidRPr="00B00EB7">
              <w:rPr>
                <w:iCs/>
                <w:color w:val="auto"/>
                <w:sz w:val="20"/>
                <w:szCs w:val="20"/>
              </w:rPr>
              <w:t>p.č</w:t>
            </w:r>
            <w:proofErr w:type="spellEnd"/>
            <w:r w:rsidRPr="00B00EB7">
              <w:rPr>
                <w:iCs/>
                <w:color w:val="auto"/>
                <w:sz w:val="20"/>
                <w:szCs w:val="20"/>
              </w:rPr>
              <w:t>. 587/2 v </w:t>
            </w:r>
            <w:proofErr w:type="spellStart"/>
            <w:r w:rsidRPr="00B00EB7">
              <w:rPr>
                <w:iCs/>
                <w:color w:val="auto"/>
                <w:sz w:val="20"/>
                <w:szCs w:val="20"/>
              </w:rPr>
              <w:t>k.ú</w:t>
            </w:r>
            <w:proofErr w:type="spellEnd"/>
            <w:r w:rsidRPr="00B00EB7">
              <w:rPr>
                <w:iCs/>
                <w:color w:val="auto"/>
                <w:sz w:val="20"/>
                <w:szCs w:val="20"/>
              </w:rPr>
              <w:t xml:space="preserve">. Čechovice u Prostějova prodat, ale pouze pronajmout. </w:t>
            </w:r>
          </w:p>
          <w:p w:rsidR="0070216E" w:rsidRPr="00B00EB7" w:rsidRDefault="0070216E" w:rsidP="00C408AA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</w:rPr>
            </w:pPr>
          </w:p>
          <w:p w:rsidR="0013688A" w:rsidRPr="00B00EB7" w:rsidRDefault="0013688A" w:rsidP="00C408AA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360" w:type="dxa"/>
          </w:tcPr>
          <w:p w:rsidR="0070216E" w:rsidRPr="00B00EB7" w:rsidRDefault="0070216E" w:rsidP="00C408AA">
            <w:pPr>
              <w:rPr>
                <w:rFonts w:cs="Arial"/>
                <w:sz w:val="20"/>
              </w:rPr>
            </w:pPr>
            <w:r w:rsidRPr="00B00EB7">
              <w:rPr>
                <w:rFonts w:cs="Arial"/>
                <w:sz w:val="20"/>
              </w:rPr>
              <w:t xml:space="preserve"> </w:t>
            </w:r>
          </w:p>
        </w:tc>
      </w:tr>
    </w:tbl>
    <w:p w:rsidR="00A74A0D" w:rsidRPr="00B00EB7" w:rsidRDefault="00A74A0D" w:rsidP="00A74A0D">
      <w:pPr>
        <w:jc w:val="both"/>
        <w:rPr>
          <w:rFonts w:cs="Arial"/>
          <w:sz w:val="20"/>
        </w:rPr>
      </w:pPr>
      <w:r w:rsidRPr="00B00EB7">
        <w:rPr>
          <w:rFonts w:cs="Arial"/>
          <w:b/>
          <w:bCs/>
          <w:sz w:val="20"/>
        </w:rPr>
        <w:lastRenderedPageBreak/>
        <w:t>Rada města Prostějova</w:t>
      </w:r>
      <w:r w:rsidRPr="00B00EB7">
        <w:rPr>
          <w:rFonts w:cs="Arial"/>
          <w:bCs/>
          <w:sz w:val="20"/>
        </w:rPr>
        <w:t xml:space="preserve"> </w:t>
      </w:r>
      <w:r w:rsidRPr="00B00EB7">
        <w:rPr>
          <w:rFonts w:cs="Arial"/>
          <w:iCs/>
          <w:sz w:val="20"/>
        </w:rPr>
        <w:t xml:space="preserve">na své schůzi konané dne </w:t>
      </w:r>
      <w:r w:rsidR="0070216E" w:rsidRPr="00B00EB7">
        <w:rPr>
          <w:rFonts w:cs="Arial"/>
          <w:iCs/>
          <w:sz w:val="20"/>
        </w:rPr>
        <w:t>31.07.2018</w:t>
      </w:r>
      <w:r w:rsidR="0013688A" w:rsidRPr="00B00EB7">
        <w:rPr>
          <w:rFonts w:cs="Arial"/>
          <w:iCs/>
          <w:sz w:val="20"/>
        </w:rPr>
        <w:t xml:space="preserve"> usnesením č. 8707</w:t>
      </w:r>
      <w:r w:rsidR="0070216E" w:rsidRPr="00B00EB7">
        <w:rPr>
          <w:rFonts w:cs="Arial"/>
          <w:iCs/>
          <w:sz w:val="20"/>
        </w:rPr>
        <w:t>:</w:t>
      </w:r>
    </w:p>
    <w:p w:rsidR="008A7489" w:rsidRPr="00B00EB7" w:rsidRDefault="002405FA" w:rsidP="0070216E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  <w:r w:rsidRPr="00B00EB7">
        <w:rPr>
          <w:rFonts w:cs="Arial"/>
          <w:sz w:val="20"/>
        </w:rPr>
        <w:t xml:space="preserve">1) </w:t>
      </w:r>
      <w:r w:rsidRPr="00B00EB7">
        <w:rPr>
          <w:rFonts w:cs="Arial"/>
          <w:sz w:val="20"/>
        </w:rPr>
        <w:tab/>
      </w:r>
      <w:r w:rsidRPr="00B00EB7">
        <w:rPr>
          <w:rFonts w:cs="Arial"/>
          <w:b/>
          <w:sz w:val="20"/>
        </w:rPr>
        <w:t>neschválila</w:t>
      </w:r>
      <w:r w:rsidRPr="00B00EB7">
        <w:rPr>
          <w:rFonts w:cs="Arial"/>
          <w:sz w:val="20"/>
        </w:rPr>
        <w:t xml:space="preserve"> </w:t>
      </w:r>
    </w:p>
    <w:p w:rsidR="0070216E" w:rsidRPr="00B00EB7" w:rsidRDefault="008A7489" w:rsidP="0070216E">
      <w:pPr>
        <w:tabs>
          <w:tab w:val="left" w:pos="284"/>
        </w:tabs>
        <w:ind w:left="284" w:hanging="284"/>
        <w:jc w:val="both"/>
        <w:rPr>
          <w:rFonts w:cs="Arial"/>
          <w:bCs/>
          <w:sz w:val="20"/>
        </w:rPr>
      </w:pPr>
      <w:r w:rsidRPr="00B00EB7">
        <w:rPr>
          <w:rFonts w:cs="Arial"/>
          <w:bCs/>
          <w:sz w:val="20"/>
        </w:rPr>
        <w:tab/>
      </w:r>
      <w:r w:rsidR="0070216E" w:rsidRPr="00B00EB7">
        <w:rPr>
          <w:rFonts w:cs="Arial"/>
          <w:bCs/>
          <w:sz w:val="20"/>
        </w:rPr>
        <w:t xml:space="preserve">záměr prodeje části pozemku </w:t>
      </w:r>
      <w:proofErr w:type="spellStart"/>
      <w:r w:rsidR="0070216E" w:rsidRPr="00B00EB7">
        <w:rPr>
          <w:rFonts w:cs="Arial"/>
          <w:bCs/>
          <w:sz w:val="20"/>
        </w:rPr>
        <w:t>p.č</w:t>
      </w:r>
      <w:proofErr w:type="spellEnd"/>
      <w:r w:rsidR="0070216E" w:rsidRPr="00B00EB7">
        <w:rPr>
          <w:rFonts w:cs="Arial"/>
          <w:bCs/>
          <w:sz w:val="20"/>
        </w:rPr>
        <w:t>. 587/2 – vodní plocha v </w:t>
      </w:r>
      <w:proofErr w:type="spellStart"/>
      <w:r w:rsidR="0070216E" w:rsidRPr="00B00EB7">
        <w:rPr>
          <w:rFonts w:cs="Arial"/>
          <w:bCs/>
          <w:sz w:val="20"/>
        </w:rPr>
        <w:t>k.ú</w:t>
      </w:r>
      <w:proofErr w:type="spellEnd"/>
      <w:r w:rsidR="0070216E" w:rsidRPr="00B00EB7">
        <w:rPr>
          <w:rFonts w:cs="Arial"/>
          <w:bCs/>
          <w:sz w:val="20"/>
        </w:rPr>
        <w:t>. Čechovice u Prostějova o výměře cca 35 m</w:t>
      </w:r>
      <w:r w:rsidR="0070216E" w:rsidRPr="00B00EB7">
        <w:rPr>
          <w:rFonts w:cs="Arial"/>
          <w:bCs/>
          <w:sz w:val="20"/>
          <w:vertAlign w:val="superscript"/>
        </w:rPr>
        <w:t>2</w:t>
      </w:r>
      <w:r w:rsidR="0070216E" w:rsidRPr="00B00EB7">
        <w:rPr>
          <w:rFonts w:cs="Arial"/>
          <w:bCs/>
          <w:sz w:val="20"/>
        </w:rPr>
        <w:t>,</w:t>
      </w:r>
    </w:p>
    <w:p w:rsidR="008A7489" w:rsidRPr="00B00EB7" w:rsidRDefault="0070216E" w:rsidP="0070216E">
      <w:pPr>
        <w:pStyle w:val="Zkladntext310"/>
        <w:numPr>
          <w:ilvl w:val="0"/>
          <w:numId w:val="49"/>
        </w:numPr>
        <w:ind w:left="284" w:hanging="284"/>
        <w:jc w:val="both"/>
        <w:rPr>
          <w:rFonts w:ascii="Arial" w:hAnsi="Arial" w:cs="Arial"/>
          <w:b w:val="0"/>
        </w:rPr>
      </w:pPr>
      <w:r w:rsidRPr="00B00EB7">
        <w:rPr>
          <w:rFonts w:ascii="Arial" w:hAnsi="Arial" w:cs="Arial"/>
          <w:bCs/>
        </w:rPr>
        <w:t>doporučila</w:t>
      </w:r>
      <w:r w:rsidRPr="00B00EB7">
        <w:rPr>
          <w:rFonts w:ascii="Arial" w:hAnsi="Arial" w:cs="Arial"/>
          <w:b w:val="0"/>
          <w:bCs/>
        </w:rPr>
        <w:t xml:space="preserve"> </w:t>
      </w:r>
    </w:p>
    <w:p w:rsidR="0070216E" w:rsidRPr="00B00EB7" w:rsidRDefault="0070216E" w:rsidP="008A7489">
      <w:pPr>
        <w:pStyle w:val="Zkladntext310"/>
        <w:ind w:left="284"/>
        <w:jc w:val="both"/>
        <w:rPr>
          <w:rFonts w:ascii="Arial" w:hAnsi="Arial" w:cs="Arial"/>
          <w:b w:val="0"/>
        </w:rPr>
      </w:pPr>
      <w:r w:rsidRPr="00B00EB7">
        <w:rPr>
          <w:rFonts w:ascii="Arial" w:hAnsi="Arial" w:cs="Arial"/>
          <w:b w:val="0"/>
          <w:bCs/>
        </w:rPr>
        <w:t xml:space="preserve">Zastupitelstvu města Prostějova </w:t>
      </w:r>
      <w:r w:rsidRPr="00B00EB7">
        <w:rPr>
          <w:rFonts w:ascii="Arial" w:hAnsi="Arial" w:cs="Arial"/>
          <w:b w:val="0"/>
        </w:rPr>
        <w:t xml:space="preserve">nevyhovět žádosti o prodej části </w:t>
      </w:r>
      <w:r w:rsidRPr="00B00EB7">
        <w:rPr>
          <w:rFonts w:ascii="Arial" w:hAnsi="Arial" w:cs="Arial"/>
          <w:b w:val="0"/>
          <w:bCs/>
        </w:rPr>
        <w:t xml:space="preserve">pozemku </w:t>
      </w:r>
      <w:proofErr w:type="spellStart"/>
      <w:r w:rsidRPr="00B00EB7">
        <w:rPr>
          <w:rFonts w:ascii="Arial" w:hAnsi="Arial" w:cs="Arial"/>
          <w:b w:val="0"/>
          <w:bCs/>
        </w:rPr>
        <w:t>p.č</w:t>
      </w:r>
      <w:proofErr w:type="spellEnd"/>
      <w:r w:rsidRPr="00B00EB7">
        <w:rPr>
          <w:rFonts w:ascii="Arial" w:hAnsi="Arial" w:cs="Arial"/>
          <w:b w:val="0"/>
          <w:bCs/>
        </w:rPr>
        <w:t>. 587/2 – vodní plocha v </w:t>
      </w:r>
      <w:proofErr w:type="spellStart"/>
      <w:r w:rsidRPr="00B00EB7">
        <w:rPr>
          <w:rFonts w:ascii="Arial" w:hAnsi="Arial" w:cs="Arial"/>
          <w:b w:val="0"/>
          <w:bCs/>
        </w:rPr>
        <w:t>k.ú</w:t>
      </w:r>
      <w:proofErr w:type="spellEnd"/>
      <w:r w:rsidRPr="00B00EB7">
        <w:rPr>
          <w:rFonts w:ascii="Arial" w:hAnsi="Arial" w:cs="Arial"/>
          <w:b w:val="0"/>
          <w:bCs/>
        </w:rPr>
        <w:t>. Čechovice u Prostějova o výměře cca 35 m</w:t>
      </w:r>
      <w:r w:rsidRPr="00B00EB7">
        <w:rPr>
          <w:rFonts w:ascii="Arial" w:hAnsi="Arial" w:cs="Arial"/>
          <w:b w:val="0"/>
          <w:bCs/>
          <w:vertAlign w:val="superscript"/>
        </w:rPr>
        <w:t>2</w:t>
      </w:r>
      <w:r w:rsidRPr="00B00EB7">
        <w:rPr>
          <w:rFonts w:ascii="Arial" w:hAnsi="Arial" w:cs="Arial"/>
          <w:b w:val="0"/>
          <w:bCs/>
        </w:rPr>
        <w:t>.</w:t>
      </w:r>
    </w:p>
    <w:p w:rsidR="002405FA" w:rsidRPr="00B00EB7" w:rsidRDefault="002405FA" w:rsidP="0070216E">
      <w:pPr>
        <w:tabs>
          <w:tab w:val="left" w:pos="284"/>
        </w:tabs>
        <w:ind w:left="284" w:hanging="284"/>
        <w:jc w:val="both"/>
        <w:rPr>
          <w:rFonts w:cs="Arial"/>
          <w:sz w:val="20"/>
        </w:rPr>
      </w:pPr>
    </w:p>
    <w:p w:rsidR="003F014F" w:rsidRPr="00B00EB7" w:rsidRDefault="003F014F" w:rsidP="003F014F">
      <w:pPr>
        <w:jc w:val="both"/>
        <w:rPr>
          <w:bCs/>
          <w:sz w:val="20"/>
        </w:rPr>
      </w:pPr>
      <w:r w:rsidRPr="00B00EB7">
        <w:rPr>
          <w:b/>
          <w:sz w:val="20"/>
        </w:rPr>
        <w:t>Odbor správy a údržby majetku města</w:t>
      </w:r>
      <w:r w:rsidRPr="00B00EB7">
        <w:rPr>
          <w:sz w:val="20"/>
        </w:rPr>
        <w:t xml:space="preserve"> vzhledem k</w:t>
      </w:r>
      <w:r w:rsidRPr="00B00EB7">
        <w:rPr>
          <w:b/>
          <w:sz w:val="20"/>
        </w:rPr>
        <w:t> </w:t>
      </w:r>
      <w:r w:rsidRPr="00B00EB7">
        <w:rPr>
          <w:sz w:val="20"/>
        </w:rPr>
        <w:t xml:space="preserve">výše uvedeným vyjádřením a stanoviskům a ke skutečnosti, že se primárně jedná o prostor, se kterým se uvažuje pro případné využití v rámci oprav mlýnského náhonu, </w:t>
      </w:r>
      <w:r w:rsidRPr="00B00EB7">
        <w:rPr>
          <w:b/>
          <w:sz w:val="20"/>
        </w:rPr>
        <w:t xml:space="preserve">doporučuje </w:t>
      </w:r>
      <w:r w:rsidRPr="00B00EB7">
        <w:rPr>
          <w:sz w:val="20"/>
        </w:rPr>
        <w:t>Zastupitelstvu města Prostějova</w:t>
      </w:r>
      <w:r w:rsidRPr="00B00EB7">
        <w:rPr>
          <w:b/>
          <w:sz w:val="20"/>
        </w:rPr>
        <w:t xml:space="preserve"> nevyhovět </w:t>
      </w:r>
      <w:r w:rsidRPr="00B00EB7">
        <w:rPr>
          <w:sz w:val="20"/>
        </w:rPr>
        <w:t xml:space="preserve">žádosti o prodej části </w:t>
      </w:r>
      <w:r w:rsidRPr="00B00EB7">
        <w:rPr>
          <w:bCs/>
          <w:sz w:val="20"/>
        </w:rPr>
        <w:t xml:space="preserve">pozemku </w:t>
      </w:r>
      <w:proofErr w:type="spellStart"/>
      <w:r w:rsidRPr="00B00EB7">
        <w:rPr>
          <w:bCs/>
          <w:sz w:val="20"/>
        </w:rPr>
        <w:t>p.č</w:t>
      </w:r>
      <w:proofErr w:type="spellEnd"/>
      <w:r w:rsidRPr="00B00EB7">
        <w:rPr>
          <w:bCs/>
          <w:sz w:val="20"/>
        </w:rPr>
        <w:t>. 587/2 – vodní plocha v </w:t>
      </w:r>
      <w:proofErr w:type="spellStart"/>
      <w:r w:rsidRPr="00B00EB7">
        <w:rPr>
          <w:bCs/>
          <w:sz w:val="20"/>
        </w:rPr>
        <w:t>k.ú</w:t>
      </w:r>
      <w:proofErr w:type="spellEnd"/>
      <w:r w:rsidRPr="00B00EB7">
        <w:rPr>
          <w:bCs/>
          <w:sz w:val="20"/>
        </w:rPr>
        <w:t>. Čechovice u Prostějova o výměře cca 35 m</w:t>
      </w:r>
      <w:r w:rsidRPr="00B00EB7">
        <w:rPr>
          <w:bCs/>
          <w:sz w:val="20"/>
          <w:vertAlign w:val="superscript"/>
        </w:rPr>
        <w:t>2</w:t>
      </w:r>
      <w:r w:rsidR="008A7489" w:rsidRPr="00B00EB7">
        <w:rPr>
          <w:bCs/>
          <w:sz w:val="20"/>
        </w:rPr>
        <w:t>, tj. postupovat dle návrhu usnesení.</w:t>
      </w:r>
    </w:p>
    <w:p w:rsidR="003F014F" w:rsidRPr="00B00EB7" w:rsidRDefault="003F014F" w:rsidP="003F014F">
      <w:pPr>
        <w:jc w:val="both"/>
        <w:rPr>
          <w:bCs/>
          <w:sz w:val="20"/>
        </w:rPr>
      </w:pPr>
      <w:r w:rsidRPr="00B00EB7">
        <w:rPr>
          <w:bCs/>
          <w:sz w:val="20"/>
        </w:rPr>
        <w:t xml:space="preserve">V souladu s doporučením Osadního výboru Čechovice, </w:t>
      </w:r>
      <w:proofErr w:type="spellStart"/>
      <w:r w:rsidRPr="00B00EB7">
        <w:rPr>
          <w:bCs/>
          <w:sz w:val="20"/>
        </w:rPr>
        <w:t>Domamyslice</w:t>
      </w:r>
      <w:proofErr w:type="spellEnd"/>
      <w:r w:rsidRPr="00B00EB7">
        <w:rPr>
          <w:bCs/>
          <w:sz w:val="20"/>
        </w:rPr>
        <w:t xml:space="preserve">, </w:t>
      </w:r>
      <w:proofErr w:type="spellStart"/>
      <w:r w:rsidRPr="00B00EB7">
        <w:rPr>
          <w:bCs/>
          <w:sz w:val="20"/>
        </w:rPr>
        <w:t>Krasice</w:t>
      </w:r>
      <w:proofErr w:type="spellEnd"/>
      <w:r w:rsidRPr="00B00EB7">
        <w:rPr>
          <w:bCs/>
          <w:sz w:val="20"/>
        </w:rPr>
        <w:t xml:space="preserve"> bude žadatelce navrženo ošetřit, resp. legalizovat, užívání části pozemku, kterou má zaplocenou jako zázemí svého objektu k bydlení, formou nájmu. </w:t>
      </w:r>
    </w:p>
    <w:p w:rsidR="003F014F" w:rsidRPr="00B00EB7" w:rsidRDefault="003F014F" w:rsidP="003F014F">
      <w:pPr>
        <w:autoSpaceDE w:val="0"/>
        <w:autoSpaceDN w:val="0"/>
        <w:adjustRightInd w:val="0"/>
        <w:jc w:val="both"/>
        <w:rPr>
          <w:sz w:val="20"/>
        </w:rPr>
      </w:pPr>
    </w:p>
    <w:p w:rsidR="003F014F" w:rsidRPr="00B00EB7" w:rsidRDefault="00D04B2F" w:rsidP="003F014F">
      <w:pPr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>Žadatelka</w:t>
      </w:r>
      <w:r w:rsidR="003F014F" w:rsidRPr="00B00EB7">
        <w:rPr>
          <w:sz w:val="20"/>
        </w:rPr>
        <w:t xml:space="preserve"> není dlužníkem Statutárního města Prostějova.</w:t>
      </w:r>
    </w:p>
    <w:p w:rsidR="00A74A0D" w:rsidRPr="00B00EB7" w:rsidRDefault="00A74A0D" w:rsidP="00A40375">
      <w:pPr>
        <w:jc w:val="both"/>
        <w:rPr>
          <w:rFonts w:cs="Arial"/>
          <w:b/>
          <w:sz w:val="20"/>
        </w:rPr>
      </w:pPr>
    </w:p>
    <w:p w:rsidR="00FF5A08" w:rsidRPr="00B00EB7" w:rsidRDefault="00FF5A08" w:rsidP="00FF5A08">
      <w:pPr>
        <w:jc w:val="both"/>
        <w:rPr>
          <w:rFonts w:cs="Arial"/>
          <w:b/>
          <w:sz w:val="20"/>
        </w:rPr>
      </w:pPr>
      <w:r w:rsidRPr="00B00EB7">
        <w:rPr>
          <w:rFonts w:cs="Arial"/>
          <w:b/>
          <w:sz w:val="20"/>
        </w:rPr>
        <w:t xml:space="preserve">Materiál byl předložen </w:t>
      </w:r>
      <w:r w:rsidR="00E1069B" w:rsidRPr="00B00EB7">
        <w:rPr>
          <w:rFonts w:cs="Arial"/>
          <w:b/>
          <w:bCs/>
          <w:sz w:val="20"/>
        </w:rPr>
        <w:t xml:space="preserve">k projednání </w:t>
      </w:r>
      <w:r w:rsidRPr="00B00EB7">
        <w:rPr>
          <w:rFonts w:cs="Arial"/>
          <w:b/>
          <w:sz w:val="20"/>
        </w:rPr>
        <w:t xml:space="preserve">na schůzi Finančního výboru dne </w:t>
      </w:r>
      <w:r w:rsidR="003F014F" w:rsidRPr="00B00EB7">
        <w:rPr>
          <w:rFonts w:cs="Arial"/>
          <w:b/>
          <w:sz w:val="20"/>
        </w:rPr>
        <w:t>20.08.</w:t>
      </w:r>
      <w:r w:rsidR="005C691A" w:rsidRPr="00B00EB7">
        <w:rPr>
          <w:rFonts w:cs="Arial"/>
          <w:b/>
          <w:sz w:val="20"/>
        </w:rPr>
        <w:t>2018</w:t>
      </w:r>
      <w:r w:rsidR="00292705" w:rsidRPr="00B00EB7">
        <w:rPr>
          <w:rFonts w:cs="Arial"/>
          <w:b/>
          <w:sz w:val="20"/>
        </w:rPr>
        <w:t>.</w:t>
      </w:r>
    </w:p>
    <w:p w:rsidR="00A74A0D" w:rsidRPr="00B00EB7" w:rsidRDefault="00A74A0D" w:rsidP="00A40375">
      <w:pPr>
        <w:jc w:val="both"/>
        <w:rPr>
          <w:rFonts w:cs="Arial"/>
          <w:b/>
          <w:sz w:val="20"/>
        </w:rPr>
      </w:pPr>
    </w:p>
    <w:p w:rsidR="001A4B81" w:rsidRDefault="001A4B81" w:rsidP="001A4B81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A74A0D" w:rsidRPr="00B00EB7" w:rsidRDefault="00A74A0D" w:rsidP="00A40375">
      <w:pPr>
        <w:jc w:val="both"/>
        <w:rPr>
          <w:rFonts w:cs="Arial"/>
          <w:b/>
          <w:sz w:val="20"/>
        </w:rPr>
      </w:pPr>
    </w:p>
    <w:p w:rsidR="00A74A0D" w:rsidRPr="00B00EB7" w:rsidRDefault="00A74A0D" w:rsidP="00A40375">
      <w:pPr>
        <w:jc w:val="both"/>
        <w:rPr>
          <w:rFonts w:cs="Arial"/>
          <w:b/>
          <w:sz w:val="20"/>
        </w:rPr>
      </w:pPr>
    </w:p>
    <w:p w:rsidR="00A74A0D" w:rsidRPr="00B00EB7" w:rsidRDefault="00A74A0D" w:rsidP="00A40375">
      <w:pPr>
        <w:jc w:val="both"/>
        <w:rPr>
          <w:rFonts w:cs="Arial"/>
          <w:b/>
          <w:sz w:val="20"/>
        </w:rPr>
      </w:pPr>
    </w:p>
    <w:p w:rsidR="00A74A0D" w:rsidRPr="00B00EB7" w:rsidRDefault="00A74A0D" w:rsidP="00A40375">
      <w:pPr>
        <w:jc w:val="both"/>
        <w:rPr>
          <w:rFonts w:cs="Arial"/>
          <w:b/>
          <w:sz w:val="20"/>
        </w:rPr>
      </w:pPr>
    </w:p>
    <w:p w:rsidR="00E3713A" w:rsidRPr="00B00EB7" w:rsidRDefault="00E3713A" w:rsidP="0012173D">
      <w:pPr>
        <w:jc w:val="both"/>
        <w:rPr>
          <w:rFonts w:cs="Arial"/>
          <w:sz w:val="20"/>
        </w:rPr>
      </w:pPr>
    </w:p>
    <w:p w:rsidR="00E56392" w:rsidRPr="00B00EB7" w:rsidRDefault="00E56392" w:rsidP="0012173D">
      <w:pPr>
        <w:jc w:val="both"/>
        <w:rPr>
          <w:rFonts w:cs="Arial"/>
          <w:sz w:val="20"/>
        </w:rPr>
      </w:pPr>
    </w:p>
    <w:p w:rsidR="00E56392" w:rsidRPr="00B00EB7" w:rsidRDefault="00E56392" w:rsidP="0012173D">
      <w:pPr>
        <w:jc w:val="both"/>
        <w:rPr>
          <w:rFonts w:cs="Arial"/>
          <w:sz w:val="20"/>
        </w:rPr>
      </w:pPr>
    </w:p>
    <w:p w:rsidR="00E56392" w:rsidRPr="00B00EB7" w:rsidRDefault="00E56392" w:rsidP="0012173D">
      <w:pPr>
        <w:jc w:val="both"/>
        <w:rPr>
          <w:rFonts w:cs="Arial"/>
          <w:sz w:val="20"/>
        </w:rPr>
      </w:pPr>
    </w:p>
    <w:p w:rsidR="008A7489" w:rsidRPr="00B00EB7" w:rsidRDefault="008A7489" w:rsidP="0012173D">
      <w:pPr>
        <w:jc w:val="both"/>
        <w:rPr>
          <w:rFonts w:cs="Arial"/>
          <w:sz w:val="20"/>
        </w:rPr>
      </w:pPr>
      <w:bookmarkStart w:id="0" w:name="_GoBack"/>
      <w:bookmarkEnd w:id="0"/>
    </w:p>
    <w:p w:rsidR="00292705" w:rsidRPr="00B00EB7" w:rsidRDefault="00292705" w:rsidP="0012173D">
      <w:pPr>
        <w:jc w:val="both"/>
        <w:rPr>
          <w:rFonts w:cs="Arial"/>
          <w:sz w:val="20"/>
        </w:rPr>
      </w:pPr>
    </w:p>
    <w:p w:rsidR="00292705" w:rsidRPr="00B00EB7" w:rsidRDefault="00292705" w:rsidP="0012173D">
      <w:pPr>
        <w:jc w:val="both"/>
        <w:rPr>
          <w:rFonts w:cs="Arial"/>
          <w:sz w:val="20"/>
        </w:rPr>
      </w:pPr>
    </w:p>
    <w:p w:rsidR="00292705" w:rsidRPr="00B00EB7" w:rsidRDefault="00292705" w:rsidP="0012173D">
      <w:pPr>
        <w:jc w:val="both"/>
        <w:rPr>
          <w:rFonts w:cs="Arial"/>
          <w:sz w:val="20"/>
        </w:rPr>
      </w:pPr>
    </w:p>
    <w:p w:rsidR="0013688A" w:rsidRPr="00B00EB7" w:rsidRDefault="0013688A" w:rsidP="0012173D">
      <w:pPr>
        <w:jc w:val="both"/>
        <w:rPr>
          <w:rFonts w:cs="Arial"/>
          <w:sz w:val="20"/>
        </w:rPr>
      </w:pPr>
    </w:p>
    <w:p w:rsidR="0013688A" w:rsidRPr="00B00EB7" w:rsidRDefault="0013688A" w:rsidP="0012173D">
      <w:pPr>
        <w:jc w:val="both"/>
        <w:rPr>
          <w:rFonts w:cs="Arial"/>
          <w:sz w:val="20"/>
        </w:rPr>
      </w:pPr>
    </w:p>
    <w:p w:rsidR="0013688A" w:rsidRPr="00B00EB7" w:rsidRDefault="0013688A" w:rsidP="0012173D">
      <w:pPr>
        <w:jc w:val="both"/>
        <w:rPr>
          <w:rFonts w:cs="Arial"/>
          <w:sz w:val="20"/>
        </w:rPr>
      </w:pPr>
    </w:p>
    <w:p w:rsidR="00292705" w:rsidRPr="00B00EB7" w:rsidRDefault="00292705" w:rsidP="0012173D">
      <w:pPr>
        <w:jc w:val="both"/>
        <w:rPr>
          <w:rFonts w:cs="Arial"/>
          <w:sz w:val="20"/>
        </w:rPr>
      </w:pPr>
    </w:p>
    <w:p w:rsidR="003F014F" w:rsidRPr="00B00EB7" w:rsidRDefault="003F014F" w:rsidP="003F014F">
      <w:pPr>
        <w:jc w:val="both"/>
        <w:rPr>
          <w:sz w:val="20"/>
        </w:rPr>
      </w:pPr>
      <w:r w:rsidRPr="00B00EB7">
        <w:rPr>
          <w:sz w:val="20"/>
          <w:u w:val="single"/>
        </w:rPr>
        <w:t>Přílohy:</w:t>
      </w:r>
      <w:r w:rsidRPr="00B00EB7">
        <w:rPr>
          <w:sz w:val="20"/>
        </w:rPr>
        <w:t xml:space="preserve"> </w:t>
      </w:r>
      <w:r w:rsidRPr="00B00EB7">
        <w:rPr>
          <w:sz w:val="20"/>
        </w:rPr>
        <w:tab/>
        <w:t>situační mapa</w:t>
      </w:r>
    </w:p>
    <w:p w:rsidR="003F014F" w:rsidRPr="00B00EB7" w:rsidRDefault="003F014F" w:rsidP="003F014F">
      <w:pPr>
        <w:ind w:left="567" w:firstLine="567"/>
        <w:jc w:val="both"/>
        <w:rPr>
          <w:sz w:val="20"/>
        </w:rPr>
      </w:pPr>
      <w:r w:rsidRPr="00B00EB7">
        <w:rPr>
          <w:sz w:val="20"/>
        </w:rPr>
        <w:t>2x foto</w:t>
      </w:r>
    </w:p>
    <w:p w:rsidR="003F014F" w:rsidRPr="00B00EB7" w:rsidRDefault="003F014F" w:rsidP="003F014F">
      <w:pPr>
        <w:ind w:firstLine="708"/>
        <w:jc w:val="both"/>
        <w:rPr>
          <w:sz w:val="20"/>
        </w:rPr>
      </w:pPr>
    </w:p>
    <w:p w:rsidR="003F014F" w:rsidRPr="00B00EB7" w:rsidRDefault="003F014F" w:rsidP="003F014F">
      <w:pPr>
        <w:ind w:firstLine="708"/>
        <w:jc w:val="both"/>
        <w:rPr>
          <w:sz w:val="20"/>
        </w:rPr>
      </w:pPr>
      <w:r w:rsidRPr="00B00EB7">
        <w:rPr>
          <w:sz w:val="20"/>
        </w:rPr>
        <w:tab/>
      </w:r>
    </w:p>
    <w:p w:rsidR="008A7489" w:rsidRPr="00B00EB7" w:rsidRDefault="008A7489" w:rsidP="008A7489">
      <w:pPr>
        <w:jc w:val="both"/>
        <w:rPr>
          <w:sz w:val="20"/>
        </w:rPr>
      </w:pPr>
      <w:r w:rsidRPr="00B00EB7">
        <w:rPr>
          <w:sz w:val="20"/>
        </w:rPr>
        <w:t>Prostějov:</w:t>
      </w:r>
      <w:r w:rsidRPr="00B00EB7">
        <w:rPr>
          <w:sz w:val="20"/>
        </w:rPr>
        <w:tab/>
        <w:t>13.08.2018</w:t>
      </w:r>
    </w:p>
    <w:p w:rsidR="008A7489" w:rsidRPr="00B00EB7" w:rsidRDefault="008A7489" w:rsidP="008A7489">
      <w:pPr>
        <w:jc w:val="both"/>
        <w:rPr>
          <w:sz w:val="20"/>
        </w:rPr>
      </w:pPr>
    </w:p>
    <w:p w:rsidR="008A7489" w:rsidRPr="00B00EB7" w:rsidRDefault="008A7489" w:rsidP="008A7489">
      <w:pPr>
        <w:jc w:val="both"/>
        <w:rPr>
          <w:sz w:val="20"/>
        </w:rPr>
      </w:pPr>
    </w:p>
    <w:p w:rsidR="008A7489" w:rsidRPr="00B00EB7" w:rsidRDefault="008A7489" w:rsidP="008A7489">
      <w:pPr>
        <w:ind w:left="3969" w:hanging="3969"/>
        <w:rPr>
          <w:sz w:val="20"/>
        </w:rPr>
      </w:pPr>
      <w:r w:rsidRPr="00B00EB7">
        <w:rPr>
          <w:sz w:val="20"/>
        </w:rPr>
        <w:t xml:space="preserve">Osoba odpovědná za zpracování materiálu: </w:t>
      </w:r>
      <w:r w:rsidRPr="00B00EB7">
        <w:rPr>
          <w:sz w:val="20"/>
        </w:rPr>
        <w:tab/>
        <w:t>Mgr. Libor Vojtek, vedoucí Odboru správy a údržby majetku města</w:t>
      </w:r>
      <w:r w:rsidR="0013688A" w:rsidRPr="00B00EB7">
        <w:rPr>
          <w:sz w:val="20"/>
        </w:rPr>
        <w:t>,</w:t>
      </w:r>
      <w:r w:rsidRPr="00B00EB7">
        <w:rPr>
          <w:sz w:val="20"/>
        </w:rPr>
        <w:t xml:space="preserve"> </w:t>
      </w:r>
    </w:p>
    <w:p w:rsidR="008A7489" w:rsidRPr="00B00EB7" w:rsidRDefault="008A7489" w:rsidP="008A7489">
      <w:pPr>
        <w:ind w:left="3969" w:hanging="3969"/>
        <w:rPr>
          <w:sz w:val="20"/>
        </w:rPr>
      </w:pPr>
      <w:r w:rsidRPr="00B00EB7">
        <w:rPr>
          <w:sz w:val="20"/>
        </w:rPr>
        <w:tab/>
        <w:t>v zastoupení Bc. Vladimír Hofman, vedoucí oddělení</w:t>
      </w:r>
    </w:p>
    <w:p w:rsidR="008A7489" w:rsidRPr="00B00EB7" w:rsidRDefault="008A7489" w:rsidP="008A7489">
      <w:pPr>
        <w:ind w:left="3402" w:firstLine="567"/>
        <w:rPr>
          <w:sz w:val="20"/>
        </w:rPr>
      </w:pPr>
      <w:r w:rsidRPr="00B00EB7">
        <w:rPr>
          <w:sz w:val="20"/>
        </w:rPr>
        <w:t>nakládání s majetkem města Odboru SÚMM</w:t>
      </w:r>
      <w:r w:rsidR="00D04B2F">
        <w:rPr>
          <w:sz w:val="20"/>
        </w:rPr>
        <w:t xml:space="preserve">, v. r. </w:t>
      </w:r>
    </w:p>
    <w:p w:rsidR="008A7489" w:rsidRPr="00B00EB7" w:rsidRDefault="008A7489" w:rsidP="008A7489">
      <w:pPr>
        <w:ind w:left="3402" w:hanging="3402"/>
        <w:rPr>
          <w:sz w:val="20"/>
        </w:rPr>
      </w:pPr>
    </w:p>
    <w:p w:rsidR="008A7489" w:rsidRPr="00B00EB7" w:rsidRDefault="008A7489" w:rsidP="008A7489">
      <w:pPr>
        <w:ind w:left="3402" w:hanging="3402"/>
        <w:rPr>
          <w:sz w:val="20"/>
        </w:rPr>
      </w:pPr>
    </w:p>
    <w:p w:rsidR="008A7489" w:rsidRPr="00B00EB7" w:rsidRDefault="008A7489" w:rsidP="008A7489">
      <w:pPr>
        <w:tabs>
          <w:tab w:val="left" w:pos="1134"/>
        </w:tabs>
        <w:ind w:left="3402" w:hanging="3402"/>
        <w:rPr>
          <w:sz w:val="20"/>
        </w:rPr>
      </w:pPr>
      <w:r w:rsidRPr="00B00EB7">
        <w:rPr>
          <w:sz w:val="20"/>
        </w:rPr>
        <w:t xml:space="preserve">Zpracoval: </w:t>
      </w:r>
      <w:r w:rsidRPr="00B00EB7">
        <w:rPr>
          <w:sz w:val="20"/>
        </w:rPr>
        <w:tab/>
        <w:t>Jiří Grygar, odborný referent oddělení nakládání s majetkem města Odboru SÚMM</w:t>
      </w:r>
      <w:r w:rsidR="0013688A" w:rsidRPr="00B00EB7">
        <w:rPr>
          <w:sz w:val="20"/>
        </w:rPr>
        <w:t>,</w:t>
      </w:r>
    </w:p>
    <w:p w:rsidR="008A7489" w:rsidRPr="00B00EB7" w:rsidRDefault="008A7489" w:rsidP="008A7489">
      <w:pPr>
        <w:ind w:left="1134"/>
        <w:rPr>
          <w:sz w:val="20"/>
        </w:rPr>
      </w:pPr>
      <w:r w:rsidRPr="00B00EB7">
        <w:rPr>
          <w:sz w:val="20"/>
        </w:rPr>
        <w:t>v zastoupení Bc. Vladimír Hofman, vedoucí oddělení nakládání s majetkem města Odboru SÚMM</w:t>
      </w:r>
      <w:r w:rsidR="00D04B2F">
        <w:rPr>
          <w:sz w:val="20"/>
        </w:rPr>
        <w:t xml:space="preserve">, v. r. </w:t>
      </w:r>
    </w:p>
    <w:p w:rsidR="003F014F" w:rsidRPr="00212F6A" w:rsidRDefault="003F014F" w:rsidP="00D5757A">
      <w:pPr>
        <w:jc w:val="both"/>
        <w:rPr>
          <w:rFonts w:cs="Arial"/>
          <w:sz w:val="20"/>
        </w:rPr>
      </w:pPr>
      <w:r w:rsidRPr="00212F6A">
        <w:rPr>
          <w:noProof/>
          <w:sz w:val="20"/>
        </w:rPr>
        <w:lastRenderedPageBreak/>
        <w:drawing>
          <wp:inline distT="0" distB="0" distL="0" distR="0" wp14:anchorId="0C1C519B" wp14:editId="35734E59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F6A">
        <w:rPr>
          <w:noProof/>
          <w:sz w:val="20"/>
        </w:rPr>
        <w:lastRenderedPageBreak/>
        <w:drawing>
          <wp:inline distT="0" distB="0" distL="0" distR="0" wp14:anchorId="1146B0EA" wp14:editId="5FFDBD19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918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4F" w:rsidRPr="00212F6A" w:rsidRDefault="003F014F" w:rsidP="00D5757A">
      <w:pPr>
        <w:jc w:val="both"/>
        <w:rPr>
          <w:rFonts w:cs="Arial"/>
          <w:sz w:val="20"/>
        </w:rPr>
      </w:pPr>
    </w:p>
    <w:p w:rsidR="00C829D5" w:rsidRPr="00212F6A" w:rsidRDefault="003F014F" w:rsidP="00D5757A">
      <w:pPr>
        <w:jc w:val="both"/>
        <w:rPr>
          <w:rFonts w:cs="Arial"/>
          <w:sz w:val="20"/>
        </w:rPr>
      </w:pPr>
      <w:r w:rsidRPr="00212F6A">
        <w:rPr>
          <w:noProof/>
          <w:sz w:val="20"/>
        </w:rPr>
        <w:drawing>
          <wp:inline distT="0" distB="0" distL="0" distR="0" wp14:anchorId="79D34B5D" wp14:editId="39FF2A31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0918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9D5" w:rsidRPr="00212F6A" w:rsidSect="003F56E2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795" w:rsidRDefault="00E67795">
      <w:r>
        <w:separator/>
      </w:r>
    </w:p>
  </w:endnote>
  <w:endnote w:type="continuationSeparator" w:id="0">
    <w:p w:rsidR="00E67795" w:rsidRDefault="00E67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242294">
      <w:rPr>
        <w:rFonts w:ascii="Arial" w:hAnsi="Arial" w:cs="Arial"/>
        <w:noProof/>
        <w:sz w:val="20"/>
      </w:rPr>
      <w:t>4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795" w:rsidRDefault="00E67795">
      <w:r>
        <w:separator/>
      </w:r>
    </w:p>
  </w:footnote>
  <w:footnote w:type="continuationSeparator" w:id="0">
    <w:p w:rsidR="00E67795" w:rsidRDefault="00E67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2D247B63"/>
    <w:multiLevelType w:val="hybridMultilevel"/>
    <w:tmpl w:val="8350184A"/>
    <w:lvl w:ilvl="0" w:tplc="04050011">
      <w:start w:val="2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4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6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8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9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1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5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7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4"/>
  </w:num>
  <w:num w:numId="1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30"/>
  </w:num>
  <w:num w:numId="20">
    <w:abstractNumId w:val="11"/>
  </w:num>
  <w:num w:numId="21">
    <w:abstractNumId w:val="11"/>
  </w:num>
  <w:num w:numId="22">
    <w:abstractNumId w:val="25"/>
  </w:num>
  <w:num w:numId="23">
    <w:abstractNumId w:val="27"/>
  </w:num>
  <w:num w:numId="24">
    <w:abstractNumId w:val="26"/>
  </w:num>
  <w:num w:numId="25">
    <w:abstractNumId w:val="10"/>
  </w:num>
  <w:num w:numId="26">
    <w:abstractNumId w:val="35"/>
  </w:num>
  <w:num w:numId="27">
    <w:abstractNumId w:val="32"/>
  </w:num>
  <w:num w:numId="28">
    <w:abstractNumId w:val="24"/>
  </w:num>
  <w:num w:numId="29">
    <w:abstractNumId w:val="14"/>
  </w:num>
  <w:num w:numId="30">
    <w:abstractNumId w:val="15"/>
  </w:num>
  <w:num w:numId="31">
    <w:abstractNumId w:val="28"/>
  </w:num>
  <w:num w:numId="32">
    <w:abstractNumId w:val="37"/>
  </w:num>
  <w:num w:numId="33">
    <w:abstractNumId w:val="36"/>
  </w:num>
  <w:num w:numId="34">
    <w:abstractNumId w:val="29"/>
  </w:num>
  <w:num w:numId="35">
    <w:abstractNumId w:val="13"/>
  </w:num>
  <w:num w:numId="36">
    <w:abstractNumId w:val="20"/>
  </w:num>
  <w:num w:numId="37">
    <w:abstractNumId w:val="21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 w:numId="40">
    <w:abstractNumId w:val="22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9"/>
  </w:num>
  <w:num w:numId="4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05CC7"/>
    <w:rsid w:val="001172CC"/>
    <w:rsid w:val="00121121"/>
    <w:rsid w:val="0012173D"/>
    <w:rsid w:val="001249D1"/>
    <w:rsid w:val="001262DE"/>
    <w:rsid w:val="0013688A"/>
    <w:rsid w:val="00137E17"/>
    <w:rsid w:val="001538FE"/>
    <w:rsid w:val="00154970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A4B81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6545"/>
    <w:rsid w:val="00212F6A"/>
    <w:rsid w:val="002405FA"/>
    <w:rsid w:val="00242294"/>
    <w:rsid w:val="0024657F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C5643"/>
    <w:rsid w:val="002D1673"/>
    <w:rsid w:val="002D769B"/>
    <w:rsid w:val="002E2FE8"/>
    <w:rsid w:val="002E7A9B"/>
    <w:rsid w:val="002F714A"/>
    <w:rsid w:val="00302252"/>
    <w:rsid w:val="00343690"/>
    <w:rsid w:val="003455A1"/>
    <w:rsid w:val="003540E1"/>
    <w:rsid w:val="00362CC8"/>
    <w:rsid w:val="003A2329"/>
    <w:rsid w:val="003A7659"/>
    <w:rsid w:val="003C44F8"/>
    <w:rsid w:val="003C4E63"/>
    <w:rsid w:val="003D6DBB"/>
    <w:rsid w:val="003E0A2F"/>
    <w:rsid w:val="003E0AAB"/>
    <w:rsid w:val="003E2123"/>
    <w:rsid w:val="003F014F"/>
    <w:rsid w:val="003F56E2"/>
    <w:rsid w:val="00405745"/>
    <w:rsid w:val="0041139B"/>
    <w:rsid w:val="004129AF"/>
    <w:rsid w:val="0041540E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068C"/>
    <w:rsid w:val="004C23CD"/>
    <w:rsid w:val="004C40DB"/>
    <w:rsid w:val="004E0CFB"/>
    <w:rsid w:val="004E2FC3"/>
    <w:rsid w:val="004E5949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B5B20"/>
    <w:rsid w:val="005C691A"/>
    <w:rsid w:val="005C72A8"/>
    <w:rsid w:val="005E00E7"/>
    <w:rsid w:val="005F4EED"/>
    <w:rsid w:val="00611711"/>
    <w:rsid w:val="00611808"/>
    <w:rsid w:val="00635542"/>
    <w:rsid w:val="006509E4"/>
    <w:rsid w:val="0065217A"/>
    <w:rsid w:val="006545C5"/>
    <w:rsid w:val="006624B1"/>
    <w:rsid w:val="00666BA8"/>
    <w:rsid w:val="00674D38"/>
    <w:rsid w:val="006774E5"/>
    <w:rsid w:val="006A1DDB"/>
    <w:rsid w:val="006A1E14"/>
    <w:rsid w:val="006A2296"/>
    <w:rsid w:val="006C1C18"/>
    <w:rsid w:val="006D01BC"/>
    <w:rsid w:val="006E354F"/>
    <w:rsid w:val="006F50E0"/>
    <w:rsid w:val="006F521B"/>
    <w:rsid w:val="0070216E"/>
    <w:rsid w:val="00702C55"/>
    <w:rsid w:val="00744D58"/>
    <w:rsid w:val="00747202"/>
    <w:rsid w:val="0075325C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54EC"/>
    <w:rsid w:val="007F610B"/>
    <w:rsid w:val="00801D69"/>
    <w:rsid w:val="00811F37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70E7E"/>
    <w:rsid w:val="00871BF0"/>
    <w:rsid w:val="008846C3"/>
    <w:rsid w:val="008A05C5"/>
    <w:rsid w:val="008A7489"/>
    <w:rsid w:val="008A79C7"/>
    <w:rsid w:val="008B074A"/>
    <w:rsid w:val="008B33E9"/>
    <w:rsid w:val="008C2BFA"/>
    <w:rsid w:val="008C4CC3"/>
    <w:rsid w:val="008E3240"/>
    <w:rsid w:val="008E34DC"/>
    <w:rsid w:val="008F72A4"/>
    <w:rsid w:val="00902F37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B2DDC"/>
    <w:rsid w:val="009C1939"/>
    <w:rsid w:val="009D2E42"/>
    <w:rsid w:val="009E2ED5"/>
    <w:rsid w:val="009F65AC"/>
    <w:rsid w:val="00A00E17"/>
    <w:rsid w:val="00A02955"/>
    <w:rsid w:val="00A066DB"/>
    <w:rsid w:val="00A15D35"/>
    <w:rsid w:val="00A215B8"/>
    <w:rsid w:val="00A21ABA"/>
    <w:rsid w:val="00A220EB"/>
    <w:rsid w:val="00A27ED1"/>
    <w:rsid w:val="00A34908"/>
    <w:rsid w:val="00A37EB1"/>
    <w:rsid w:val="00A40375"/>
    <w:rsid w:val="00A415C0"/>
    <w:rsid w:val="00A43A7B"/>
    <w:rsid w:val="00A43EBE"/>
    <w:rsid w:val="00A47492"/>
    <w:rsid w:val="00A74A0D"/>
    <w:rsid w:val="00A7623F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F101D"/>
    <w:rsid w:val="00B00EB7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03FA0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24AF"/>
    <w:rsid w:val="00D04563"/>
    <w:rsid w:val="00D04B2F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826CE"/>
    <w:rsid w:val="00D86887"/>
    <w:rsid w:val="00DB234D"/>
    <w:rsid w:val="00DB7709"/>
    <w:rsid w:val="00DC42DE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67795"/>
    <w:rsid w:val="00E75801"/>
    <w:rsid w:val="00E81AE7"/>
    <w:rsid w:val="00E91CCA"/>
    <w:rsid w:val="00EA7BBF"/>
    <w:rsid w:val="00EB6984"/>
    <w:rsid w:val="00EC0582"/>
    <w:rsid w:val="00EC2319"/>
    <w:rsid w:val="00EC2CF5"/>
    <w:rsid w:val="00EC654E"/>
    <w:rsid w:val="00ED34DA"/>
    <w:rsid w:val="00ED4EFE"/>
    <w:rsid w:val="00EE2398"/>
    <w:rsid w:val="00EE67A9"/>
    <w:rsid w:val="00EF1A2C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417F9-5BAD-4291-A29B-E51C5192D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694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5</cp:revision>
  <cp:lastPrinted>2018-08-13T13:14:00Z</cp:lastPrinted>
  <dcterms:created xsi:type="dcterms:W3CDTF">2018-08-13T13:15:00Z</dcterms:created>
  <dcterms:modified xsi:type="dcterms:W3CDTF">2018-08-17T07:27:00Z</dcterms:modified>
</cp:coreProperties>
</file>