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53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85"/>
        <w:gridCol w:w="2835"/>
        <w:gridCol w:w="3119"/>
        <w:gridCol w:w="850"/>
      </w:tblGrid>
      <w:tr w:rsidR="000E56B2">
        <w:trPr>
          <w:trHeight w:hRule="exact" w:val="345"/>
        </w:trPr>
        <w:tc>
          <w:tcPr>
            <w:tcW w:w="5120" w:type="dxa"/>
            <w:gridSpan w:val="2"/>
            <w:vAlign w:val="bottom"/>
          </w:tcPr>
          <w:p w:rsidR="000E56B2" w:rsidRDefault="000E56B2" w:rsidP="00001BF5">
            <w:pPr>
              <w:pStyle w:val="Zkladntext"/>
              <w:ind w:hanging="53"/>
              <w:rPr>
                <w:b/>
                <w:sz w:val="28"/>
              </w:rPr>
            </w:pPr>
            <w:r>
              <w:rPr>
                <w:b/>
                <w:sz w:val="28"/>
              </w:rPr>
              <w:t>MATERIÁL</w:t>
            </w:r>
          </w:p>
        </w:tc>
        <w:tc>
          <w:tcPr>
            <w:tcW w:w="3119" w:type="dxa"/>
            <w:vAlign w:val="bottom"/>
          </w:tcPr>
          <w:p w:rsidR="000E56B2" w:rsidRDefault="000E56B2">
            <w:pPr>
              <w:pStyle w:val="Zkladntext"/>
              <w:jc w:val="right"/>
            </w:pPr>
            <w:r>
              <w:t xml:space="preserve">číslo: </w:t>
            </w:r>
          </w:p>
        </w:tc>
        <w:tc>
          <w:tcPr>
            <w:tcW w:w="850" w:type="dxa"/>
            <w:vAlign w:val="bottom"/>
          </w:tcPr>
          <w:p w:rsidR="000E56B2" w:rsidRDefault="000E56B2">
            <w:pPr>
              <w:pStyle w:val="Zkladntext"/>
              <w:jc w:val="right"/>
            </w:pPr>
          </w:p>
        </w:tc>
      </w:tr>
      <w:tr w:rsidR="000E56B2">
        <w:trPr>
          <w:trHeight w:hRule="exact" w:val="345"/>
        </w:trPr>
        <w:tc>
          <w:tcPr>
            <w:tcW w:w="9089" w:type="dxa"/>
            <w:gridSpan w:val="4"/>
            <w:vAlign w:val="bottom"/>
          </w:tcPr>
          <w:p w:rsidR="000E56B2" w:rsidRDefault="000E56B2" w:rsidP="00001BF5">
            <w:pPr>
              <w:pStyle w:val="Zkladntext"/>
              <w:ind w:hanging="53"/>
              <w:rPr>
                <w:sz w:val="28"/>
              </w:rPr>
            </w:pPr>
            <w:r>
              <w:rPr>
                <w:b/>
                <w:sz w:val="28"/>
              </w:rPr>
              <w:t xml:space="preserve">pro zasedání </w:t>
            </w:r>
          </w:p>
        </w:tc>
      </w:tr>
      <w:tr w:rsidR="000E56B2">
        <w:trPr>
          <w:trHeight w:hRule="exact" w:val="345"/>
        </w:trPr>
        <w:tc>
          <w:tcPr>
            <w:tcW w:w="9089" w:type="dxa"/>
            <w:gridSpan w:val="4"/>
            <w:vAlign w:val="bottom"/>
          </w:tcPr>
          <w:p w:rsidR="000E56B2" w:rsidRDefault="000E56B2" w:rsidP="00571F2D">
            <w:pPr>
              <w:pStyle w:val="Zkladntext"/>
              <w:ind w:hanging="53"/>
              <w:rPr>
                <w:b/>
                <w:sz w:val="28"/>
              </w:rPr>
            </w:pPr>
            <w:r w:rsidRPr="00D71E01">
              <w:rPr>
                <w:b/>
                <w:sz w:val="28"/>
              </w:rPr>
              <w:t xml:space="preserve">Zastupitelstva města Prostějova konané dne </w:t>
            </w:r>
            <w:proofErr w:type="gramStart"/>
            <w:r w:rsidR="00571F2D">
              <w:rPr>
                <w:b/>
                <w:sz w:val="28"/>
              </w:rPr>
              <w:t>27</w:t>
            </w:r>
            <w:r w:rsidR="00325DE1" w:rsidRPr="00D71E01">
              <w:rPr>
                <w:b/>
                <w:sz w:val="28"/>
              </w:rPr>
              <w:t>.</w:t>
            </w:r>
            <w:r w:rsidR="006A550C" w:rsidRPr="00D71E01">
              <w:rPr>
                <w:b/>
                <w:sz w:val="28"/>
              </w:rPr>
              <w:t>0</w:t>
            </w:r>
            <w:r w:rsidR="00571F2D">
              <w:rPr>
                <w:b/>
                <w:sz w:val="28"/>
              </w:rPr>
              <w:t>8</w:t>
            </w:r>
            <w:r w:rsidRPr="00D71E01">
              <w:rPr>
                <w:b/>
                <w:sz w:val="28"/>
              </w:rPr>
              <w:t>.201</w:t>
            </w:r>
            <w:r w:rsidR="006A375F">
              <w:rPr>
                <w:b/>
                <w:sz w:val="28"/>
              </w:rPr>
              <w:t>8</w:t>
            </w:r>
            <w:proofErr w:type="gramEnd"/>
          </w:p>
        </w:tc>
      </w:tr>
      <w:tr w:rsidR="000E56B2">
        <w:trPr>
          <w:trHeight w:hRule="exact" w:val="125"/>
        </w:trPr>
        <w:tc>
          <w:tcPr>
            <w:tcW w:w="9089" w:type="dxa"/>
            <w:gridSpan w:val="4"/>
          </w:tcPr>
          <w:p w:rsidR="000E56B2" w:rsidRDefault="000E56B2">
            <w:pPr>
              <w:jc w:val="right"/>
            </w:pPr>
          </w:p>
        </w:tc>
      </w:tr>
      <w:tr w:rsidR="005D1C06" w:rsidRPr="00E953B4">
        <w:tc>
          <w:tcPr>
            <w:tcW w:w="2285" w:type="dxa"/>
          </w:tcPr>
          <w:p w:rsidR="003B408C" w:rsidRPr="00E953B4" w:rsidRDefault="003B408C" w:rsidP="00001BF5">
            <w:pPr>
              <w:pStyle w:val="Datum"/>
              <w:ind w:hanging="53"/>
              <w:rPr>
                <w:b/>
                <w:bCs/>
                <w:sz w:val="20"/>
              </w:rPr>
            </w:pPr>
          </w:p>
          <w:p w:rsidR="000E56B2" w:rsidRPr="00E953B4" w:rsidRDefault="000E56B2" w:rsidP="00001BF5">
            <w:pPr>
              <w:pStyle w:val="Datum"/>
              <w:ind w:hanging="53"/>
              <w:rPr>
                <w:b/>
                <w:bCs/>
                <w:sz w:val="20"/>
              </w:rPr>
            </w:pPr>
            <w:r w:rsidRPr="00E953B4">
              <w:rPr>
                <w:b/>
                <w:bCs/>
                <w:sz w:val="20"/>
              </w:rPr>
              <w:t>Název materiálu:</w:t>
            </w:r>
          </w:p>
        </w:tc>
        <w:tc>
          <w:tcPr>
            <w:tcW w:w="6804" w:type="dxa"/>
            <w:gridSpan w:val="3"/>
          </w:tcPr>
          <w:p w:rsidR="003B408C" w:rsidRPr="00E953B4" w:rsidRDefault="003B408C" w:rsidP="00534015">
            <w:pPr>
              <w:jc w:val="both"/>
              <w:rPr>
                <w:b/>
                <w:bCs/>
                <w:sz w:val="20"/>
              </w:rPr>
            </w:pPr>
          </w:p>
          <w:p w:rsidR="000E56B2" w:rsidRPr="00E953B4" w:rsidRDefault="0048285C" w:rsidP="00710514">
            <w:pPr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Schválení </w:t>
            </w:r>
            <w:r w:rsidR="00356B2C">
              <w:rPr>
                <w:b/>
                <w:sz w:val="20"/>
              </w:rPr>
              <w:t>prodeje</w:t>
            </w:r>
            <w:r w:rsidR="00710514">
              <w:rPr>
                <w:b/>
                <w:sz w:val="20"/>
              </w:rPr>
              <w:t xml:space="preserve"> pozemku </w:t>
            </w:r>
            <w:proofErr w:type="spellStart"/>
            <w:proofErr w:type="gramStart"/>
            <w:r w:rsidR="00710514">
              <w:rPr>
                <w:b/>
                <w:sz w:val="20"/>
              </w:rPr>
              <w:t>p.č</w:t>
            </w:r>
            <w:proofErr w:type="spellEnd"/>
            <w:r w:rsidR="00710514">
              <w:rPr>
                <w:b/>
                <w:sz w:val="20"/>
              </w:rPr>
              <w:t>.</w:t>
            </w:r>
            <w:proofErr w:type="gramEnd"/>
            <w:r w:rsidR="00710514">
              <w:rPr>
                <w:b/>
                <w:sz w:val="20"/>
              </w:rPr>
              <w:t xml:space="preserve"> 5945/4 a dvou částí pozemku </w:t>
            </w:r>
            <w:proofErr w:type="spellStart"/>
            <w:r w:rsidR="00710514">
              <w:rPr>
                <w:b/>
                <w:sz w:val="20"/>
              </w:rPr>
              <w:t>p.č</w:t>
            </w:r>
            <w:proofErr w:type="spellEnd"/>
            <w:r w:rsidR="00710514">
              <w:rPr>
                <w:b/>
                <w:sz w:val="20"/>
              </w:rPr>
              <w:t xml:space="preserve">. 5945/1, oba </w:t>
            </w:r>
            <w:r w:rsidR="00356B2C">
              <w:rPr>
                <w:b/>
                <w:sz w:val="20"/>
              </w:rPr>
              <w:t>v </w:t>
            </w:r>
            <w:proofErr w:type="spellStart"/>
            <w:r w:rsidR="00356B2C">
              <w:rPr>
                <w:b/>
                <w:sz w:val="20"/>
              </w:rPr>
              <w:t>k.ú</w:t>
            </w:r>
            <w:proofErr w:type="spellEnd"/>
            <w:r w:rsidR="00356B2C">
              <w:rPr>
                <w:b/>
                <w:sz w:val="20"/>
              </w:rPr>
              <w:t>. Prostějov</w:t>
            </w:r>
          </w:p>
        </w:tc>
      </w:tr>
      <w:tr w:rsidR="005D1C06" w:rsidRPr="00E953B4">
        <w:tc>
          <w:tcPr>
            <w:tcW w:w="2285" w:type="dxa"/>
          </w:tcPr>
          <w:p w:rsidR="000E56B2" w:rsidRPr="00E953B4" w:rsidRDefault="000E56B2">
            <w:pPr>
              <w:pStyle w:val="Textmakra"/>
              <w:tabs>
                <w:tab w:val="clear" w:pos="480"/>
                <w:tab w:val="clear" w:pos="960"/>
                <w:tab w:val="clear" w:pos="1440"/>
                <w:tab w:val="clear" w:pos="1920"/>
                <w:tab w:val="clear" w:pos="2400"/>
                <w:tab w:val="clear" w:pos="2880"/>
                <w:tab w:val="clear" w:pos="3360"/>
                <w:tab w:val="clear" w:pos="3840"/>
                <w:tab w:val="clear" w:pos="4320"/>
              </w:tabs>
              <w:rPr>
                <w:rFonts w:ascii="Arial" w:hAnsi="Arial"/>
              </w:rPr>
            </w:pPr>
          </w:p>
        </w:tc>
        <w:tc>
          <w:tcPr>
            <w:tcW w:w="6804" w:type="dxa"/>
            <w:gridSpan w:val="3"/>
          </w:tcPr>
          <w:p w:rsidR="000E56B2" w:rsidRPr="00E953B4" w:rsidRDefault="000E56B2">
            <w:pPr>
              <w:jc w:val="both"/>
              <w:rPr>
                <w:sz w:val="20"/>
              </w:rPr>
            </w:pPr>
          </w:p>
        </w:tc>
      </w:tr>
      <w:tr w:rsidR="005D1C06" w:rsidRPr="00E953B4">
        <w:tc>
          <w:tcPr>
            <w:tcW w:w="2285" w:type="dxa"/>
          </w:tcPr>
          <w:p w:rsidR="000E56B2" w:rsidRPr="00E953B4" w:rsidRDefault="000E56B2">
            <w:pPr>
              <w:rPr>
                <w:b/>
                <w:bCs/>
                <w:sz w:val="20"/>
              </w:rPr>
            </w:pPr>
          </w:p>
          <w:p w:rsidR="000E56B2" w:rsidRPr="00E953B4" w:rsidRDefault="000E56B2" w:rsidP="00001BF5">
            <w:pPr>
              <w:ind w:hanging="53"/>
              <w:rPr>
                <w:b/>
                <w:bCs/>
                <w:sz w:val="20"/>
              </w:rPr>
            </w:pPr>
            <w:r w:rsidRPr="00E953B4">
              <w:rPr>
                <w:b/>
                <w:bCs/>
                <w:sz w:val="20"/>
              </w:rPr>
              <w:t>Předkládá:</w:t>
            </w:r>
          </w:p>
        </w:tc>
        <w:tc>
          <w:tcPr>
            <w:tcW w:w="6804" w:type="dxa"/>
            <w:gridSpan w:val="3"/>
          </w:tcPr>
          <w:p w:rsidR="000E56B2" w:rsidRPr="00E953B4" w:rsidRDefault="000E56B2">
            <w:pPr>
              <w:jc w:val="both"/>
              <w:rPr>
                <w:sz w:val="20"/>
              </w:rPr>
            </w:pPr>
          </w:p>
          <w:p w:rsidR="000E56B2" w:rsidRPr="00E953B4" w:rsidRDefault="000E56B2">
            <w:pPr>
              <w:pStyle w:val="Zkladntext21"/>
              <w:rPr>
                <w:rFonts w:ascii="Arial" w:hAnsi="Arial"/>
              </w:rPr>
            </w:pPr>
            <w:r w:rsidRPr="00E953B4">
              <w:rPr>
                <w:rFonts w:ascii="Arial" w:hAnsi="Arial"/>
              </w:rPr>
              <w:t>Rada města Prostějova</w:t>
            </w:r>
          </w:p>
        </w:tc>
      </w:tr>
      <w:tr w:rsidR="005D1C06" w:rsidRPr="00E953B4">
        <w:tc>
          <w:tcPr>
            <w:tcW w:w="2285" w:type="dxa"/>
          </w:tcPr>
          <w:p w:rsidR="000E56B2" w:rsidRPr="00E953B4" w:rsidRDefault="000E56B2">
            <w:pPr>
              <w:rPr>
                <w:b/>
                <w:bCs/>
                <w:sz w:val="20"/>
              </w:rPr>
            </w:pPr>
          </w:p>
        </w:tc>
        <w:tc>
          <w:tcPr>
            <w:tcW w:w="6804" w:type="dxa"/>
            <w:gridSpan w:val="3"/>
          </w:tcPr>
          <w:p w:rsidR="000E56B2" w:rsidRPr="00E953B4" w:rsidRDefault="000E56B2" w:rsidP="00065A8D">
            <w:pPr>
              <w:pStyle w:val="Zkladntext21"/>
              <w:rPr>
                <w:rFonts w:ascii="Arial" w:hAnsi="Arial"/>
              </w:rPr>
            </w:pPr>
            <w:r w:rsidRPr="00E953B4">
              <w:rPr>
                <w:rFonts w:ascii="Arial" w:hAnsi="Arial"/>
              </w:rPr>
              <w:t xml:space="preserve">Mgr. </w:t>
            </w:r>
            <w:r w:rsidR="00924A65" w:rsidRPr="00E953B4">
              <w:rPr>
                <w:rFonts w:ascii="Arial" w:hAnsi="Arial"/>
              </w:rPr>
              <w:t>Jiří Pospíšil</w:t>
            </w:r>
            <w:r w:rsidR="00A92F79" w:rsidRPr="00E953B4">
              <w:rPr>
                <w:rFonts w:ascii="Arial" w:hAnsi="Arial"/>
              </w:rPr>
              <w:t>, náměstek primátor</w:t>
            </w:r>
            <w:r w:rsidR="00065A8D" w:rsidRPr="00E953B4">
              <w:rPr>
                <w:rFonts w:ascii="Arial" w:hAnsi="Arial"/>
              </w:rPr>
              <w:t>ky</w:t>
            </w:r>
            <w:r w:rsidR="00A25CDE">
              <w:rPr>
                <w:rFonts w:ascii="Arial" w:hAnsi="Arial"/>
              </w:rPr>
              <w:t xml:space="preserve">, v. r. </w:t>
            </w:r>
          </w:p>
        </w:tc>
      </w:tr>
      <w:tr w:rsidR="005D1C06" w:rsidRPr="00E953B4">
        <w:trPr>
          <w:cantSplit/>
        </w:trPr>
        <w:tc>
          <w:tcPr>
            <w:tcW w:w="9089" w:type="dxa"/>
            <w:gridSpan w:val="4"/>
            <w:tcBorders>
              <w:bottom w:val="nil"/>
            </w:tcBorders>
          </w:tcPr>
          <w:p w:rsidR="00E8256D" w:rsidRPr="00E953B4" w:rsidRDefault="00E8256D" w:rsidP="00001BF5">
            <w:pPr>
              <w:ind w:left="-53"/>
              <w:rPr>
                <w:b/>
                <w:bCs/>
                <w:sz w:val="20"/>
              </w:rPr>
            </w:pPr>
          </w:p>
          <w:p w:rsidR="00E953B4" w:rsidRPr="00E953B4" w:rsidRDefault="00E953B4" w:rsidP="00001BF5">
            <w:pPr>
              <w:ind w:left="-53"/>
              <w:rPr>
                <w:b/>
                <w:bCs/>
                <w:sz w:val="20"/>
              </w:rPr>
            </w:pPr>
          </w:p>
          <w:p w:rsidR="000E56B2" w:rsidRPr="00E953B4" w:rsidRDefault="000E56B2" w:rsidP="00001BF5">
            <w:pPr>
              <w:ind w:left="-53"/>
              <w:rPr>
                <w:b/>
                <w:bCs/>
                <w:sz w:val="20"/>
              </w:rPr>
            </w:pPr>
            <w:r w:rsidRPr="00E953B4">
              <w:rPr>
                <w:b/>
                <w:bCs/>
                <w:sz w:val="20"/>
              </w:rPr>
              <w:t>Návrh usnesení:</w:t>
            </w:r>
          </w:p>
        </w:tc>
      </w:tr>
      <w:tr w:rsidR="005D1C06" w:rsidRPr="00E953B4">
        <w:trPr>
          <w:cantSplit/>
        </w:trPr>
        <w:tc>
          <w:tcPr>
            <w:tcW w:w="9089" w:type="dxa"/>
            <w:gridSpan w:val="4"/>
            <w:tcBorders>
              <w:bottom w:val="nil"/>
            </w:tcBorders>
          </w:tcPr>
          <w:p w:rsidR="000E56B2" w:rsidRPr="00E953B4" w:rsidRDefault="000E56B2">
            <w:pPr>
              <w:pStyle w:val="Textmakra"/>
              <w:tabs>
                <w:tab w:val="clear" w:pos="480"/>
                <w:tab w:val="clear" w:pos="960"/>
                <w:tab w:val="clear" w:pos="1440"/>
                <w:tab w:val="clear" w:pos="1920"/>
                <w:tab w:val="clear" w:pos="2400"/>
                <w:tab w:val="clear" w:pos="2880"/>
                <w:tab w:val="clear" w:pos="3360"/>
                <w:tab w:val="clear" w:pos="3840"/>
                <w:tab w:val="clear" w:pos="4320"/>
              </w:tabs>
              <w:rPr>
                <w:rFonts w:ascii="Arial" w:hAnsi="Arial"/>
              </w:rPr>
            </w:pPr>
          </w:p>
        </w:tc>
      </w:tr>
    </w:tbl>
    <w:p w:rsidR="00001BF5" w:rsidRPr="00E953B4" w:rsidRDefault="00001BF5" w:rsidP="00001BF5">
      <w:pPr>
        <w:pStyle w:val="Zkladntext31"/>
        <w:rPr>
          <w:rFonts w:ascii="Arial" w:hAnsi="Arial" w:cs="Arial"/>
          <w:bCs/>
        </w:rPr>
      </w:pPr>
      <w:r w:rsidRPr="00E953B4">
        <w:rPr>
          <w:rFonts w:ascii="Arial" w:hAnsi="Arial" w:cs="Arial"/>
          <w:bCs/>
        </w:rPr>
        <w:t xml:space="preserve">Zastupitelstvo města Prostějova </w:t>
      </w:r>
    </w:p>
    <w:p w:rsidR="00001BF5" w:rsidRPr="007715B3" w:rsidRDefault="0048285C" w:rsidP="007715B3">
      <w:pPr>
        <w:rPr>
          <w:rFonts w:cs="Arial"/>
          <w:b/>
          <w:bCs/>
          <w:sz w:val="20"/>
        </w:rPr>
      </w:pPr>
      <w:r w:rsidRPr="007715B3">
        <w:rPr>
          <w:rFonts w:cs="Arial"/>
          <w:b/>
          <w:bCs/>
          <w:sz w:val="20"/>
        </w:rPr>
        <w:t>s</w:t>
      </w:r>
      <w:r w:rsidR="00BA66B0" w:rsidRPr="007715B3">
        <w:rPr>
          <w:rFonts w:cs="Arial"/>
          <w:b/>
          <w:bCs/>
          <w:sz w:val="20"/>
        </w:rPr>
        <w:t xml:space="preserve"> </w:t>
      </w:r>
      <w:r w:rsidRPr="007715B3">
        <w:rPr>
          <w:rFonts w:cs="Arial"/>
          <w:b/>
          <w:bCs/>
          <w:sz w:val="20"/>
        </w:rPr>
        <w:t>c</w:t>
      </w:r>
      <w:r w:rsidR="00BA66B0" w:rsidRPr="007715B3">
        <w:rPr>
          <w:rFonts w:cs="Arial"/>
          <w:b/>
          <w:bCs/>
          <w:sz w:val="20"/>
        </w:rPr>
        <w:t xml:space="preserve"> </w:t>
      </w:r>
      <w:r w:rsidRPr="007715B3">
        <w:rPr>
          <w:rFonts w:cs="Arial"/>
          <w:b/>
          <w:bCs/>
          <w:sz w:val="20"/>
        </w:rPr>
        <w:t>h</w:t>
      </w:r>
      <w:r w:rsidR="00BA66B0" w:rsidRPr="007715B3">
        <w:rPr>
          <w:rFonts w:cs="Arial"/>
          <w:b/>
          <w:bCs/>
          <w:sz w:val="20"/>
        </w:rPr>
        <w:t> </w:t>
      </w:r>
      <w:r w:rsidRPr="007715B3">
        <w:rPr>
          <w:rFonts w:cs="Arial"/>
          <w:b/>
          <w:bCs/>
          <w:sz w:val="20"/>
        </w:rPr>
        <w:t>v</w:t>
      </w:r>
      <w:r w:rsidR="00BA66B0" w:rsidRPr="007715B3">
        <w:rPr>
          <w:rFonts w:cs="Arial"/>
          <w:b/>
          <w:bCs/>
          <w:sz w:val="20"/>
        </w:rPr>
        <w:t xml:space="preserve"> </w:t>
      </w:r>
      <w:r w:rsidRPr="007715B3">
        <w:rPr>
          <w:rFonts w:cs="Arial"/>
          <w:b/>
          <w:bCs/>
          <w:sz w:val="20"/>
        </w:rPr>
        <w:t>a</w:t>
      </w:r>
      <w:r w:rsidR="00BA66B0" w:rsidRPr="007715B3">
        <w:rPr>
          <w:rFonts w:cs="Arial"/>
          <w:b/>
          <w:bCs/>
          <w:sz w:val="20"/>
        </w:rPr>
        <w:t xml:space="preserve"> </w:t>
      </w:r>
      <w:r w:rsidRPr="007715B3">
        <w:rPr>
          <w:rFonts w:cs="Arial"/>
          <w:b/>
          <w:bCs/>
          <w:sz w:val="20"/>
        </w:rPr>
        <w:t>l</w:t>
      </w:r>
      <w:r w:rsidR="00BA66B0" w:rsidRPr="007715B3">
        <w:rPr>
          <w:rFonts w:cs="Arial"/>
          <w:b/>
          <w:bCs/>
          <w:sz w:val="20"/>
        </w:rPr>
        <w:t> u j e</w:t>
      </w:r>
    </w:p>
    <w:p w:rsidR="00356B2C" w:rsidRPr="00356B2C" w:rsidRDefault="00356B2C" w:rsidP="00710514">
      <w:pPr>
        <w:pStyle w:val="Zkladntext2"/>
        <w:numPr>
          <w:ilvl w:val="0"/>
          <w:numId w:val="27"/>
        </w:numPr>
        <w:tabs>
          <w:tab w:val="clear" w:pos="426"/>
        </w:tabs>
        <w:ind w:left="284" w:hanging="284"/>
        <w:rPr>
          <w:rFonts w:cs="Arial"/>
          <w:b/>
          <w:bCs/>
        </w:rPr>
      </w:pPr>
      <w:r w:rsidRPr="00356B2C">
        <w:rPr>
          <w:b/>
          <w:bCs/>
        </w:rPr>
        <w:t xml:space="preserve">prodej </w:t>
      </w:r>
      <w:r w:rsidR="00710514">
        <w:rPr>
          <w:b/>
          <w:bCs/>
          <w:lang w:val="cs-CZ"/>
        </w:rPr>
        <w:t xml:space="preserve">pozemku </w:t>
      </w:r>
      <w:proofErr w:type="spellStart"/>
      <w:r w:rsidR="00710514">
        <w:rPr>
          <w:b/>
          <w:bCs/>
          <w:lang w:val="cs-CZ"/>
        </w:rPr>
        <w:t>p.č</w:t>
      </w:r>
      <w:proofErr w:type="spellEnd"/>
      <w:r w:rsidR="00710514">
        <w:rPr>
          <w:b/>
          <w:bCs/>
          <w:lang w:val="cs-CZ"/>
        </w:rPr>
        <w:t xml:space="preserve">. 5945/4 </w:t>
      </w:r>
      <w:r w:rsidRPr="00356B2C">
        <w:rPr>
          <w:b/>
          <w:bCs/>
        </w:rPr>
        <w:t xml:space="preserve">– </w:t>
      </w:r>
      <w:r w:rsidR="00710514">
        <w:rPr>
          <w:b/>
          <w:bCs/>
          <w:lang w:val="cs-CZ"/>
        </w:rPr>
        <w:t>zastavěná plocha a nádvoří o výměře 63 m</w:t>
      </w:r>
      <w:r w:rsidR="00710514" w:rsidRPr="00710514">
        <w:rPr>
          <w:b/>
          <w:bCs/>
          <w:vertAlign w:val="superscript"/>
          <w:lang w:val="cs-CZ"/>
        </w:rPr>
        <w:t>2</w:t>
      </w:r>
      <w:r w:rsidR="00710514">
        <w:rPr>
          <w:b/>
          <w:bCs/>
          <w:lang w:val="cs-CZ"/>
        </w:rPr>
        <w:t xml:space="preserve"> a části pozemku </w:t>
      </w:r>
      <w:proofErr w:type="spellStart"/>
      <w:proofErr w:type="gramStart"/>
      <w:r w:rsidR="00710514">
        <w:rPr>
          <w:b/>
          <w:bCs/>
          <w:lang w:val="cs-CZ"/>
        </w:rPr>
        <w:t>p.č</w:t>
      </w:r>
      <w:proofErr w:type="spellEnd"/>
      <w:r w:rsidR="00710514">
        <w:rPr>
          <w:b/>
          <w:bCs/>
          <w:lang w:val="cs-CZ"/>
        </w:rPr>
        <w:t>.</w:t>
      </w:r>
      <w:proofErr w:type="gramEnd"/>
      <w:r w:rsidR="00710514">
        <w:rPr>
          <w:b/>
          <w:bCs/>
          <w:lang w:val="cs-CZ"/>
        </w:rPr>
        <w:t xml:space="preserve"> 5945/1 – zahrada </w:t>
      </w:r>
      <w:r w:rsidRPr="00356B2C">
        <w:rPr>
          <w:b/>
          <w:bCs/>
        </w:rPr>
        <w:t xml:space="preserve">o výměře cca </w:t>
      </w:r>
      <w:r w:rsidR="00710514">
        <w:rPr>
          <w:b/>
          <w:bCs/>
          <w:lang w:val="cs-CZ"/>
        </w:rPr>
        <w:t>2</w:t>
      </w:r>
      <w:r w:rsidR="00124126">
        <w:rPr>
          <w:b/>
          <w:bCs/>
          <w:lang w:val="cs-CZ"/>
        </w:rPr>
        <w:t>70</w:t>
      </w:r>
      <w:r w:rsidRPr="00356B2C">
        <w:rPr>
          <w:b/>
          <w:bCs/>
        </w:rPr>
        <w:t xml:space="preserve"> m</w:t>
      </w:r>
      <w:r w:rsidRPr="00356B2C">
        <w:rPr>
          <w:b/>
          <w:bCs/>
          <w:vertAlign w:val="superscript"/>
        </w:rPr>
        <w:t>2</w:t>
      </w:r>
      <w:r w:rsidRPr="00356B2C">
        <w:rPr>
          <w:b/>
          <w:bCs/>
        </w:rPr>
        <w:t xml:space="preserve"> (přesná výměra bude známa po zpracování geometrického plánu)</w:t>
      </w:r>
      <w:r w:rsidR="00710514">
        <w:rPr>
          <w:b/>
          <w:bCs/>
          <w:lang w:val="cs-CZ"/>
        </w:rPr>
        <w:t>, oba v </w:t>
      </w:r>
      <w:proofErr w:type="spellStart"/>
      <w:r w:rsidR="00710514">
        <w:rPr>
          <w:b/>
          <w:bCs/>
          <w:lang w:val="cs-CZ"/>
        </w:rPr>
        <w:t>k.ú</w:t>
      </w:r>
      <w:proofErr w:type="spellEnd"/>
      <w:r w:rsidR="00710514">
        <w:rPr>
          <w:b/>
          <w:bCs/>
          <w:lang w:val="cs-CZ"/>
        </w:rPr>
        <w:t xml:space="preserve">. </w:t>
      </w:r>
      <w:proofErr w:type="gramStart"/>
      <w:r w:rsidR="00710514">
        <w:rPr>
          <w:b/>
          <w:bCs/>
          <w:lang w:val="cs-CZ"/>
        </w:rPr>
        <w:t xml:space="preserve">Prostějov,  </w:t>
      </w:r>
      <w:r w:rsidRPr="00356B2C">
        <w:rPr>
          <w:b/>
          <w:bCs/>
        </w:rPr>
        <w:t>za</w:t>
      </w:r>
      <w:proofErr w:type="gramEnd"/>
      <w:r w:rsidRPr="00356B2C">
        <w:rPr>
          <w:b/>
          <w:bCs/>
        </w:rPr>
        <w:t xml:space="preserve"> následujících podmínek:</w:t>
      </w:r>
    </w:p>
    <w:p w:rsidR="00571F2D" w:rsidRPr="00710514" w:rsidRDefault="00571F2D" w:rsidP="00710514">
      <w:pPr>
        <w:numPr>
          <w:ilvl w:val="0"/>
          <w:numId w:val="14"/>
        </w:numPr>
        <w:ind w:left="567" w:hanging="283"/>
        <w:jc w:val="both"/>
        <w:rPr>
          <w:b/>
          <w:bCs/>
          <w:sz w:val="20"/>
        </w:rPr>
      </w:pPr>
      <w:r w:rsidRPr="00571F2D">
        <w:rPr>
          <w:rFonts w:cs="Arial"/>
          <w:b/>
          <w:bCs/>
          <w:sz w:val="20"/>
        </w:rPr>
        <w:t xml:space="preserve">za kupní cenu ve výši dle znaleckého posudku (cena obvyklá) </w:t>
      </w:r>
      <w:r w:rsidR="00710514">
        <w:rPr>
          <w:rFonts w:cs="Arial"/>
          <w:b/>
          <w:bCs/>
          <w:sz w:val="20"/>
        </w:rPr>
        <w:t>7</w:t>
      </w:r>
      <w:r w:rsidR="00035A91">
        <w:rPr>
          <w:rFonts w:cs="Arial"/>
          <w:b/>
          <w:bCs/>
          <w:sz w:val="20"/>
        </w:rPr>
        <w:t>80</w:t>
      </w:r>
      <w:r w:rsidRPr="00571F2D">
        <w:rPr>
          <w:rFonts w:cs="Arial"/>
          <w:b/>
          <w:bCs/>
          <w:sz w:val="20"/>
        </w:rPr>
        <w:t xml:space="preserve"> Kč/m</w:t>
      </w:r>
      <w:r w:rsidRPr="00571F2D">
        <w:rPr>
          <w:rFonts w:cs="Arial"/>
          <w:b/>
          <w:bCs/>
          <w:sz w:val="20"/>
          <w:vertAlign w:val="superscript"/>
        </w:rPr>
        <w:t>2</w:t>
      </w:r>
      <w:r w:rsidR="00035A91">
        <w:rPr>
          <w:rFonts w:cs="Arial"/>
          <w:b/>
          <w:bCs/>
          <w:sz w:val="20"/>
        </w:rPr>
        <w:t>,</w:t>
      </w:r>
      <w:r w:rsidRPr="00571F2D">
        <w:rPr>
          <w:rFonts w:cs="Arial"/>
          <w:b/>
          <w:bCs/>
          <w:sz w:val="20"/>
        </w:rPr>
        <w:t xml:space="preserve"> tj. celkem cca </w:t>
      </w:r>
      <w:r w:rsidR="00710514">
        <w:rPr>
          <w:rFonts w:cs="Arial"/>
          <w:b/>
          <w:bCs/>
          <w:sz w:val="20"/>
        </w:rPr>
        <w:t>259</w:t>
      </w:r>
      <w:r w:rsidR="00035A91">
        <w:rPr>
          <w:rFonts w:cs="Arial"/>
          <w:b/>
          <w:bCs/>
          <w:sz w:val="20"/>
        </w:rPr>
        <w:t>.</w:t>
      </w:r>
      <w:r w:rsidR="00710514">
        <w:rPr>
          <w:rFonts w:cs="Arial"/>
          <w:b/>
          <w:bCs/>
          <w:sz w:val="20"/>
        </w:rPr>
        <w:t>74</w:t>
      </w:r>
      <w:r w:rsidR="00035A91">
        <w:rPr>
          <w:rFonts w:cs="Arial"/>
          <w:b/>
          <w:bCs/>
          <w:sz w:val="20"/>
        </w:rPr>
        <w:t>0</w:t>
      </w:r>
      <w:r w:rsidRPr="00571F2D">
        <w:rPr>
          <w:b/>
          <w:sz w:val="20"/>
        </w:rPr>
        <w:t xml:space="preserve"> Kč, </w:t>
      </w:r>
      <w:r w:rsidRPr="00571F2D">
        <w:rPr>
          <w:rFonts w:cs="Arial"/>
          <w:b/>
          <w:bCs/>
          <w:sz w:val="20"/>
        </w:rPr>
        <w:t xml:space="preserve">splatnou před podpisem kupní smlouvy, </w:t>
      </w:r>
    </w:p>
    <w:p w:rsidR="00571F2D" w:rsidRDefault="00571F2D" w:rsidP="00710514">
      <w:pPr>
        <w:numPr>
          <w:ilvl w:val="0"/>
          <w:numId w:val="14"/>
        </w:numPr>
        <w:ind w:left="567" w:hanging="283"/>
        <w:jc w:val="both"/>
        <w:rPr>
          <w:b/>
          <w:bCs/>
          <w:sz w:val="20"/>
        </w:rPr>
      </w:pPr>
      <w:r w:rsidRPr="00710514">
        <w:rPr>
          <w:b/>
          <w:bCs/>
          <w:sz w:val="20"/>
        </w:rPr>
        <w:t xml:space="preserve">náklady spojené s vypracováním geometrického plánu, znaleckého posudku a správní poplatek spojený s podáním návrhu na povolení vkladu </w:t>
      </w:r>
      <w:r w:rsidR="008B069F" w:rsidRPr="00710514">
        <w:rPr>
          <w:b/>
          <w:bCs/>
          <w:sz w:val="20"/>
        </w:rPr>
        <w:t xml:space="preserve">vlastnického práva </w:t>
      </w:r>
      <w:r w:rsidRPr="00710514">
        <w:rPr>
          <w:b/>
          <w:bCs/>
          <w:sz w:val="20"/>
        </w:rPr>
        <w:t>do katas</w:t>
      </w:r>
      <w:r w:rsidR="00710514">
        <w:rPr>
          <w:b/>
          <w:bCs/>
          <w:sz w:val="20"/>
        </w:rPr>
        <w:t>tru nemovitostí uhradí kupující,</w:t>
      </w:r>
    </w:p>
    <w:p w:rsidR="00710514" w:rsidRPr="00356B2C" w:rsidRDefault="00710514" w:rsidP="00710514">
      <w:pPr>
        <w:pStyle w:val="Zkladntext2"/>
        <w:numPr>
          <w:ilvl w:val="0"/>
          <w:numId w:val="27"/>
        </w:numPr>
        <w:tabs>
          <w:tab w:val="clear" w:pos="426"/>
        </w:tabs>
        <w:ind w:left="284" w:hanging="284"/>
        <w:rPr>
          <w:rFonts w:cs="Arial"/>
          <w:b/>
          <w:bCs/>
        </w:rPr>
      </w:pPr>
      <w:r w:rsidRPr="00356B2C">
        <w:rPr>
          <w:b/>
          <w:bCs/>
        </w:rPr>
        <w:t xml:space="preserve">prodej </w:t>
      </w:r>
      <w:r>
        <w:rPr>
          <w:b/>
          <w:bCs/>
          <w:lang w:val="cs-CZ"/>
        </w:rPr>
        <w:t xml:space="preserve">části pozemku </w:t>
      </w:r>
      <w:proofErr w:type="spellStart"/>
      <w:r>
        <w:rPr>
          <w:b/>
          <w:bCs/>
          <w:lang w:val="cs-CZ"/>
        </w:rPr>
        <w:t>p.č</w:t>
      </w:r>
      <w:proofErr w:type="spellEnd"/>
      <w:r>
        <w:rPr>
          <w:b/>
          <w:bCs/>
          <w:lang w:val="cs-CZ"/>
        </w:rPr>
        <w:t>. 5945/1 – zahrada v </w:t>
      </w:r>
      <w:proofErr w:type="spellStart"/>
      <w:proofErr w:type="gramStart"/>
      <w:r>
        <w:rPr>
          <w:b/>
          <w:bCs/>
          <w:lang w:val="cs-CZ"/>
        </w:rPr>
        <w:t>k.ú</w:t>
      </w:r>
      <w:proofErr w:type="spellEnd"/>
      <w:r>
        <w:rPr>
          <w:b/>
          <w:bCs/>
          <w:lang w:val="cs-CZ"/>
        </w:rPr>
        <w:t>.</w:t>
      </w:r>
      <w:proofErr w:type="gramEnd"/>
      <w:r>
        <w:rPr>
          <w:b/>
          <w:bCs/>
          <w:lang w:val="cs-CZ"/>
        </w:rPr>
        <w:t xml:space="preserve"> Prostějov </w:t>
      </w:r>
      <w:r w:rsidRPr="00356B2C">
        <w:rPr>
          <w:b/>
          <w:bCs/>
        </w:rPr>
        <w:t xml:space="preserve">o výměře cca </w:t>
      </w:r>
      <w:r>
        <w:rPr>
          <w:b/>
          <w:bCs/>
          <w:lang w:val="cs-CZ"/>
        </w:rPr>
        <w:t>310</w:t>
      </w:r>
      <w:r w:rsidRPr="00356B2C">
        <w:rPr>
          <w:b/>
          <w:bCs/>
        </w:rPr>
        <w:t xml:space="preserve"> m</w:t>
      </w:r>
      <w:r w:rsidRPr="00356B2C">
        <w:rPr>
          <w:b/>
          <w:bCs/>
          <w:vertAlign w:val="superscript"/>
        </w:rPr>
        <w:t>2</w:t>
      </w:r>
      <w:r w:rsidRPr="00356B2C">
        <w:rPr>
          <w:b/>
          <w:bCs/>
        </w:rPr>
        <w:t xml:space="preserve"> (přesná výměra bude známa po zpracování geometrického </w:t>
      </w:r>
      <w:proofErr w:type="gramStart"/>
      <w:r w:rsidRPr="00356B2C">
        <w:rPr>
          <w:b/>
          <w:bCs/>
        </w:rPr>
        <w:t>plánu)</w:t>
      </w:r>
      <w:r>
        <w:rPr>
          <w:b/>
          <w:bCs/>
          <w:lang w:val="cs-CZ"/>
        </w:rPr>
        <w:t xml:space="preserve"> , </w:t>
      </w:r>
      <w:r w:rsidRPr="00356B2C">
        <w:rPr>
          <w:b/>
          <w:bCs/>
        </w:rPr>
        <w:t>za</w:t>
      </w:r>
      <w:proofErr w:type="gramEnd"/>
      <w:r w:rsidRPr="00356B2C">
        <w:rPr>
          <w:b/>
          <w:bCs/>
        </w:rPr>
        <w:t xml:space="preserve"> následujících podmínek:</w:t>
      </w:r>
    </w:p>
    <w:p w:rsidR="00710514" w:rsidRPr="00710514" w:rsidRDefault="00710514" w:rsidP="00710514">
      <w:pPr>
        <w:pStyle w:val="Odstavecseseznamem"/>
        <w:numPr>
          <w:ilvl w:val="0"/>
          <w:numId w:val="28"/>
        </w:numPr>
        <w:tabs>
          <w:tab w:val="left" w:pos="284"/>
        </w:tabs>
        <w:ind w:left="567" w:hanging="283"/>
        <w:jc w:val="both"/>
        <w:rPr>
          <w:b/>
          <w:bCs/>
          <w:sz w:val="20"/>
        </w:rPr>
      </w:pPr>
      <w:r w:rsidRPr="00710514">
        <w:rPr>
          <w:rFonts w:cs="Arial"/>
          <w:b/>
          <w:bCs/>
          <w:sz w:val="20"/>
        </w:rPr>
        <w:t>za kupní cenu ve výši dle znaleckého posudku (cena obvyklá) 780 Kč/m</w:t>
      </w:r>
      <w:r w:rsidRPr="00710514">
        <w:rPr>
          <w:rFonts w:cs="Arial"/>
          <w:b/>
          <w:bCs/>
          <w:sz w:val="20"/>
          <w:vertAlign w:val="superscript"/>
        </w:rPr>
        <w:t>2</w:t>
      </w:r>
      <w:r w:rsidRPr="00710514">
        <w:rPr>
          <w:rFonts w:cs="Arial"/>
          <w:b/>
          <w:bCs/>
          <w:sz w:val="20"/>
        </w:rPr>
        <w:t xml:space="preserve">, tj. celkem cca </w:t>
      </w:r>
      <w:r>
        <w:rPr>
          <w:rFonts w:cs="Arial"/>
          <w:b/>
          <w:bCs/>
          <w:sz w:val="20"/>
        </w:rPr>
        <w:t>241</w:t>
      </w:r>
      <w:r w:rsidRPr="00710514">
        <w:rPr>
          <w:rFonts w:cs="Arial"/>
          <w:b/>
          <w:bCs/>
          <w:sz w:val="20"/>
        </w:rPr>
        <w:t>.</w:t>
      </w:r>
      <w:r>
        <w:rPr>
          <w:rFonts w:cs="Arial"/>
          <w:b/>
          <w:bCs/>
          <w:sz w:val="20"/>
        </w:rPr>
        <w:t>800</w:t>
      </w:r>
      <w:r w:rsidRPr="00710514">
        <w:rPr>
          <w:b/>
          <w:sz w:val="20"/>
        </w:rPr>
        <w:t xml:space="preserve"> Kč, </w:t>
      </w:r>
      <w:r w:rsidRPr="00710514">
        <w:rPr>
          <w:rFonts w:cs="Arial"/>
          <w:b/>
          <w:bCs/>
          <w:sz w:val="20"/>
        </w:rPr>
        <w:t xml:space="preserve">splatnou před podpisem kupní smlouvy, </w:t>
      </w:r>
    </w:p>
    <w:p w:rsidR="00710514" w:rsidRPr="00710514" w:rsidRDefault="00710514" w:rsidP="00710514">
      <w:pPr>
        <w:pStyle w:val="Odstavecseseznamem"/>
        <w:numPr>
          <w:ilvl w:val="0"/>
          <w:numId w:val="28"/>
        </w:numPr>
        <w:tabs>
          <w:tab w:val="left" w:pos="284"/>
        </w:tabs>
        <w:ind w:left="567" w:hanging="283"/>
        <w:jc w:val="both"/>
        <w:rPr>
          <w:b/>
          <w:bCs/>
          <w:sz w:val="20"/>
        </w:rPr>
      </w:pPr>
      <w:r w:rsidRPr="00710514">
        <w:rPr>
          <w:b/>
          <w:bCs/>
          <w:sz w:val="20"/>
        </w:rPr>
        <w:t>náklady spojené s vypracováním geometrického plánu, znaleckého posudku a správní poplatek spojený s podáním návrhu na povolení vkladu vlastnického práva do katastru nemovitostí uhradí kupující.</w:t>
      </w:r>
    </w:p>
    <w:p w:rsidR="007715B3" w:rsidRDefault="007715B3" w:rsidP="005B58F4">
      <w:pPr>
        <w:tabs>
          <w:tab w:val="left" w:pos="561"/>
        </w:tabs>
        <w:jc w:val="both"/>
        <w:rPr>
          <w:b/>
          <w:bCs/>
          <w:sz w:val="20"/>
        </w:rPr>
      </w:pPr>
    </w:p>
    <w:p w:rsidR="00710514" w:rsidRPr="00E953B4" w:rsidRDefault="00710514" w:rsidP="005B58F4">
      <w:pPr>
        <w:tabs>
          <w:tab w:val="left" w:pos="561"/>
        </w:tabs>
        <w:jc w:val="both"/>
        <w:rPr>
          <w:b/>
          <w:bCs/>
          <w:sz w:val="20"/>
        </w:rPr>
      </w:pPr>
    </w:p>
    <w:p w:rsidR="000E56B2" w:rsidRPr="00E953B4" w:rsidRDefault="000E56B2">
      <w:pPr>
        <w:jc w:val="both"/>
        <w:rPr>
          <w:rFonts w:cs="Arial"/>
          <w:sz w:val="20"/>
        </w:rPr>
      </w:pPr>
      <w:r w:rsidRPr="00E953B4">
        <w:rPr>
          <w:rFonts w:cs="Arial"/>
          <w:sz w:val="20"/>
        </w:rPr>
        <w:t xml:space="preserve">Důvodová zpráva: </w:t>
      </w:r>
    </w:p>
    <w:p w:rsidR="00BA66B0" w:rsidRPr="006444F2" w:rsidRDefault="00BA66B0" w:rsidP="00BA66B0">
      <w:pPr>
        <w:pStyle w:val="Zkladntext2"/>
        <w:rPr>
          <w:rFonts w:cs="Arial"/>
          <w:lang w:val="cs-CZ"/>
        </w:rPr>
      </w:pPr>
    </w:p>
    <w:p w:rsidR="00710514" w:rsidRPr="00724942" w:rsidRDefault="00710514" w:rsidP="00710514">
      <w:pPr>
        <w:pStyle w:val="Zkladntext2"/>
        <w:rPr>
          <w:b/>
          <w:lang w:val="cs-CZ"/>
        </w:rPr>
      </w:pPr>
      <w:r w:rsidRPr="00E477EF">
        <w:t xml:space="preserve">     Na Odbor správy a údržby majetku města Magistrátu města Prostějova se dne </w:t>
      </w:r>
      <w:r>
        <w:rPr>
          <w:lang w:val="cs-CZ"/>
        </w:rPr>
        <w:t>26.03.</w:t>
      </w:r>
      <w:r w:rsidRPr="00E477EF">
        <w:t>201</w:t>
      </w:r>
      <w:r>
        <w:rPr>
          <w:lang w:val="cs-CZ"/>
        </w:rPr>
        <w:t xml:space="preserve">8 obrátila </w:t>
      </w:r>
      <w:r w:rsidR="00A25CDE">
        <w:rPr>
          <w:lang w:val="cs-CZ"/>
        </w:rPr>
        <w:t>žadatelka</w:t>
      </w:r>
      <w:r>
        <w:rPr>
          <w:lang w:val="cs-CZ"/>
        </w:rPr>
        <w:t xml:space="preserve"> </w:t>
      </w:r>
      <w:r w:rsidRPr="00E477EF">
        <w:rPr>
          <w:lang w:val="cs-CZ"/>
        </w:rPr>
        <w:t xml:space="preserve">s žádostí </w:t>
      </w:r>
      <w:r w:rsidRPr="00E477EF">
        <w:t xml:space="preserve">o prodej </w:t>
      </w:r>
      <w:r>
        <w:rPr>
          <w:lang w:val="cs-CZ"/>
        </w:rPr>
        <w:t xml:space="preserve">pozemku </w:t>
      </w:r>
      <w:proofErr w:type="spellStart"/>
      <w:r w:rsidRPr="00724942">
        <w:t>p.č</w:t>
      </w:r>
      <w:proofErr w:type="spellEnd"/>
      <w:r w:rsidRPr="00724942">
        <w:t>. 5945/4 – zastavěná plocha a nádvoří o výměře 63 m</w:t>
      </w:r>
      <w:r w:rsidRPr="00724942">
        <w:rPr>
          <w:vertAlign w:val="superscript"/>
        </w:rPr>
        <w:t>2</w:t>
      </w:r>
      <w:r w:rsidRPr="00724942">
        <w:t xml:space="preserve"> </w:t>
      </w:r>
      <w:r>
        <w:rPr>
          <w:lang w:val="cs-CZ"/>
        </w:rPr>
        <w:t>v </w:t>
      </w:r>
      <w:proofErr w:type="spellStart"/>
      <w:r>
        <w:rPr>
          <w:lang w:val="cs-CZ"/>
        </w:rPr>
        <w:t>k.ú</w:t>
      </w:r>
      <w:proofErr w:type="spellEnd"/>
      <w:r>
        <w:rPr>
          <w:lang w:val="cs-CZ"/>
        </w:rPr>
        <w:t xml:space="preserve">. Prostějov, na kterém se nachází stavba garáže v jejím vlastnictví zapsaná v katastru nemovitostí, a o prodej </w:t>
      </w:r>
      <w:r w:rsidRPr="00724942">
        <w:t xml:space="preserve">části pozemku </w:t>
      </w:r>
      <w:proofErr w:type="spellStart"/>
      <w:proofErr w:type="gramStart"/>
      <w:r w:rsidRPr="00724942">
        <w:t>p.č</w:t>
      </w:r>
      <w:proofErr w:type="spellEnd"/>
      <w:r w:rsidRPr="00724942">
        <w:t>.</w:t>
      </w:r>
      <w:proofErr w:type="gramEnd"/>
      <w:r w:rsidRPr="00724942">
        <w:t xml:space="preserve"> 5945/1 – zahrada </w:t>
      </w:r>
      <w:r>
        <w:rPr>
          <w:lang w:val="cs-CZ"/>
        </w:rPr>
        <w:t>v </w:t>
      </w:r>
      <w:proofErr w:type="spellStart"/>
      <w:r>
        <w:rPr>
          <w:lang w:val="cs-CZ"/>
        </w:rPr>
        <w:t>k.ú</w:t>
      </w:r>
      <w:proofErr w:type="spellEnd"/>
      <w:r>
        <w:rPr>
          <w:lang w:val="cs-CZ"/>
        </w:rPr>
        <w:t xml:space="preserve">. Prostějov </w:t>
      </w:r>
      <w:r w:rsidRPr="00724942">
        <w:t>o výměře cca 270 m</w:t>
      </w:r>
      <w:r w:rsidRPr="00724942">
        <w:rPr>
          <w:vertAlign w:val="superscript"/>
        </w:rPr>
        <w:t>2</w:t>
      </w:r>
      <w:r>
        <w:rPr>
          <w:lang w:val="cs-CZ"/>
        </w:rPr>
        <w:t xml:space="preserve">, která je součástí přilehlé zaplocené zahrady žadatelky (pozemek </w:t>
      </w:r>
      <w:proofErr w:type="spellStart"/>
      <w:proofErr w:type="gramStart"/>
      <w:r>
        <w:rPr>
          <w:lang w:val="cs-CZ"/>
        </w:rPr>
        <w:t>p.č</w:t>
      </w:r>
      <w:proofErr w:type="spellEnd"/>
      <w:r>
        <w:rPr>
          <w:lang w:val="cs-CZ"/>
        </w:rPr>
        <w:t>.</w:t>
      </w:r>
      <w:proofErr w:type="gramEnd"/>
      <w:r>
        <w:rPr>
          <w:lang w:val="cs-CZ"/>
        </w:rPr>
        <w:t xml:space="preserve"> 5947/3 v </w:t>
      </w:r>
      <w:proofErr w:type="spellStart"/>
      <w:r>
        <w:rPr>
          <w:lang w:val="cs-CZ"/>
        </w:rPr>
        <w:t>k.ú</w:t>
      </w:r>
      <w:proofErr w:type="spellEnd"/>
      <w:r>
        <w:rPr>
          <w:lang w:val="cs-CZ"/>
        </w:rPr>
        <w:t xml:space="preserve">. Prostějov), a to za účelem dořešení majetkoprávních vztahů. V případě pozemku pod stavbou garáže je snahou žadatelky sjednotit vlastníka pozemku a stavby, a tím naplnit princip, který byl zaveden zákonem č. 89/2012 Sb., občanský zákoník, ve znění pozdějších předpisů, že stavba je součástí pozemku. Dle příslušných ustanovení tohoto zákona má vlastník stavby nacházející se na cizím pozemku předkupní právo k tomuto pozemku a opačně. Užívání předmětných pozemků je ošetřeno na základě Smlouvy o nájmu pozemku ze dne </w:t>
      </w:r>
      <w:proofErr w:type="gramStart"/>
      <w:r>
        <w:rPr>
          <w:lang w:val="cs-CZ"/>
        </w:rPr>
        <w:t>14.11.1996</w:t>
      </w:r>
      <w:proofErr w:type="gramEnd"/>
      <w:r>
        <w:rPr>
          <w:lang w:val="cs-CZ"/>
        </w:rPr>
        <w:t>, která byla uzavřena s právními předchůdci žadatelky (zemřelí rodiče). Nájemné dle této smlouvy bylo sjednáno ve výši 1 Kč/m</w:t>
      </w:r>
      <w:r w:rsidRPr="009C11D8">
        <w:rPr>
          <w:vertAlign w:val="superscript"/>
          <w:lang w:val="cs-CZ"/>
        </w:rPr>
        <w:t>2</w:t>
      </w:r>
      <w:r>
        <w:rPr>
          <w:lang w:val="cs-CZ"/>
        </w:rPr>
        <w:t xml:space="preserve"> a činí 330 Kč ročně. </w:t>
      </w:r>
      <w:r w:rsidRPr="00727A25">
        <w:t xml:space="preserve">Záležitost je řešena pod </w:t>
      </w:r>
      <w:proofErr w:type="spellStart"/>
      <w:r w:rsidRPr="00727A25">
        <w:t>SpZn</w:t>
      </w:r>
      <w:proofErr w:type="spellEnd"/>
      <w:r w:rsidRPr="00727A25">
        <w:t xml:space="preserve">. OSUMM </w:t>
      </w:r>
      <w:r>
        <w:rPr>
          <w:lang w:val="cs-CZ"/>
        </w:rPr>
        <w:t>344</w:t>
      </w:r>
      <w:r w:rsidRPr="00727A25">
        <w:t>/201</w:t>
      </w:r>
      <w:r w:rsidRPr="00727A25">
        <w:rPr>
          <w:lang w:val="cs-CZ"/>
        </w:rPr>
        <w:t>7</w:t>
      </w:r>
      <w:r w:rsidRPr="00727A25">
        <w:t>.</w:t>
      </w:r>
    </w:p>
    <w:p w:rsidR="00710514" w:rsidRPr="00A76C20" w:rsidRDefault="00710514" w:rsidP="00710514">
      <w:pPr>
        <w:pStyle w:val="Bezmezer"/>
        <w:jc w:val="both"/>
        <w:rPr>
          <w:b/>
          <w:sz w:val="20"/>
        </w:rPr>
      </w:pPr>
    </w:p>
    <w:p w:rsidR="00710514" w:rsidRDefault="00710514" w:rsidP="00710514">
      <w:pPr>
        <w:jc w:val="both"/>
        <w:rPr>
          <w:sz w:val="20"/>
        </w:rPr>
      </w:pPr>
      <w:r w:rsidRPr="00A76C20">
        <w:rPr>
          <w:b/>
          <w:sz w:val="20"/>
        </w:rPr>
        <w:t xml:space="preserve">     Odbor územního plánování a památkové péče </w:t>
      </w:r>
      <w:r w:rsidRPr="00A76C20">
        <w:rPr>
          <w:sz w:val="20"/>
        </w:rPr>
        <w:t xml:space="preserve">sděluje, že </w:t>
      </w:r>
      <w:r>
        <w:rPr>
          <w:sz w:val="20"/>
        </w:rPr>
        <w:t>v</w:t>
      </w:r>
      <w:r w:rsidRPr="00A76C20">
        <w:rPr>
          <w:sz w:val="20"/>
        </w:rPr>
        <w:t>ýše uveden</w:t>
      </w:r>
      <w:r>
        <w:rPr>
          <w:sz w:val="20"/>
        </w:rPr>
        <w:t>é</w:t>
      </w:r>
      <w:r w:rsidRPr="00A76C20">
        <w:rPr>
          <w:sz w:val="20"/>
        </w:rPr>
        <w:t xml:space="preserve"> pozemk</w:t>
      </w:r>
      <w:r>
        <w:rPr>
          <w:sz w:val="20"/>
        </w:rPr>
        <w:t>y</w:t>
      </w:r>
      <w:r w:rsidRPr="00A76C20">
        <w:rPr>
          <w:sz w:val="20"/>
        </w:rPr>
        <w:t xml:space="preserve"> j</w:t>
      </w:r>
      <w:r>
        <w:rPr>
          <w:sz w:val="20"/>
        </w:rPr>
        <w:t>sou</w:t>
      </w:r>
      <w:r w:rsidRPr="00A76C20">
        <w:rPr>
          <w:sz w:val="20"/>
        </w:rPr>
        <w:t xml:space="preserve"> součástí stabilizované plochy </w:t>
      </w:r>
      <w:r w:rsidRPr="00724942">
        <w:rPr>
          <w:b/>
          <w:sz w:val="20"/>
        </w:rPr>
        <w:t>rekreace – zahrádkářské osady (RZ).</w:t>
      </w:r>
      <w:r w:rsidRPr="00A76C20">
        <w:rPr>
          <w:sz w:val="20"/>
        </w:rPr>
        <w:t xml:space="preserve"> Jedná se o plochu č. 0409, pro kterou je stanovena maximální výška zástavby 10 m. Odbor územního plánování a památkové péče konstatuje, že prodej </w:t>
      </w:r>
      <w:r>
        <w:rPr>
          <w:sz w:val="20"/>
        </w:rPr>
        <w:t xml:space="preserve">předmětných pozemků </w:t>
      </w:r>
      <w:r w:rsidRPr="00A76C20">
        <w:rPr>
          <w:sz w:val="20"/>
        </w:rPr>
        <w:t>nenaruší celkovou koncepci území</w:t>
      </w:r>
      <w:r>
        <w:rPr>
          <w:sz w:val="20"/>
        </w:rPr>
        <w:t>,</w:t>
      </w:r>
      <w:r w:rsidRPr="00A76C20">
        <w:rPr>
          <w:sz w:val="20"/>
        </w:rPr>
        <w:t xml:space="preserve"> a tudíž k prodeji </w:t>
      </w:r>
      <w:r w:rsidRPr="00A76C20">
        <w:rPr>
          <w:b/>
          <w:sz w:val="20"/>
        </w:rPr>
        <w:t>nemá námitek.</w:t>
      </w:r>
      <w:r w:rsidRPr="00A76C20">
        <w:rPr>
          <w:sz w:val="20"/>
        </w:rPr>
        <w:t xml:space="preserve"> Upozorňujeme, že využití pozemk</w:t>
      </w:r>
      <w:r>
        <w:rPr>
          <w:sz w:val="20"/>
        </w:rPr>
        <w:t>ů</w:t>
      </w:r>
      <w:r w:rsidRPr="00A76C20">
        <w:rPr>
          <w:sz w:val="20"/>
        </w:rPr>
        <w:t xml:space="preserve"> musí být v souladu s regulativy platného Územního plánu Prostějov.</w:t>
      </w:r>
    </w:p>
    <w:p w:rsidR="00710514" w:rsidRPr="00727A25" w:rsidRDefault="00710514" w:rsidP="00710514">
      <w:pPr>
        <w:jc w:val="both"/>
        <w:rPr>
          <w:b/>
          <w:sz w:val="20"/>
        </w:rPr>
      </w:pPr>
    </w:p>
    <w:p w:rsidR="00710514" w:rsidRPr="00727A25" w:rsidRDefault="00710514" w:rsidP="00710514">
      <w:pPr>
        <w:pStyle w:val="Bezmezer"/>
        <w:jc w:val="both"/>
        <w:rPr>
          <w:sz w:val="20"/>
        </w:rPr>
      </w:pPr>
      <w:r w:rsidRPr="00727A25">
        <w:rPr>
          <w:b/>
          <w:sz w:val="20"/>
        </w:rPr>
        <w:t xml:space="preserve">     Odbor životního prostředí </w:t>
      </w:r>
      <w:r>
        <w:rPr>
          <w:b/>
          <w:sz w:val="20"/>
        </w:rPr>
        <w:t>nemá připomínek</w:t>
      </w:r>
      <w:r>
        <w:rPr>
          <w:sz w:val="20"/>
        </w:rPr>
        <w:t xml:space="preserve"> k předmětu žádosti. </w:t>
      </w:r>
    </w:p>
    <w:p w:rsidR="00710514" w:rsidRPr="00727A25" w:rsidRDefault="00710514" w:rsidP="00710514">
      <w:pPr>
        <w:pStyle w:val="Bezmezer"/>
        <w:jc w:val="both"/>
        <w:rPr>
          <w:b/>
          <w:sz w:val="20"/>
        </w:rPr>
      </w:pPr>
    </w:p>
    <w:p w:rsidR="00710514" w:rsidRDefault="00710514" w:rsidP="00710514">
      <w:pPr>
        <w:pStyle w:val="Bezmezer"/>
        <w:jc w:val="both"/>
        <w:rPr>
          <w:sz w:val="20"/>
        </w:rPr>
      </w:pPr>
      <w:r w:rsidRPr="00727A25">
        <w:rPr>
          <w:b/>
          <w:sz w:val="20"/>
        </w:rPr>
        <w:lastRenderedPageBreak/>
        <w:t xml:space="preserve">     Odbor dopravy </w:t>
      </w:r>
      <w:r>
        <w:rPr>
          <w:sz w:val="20"/>
        </w:rPr>
        <w:t xml:space="preserve">jako příslušný silniční správní úřad pro místní komunikace, veřejně přístupné účelové komunikace a silnice II. a III. tříd dle § 40 odst. 4 a 5 zákona č. 13/1997 Sb., o pozemních komunikacích, ve znění pozdějších předpisů, s prodejem předmětných pozemků </w:t>
      </w:r>
      <w:r>
        <w:rPr>
          <w:b/>
          <w:sz w:val="20"/>
        </w:rPr>
        <w:t>sou</w:t>
      </w:r>
      <w:r w:rsidRPr="004D5E70">
        <w:rPr>
          <w:b/>
          <w:sz w:val="20"/>
        </w:rPr>
        <w:t>hlasí</w:t>
      </w:r>
      <w:r>
        <w:rPr>
          <w:sz w:val="20"/>
        </w:rPr>
        <w:t xml:space="preserve">. </w:t>
      </w:r>
    </w:p>
    <w:p w:rsidR="00710514" w:rsidRDefault="00710514" w:rsidP="00710514">
      <w:pPr>
        <w:pStyle w:val="Bezmezer"/>
        <w:jc w:val="both"/>
        <w:rPr>
          <w:sz w:val="20"/>
        </w:rPr>
      </w:pPr>
    </w:p>
    <w:p w:rsidR="00710514" w:rsidRDefault="00710514" w:rsidP="00710514">
      <w:pPr>
        <w:pStyle w:val="Bezmezer"/>
        <w:jc w:val="both"/>
        <w:rPr>
          <w:sz w:val="20"/>
        </w:rPr>
      </w:pPr>
      <w:r w:rsidRPr="00727A25">
        <w:rPr>
          <w:b/>
          <w:sz w:val="20"/>
        </w:rPr>
        <w:t xml:space="preserve">     Odbor </w:t>
      </w:r>
      <w:r>
        <w:rPr>
          <w:b/>
          <w:sz w:val="20"/>
        </w:rPr>
        <w:t xml:space="preserve">rozvoje a investic </w:t>
      </w:r>
      <w:r>
        <w:rPr>
          <w:sz w:val="20"/>
        </w:rPr>
        <w:t xml:space="preserve">posoudil uvedenou žádost a sděluje, že </w:t>
      </w:r>
      <w:r w:rsidRPr="004778D3">
        <w:rPr>
          <w:b/>
          <w:sz w:val="20"/>
        </w:rPr>
        <w:t>nemá námitky</w:t>
      </w:r>
      <w:r>
        <w:rPr>
          <w:sz w:val="20"/>
        </w:rPr>
        <w:t xml:space="preserve"> k prodeji pozemku </w:t>
      </w:r>
      <w:proofErr w:type="spellStart"/>
      <w:proofErr w:type="gramStart"/>
      <w:r>
        <w:rPr>
          <w:sz w:val="20"/>
        </w:rPr>
        <w:t>p.č</w:t>
      </w:r>
      <w:proofErr w:type="spellEnd"/>
      <w:r>
        <w:rPr>
          <w:sz w:val="20"/>
        </w:rPr>
        <w:t>.</w:t>
      </w:r>
      <w:proofErr w:type="gramEnd"/>
      <w:r>
        <w:rPr>
          <w:sz w:val="20"/>
        </w:rPr>
        <w:t xml:space="preserve"> 5945/4 a části pozemku </w:t>
      </w:r>
      <w:proofErr w:type="spellStart"/>
      <w:r>
        <w:rPr>
          <w:sz w:val="20"/>
        </w:rPr>
        <w:t>p.č</w:t>
      </w:r>
      <w:proofErr w:type="spellEnd"/>
      <w:r>
        <w:rPr>
          <w:sz w:val="20"/>
        </w:rPr>
        <w:t>. 5945/1, oba v </w:t>
      </w:r>
      <w:proofErr w:type="spellStart"/>
      <w:r>
        <w:rPr>
          <w:sz w:val="20"/>
        </w:rPr>
        <w:t>k.ú</w:t>
      </w:r>
      <w:proofErr w:type="spellEnd"/>
      <w:r>
        <w:rPr>
          <w:sz w:val="20"/>
        </w:rPr>
        <w:t xml:space="preserve">. Prostějov, z důvodu majetkoprávního dořešení současného nájemního vztahu. Stejně tak </w:t>
      </w:r>
      <w:r w:rsidRPr="00724942">
        <w:rPr>
          <w:b/>
          <w:sz w:val="20"/>
        </w:rPr>
        <w:t>doporučujeme</w:t>
      </w:r>
      <w:r>
        <w:rPr>
          <w:sz w:val="20"/>
        </w:rPr>
        <w:t xml:space="preserve"> řešit zbývající část uvedeného pozemku </w:t>
      </w:r>
      <w:proofErr w:type="spellStart"/>
      <w:proofErr w:type="gramStart"/>
      <w:r>
        <w:rPr>
          <w:sz w:val="20"/>
        </w:rPr>
        <w:t>p.č</w:t>
      </w:r>
      <w:proofErr w:type="spellEnd"/>
      <w:r>
        <w:rPr>
          <w:sz w:val="20"/>
        </w:rPr>
        <w:t>.</w:t>
      </w:r>
      <w:proofErr w:type="gramEnd"/>
      <w:r>
        <w:rPr>
          <w:sz w:val="20"/>
        </w:rPr>
        <w:t xml:space="preserve"> 5945/1 v </w:t>
      </w:r>
      <w:proofErr w:type="spellStart"/>
      <w:r>
        <w:rPr>
          <w:sz w:val="20"/>
        </w:rPr>
        <w:t>k.ú</w:t>
      </w:r>
      <w:proofErr w:type="spellEnd"/>
      <w:r>
        <w:rPr>
          <w:sz w:val="20"/>
        </w:rPr>
        <w:t xml:space="preserve">. Prostějov užívaného </w:t>
      </w:r>
      <w:r w:rsidR="00A25CDE">
        <w:rPr>
          <w:sz w:val="20"/>
        </w:rPr>
        <w:t>uživatelem</w:t>
      </w:r>
      <w:r>
        <w:rPr>
          <w:sz w:val="20"/>
        </w:rPr>
        <w:t>.</w:t>
      </w:r>
    </w:p>
    <w:p w:rsidR="00710514" w:rsidRPr="00EA7F27" w:rsidRDefault="00710514" w:rsidP="00710514">
      <w:pPr>
        <w:pStyle w:val="Bezmezer"/>
        <w:jc w:val="both"/>
        <w:rPr>
          <w:b/>
          <w:sz w:val="20"/>
        </w:rPr>
      </w:pPr>
    </w:p>
    <w:p w:rsidR="00710514" w:rsidRDefault="00710514" w:rsidP="00710514">
      <w:pPr>
        <w:autoSpaceDE w:val="0"/>
        <w:autoSpaceDN w:val="0"/>
        <w:jc w:val="both"/>
        <w:rPr>
          <w:sz w:val="20"/>
        </w:rPr>
      </w:pPr>
      <w:r w:rsidRPr="00EA7F27">
        <w:rPr>
          <w:b/>
          <w:sz w:val="20"/>
        </w:rPr>
        <w:t xml:space="preserve">     Komise pro rozvoj města a podporu podnikání</w:t>
      </w:r>
      <w:r w:rsidRPr="00EA7F27">
        <w:rPr>
          <w:sz w:val="20"/>
        </w:rPr>
        <w:t xml:space="preserve"> ve svém stanovisku ze dne </w:t>
      </w:r>
      <w:proofErr w:type="gramStart"/>
      <w:r>
        <w:rPr>
          <w:sz w:val="20"/>
        </w:rPr>
        <w:t>10</w:t>
      </w:r>
      <w:r w:rsidRPr="00EA7F27">
        <w:rPr>
          <w:sz w:val="20"/>
        </w:rPr>
        <w:t>.0</w:t>
      </w:r>
      <w:r>
        <w:rPr>
          <w:sz w:val="20"/>
        </w:rPr>
        <w:t>4</w:t>
      </w:r>
      <w:r w:rsidRPr="00EA7F27">
        <w:rPr>
          <w:sz w:val="20"/>
        </w:rPr>
        <w:t>.201</w:t>
      </w:r>
      <w:r>
        <w:rPr>
          <w:sz w:val="20"/>
        </w:rPr>
        <w:t>8</w:t>
      </w:r>
      <w:proofErr w:type="gramEnd"/>
      <w:r w:rsidRPr="00EA7F27">
        <w:rPr>
          <w:sz w:val="20"/>
        </w:rPr>
        <w:t xml:space="preserve"> </w:t>
      </w:r>
      <w:r>
        <w:rPr>
          <w:b/>
          <w:sz w:val="20"/>
        </w:rPr>
        <w:t>ned</w:t>
      </w:r>
      <w:r w:rsidRPr="00B04F0D">
        <w:rPr>
          <w:b/>
          <w:sz w:val="20"/>
        </w:rPr>
        <w:t>oporučuje</w:t>
      </w:r>
      <w:r>
        <w:rPr>
          <w:sz w:val="20"/>
        </w:rPr>
        <w:t xml:space="preserve"> Radě města prodej předmětných pozemků, ale naopak </w:t>
      </w:r>
      <w:r w:rsidRPr="00AD3D10">
        <w:rPr>
          <w:b/>
          <w:sz w:val="20"/>
        </w:rPr>
        <w:t>doporučuje</w:t>
      </w:r>
      <w:r>
        <w:rPr>
          <w:sz w:val="20"/>
        </w:rPr>
        <w:t xml:space="preserve"> jednat s žadatelkou o výkupu anebo ponechat současný stav. </w:t>
      </w:r>
    </w:p>
    <w:p w:rsidR="00710514" w:rsidRPr="00EA7F27" w:rsidRDefault="00710514" w:rsidP="00710514">
      <w:pPr>
        <w:autoSpaceDE w:val="0"/>
        <w:autoSpaceDN w:val="0"/>
        <w:jc w:val="both"/>
        <w:rPr>
          <w:iCs/>
          <w:sz w:val="20"/>
        </w:rPr>
      </w:pPr>
      <w:r>
        <w:rPr>
          <w:sz w:val="20"/>
        </w:rPr>
        <w:t xml:space="preserve">(pozn. Odboru SÚMM – žadatelka o prodeji nemovitých věcí v jejím vlastnictví, tj. o prodeji stavby garáže na pozemku </w:t>
      </w:r>
      <w:proofErr w:type="spellStart"/>
      <w:proofErr w:type="gramStart"/>
      <w:r>
        <w:rPr>
          <w:sz w:val="20"/>
        </w:rPr>
        <w:t>p.č</w:t>
      </w:r>
      <w:proofErr w:type="spellEnd"/>
      <w:r>
        <w:rPr>
          <w:sz w:val="20"/>
        </w:rPr>
        <w:t>.</w:t>
      </w:r>
      <w:proofErr w:type="gramEnd"/>
      <w:r>
        <w:rPr>
          <w:sz w:val="20"/>
        </w:rPr>
        <w:t xml:space="preserve"> 5945/4 v </w:t>
      </w:r>
      <w:proofErr w:type="spellStart"/>
      <w:r>
        <w:rPr>
          <w:sz w:val="20"/>
        </w:rPr>
        <w:t>k.ú</w:t>
      </w:r>
      <w:proofErr w:type="spellEnd"/>
      <w:r>
        <w:rPr>
          <w:sz w:val="20"/>
        </w:rPr>
        <w:t xml:space="preserve">. Prostějov, ani o prodeji pozemku </w:t>
      </w:r>
      <w:proofErr w:type="spellStart"/>
      <w:proofErr w:type="gramStart"/>
      <w:r>
        <w:rPr>
          <w:sz w:val="20"/>
        </w:rPr>
        <w:t>p.č</w:t>
      </w:r>
      <w:proofErr w:type="spellEnd"/>
      <w:r>
        <w:rPr>
          <w:sz w:val="20"/>
        </w:rPr>
        <w:t>.</w:t>
      </w:r>
      <w:proofErr w:type="gramEnd"/>
      <w:r>
        <w:rPr>
          <w:sz w:val="20"/>
        </w:rPr>
        <w:t xml:space="preserve"> 5947/3 v </w:t>
      </w:r>
      <w:proofErr w:type="spellStart"/>
      <w:r>
        <w:rPr>
          <w:sz w:val="20"/>
        </w:rPr>
        <w:t>k.ú</w:t>
      </w:r>
      <w:proofErr w:type="spellEnd"/>
      <w:r>
        <w:rPr>
          <w:sz w:val="20"/>
        </w:rPr>
        <w:t>. Prostějov, jenž využívá jako zahradu, neuvažuje).</w:t>
      </w:r>
    </w:p>
    <w:p w:rsidR="008B069F" w:rsidRDefault="008B069F" w:rsidP="00571F2D">
      <w:pPr>
        <w:pStyle w:val="Zkladntext2"/>
        <w:rPr>
          <w:rFonts w:cs="Arial"/>
          <w:lang w:val="cs-CZ"/>
        </w:rPr>
      </w:pPr>
    </w:p>
    <w:p w:rsidR="00710514" w:rsidRPr="00710514" w:rsidRDefault="00710514" w:rsidP="00710514">
      <w:pPr>
        <w:pStyle w:val="Zkladntext2"/>
        <w:rPr>
          <w:rFonts w:cs="Arial"/>
          <w:lang w:val="cs-CZ"/>
        </w:rPr>
      </w:pPr>
      <w:r>
        <w:rPr>
          <w:rFonts w:cs="Arial"/>
          <w:lang w:val="cs-CZ"/>
        </w:rPr>
        <w:t xml:space="preserve">     V materiálu předloženém na schůzi Rady města Prostějova dne 29.05.2018 </w:t>
      </w:r>
      <w:r w:rsidRPr="00710514">
        <w:rPr>
          <w:rFonts w:cs="Arial"/>
        </w:rPr>
        <w:t>Odbor správy a údržby majetku města doporuč</w:t>
      </w:r>
      <w:r>
        <w:rPr>
          <w:rFonts w:cs="Arial"/>
          <w:lang w:val="cs-CZ"/>
        </w:rPr>
        <w:t xml:space="preserve">il </w:t>
      </w:r>
      <w:r w:rsidRPr="00710514">
        <w:rPr>
          <w:rFonts w:cs="Arial"/>
        </w:rPr>
        <w:t xml:space="preserve">realizovat prodej pozemku </w:t>
      </w:r>
      <w:proofErr w:type="spellStart"/>
      <w:proofErr w:type="gramStart"/>
      <w:r w:rsidRPr="00710514">
        <w:rPr>
          <w:rFonts w:cs="Arial"/>
        </w:rPr>
        <w:t>p.č</w:t>
      </w:r>
      <w:proofErr w:type="spellEnd"/>
      <w:r w:rsidRPr="00710514">
        <w:rPr>
          <w:rFonts w:cs="Arial"/>
        </w:rPr>
        <w:t>.</w:t>
      </w:r>
      <w:proofErr w:type="gramEnd"/>
      <w:r w:rsidRPr="00710514">
        <w:rPr>
          <w:rFonts w:cs="Arial"/>
        </w:rPr>
        <w:t xml:space="preserve"> 5945/4 v </w:t>
      </w:r>
      <w:proofErr w:type="spellStart"/>
      <w:r w:rsidRPr="00710514">
        <w:rPr>
          <w:rFonts w:cs="Arial"/>
        </w:rPr>
        <w:t>k.ú</w:t>
      </w:r>
      <w:proofErr w:type="spellEnd"/>
      <w:r w:rsidRPr="00710514">
        <w:rPr>
          <w:rFonts w:cs="Arial"/>
        </w:rPr>
        <w:t>. Prostějov pod stavbou garáže ve vlastnictví žadatelky za účelem sjednocení vlastníka pozemku a stavby na ní postavené, a tím docílit naplnění principu, který byl zaveden zákonem č. 89/2012 Sb., občanský zákoník, ve znění pozdějších předpisů, že stavba je součástí pozemku. Do budoucna se předpokládá dosažení tohoto stavu u všech pozemků a staveb cizích vlastníků na nich postavených. Odbor SÚMM současně doporuč</w:t>
      </w:r>
      <w:r>
        <w:rPr>
          <w:rFonts w:cs="Arial"/>
          <w:lang w:val="cs-CZ"/>
        </w:rPr>
        <w:t xml:space="preserve">il </w:t>
      </w:r>
      <w:r w:rsidRPr="00710514">
        <w:rPr>
          <w:rFonts w:cs="Arial"/>
        </w:rPr>
        <w:t xml:space="preserve">formou prodeje dořešit i užívání části pozemku </w:t>
      </w:r>
      <w:proofErr w:type="spellStart"/>
      <w:r w:rsidRPr="00710514">
        <w:rPr>
          <w:rFonts w:cs="Arial"/>
        </w:rPr>
        <w:t>p.č</w:t>
      </w:r>
      <w:proofErr w:type="spellEnd"/>
      <w:r w:rsidRPr="00710514">
        <w:rPr>
          <w:rFonts w:cs="Arial"/>
        </w:rPr>
        <w:t>. 5945/1 v </w:t>
      </w:r>
      <w:proofErr w:type="spellStart"/>
      <w:r w:rsidRPr="00710514">
        <w:rPr>
          <w:rFonts w:cs="Arial"/>
        </w:rPr>
        <w:t>k.ú</w:t>
      </w:r>
      <w:proofErr w:type="spellEnd"/>
      <w:r w:rsidRPr="00710514">
        <w:rPr>
          <w:rFonts w:cs="Arial"/>
        </w:rPr>
        <w:t xml:space="preserve">. Prostějov, která je součástí zaplocené zahrady žadatelky (pozemek </w:t>
      </w:r>
      <w:proofErr w:type="spellStart"/>
      <w:r w:rsidRPr="00710514">
        <w:rPr>
          <w:rFonts w:cs="Arial"/>
        </w:rPr>
        <w:t>p.č</w:t>
      </w:r>
      <w:proofErr w:type="spellEnd"/>
      <w:r w:rsidRPr="00710514">
        <w:rPr>
          <w:rFonts w:cs="Arial"/>
        </w:rPr>
        <w:t>. 5947/3 v </w:t>
      </w:r>
      <w:proofErr w:type="spellStart"/>
      <w:r w:rsidRPr="00710514">
        <w:rPr>
          <w:rFonts w:cs="Arial"/>
        </w:rPr>
        <w:t>k.ú</w:t>
      </w:r>
      <w:proofErr w:type="spellEnd"/>
      <w:r w:rsidRPr="00710514">
        <w:rPr>
          <w:rFonts w:cs="Arial"/>
        </w:rPr>
        <w:t>. Prostějov). Stejným způsobem, tedy formou prodeje, pak Odbor SÚMM doporuč</w:t>
      </w:r>
      <w:r>
        <w:rPr>
          <w:rFonts w:cs="Arial"/>
          <w:lang w:val="cs-CZ"/>
        </w:rPr>
        <w:t xml:space="preserve">il </w:t>
      </w:r>
      <w:r w:rsidRPr="00710514">
        <w:rPr>
          <w:rFonts w:cs="Arial"/>
        </w:rPr>
        <w:t xml:space="preserve">dořešit i užívání vedlejší části pozemku </w:t>
      </w:r>
      <w:proofErr w:type="spellStart"/>
      <w:r w:rsidRPr="00710514">
        <w:rPr>
          <w:rFonts w:cs="Arial"/>
        </w:rPr>
        <w:t>p.č</w:t>
      </w:r>
      <w:proofErr w:type="spellEnd"/>
      <w:r w:rsidRPr="00710514">
        <w:rPr>
          <w:rFonts w:cs="Arial"/>
        </w:rPr>
        <w:t>. 5945/1 v </w:t>
      </w:r>
      <w:proofErr w:type="spellStart"/>
      <w:r w:rsidRPr="00710514">
        <w:rPr>
          <w:rFonts w:cs="Arial"/>
        </w:rPr>
        <w:t>k.ú</w:t>
      </w:r>
      <w:proofErr w:type="spellEnd"/>
      <w:r w:rsidRPr="00710514">
        <w:rPr>
          <w:rFonts w:cs="Arial"/>
        </w:rPr>
        <w:t>. Prostějov o výměře cca 310 m</w:t>
      </w:r>
      <w:r w:rsidRPr="00710514">
        <w:rPr>
          <w:rFonts w:cs="Arial"/>
          <w:vertAlign w:val="superscript"/>
        </w:rPr>
        <w:t>2</w:t>
      </w:r>
      <w:r w:rsidRPr="00710514">
        <w:rPr>
          <w:rFonts w:cs="Arial"/>
        </w:rPr>
        <w:t xml:space="preserve"> užívané </w:t>
      </w:r>
      <w:r w:rsidR="00A25CDE">
        <w:rPr>
          <w:rFonts w:cs="Arial"/>
          <w:lang w:val="cs-CZ"/>
        </w:rPr>
        <w:t>uživatelem</w:t>
      </w:r>
      <w:r w:rsidRPr="00710514">
        <w:rPr>
          <w:rFonts w:cs="Arial"/>
        </w:rPr>
        <w:t xml:space="preserve">, jehož žádost byla neúspěšně projednána v loňském roce, a který má nadále zájem o odkup předmětného pozemku.  </w:t>
      </w:r>
    </w:p>
    <w:p w:rsidR="00710514" w:rsidRPr="00AD4AA1" w:rsidRDefault="00710514" w:rsidP="00571F2D">
      <w:pPr>
        <w:pStyle w:val="Zkladntext2"/>
        <w:rPr>
          <w:rFonts w:cs="Arial"/>
          <w:lang w:val="cs-CZ"/>
        </w:rPr>
      </w:pPr>
    </w:p>
    <w:p w:rsidR="00710514" w:rsidRDefault="00356B2C" w:rsidP="00AD4AA1">
      <w:pPr>
        <w:pStyle w:val="Zkladntext31"/>
        <w:jc w:val="both"/>
        <w:rPr>
          <w:rFonts w:ascii="Arial" w:hAnsi="Arial" w:cs="Arial"/>
          <w:bCs/>
          <w:lang w:val="cs-CZ"/>
        </w:rPr>
      </w:pPr>
      <w:r w:rsidRPr="00AD4AA1">
        <w:rPr>
          <w:rFonts w:ascii="Arial" w:hAnsi="Arial" w:cs="Arial"/>
          <w:b w:val="0"/>
          <w:bCs/>
        </w:rPr>
        <w:t xml:space="preserve">     </w:t>
      </w:r>
      <w:r w:rsidRPr="00AD4AA1">
        <w:rPr>
          <w:rFonts w:ascii="Arial" w:hAnsi="Arial" w:cs="Arial"/>
          <w:bCs/>
        </w:rPr>
        <w:t>Rada města Prostějova</w:t>
      </w:r>
      <w:r w:rsidRPr="00AD4AA1">
        <w:rPr>
          <w:rFonts w:ascii="Arial" w:hAnsi="Arial" w:cs="Arial"/>
          <w:b w:val="0"/>
          <w:bCs/>
        </w:rPr>
        <w:t xml:space="preserve"> dne </w:t>
      </w:r>
      <w:r w:rsidR="00710514">
        <w:rPr>
          <w:rFonts w:ascii="Arial" w:hAnsi="Arial" w:cs="Arial"/>
          <w:b w:val="0"/>
          <w:bCs/>
          <w:lang w:val="cs-CZ"/>
        </w:rPr>
        <w:t>29</w:t>
      </w:r>
      <w:r w:rsidRPr="00AD4AA1">
        <w:rPr>
          <w:rFonts w:ascii="Arial" w:hAnsi="Arial" w:cs="Arial"/>
          <w:b w:val="0"/>
          <w:bCs/>
        </w:rPr>
        <w:t>.0</w:t>
      </w:r>
      <w:r w:rsidR="00710514">
        <w:rPr>
          <w:rFonts w:ascii="Arial" w:hAnsi="Arial" w:cs="Arial"/>
          <w:b w:val="0"/>
          <w:bCs/>
          <w:lang w:val="cs-CZ"/>
        </w:rPr>
        <w:t>5</w:t>
      </w:r>
      <w:r w:rsidRPr="00AD4AA1">
        <w:rPr>
          <w:rFonts w:ascii="Arial" w:hAnsi="Arial" w:cs="Arial"/>
          <w:b w:val="0"/>
          <w:bCs/>
        </w:rPr>
        <w:t xml:space="preserve">.2018 usnesením č. </w:t>
      </w:r>
      <w:r w:rsidR="00710514">
        <w:rPr>
          <w:rFonts w:ascii="Arial" w:hAnsi="Arial" w:cs="Arial"/>
          <w:b w:val="0"/>
          <w:bCs/>
          <w:lang w:val="cs-CZ"/>
        </w:rPr>
        <w:t>8517</w:t>
      </w:r>
      <w:r w:rsidR="00AD4AA1" w:rsidRPr="00AD4AA1">
        <w:rPr>
          <w:rFonts w:ascii="Arial" w:hAnsi="Arial" w:cs="Arial"/>
          <w:b w:val="0"/>
          <w:bCs/>
          <w:lang w:val="cs-CZ"/>
        </w:rPr>
        <w:t xml:space="preserve"> </w:t>
      </w:r>
      <w:r w:rsidR="007715B3" w:rsidRPr="00AD4AA1">
        <w:rPr>
          <w:rFonts w:ascii="Arial" w:hAnsi="Arial" w:cs="Arial"/>
          <w:bCs/>
        </w:rPr>
        <w:t>vyhlásila</w:t>
      </w:r>
      <w:r w:rsidR="00710514">
        <w:rPr>
          <w:rFonts w:ascii="Arial" w:hAnsi="Arial" w:cs="Arial"/>
          <w:bCs/>
          <w:lang w:val="cs-CZ"/>
        </w:rPr>
        <w:t>:</w:t>
      </w:r>
    </w:p>
    <w:p w:rsidR="00710514" w:rsidRDefault="00710514" w:rsidP="00710514">
      <w:pPr>
        <w:pStyle w:val="Odstavecseseznamem"/>
        <w:numPr>
          <w:ilvl w:val="0"/>
          <w:numId w:val="31"/>
        </w:numPr>
        <w:ind w:left="284" w:hanging="284"/>
        <w:jc w:val="both"/>
        <w:rPr>
          <w:rFonts w:cs="Arial"/>
          <w:bCs/>
          <w:sz w:val="20"/>
        </w:rPr>
      </w:pPr>
      <w:r w:rsidRPr="00710514">
        <w:rPr>
          <w:rFonts w:cs="Arial"/>
          <w:bCs/>
          <w:sz w:val="20"/>
        </w:rPr>
        <w:t xml:space="preserve">záměr prodeje pozemku </w:t>
      </w:r>
      <w:proofErr w:type="spellStart"/>
      <w:proofErr w:type="gramStart"/>
      <w:r w:rsidRPr="00710514">
        <w:rPr>
          <w:rFonts w:cs="Arial"/>
          <w:bCs/>
          <w:sz w:val="20"/>
        </w:rPr>
        <w:t>p.č</w:t>
      </w:r>
      <w:proofErr w:type="spellEnd"/>
      <w:r w:rsidRPr="00710514">
        <w:rPr>
          <w:rFonts w:cs="Arial"/>
          <w:bCs/>
          <w:sz w:val="20"/>
        </w:rPr>
        <w:t>.</w:t>
      </w:r>
      <w:proofErr w:type="gramEnd"/>
      <w:r w:rsidRPr="00710514">
        <w:rPr>
          <w:rFonts w:cs="Arial"/>
          <w:bCs/>
          <w:sz w:val="20"/>
        </w:rPr>
        <w:t xml:space="preserve"> 5945/4 – zastavěná plocha a nádvoří o výměře 63 m</w:t>
      </w:r>
      <w:r w:rsidRPr="00710514">
        <w:rPr>
          <w:rFonts w:cs="Arial"/>
          <w:bCs/>
          <w:sz w:val="20"/>
          <w:vertAlign w:val="superscript"/>
        </w:rPr>
        <w:t>2</w:t>
      </w:r>
      <w:r w:rsidRPr="00710514">
        <w:rPr>
          <w:rFonts w:cs="Arial"/>
          <w:bCs/>
          <w:sz w:val="20"/>
        </w:rPr>
        <w:t xml:space="preserve"> a části pozemku </w:t>
      </w:r>
      <w:proofErr w:type="spellStart"/>
      <w:r w:rsidRPr="00710514">
        <w:rPr>
          <w:rFonts w:cs="Arial"/>
          <w:bCs/>
          <w:sz w:val="20"/>
        </w:rPr>
        <w:t>p.č</w:t>
      </w:r>
      <w:proofErr w:type="spellEnd"/>
      <w:r w:rsidRPr="00710514">
        <w:rPr>
          <w:rFonts w:cs="Arial"/>
          <w:bCs/>
          <w:sz w:val="20"/>
        </w:rPr>
        <w:t>. 5945/1 – zahrada o výměře cca 270 m</w:t>
      </w:r>
      <w:r w:rsidRPr="00710514">
        <w:rPr>
          <w:rFonts w:cs="Arial"/>
          <w:bCs/>
          <w:sz w:val="20"/>
          <w:vertAlign w:val="superscript"/>
        </w:rPr>
        <w:t>2</w:t>
      </w:r>
      <w:r w:rsidRPr="00710514">
        <w:rPr>
          <w:rFonts w:cs="Arial"/>
          <w:bCs/>
          <w:sz w:val="20"/>
        </w:rPr>
        <w:t xml:space="preserve"> (přesná výměra bude známa po zpracování geometrického plánu), oba v </w:t>
      </w:r>
      <w:proofErr w:type="spellStart"/>
      <w:r w:rsidRPr="00710514">
        <w:rPr>
          <w:rFonts w:cs="Arial"/>
          <w:bCs/>
          <w:sz w:val="20"/>
        </w:rPr>
        <w:t>k.ú</w:t>
      </w:r>
      <w:proofErr w:type="spellEnd"/>
      <w:r w:rsidRPr="00710514">
        <w:rPr>
          <w:rFonts w:cs="Arial"/>
          <w:bCs/>
          <w:sz w:val="20"/>
        </w:rPr>
        <w:t>. Prostějov, za následujících podmínek:</w:t>
      </w:r>
    </w:p>
    <w:p w:rsidR="008A130F" w:rsidRPr="008A130F" w:rsidRDefault="008A130F" w:rsidP="008A130F">
      <w:pPr>
        <w:pStyle w:val="Zkladntext31"/>
        <w:numPr>
          <w:ilvl w:val="0"/>
          <w:numId w:val="32"/>
        </w:numPr>
        <w:tabs>
          <w:tab w:val="left" w:pos="284"/>
        </w:tabs>
        <w:ind w:left="567" w:hanging="283"/>
        <w:jc w:val="both"/>
        <w:rPr>
          <w:rFonts w:cs="Arial"/>
          <w:b w:val="0"/>
          <w:bCs/>
        </w:rPr>
      </w:pPr>
      <w:r w:rsidRPr="008A130F">
        <w:rPr>
          <w:rFonts w:ascii="Arial" w:hAnsi="Arial" w:cs="Arial"/>
          <w:b w:val="0"/>
          <w:bCs/>
        </w:rPr>
        <w:t>za kupní cenu ve výši minimálně dle znaleckého posudku (cena obvyklá) splatnou před podpisem ku</w:t>
      </w:r>
      <w:r>
        <w:rPr>
          <w:rFonts w:ascii="Arial" w:hAnsi="Arial" w:cs="Arial"/>
          <w:b w:val="0"/>
          <w:bCs/>
          <w:lang w:val="cs-CZ"/>
        </w:rPr>
        <w:t>pní smlouvy,</w:t>
      </w:r>
    </w:p>
    <w:p w:rsidR="00710514" w:rsidRPr="008A130F" w:rsidRDefault="00710514" w:rsidP="008A130F">
      <w:pPr>
        <w:pStyle w:val="Zkladntext31"/>
        <w:numPr>
          <w:ilvl w:val="0"/>
          <w:numId w:val="32"/>
        </w:numPr>
        <w:tabs>
          <w:tab w:val="left" w:pos="284"/>
        </w:tabs>
        <w:ind w:left="567" w:hanging="283"/>
        <w:jc w:val="both"/>
        <w:rPr>
          <w:rFonts w:cs="Arial"/>
          <w:b w:val="0"/>
          <w:bCs/>
        </w:rPr>
      </w:pPr>
      <w:r w:rsidRPr="008A130F">
        <w:rPr>
          <w:rFonts w:ascii="Arial" w:hAnsi="Arial" w:cs="Arial"/>
          <w:b w:val="0"/>
          <w:bCs/>
        </w:rPr>
        <w:t>náklady spojené s vypracováním geometrického plánu, znaleckého posudku a správní poplatek spojený s podáním návrhu na povolení vkladu vlastnického práva do katastru nemovitostí uhradí kupující,</w:t>
      </w:r>
    </w:p>
    <w:p w:rsidR="00710514" w:rsidRPr="008A130F" w:rsidRDefault="00710514" w:rsidP="008A130F">
      <w:pPr>
        <w:pStyle w:val="Odstavecseseznamem"/>
        <w:numPr>
          <w:ilvl w:val="0"/>
          <w:numId w:val="31"/>
        </w:numPr>
        <w:ind w:left="284" w:hanging="284"/>
        <w:jc w:val="both"/>
        <w:rPr>
          <w:rFonts w:cs="Arial"/>
          <w:bCs/>
          <w:sz w:val="20"/>
        </w:rPr>
      </w:pPr>
      <w:r w:rsidRPr="008A130F">
        <w:rPr>
          <w:rFonts w:cs="Arial"/>
          <w:bCs/>
          <w:sz w:val="20"/>
        </w:rPr>
        <w:t xml:space="preserve">záměr prodeje části pozemku </w:t>
      </w:r>
      <w:proofErr w:type="spellStart"/>
      <w:proofErr w:type="gramStart"/>
      <w:r w:rsidRPr="008A130F">
        <w:rPr>
          <w:rFonts w:cs="Arial"/>
          <w:bCs/>
          <w:sz w:val="20"/>
        </w:rPr>
        <w:t>p.č</w:t>
      </w:r>
      <w:proofErr w:type="spellEnd"/>
      <w:r w:rsidRPr="008A130F">
        <w:rPr>
          <w:rFonts w:cs="Arial"/>
          <w:bCs/>
          <w:sz w:val="20"/>
        </w:rPr>
        <w:t>.</w:t>
      </w:r>
      <w:proofErr w:type="gramEnd"/>
      <w:r w:rsidRPr="008A130F">
        <w:rPr>
          <w:rFonts w:cs="Arial"/>
          <w:bCs/>
          <w:sz w:val="20"/>
        </w:rPr>
        <w:t xml:space="preserve"> 5945/1 – zahrada v </w:t>
      </w:r>
      <w:proofErr w:type="spellStart"/>
      <w:r w:rsidRPr="008A130F">
        <w:rPr>
          <w:rFonts w:cs="Arial"/>
          <w:bCs/>
          <w:sz w:val="20"/>
        </w:rPr>
        <w:t>k.ú</w:t>
      </w:r>
      <w:proofErr w:type="spellEnd"/>
      <w:r w:rsidRPr="008A130F">
        <w:rPr>
          <w:rFonts w:cs="Arial"/>
          <w:bCs/>
          <w:sz w:val="20"/>
        </w:rPr>
        <w:t>. Prostějov o výměře cca 310 m</w:t>
      </w:r>
      <w:r w:rsidRPr="008A130F">
        <w:rPr>
          <w:rFonts w:cs="Arial"/>
          <w:bCs/>
          <w:sz w:val="20"/>
          <w:vertAlign w:val="superscript"/>
        </w:rPr>
        <w:t>2</w:t>
      </w:r>
      <w:r w:rsidRPr="008A130F">
        <w:rPr>
          <w:rFonts w:cs="Arial"/>
          <w:bCs/>
          <w:sz w:val="20"/>
        </w:rPr>
        <w:t xml:space="preserve"> (přesná výměra bude známa po zpracování geometrického plánu) za následujících podmínek:</w:t>
      </w:r>
    </w:p>
    <w:p w:rsidR="00710514" w:rsidRPr="00710514" w:rsidRDefault="00710514" w:rsidP="00710514">
      <w:pPr>
        <w:pStyle w:val="Zkladntext31"/>
        <w:numPr>
          <w:ilvl w:val="0"/>
          <w:numId w:val="30"/>
        </w:numPr>
        <w:ind w:left="567" w:hanging="283"/>
        <w:jc w:val="both"/>
        <w:rPr>
          <w:rFonts w:ascii="Arial" w:hAnsi="Arial" w:cs="Arial"/>
          <w:b w:val="0"/>
          <w:bCs/>
        </w:rPr>
      </w:pPr>
      <w:r w:rsidRPr="00710514">
        <w:rPr>
          <w:rFonts w:ascii="Arial" w:hAnsi="Arial" w:cs="Arial"/>
          <w:b w:val="0"/>
          <w:bCs/>
        </w:rPr>
        <w:t>za kupní cenu ve výši minimálně dle znaleckého posudku (cena obvyklá) splatnou před podpisem kupní smlouvy,</w:t>
      </w:r>
    </w:p>
    <w:p w:rsidR="00710514" w:rsidRPr="00710514" w:rsidRDefault="00710514" w:rsidP="00710514">
      <w:pPr>
        <w:pStyle w:val="Zkladntext31"/>
        <w:numPr>
          <w:ilvl w:val="0"/>
          <w:numId w:val="30"/>
        </w:numPr>
        <w:ind w:left="567" w:hanging="283"/>
        <w:jc w:val="both"/>
        <w:rPr>
          <w:rFonts w:ascii="Arial" w:hAnsi="Arial" w:cs="Arial"/>
          <w:b w:val="0"/>
          <w:bCs/>
        </w:rPr>
      </w:pPr>
      <w:r w:rsidRPr="00710514">
        <w:rPr>
          <w:rFonts w:ascii="Arial" w:hAnsi="Arial" w:cs="Arial"/>
          <w:b w:val="0"/>
          <w:bCs/>
        </w:rPr>
        <w:t>náklady spojené s vypracováním geometrického plánu, znaleckého posudku a správní poplatek spojený s podáním návrhu na povolení vkladu vlastnického práva do katastru nemovitostí uhradí kupující.</w:t>
      </w:r>
    </w:p>
    <w:p w:rsidR="00571F2D" w:rsidRDefault="00571F2D" w:rsidP="00571F2D">
      <w:pPr>
        <w:pStyle w:val="Zkladntext31"/>
        <w:jc w:val="both"/>
        <w:rPr>
          <w:rFonts w:ascii="Arial" w:hAnsi="Arial" w:cs="Arial"/>
          <w:b w:val="0"/>
          <w:lang w:val="cs-CZ"/>
        </w:rPr>
      </w:pPr>
    </w:p>
    <w:p w:rsidR="00571F2D" w:rsidRPr="00205A5E" w:rsidRDefault="008A130F" w:rsidP="00571F2D">
      <w:pPr>
        <w:pStyle w:val="Zkladntext31"/>
        <w:jc w:val="both"/>
        <w:rPr>
          <w:rFonts w:ascii="Arial" w:hAnsi="Arial" w:cs="Arial"/>
          <w:b w:val="0"/>
          <w:lang w:val="cs-CZ"/>
        </w:rPr>
      </w:pPr>
      <w:r>
        <w:rPr>
          <w:rFonts w:ascii="Arial" w:hAnsi="Arial" w:cs="Arial"/>
          <w:b w:val="0"/>
        </w:rPr>
        <w:t xml:space="preserve">     Záměr prodeje předmětn</w:t>
      </w:r>
      <w:r>
        <w:rPr>
          <w:rFonts w:ascii="Arial" w:hAnsi="Arial" w:cs="Arial"/>
          <w:b w:val="0"/>
          <w:lang w:val="cs-CZ"/>
        </w:rPr>
        <w:t xml:space="preserve">ých pozemků </w:t>
      </w:r>
      <w:r w:rsidR="00571F2D" w:rsidRPr="00356B2C">
        <w:rPr>
          <w:rFonts w:ascii="Arial" w:hAnsi="Arial" w:cs="Arial"/>
          <w:b w:val="0"/>
        </w:rPr>
        <w:t xml:space="preserve">byl zveřejněn v souladu s příslušnými ustanoveními zákona č. 128/2000 Sb., o obcích (obecní zřízení), v platném znění, vyvěšením na úřední desce Magistrátu města Prostějova a způsobem umožňujícím dálkový přístup. </w:t>
      </w:r>
      <w:r w:rsidR="00571F2D">
        <w:rPr>
          <w:rFonts w:ascii="Arial" w:hAnsi="Arial" w:cs="Arial"/>
          <w:b w:val="0"/>
          <w:lang w:val="cs-CZ"/>
        </w:rPr>
        <w:t>K vyhlášenému záměru se v zákonem stanovené lhůtě nikdo další nepřihlásil.</w:t>
      </w:r>
    </w:p>
    <w:p w:rsidR="00AD4AA1" w:rsidRDefault="00AD4AA1" w:rsidP="00571F2D">
      <w:pPr>
        <w:pStyle w:val="Bezmezer"/>
        <w:jc w:val="both"/>
        <w:rPr>
          <w:sz w:val="20"/>
        </w:rPr>
      </w:pPr>
    </w:p>
    <w:p w:rsidR="00356B2C" w:rsidRPr="0083059A" w:rsidRDefault="00356B2C" w:rsidP="00571F2D">
      <w:pPr>
        <w:pStyle w:val="Bezmezer"/>
        <w:jc w:val="both"/>
        <w:rPr>
          <w:sz w:val="20"/>
        </w:rPr>
      </w:pPr>
      <w:r w:rsidRPr="006A06D8">
        <w:rPr>
          <w:sz w:val="20"/>
        </w:rPr>
        <w:t xml:space="preserve">     </w:t>
      </w:r>
      <w:r w:rsidRPr="0083059A">
        <w:rPr>
          <w:sz w:val="20"/>
        </w:rPr>
        <w:t xml:space="preserve">Dle znaleckého posudku byla obvyklá cena </w:t>
      </w:r>
      <w:r w:rsidR="008A130F">
        <w:rPr>
          <w:sz w:val="20"/>
        </w:rPr>
        <w:t xml:space="preserve">obou pozemků </w:t>
      </w:r>
      <w:r w:rsidRPr="0083059A">
        <w:rPr>
          <w:sz w:val="20"/>
        </w:rPr>
        <w:t xml:space="preserve">znalcem stanovena ve výši </w:t>
      </w:r>
      <w:r w:rsidR="008A130F">
        <w:rPr>
          <w:sz w:val="20"/>
        </w:rPr>
        <w:t>7</w:t>
      </w:r>
      <w:r w:rsidR="00C9332D">
        <w:rPr>
          <w:sz w:val="20"/>
        </w:rPr>
        <w:t xml:space="preserve">80 </w:t>
      </w:r>
      <w:r w:rsidRPr="0083059A">
        <w:rPr>
          <w:sz w:val="20"/>
        </w:rPr>
        <w:t>Kč/m</w:t>
      </w:r>
      <w:r w:rsidRPr="0083059A">
        <w:rPr>
          <w:sz w:val="20"/>
          <w:vertAlign w:val="superscript"/>
        </w:rPr>
        <w:t>2</w:t>
      </w:r>
      <w:r w:rsidR="00571F2D">
        <w:rPr>
          <w:sz w:val="20"/>
        </w:rPr>
        <w:t>.</w:t>
      </w:r>
      <w:r w:rsidR="008A130F">
        <w:rPr>
          <w:sz w:val="20"/>
        </w:rPr>
        <w:t xml:space="preserve"> </w:t>
      </w:r>
    </w:p>
    <w:p w:rsidR="00356B2C" w:rsidRPr="00356B2C" w:rsidRDefault="00356B2C" w:rsidP="00356B2C">
      <w:pPr>
        <w:pStyle w:val="Zkladntext31"/>
        <w:jc w:val="both"/>
        <w:rPr>
          <w:rFonts w:ascii="Arial" w:hAnsi="Arial" w:cs="Arial"/>
          <w:b w:val="0"/>
        </w:rPr>
      </w:pPr>
    </w:p>
    <w:p w:rsidR="008A130F" w:rsidRPr="008A130F" w:rsidRDefault="00AD4AA1" w:rsidP="008A130F">
      <w:pPr>
        <w:jc w:val="both"/>
        <w:rPr>
          <w:rFonts w:cs="Arial"/>
          <w:b/>
          <w:sz w:val="20"/>
        </w:rPr>
      </w:pPr>
      <w:r w:rsidRPr="00955D7B">
        <w:rPr>
          <w:b/>
          <w:bCs/>
          <w:sz w:val="20"/>
        </w:rPr>
        <w:t xml:space="preserve">     Odbor správy a údržby majetku města</w:t>
      </w:r>
      <w:r w:rsidRPr="00955D7B">
        <w:rPr>
          <w:sz w:val="20"/>
        </w:rPr>
        <w:t> </w:t>
      </w:r>
      <w:r w:rsidR="008A130F" w:rsidRPr="008A130F">
        <w:rPr>
          <w:rFonts w:cs="Arial"/>
          <w:b/>
          <w:sz w:val="20"/>
        </w:rPr>
        <w:t>doporučuje</w:t>
      </w:r>
      <w:r w:rsidR="008A130F" w:rsidRPr="008A130F">
        <w:rPr>
          <w:rFonts w:cs="Arial"/>
          <w:sz w:val="20"/>
        </w:rPr>
        <w:t xml:space="preserve"> realizovat prodej pozemku </w:t>
      </w:r>
      <w:proofErr w:type="spellStart"/>
      <w:proofErr w:type="gramStart"/>
      <w:r w:rsidR="008A130F" w:rsidRPr="008A130F">
        <w:rPr>
          <w:rFonts w:cs="Arial"/>
          <w:sz w:val="20"/>
        </w:rPr>
        <w:t>p.č</w:t>
      </w:r>
      <w:proofErr w:type="spellEnd"/>
      <w:r w:rsidR="008A130F" w:rsidRPr="008A130F">
        <w:rPr>
          <w:rFonts w:cs="Arial"/>
          <w:sz w:val="20"/>
        </w:rPr>
        <w:t>.</w:t>
      </w:r>
      <w:proofErr w:type="gramEnd"/>
      <w:r w:rsidR="008A130F" w:rsidRPr="008A130F">
        <w:rPr>
          <w:rFonts w:cs="Arial"/>
          <w:sz w:val="20"/>
        </w:rPr>
        <w:t xml:space="preserve"> 5945/4 v </w:t>
      </w:r>
      <w:proofErr w:type="spellStart"/>
      <w:r w:rsidR="008A130F" w:rsidRPr="008A130F">
        <w:rPr>
          <w:rFonts w:cs="Arial"/>
          <w:sz w:val="20"/>
        </w:rPr>
        <w:t>k.ú</w:t>
      </w:r>
      <w:proofErr w:type="spellEnd"/>
      <w:r w:rsidR="008A130F" w:rsidRPr="008A130F">
        <w:rPr>
          <w:rFonts w:cs="Arial"/>
          <w:sz w:val="20"/>
        </w:rPr>
        <w:t xml:space="preserve">. Prostějov pod stavbou garáže ve vlastnictví žadatelky za účelem sjednocení vlastníka pozemku a stavby na ní postavené, a tím docílit naplnění principu, který byl zaveden zákonem č. 89/2012 Sb., občanský zákoník, ve znění pozdějších předpisů, že stavba je součástí pozemku. Do budoucna se předpokládá dosažení tohoto stavu u všech pozemků a staveb cizích vlastníků na nich postavených. Odbor SÚMM současně doporučuje formou prodeje dořešit i užívání části pozemku </w:t>
      </w:r>
      <w:proofErr w:type="spellStart"/>
      <w:proofErr w:type="gramStart"/>
      <w:r w:rsidR="008A130F" w:rsidRPr="008A130F">
        <w:rPr>
          <w:rFonts w:cs="Arial"/>
          <w:sz w:val="20"/>
        </w:rPr>
        <w:t>p.č</w:t>
      </w:r>
      <w:proofErr w:type="spellEnd"/>
      <w:r w:rsidR="008A130F" w:rsidRPr="008A130F">
        <w:rPr>
          <w:rFonts w:cs="Arial"/>
          <w:sz w:val="20"/>
        </w:rPr>
        <w:t>.</w:t>
      </w:r>
      <w:proofErr w:type="gramEnd"/>
      <w:r w:rsidR="008A130F" w:rsidRPr="008A130F">
        <w:rPr>
          <w:rFonts w:cs="Arial"/>
          <w:sz w:val="20"/>
        </w:rPr>
        <w:t xml:space="preserve"> 5945/1 v </w:t>
      </w:r>
      <w:proofErr w:type="spellStart"/>
      <w:r w:rsidR="008A130F" w:rsidRPr="008A130F">
        <w:rPr>
          <w:rFonts w:cs="Arial"/>
          <w:sz w:val="20"/>
        </w:rPr>
        <w:t>k.ú</w:t>
      </w:r>
      <w:proofErr w:type="spellEnd"/>
      <w:r w:rsidR="008A130F" w:rsidRPr="008A130F">
        <w:rPr>
          <w:rFonts w:cs="Arial"/>
          <w:sz w:val="20"/>
        </w:rPr>
        <w:t xml:space="preserve">. Prostějov, </w:t>
      </w:r>
      <w:proofErr w:type="gramStart"/>
      <w:r w:rsidR="008A130F" w:rsidRPr="008A130F">
        <w:rPr>
          <w:rFonts w:cs="Arial"/>
          <w:sz w:val="20"/>
        </w:rPr>
        <w:t>která</w:t>
      </w:r>
      <w:proofErr w:type="gramEnd"/>
      <w:r w:rsidR="008A130F" w:rsidRPr="008A130F">
        <w:rPr>
          <w:rFonts w:cs="Arial"/>
          <w:sz w:val="20"/>
        </w:rPr>
        <w:t xml:space="preserve"> je součástí zaplocené zahrady žadatelky (pozemek </w:t>
      </w:r>
      <w:proofErr w:type="spellStart"/>
      <w:r w:rsidR="008A130F" w:rsidRPr="008A130F">
        <w:rPr>
          <w:rFonts w:cs="Arial"/>
          <w:sz w:val="20"/>
        </w:rPr>
        <w:t>p.č</w:t>
      </w:r>
      <w:proofErr w:type="spellEnd"/>
      <w:r w:rsidR="008A130F" w:rsidRPr="008A130F">
        <w:rPr>
          <w:rFonts w:cs="Arial"/>
          <w:sz w:val="20"/>
        </w:rPr>
        <w:t>. 5947/3 v </w:t>
      </w:r>
      <w:proofErr w:type="spellStart"/>
      <w:r w:rsidR="008A130F" w:rsidRPr="008A130F">
        <w:rPr>
          <w:rFonts w:cs="Arial"/>
          <w:sz w:val="20"/>
        </w:rPr>
        <w:t>k.ú</w:t>
      </w:r>
      <w:proofErr w:type="spellEnd"/>
      <w:r w:rsidR="008A130F" w:rsidRPr="008A130F">
        <w:rPr>
          <w:rFonts w:cs="Arial"/>
          <w:sz w:val="20"/>
        </w:rPr>
        <w:t xml:space="preserve">. Prostějov). Stejným způsobem, tedy formou prodeje, pak Odbor SÚMM doporučuje dořešit i užívání vedlejší části </w:t>
      </w:r>
      <w:r w:rsidR="008A130F" w:rsidRPr="008A130F">
        <w:rPr>
          <w:rFonts w:cs="Arial"/>
          <w:sz w:val="20"/>
        </w:rPr>
        <w:lastRenderedPageBreak/>
        <w:t xml:space="preserve">pozemku </w:t>
      </w:r>
      <w:proofErr w:type="spellStart"/>
      <w:proofErr w:type="gramStart"/>
      <w:r w:rsidR="008A130F" w:rsidRPr="008A130F">
        <w:rPr>
          <w:rFonts w:cs="Arial"/>
          <w:sz w:val="20"/>
        </w:rPr>
        <w:t>p.č</w:t>
      </w:r>
      <w:proofErr w:type="spellEnd"/>
      <w:r w:rsidR="008A130F" w:rsidRPr="008A130F">
        <w:rPr>
          <w:rFonts w:cs="Arial"/>
          <w:sz w:val="20"/>
        </w:rPr>
        <w:t>.</w:t>
      </w:r>
      <w:proofErr w:type="gramEnd"/>
      <w:r w:rsidR="008A130F" w:rsidRPr="008A130F">
        <w:rPr>
          <w:rFonts w:cs="Arial"/>
          <w:sz w:val="20"/>
        </w:rPr>
        <w:t xml:space="preserve"> 5945/1 v </w:t>
      </w:r>
      <w:proofErr w:type="spellStart"/>
      <w:r w:rsidR="008A130F" w:rsidRPr="008A130F">
        <w:rPr>
          <w:rFonts w:cs="Arial"/>
          <w:sz w:val="20"/>
        </w:rPr>
        <w:t>k.ú</w:t>
      </w:r>
      <w:proofErr w:type="spellEnd"/>
      <w:r w:rsidR="008A130F" w:rsidRPr="008A130F">
        <w:rPr>
          <w:rFonts w:cs="Arial"/>
          <w:sz w:val="20"/>
        </w:rPr>
        <w:t>. Prostějov o výměře cca 310 m</w:t>
      </w:r>
      <w:r w:rsidR="008A130F" w:rsidRPr="008A130F">
        <w:rPr>
          <w:rFonts w:cs="Arial"/>
          <w:sz w:val="20"/>
          <w:vertAlign w:val="superscript"/>
        </w:rPr>
        <w:t>2</w:t>
      </w:r>
      <w:r w:rsidR="008A130F" w:rsidRPr="008A130F">
        <w:rPr>
          <w:rFonts w:cs="Arial"/>
          <w:sz w:val="20"/>
        </w:rPr>
        <w:t xml:space="preserve"> užívané </w:t>
      </w:r>
      <w:r w:rsidR="00A25CDE">
        <w:rPr>
          <w:rFonts w:cs="Arial"/>
          <w:sz w:val="20"/>
        </w:rPr>
        <w:t>uživatelem</w:t>
      </w:r>
      <w:r w:rsidR="008A130F" w:rsidRPr="008A130F">
        <w:rPr>
          <w:rFonts w:cs="Arial"/>
          <w:sz w:val="20"/>
        </w:rPr>
        <w:t xml:space="preserve">, jehož žádost byla neúspěšně projednána v loňském roce, a který má nadále zájem o odkup předmětného pozemku.  </w:t>
      </w:r>
    </w:p>
    <w:p w:rsidR="008A130F" w:rsidRPr="008A130F" w:rsidRDefault="008A130F" w:rsidP="008A130F">
      <w:pPr>
        <w:pStyle w:val="Zkladntext31"/>
        <w:jc w:val="both"/>
        <w:rPr>
          <w:rFonts w:ascii="Arial" w:hAnsi="Arial" w:cs="Arial"/>
          <w:b w:val="0"/>
        </w:rPr>
      </w:pPr>
      <w:r w:rsidRPr="008A130F">
        <w:rPr>
          <w:rFonts w:ascii="Arial" w:hAnsi="Arial" w:cs="Arial"/>
          <w:b w:val="0"/>
        </w:rPr>
        <w:t xml:space="preserve">      S ohledem na výše uvedené skutečnosti </w:t>
      </w:r>
      <w:r w:rsidRPr="008A130F">
        <w:rPr>
          <w:rFonts w:ascii="Arial" w:hAnsi="Arial" w:cs="Arial"/>
        </w:rPr>
        <w:t>Odbor SÚMM doporučuje</w:t>
      </w:r>
      <w:r>
        <w:rPr>
          <w:rFonts w:ascii="Arial" w:hAnsi="Arial" w:cs="Arial"/>
          <w:b w:val="0"/>
        </w:rPr>
        <w:t xml:space="preserve"> </w:t>
      </w:r>
      <w:r>
        <w:rPr>
          <w:rFonts w:ascii="Arial" w:hAnsi="Arial" w:cs="Arial"/>
          <w:b w:val="0"/>
          <w:lang w:val="cs-CZ"/>
        </w:rPr>
        <w:t xml:space="preserve">schválit </w:t>
      </w:r>
      <w:r w:rsidRPr="008A130F">
        <w:rPr>
          <w:rFonts w:ascii="Arial" w:hAnsi="Arial" w:cs="Arial"/>
          <w:b w:val="0"/>
        </w:rPr>
        <w:t xml:space="preserve">prodej pozemku </w:t>
      </w:r>
      <w:proofErr w:type="spellStart"/>
      <w:r w:rsidRPr="008A130F">
        <w:rPr>
          <w:rFonts w:ascii="Arial" w:hAnsi="Arial" w:cs="Arial"/>
          <w:b w:val="0"/>
        </w:rPr>
        <w:t>p.č</w:t>
      </w:r>
      <w:proofErr w:type="spellEnd"/>
      <w:r w:rsidRPr="008A130F">
        <w:rPr>
          <w:rFonts w:ascii="Arial" w:hAnsi="Arial" w:cs="Arial"/>
          <w:b w:val="0"/>
        </w:rPr>
        <w:t>. 5945/1 v </w:t>
      </w:r>
      <w:proofErr w:type="spellStart"/>
      <w:r w:rsidRPr="008A130F">
        <w:rPr>
          <w:rFonts w:ascii="Arial" w:hAnsi="Arial" w:cs="Arial"/>
          <w:b w:val="0"/>
        </w:rPr>
        <w:t>k.ú</w:t>
      </w:r>
      <w:proofErr w:type="spellEnd"/>
      <w:r w:rsidRPr="008A130F">
        <w:rPr>
          <w:rFonts w:ascii="Arial" w:hAnsi="Arial" w:cs="Arial"/>
          <w:b w:val="0"/>
        </w:rPr>
        <w:t xml:space="preserve">. Prostějov a 2 částí pozemku </w:t>
      </w:r>
      <w:proofErr w:type="spellStart"/>
      <w:r w:rsidRPr="008A130F">
        <w:rPr>
          <w:rFonts w:ascii="Arial" w:hAnsi="Arial" w:cs="Arial"/>
          <w:b w:val="0"/>
        </w:rPr>
        <w:t>p.č</w:t>
      </w:r>
      <w:proofErr w:type="spellEnd"/>
      <w:r w:rsidRPr="008A130F">
        <w:rPr>
          <w:rFonts w:ascii="Arial" w:hAnsi="Arial" w:cs="Arial"/>
          <w:b w:val="0"/>
        </w:rPr>
        <w:t>. 5945/1 v </w:t>
      </w:r>
      <w:proofErr w:type="spellStart"/>
      <w:r w:rsidRPr="008A130F">
        <w:rPr>
          <w:rFonts w:ascii="Arial" w:hAnsi="Arial" w:cs="Arial"/>
          <w:b w:val="0"/>
        </w:rPr>
        <w:t>k.ú</w:t>
      </w:r>
      <w:proofErr w:type="spellEnd"/>
      <w:r w:rsidRPr="008A130F">
        <w:rPr>
          <w:rFonts w:ascii="Arial" w:hAnsi="Arial" w:cs="Arial"/>
          <w:b w:val="0"/>
        </w:rPr>
        <w:t xml:space="preserve">. Prostějov za podmínek dle návrhu usnesení. </w:t>
      </w:r>
    </w:p>
    <w:p w:rsidR="008A130F" w:rsidRPr="008A130F" w:rsidRDefault="008A130F" w:rsidP="008A130F">
      <w:pPr>
        <w:pStyle w:val="Zkladntext31"/>
        <w:jc w:val="both"/>
        <w:rPr>
          <w:rFonts w:ascii="Arial" w:hAnsi="Arial" w:cs="Arial"/>
          <w:b w:val="0"/>
        </w:rPr>
      </w:pPr>
      <w:r w:rsidRPr="008A130F">
        <w:rPr>
          <w:rFonts w:ascii="Arial" w:hAnsi="Arial" w:cs="Arial"/>
          <w:b w:val="0"/>
        </w:rPr>
        <w:t xml:space="preserve">     Odbor správy a údržby majetku města upozorňuje na skutečnost, že na předmětných částech pozemku </w:t>
      </w:r>
      <w:proofErr w:type="spellStart"/>
      <w:r w:rsidRPr="008A130F">
        <w:rPr>
          <w:rFonts w:ascii="Arial" w:hAnsi="Arial" w:cs="Arial"/>
          <w:b w:val="0"/>
        </w:rPr>
        <w:t>p.č</w:t>
      </w:r>
      <w:proofErr w:type="spellEnd"/>
      <w:r w:rsidRPr="008A130F">
        <w:rPr>
          <w:rFonts w:ascii="Arial" w:hAnsi="Arial" w:cs="Arial"/>
          <w:b w:val="0"/>
        </w:rPr>
        <w:t>. 5945/1 v </w:t>
      </w:r>
      <w:proofErr w:type="spellStart"/>
      <w:r w:rsidRPr="008A130F">
        <w:rPr>
          <w:rFonts w:ascii="Arial" w:hAnsi="Arial" w:cs="Arial"/>
          <w:b w:val="0"/>
        </w:rPr>
        <w:t>k.ú</w:t>
      </w:r>
      <w:proofErr w:type="spellEnd"/>
      <w:r w:rsidRPr="008A130F">
        <w:rPr>
          <w:rFonts w:ascii="Arial" w:hAnsi="Arial" w:cs="Arial"/>
          <w:b w:val="0"/>
        </w:rPr>
        <w:t xml:space="preserve">. Prostějov je umístěno venkovní vedení NN včetně jeho ochranného pásma. Na části pozemku </w:t>
      </w:r>
      <w:proofErr w:type="spellStart"/>
      <w:r w:rsidRPr="008A130F">
        <w:rPr>
          <w:rFonts w:ascii="Arial" w:hAnsi="Arial" w:cs="Arial"/>
          <w:b w:val="0"/>
        </w:rPr>
        <w:t>p.č</w:t>
      </w:r>
      <w:proofErr w:type="spellEnd"/>
      <w:r w:rsidRPr="008A130F">
        <w:rPr>
          <w:rFonts w:ascii="Arial" w:hAnsi="Arial" w:cs="Arial"/>
          <w:b w:val="0"/>
        </w:rPr>
        <w:t>. 5945/1 v </w:t>
      </w:r>
      <w:proofErr w:type="spellStart"/>
      <w:r w:rsidRPr="008A130F">
        <w:rPr>
          <w:rFonts w:ascii="Arial" w:hAnsi="Arial" w:cs="Arial"/>
          <w:b w:val="0"/>
        </w:rPr>
        <w:t>k.ú</w:t>
      </w:r>
      <w:proofErr w:type="spellEnd"/>
      <w:r w:rsidRPr="008A130F">
        <w:rPr>
          <w:rFonts w:ascii="Arial" w:hAnsi="Arial" w:cs="Arial"/>
          <w:b w:val="0"/>
        </w:rPr>
        <w:t>. Prostějov se dále nachází přípojka STL plynovodu včetně jejího ochranného pásma. Do této části zasahuje i ochranné pásmo STL plynovodu.</w:t>
      </w:r>
    </w:p>
    <w:p w:rsidR="008A130F" w:rsidRPr="008A130F" w:rsidRDefault="008A130F" w:rsidP="00AD4AA1">
      <w:pPr>
        <w:jc w:val="both"/>
        <w:rPr>
          <w:rFonts w:cs="Arial"/>
          <w:sz w:val="20"/>
        </w:rPr>
      </w:pPr>
    </w:p>
    <w:p w:rsidR="00AD4AA1" w:rsidRPr="00955D7B" w:rsidRDefault="00AD4AA1" w:rsidP="00AD4AA1">
      <w:pPr>
        <w:jc w:val="both"/>
        <w:rPr>
          <w:sz w:val="20"/>
        </w:rPr>
      </w:pPr>
      <w:r w:rsidRPr="00955D7B">
        <w:rPr>
          <w:sz w:val="20"/>
        </w:rPr>
        <w:t xml:space="preserve">     </w:t>
      </w:r>
      <w:r w:rsidR="00A25CDE">
        <w:rPr>
          <w:sz w:val="20"/>
        </w:rPr>
        <w:t>Žadatelka a uživatel</w:t>
      </w:r>
      <w:r w:rsidR="008A130F">
        <w:rPr>
          <w:sz w:val="20"/>
        </w:rPr>
        <w:t xml:space="preserve"> nejsou </w:t>
      </w:r>
      <w:r w:rsidRPr="00955D7B">
        <w:rPr>
          <w:sz w:val="20"/>
        </w:rPr>
        <w:t>dlužník</w:t>
      </w:r>
      <w:r w:rsidR="008A130F">
        <w:rPr>
          <w:sz w:val="20"/>
        </w:rPr>
        <w:t>y</w:t>
      </w:r>
      <w:r w:rsidRPr="00955D7B">
        <w:rPr>
          <w:sz w:val="20"/>
        </w:rPr>
        <w:t xml:space="preserve"> Statutárního města Prostějova.</w:t>
      </w:r>
    </w:p>
    <w:p w:rsidR="00356B2C" w:rsidRPr="00356B2C" w:rsidRDefault="00356B2C" w:rsidP="00356B2C">
      <w:pPr>
        <w:pStyle w:val="Zkladntext31"/>
        <w:jc w:val="both"/>
        <w:rPr>
          <w:rFonts w:ascii="Arial" w:hAnsi="Arial" w:cs="Arial"/>
          <w:b w:val="0"/>
        </w:rPr>
      </w:pPr>
    </w:p>
    <w:p w:rsidR="00D85132" w:rsidRPr="00E953B4" w:rsidRDefault="00D85132" w:rsidP="00D85132">
      <w:pPr>
        <w:jc w:val="both"/>
        <w:rPr>
          <w:rFonts w:cs="Arial"/>
          <w:b/>
          <w:sz w:val="20"/>
        </w:rPr>
      </w:pPr>
      <w:r w:rsidRPr="00E953B4">
        <w:rPr>
          <w:rFonts w:cs="Arial"/>
          <w:b/>
          <w:bCs/>
          <w:sz w:val="20"/>
        </w:rPr>
        <w:t xml:space="preserve">     Materiál byl předložen k projednání na schůzi Finančního výboru dne </w:t>
      </w:r>
      <w:proofErr w:type="gramStart"/>
      <w:r w:rsidR="00571F2D">
        <w:rPr>
          <w:rFonts w:cs="Arial"/>
          <w:b/>
          <w:bCs/>
          <w:sz w:val="20"/>
        </w:rPr>
        <w:t>2</w:t>
      </w:r>
      <w:r>
        <w:rPr>
          <w:rFonts w:cs="Arial"/>
          <w:b/>
          <w:bCs/>
          <w:sz w:val="20"/>
        </w:rPr>
        <w:t>0.</w:t>
      </w:r>
      <w:r w:rsidRPr="00E953B4">
        <w:rPr>
          <w:rFonts w:cs="Arial"/>
          <w:b/>
          <w:bCs/>
          <w:sz w:val="20"/>
        </w:rPr>
        <w:t>0</w:t>
      </w:r>
      <w:r w:rsidR="00571F2D">
        <w:rPr>
          <w:rFonts w:cs="Arial"/>
          <w:b/>
          <w:bCs/>
          <w:sz w:val="20"/>
        </w:rPr>
        <w:t>8</w:t>
      </w:r>
      <w:r w:rsidRPr="00E953B4">
        <w:rPr>
          <w:rFonts w:cs="Arial"/>
          <w:b/>
          <w:bCs/>
          <w:sz w:val="20"/>
        </w:rPr>
        <w:t>.201</w:t>
      </w:r>
      <w:r>
        <w:rPr>
          <w:rFonts w:cs="Arial"/>
          <w:b/>
          <w:bCs/>
          <w:sz w:val="20"/>
        </w:rPr>
        <w:t>8</w:t>
      </w:r>
      <w:proofErr w:type="gramEnd"/>
      <w:r w:rsidRPr="00E953B4">
        <w:rPr>
          <w:rFonts w:cs="Arial"/>
          <w:b/>
          <w:bCs/>
          <w:sz w:val="20"/>
        </w:rPr>
        <w:t>.</w:t>
      </w:r>
    </w:p>
    <w:p w:rsidR="00356B2C" w:rsidRPr="00A0345A" w:rsidRDefault="00356B2C" w:rsidP="00356B2C">
      <w:pPr>
        <w:pStyle w:val="Zkladntext31"/>
        <w:jc w:val="both"/>
        <w:rPr>
          <w:b w:val="0"/>
        </w:rPr>
      </w:pPr>
    </w:p>
    <w:p w:rsidR="00356B2C" w:rsidRDefault="00356B2C" w:rsidP="00356B2C">
      <w:pPr>
        <w:jc w:val="both"/>
        <w:rPr>
          <w:sz w:val="20"/>
          <w:u w:val="single"/>
        </w:rPr>
      </w:pPr>
    </w:p>
    <w:p w:rsidR="00A25CDE" w:rsidRDefault="00A25CDE" w:rsidP="00A25CDE">
      <w:pPr>
        <w:jc w:val="both"/>
        <w:rPr>
          <w:sz w:val="20"/>
          <w:u w:val="single"/>
        </w:rPr>
      </w:pPr>
      <w:r>
        <w:rPr>
          <w:rFonts w:cs="Arial"/>
          <w:i/>
          <w:sz w:val="16"/>
          <w:szCs w:val="16"/>
        </w:rPr>
        <w:t>Osobní údaje fyzických osob jsou z textu vyjmuty v souladu s příslušnými ustanoveními zákona č.101/2000 Sb., o ochraně osobních údajů a o změně některých zákonů, ve znění pozdějších předpisů. Úplné znění materiálu je v souladu s příslušnými ustanoveními zákona č. 128/2000 Sb., o obcích (obecní zřízení), ve znění pozdějších předpisů k nahlédnutí na Magistrátu města Prostějova.</w:t>
      </w:r>
    </w:p>
    <w:p w:rsidR="008A130F" w:rsidRDefault="008A130F" w:rsidP="00356B2C">
      <w:pPr>
        <w:jc w:val="both"/>
        <w:rPr>
          <w:sz w:val="20"/>
          <w:u w:val="single"/>
        </w:rPr>
      </w:pPr>
    </w:p>
    <w:p w:rsidR="008A130F" w:rsidRDefault="008A130F" w:rsidP="00356B2C">
      <w:pPr>
        <w:jc w:val="both"/>
        <w:rPr>
          <w:sz w:val="20"/>
          <w:u w:val="single"/>
        </w:rPr>
      </w:pPr>
    </w:p>
    <w:p w:rsidR="008A130F" w:rsidRDefault="008A130F" w:rsidP="00356B2C">
      <w:pPr>
        <w:jc w:val="both"/>
        <w:rPr>
          <w:sz w:val="20"/>
          <w:u w:val="single"/>
        </w:rPr>
      </w:pPr>
    </w:p>
    <w:p w:rsidR="008A130F" w:rsidRDefault="008A130F" w:rsidP="00356B2C">
      <w:pPr>
        <w:jc w:val="both"/>
        <w:rPr>
          <w:sz w:val="20"/>
          <w:u w:val="single"/>
        </w:rPr>
      </w:pPr>
    </w:p>
    <w:p w:rsidR="008A130F" w:rsidRDefault="008A130F" w:rsidP="00356B2C">
      <w:pPr>
        <w:jc w:val="both"/>
        <w:rPr>
          <w:sz w:val="20"/>
          <w:u w:val="single"/>
        </w:rPr>
      </w:pPr>
    </w:p>
    <w:p w:rsidR="008A130F" w:rsidRDefault="008A130F" w:rsidP="00356B2C">
      <w:pPr>
        <w:jc w:val="both"/>
        <w:rPr>
          <w:sz w:val="20"/>
          <w:u w:val="single"/>
        </w:rPr>
      </w:pPr>
    </w:p>
    <w:p w:rsidR="008A130F" w:rsidRDefault="008A130F" w:rsidP="00356B2C">
      <w:pPr>
        <w:jc w:val="both"/>
        <w:rPr>
          <w:sz w:val="20"/>
          <w:u w:val="single"/>
        </w:rPr>
      </w:pPr>
    </w:p>
    <w:p w:rsidR="008A130F" w:rsidRDefault="008A130F" w:rsidP="00356B2C">
      <w:pPr>
        <w:jc w:val="both"/>
        <w:rPr>
          <w:sz w:val="20"/>
          <w:u w:val="single"/>
        </w:rPr>
      </w:pPr>
    </w:p>
    <w:p w:rsidR="008A130F" w:rsidRDefault="008A130F" w:rsidP="00356B2C">
      <w:pPr>
        <w:jc w:val="both"/>
        <w:rPr>
          <w:sz w:val="20"/>
          <w:u w:val="single"/>
        </w:rPr>
      </w:pPr>
    </w:p>
    <w:p w:rsidR="008A130F" w:rsidRDefault="008A130F" w:rsidP="00356B2C">
      <w:pPr>
        <w:jc w:val="both"/>
        <w:rPr>
          <w:sz w:val="20"/>
          <w:u w:val="single"/>
        </w:rPr>
      </w:pPr>
    </w:p>
    <w:p w:rsidR="008A130F" w:rsidRPr="00A0345A" w:rsidRDefault="008A130F" w:rsidP="00356B2C">
      <w:pPr>
        <w:jc w:val="both"/>
        <w:rPr>
          <w:sz w:val="20"/>
          <w:u w:val="single"/>
        </w:rPr>
      </w:pPr>
    </w:p>
    <w:p w:rsidR="00AD4AA1" w:rsidRPr="00A0345A" w:rsidRDefault="00AD4AA1" w:rsidP="00356B2C">
      <w:pPr>
        <w:jc w:val="both"/>
        <w:rPr>
          <w:sz w:val="20"/>
          <w:u w:val="single"/>
        </w:rPr>
      </w:pPr>
    </w:p>
    <w:p w:rsidR="00854042" w:rsidRDefault="00854042" w:rsidP="00356B2C">
      <w:pPr>
        <w:jc w:val="both"/>
        <w:rPr>
          <w:sz w:val="20"/>
          <w:u w:val="single"/>
        </w:rPr>
      </w:pPr>
    </w:p>
    <w:p w:rsidR="008A130F" w:rsidRDefault="008A130F" w:rsidP="00356B2C">
      <w:pPr>
        <w:jc w:val="both"/>
        <w:rPr>
          <w:sz w:val="20"/>
          <w:u w:val="single"/>
        </w:rPr>
      </w:pPr>
    </w:p>
    <w:p w:rsidR="008A130F" w:rsidRDefault="008A130F" w:rsidP="00356B2C">
      <w:pPr>
        <w:jc w:val="both"/>
        <w:rPr>
          <w:sz w:val="20"/>
          <w:u w:val="single"/>
        </w:rPr>
      </w:pPr>
    </w:p>
    <w:p w:rsidR="008A130F" w:rsidRDefault="008A130F" w:rsidP="00356B2C">
      <w:pPr>
        <w:jc w:val="both"/>
        <w:rPr>
          <w:sz w:val="20"/>
          <w:u w:val="single"/>
        </w:rPr>
      </w:pPr>
    </w:p>
    <w:p w:rsidR="008A130F" w:rsidRDefault="008A130F" w:rsidP="00356B2C">
      <w:pPr>
        <w:jc w:val="both"/>
        <w:rPr>
          <w:sz w:val="20"/>
          <w:u w:val="single"/>
        </w:rPr>
      </w:pPr>
    </w:p>
    <w:p w:rsidR="008A130F" w:rsidRDefault="008A130F" w:rsidP="00356B2C">
      <w:pPr>
        <w:jc w:val="both"/>
        <w:rPr>
          <w:sz w:val="20"/>
          <w:u w:val="single"/>
        </w:rPr>
      </w:pPr>
    </w:p>
    <w:p w:rsidR="008A130F" w:rsidRDefault="008A130F" w:rsidP="00356B2C">
      <w:pPr>
        <w:jc w:val="both"/>
        <w:rPr>
          <w:sz w:val="20"/>
          <w:u w:val="single"/>
        </w:rPr>
      </w:pPr>
    </w:p>
    <w:p w:rsidR="008A130F" w:rsidRDefault="008A130F" w:rsidP="00356B2C">
      <w:pPr>
        <w:jc w:val="both"/>
        <w:rPr>
          <w:sz w:val="20"/>
          <w:u w:val="single"/>
        </w:rPr>
      </w:pPr>
    </w:p>
    <w:p w:rsidR="008A130F" w:rsidRDefault="008A130F" w:rsidP="00356B2C">
      <w:pPr>
        <w:jc w:val="both"/>
        <w:rPr>
          <w:sz w:val="20"/>
          <w:u w:val="single"/>
        </w:rPr>
      </w:pPr>
    </w:p>
    <w:p w:rsidR="008A130F" w:rsidRDefault="008A130F" w:rsidP="00356B2C">
      <w:pPr>
        <w:jc w:val="both"/>
        <w:rPr>
          <w:sz w:val="20"/>
          <w:u w:val="single"/>
        </w:rPr>
      </w:pPr>
    </w:p>
    <w:p w:rsidR="008A130F" w:rsidRDefault="008A130F" w:rsidP="00356B2C">
      <w:pPr>
        <w:jc w:val="both"/>
        <w:rPr>
          <w:sz w:val="20"/>
          <w:u w:val="single"/>
        </w:rPr>
      </w:pPr>
    </w:p>
    <w:p w:rsidR="008A130F" w:rsidRDefault="008A130F" w:rsidP="00356B2C">
      <w:pPr>
        <w:jc w:val="both"/>
        <w:rPr>
          <w:sz w:val="20"/>
          <w:u w:val="single"/>
        </w:rPr>
      </w:pPr>
    </w:p>
    <w:p w:rsidR="00356B2C" w:rsidRDefault="00356B2C" w:rsidP="00356B2C">
      <w:pPr>
        <w:jc w:val="both"/>
        <w:rPr>
          <w:sz w:val="20"/>
          <w:u w:val="single"/>
        </w:rPr>
      </w:pPr>
    </w:p>
    <w:p w:rsidR="008A130F" w:rsidRPr="00727A25" w:rsidRDefault="008A130F" w:rsidP="008A130F">
      <w:pPr>
        <w:jc w:val="both"/>
        <w:rPr>
          <w:sz w:val="20"/>
        </w:rPr>
      </w:pPr>
      <w:r w:rsidRPr="00727A25">
        <w:rPr>
          <w:sz w:val="20"/>
          <w:u w:val="single"/>
        </w:rPr>
        <w:t>Přílohy:</w:t>
      </w:r>
      <w:r w:rsidRPr="00727A25">
        <w:rPr>
          <w:sz w:val="20"/>
        </w:rPr>
        <w:tab/>
        <w:t>situační mapa</w:t>
      </w:r>
      <w:r w:rsidR="00A25CDE">
        <w:rPr>
          <w:sz w:val="20"/>
        </w:rPr>
        <w:t xml:space="preserve"> – </w:t>
      </w:r>
      <w:proofErr w:type="gramStart"/>
      <w:r w:rsidR="00A25CDE">
        <w:rPr>
          <w:sz w:val="20"/>
        </w:rPr>
        <w:t>odstraněno z důvody</w:t>
      </w:r>
      <w:proofErr w:type="gramEnd"/>
      <w:r w:rsidR="00A25CDE">
        <w:rPr>
          <w:sz w:val="20"/>
        </w:rPr>
        <w:t xml:space="preserve"> ochrany osobních údajů</w:t>
      </w:r>
    </w:p>
    <w:p w:rsidR="008A130F" w:rsidRDefault="008A130F" w:rsidP="008A130F">
      <w:pPr>
        <w:jc w:val="both"/>
        <w:rPr>
          <w:sz w:val="20"/>
        </w:rPr>
      </w:pPr>
      <w:r w:rsidRPr="00727A25">
        <w:rPr>
          <w:sz w:val="20"/>
        </w:rPr>
        <w:tab/>
      </w:r>
      <w:r w:rsidRPr="00727A25">
        <w:rPr>
          <w:sz w:val="20"/>
        </w:rPr>
        <w:tab/>
      </w:r>
      <w:proofErr w:type="spellStart"/>
      <w:r w:rsidR="00A25CDE">
        <w:rPr>
          <w:sz w:val="20"/>
        </w:rPr>
        <w:t>F</w:t>
      </w:r>
      <w:r>
        <w:rPr>
          <w:sz w:val="20"/>
        </w:rPr>
        <w:t>otomapa</w:t>
      </w:r>
      <w:proofErr w:type="spellEnd"/>
      <w:r w:rsidR="00A25CDE">
        <w:rPr>
          <w:sz w:val="20"/>
        </w:rPr>
        <w:t xml:space="preserve"> </w:t>
      </w:r>
      <w:bookmarkStart w:id="0" w:name="_GoBack"/>
      <w:bookmarkEnd w:id="0"/>
      <w:r w:rsidR="00A25CDE">
        <w:rPr>
          <w:sz w:val="20"/>
        </w:rPr>
        <w:t xml:space="preserve"> </w:t>
      </w:r>
      <w:r w:rsidR="00A25CDE">
        <w:rPr>
          <w:sz w:val="20"/>
        </w:rPr>
        <w:t>– odstraněno z důvody ochrany osobních údajů</w:t>
      </w:r>
    </w:p>
    <w:p w:rsidR="008A130F" w:rsidRPr="00727A25" w:rsidRDefault="008A130F" w:rsidP="008A130F">
      <w:pPr>
        <w:jc w:val="both"/>
        <w:rPr>
          <w:sz w:val="20"/>
        </w:rPr>
      </w:pPr>
      <w:r>
        <w:rPr>
          <w:sz w:val="20"/>
        </w:rPr>
        <w:tab/>
      </w:r>
      <w:r>
        <w:rPr>
          <w:sz w:val="20"/>
        </w:rPr>
        <w:tab/>
        <w:t>foto</w:t>
      </w:r>
    </w:p>
    <w:p w:rsidR="0050239B" w:rsidRDefault="0050239B" w:rsidP="00022171">
      <w:pPr>
        <w:rPr>
          <w:sz w:val="20"/>
        </w:rPr>
      </w:pPr>
    </w:p>
    <w:p w:rsidR="006444F2" w:rsidRPr="006444F2" w:rsidRDefault="006444F2" w:rsidP="000F2B25">
      <w:pPr>
        <w:pStyle w:val="Zkladntext21"/>
        <w:rPr>
          <w:rFonts w:ascii="Arial" w:hAnsi="Arial" w:cs="Arial"/>
        </w:rPr>
      </w:pPr>
    </w:p>
    <w:p w:rsidR="000F2B25" w:rsidRPr="00E953B4" w:rsidRDefault="000F2B25" w:rsidP="000F2B25">
      <w:pPr>
        <w:pStyle w:val="Zkladntext21"/>
        <w:rPr>
          <w:rFonts w:ascii="Arial" w:hAnsi="Arial" w:cs="Arial"/>
        </w:rPr>
      </w:pPr>
      <w:r w:rsidRPr="00E953B4">
        <w:rPr>
          <w:rFonts w:ascii="Arial" w:hAnsi="Arial" w:cs="Arial"/>
        </w:rPr>
        <w:t>Prostějov:</w:t>
      </w:r>
      <w:r w:rsidRPr="00E953B4">
        <w:rPr>
          <w:rFonts w:ascii="Arial" w:hAnsi="Arial" w:cs="Arial"/>
        </w:rPr>
        <w:tab/>
      </w:r>
      <w:proofErr w:type="gramStart"/>
      <w:r w:rsidR="00571F2D">
        <w:rPr>
          <w:rFonts w:ascii="Arial" w:hAnsi="Arial" w:cs="Arial"/>
        </w:rPr>
        <w:t>14</w:t>
      </w:r>
      <w:r w:rsidRPr="00E953B4">
        <w:rPr>
          <w:rFonts w:ascii="Arial" w:hAnsi="Arial" w:cs="Arial"/>
        </w:rPr>
        <w:t>.</w:t>
      </w:r>
      <w:r w:rsidR="00AA3BC8" w:rsidRPr="00E953B4">
        <w:rPr>
          <w:rFonts w:ascii="Arial" w:hAnsi="Arial" w:cs="Arial"/>
        </w:rPr>
        <w:t>0</w:t>
      </w:r>
      <w:r w:rsidR="00571F2D">
        <w:rPr>
          <w:rFonts w:ascii="Arial" w:hAnsi="Arial" w:cs="Arial"/>
        </w:rPr>
        <w:t>8</w:t>
      </w:r>
      <w:r w:rsidRPr="00E953B4">
        <w:rPr>
          <w:rFonts w:ascii="Arial" w:hAnsi="Arial" w:cs="Arial"/>
        </w:rPr>
        <w:t>.201</w:t>
      </w:r>
      <w:r w:rsidR="00E52A5C">
        <w:rPr>
          <w:rFonts w:ascii="Arial" w:hAnsi="Arial" w:cs="Arial"/>
        </w:rPr>
        <w:t>8</w:t>
      </w:r>
      <w:proofErr w:type="gramEnd"/>
    </w:p>
    <w:p w:rsidR="0050239B" w:rsidRDefault="0050239B" w:rsidP="0071146F">
      <w:pPr>
        <w:tabs>
          <w:tab w:val="left" w:pos="3969"/>
        </w:tabs>
        <w:jc w:val="both"/>
        <w:rPr>
          <w:rFonts w:cs="Arial"/>
          <w:sz w:val="20"/>
        </w:rPr>
      </w:pPr>
    </w:p>
    <w:p w:rsidR="006444F2" w:rsidRPr="00E953B4" w:rsidRDefault="006444F2" w:rsidP="0071146F">
      <w:pPr>
        <w:tabs>
          <w:tab w:val="left" w:pos="3969"/>
        </w:tabs>
        <w:jc w:val="both"/>
        <w:rPr>
          <w:rFonts w:cs="Arial"/>
          <w:sz w:val="20"/>
        </w:rPr>
      </w:pPr>
    </w:p>
    <w:p w:rsidR="00571F2D" w:rsidRDefault="00571F2D" w:rsidP="00571F2D">
      <w:pPr>
        <w:ind w:left="3969" w:hanging="3969"/>
        <w:rPr>
          <w:rFonts w:cs="Arial"/>
          <w:sz w:val="20"/>
        </w:rPr>
      </w:pPr>
      <w:r>
        <w:rPr>
          <w:rFonts w:cs="Arial"/>
          <w:sz w:val="20"/>
        </w:rPr>
        <w:t xml:space="preserve">Osoba odpovědná za zpracování materiálu: </w:t>
      </w:r>
      <w:r>
        <w:rPr>
          <w:rFonts w:cs="Arial"/>
          <w:sz w:val="20"/>
        </w:rPr>
        <w:tab/>
        <w:t xml:space="preserve">Mgr. Libor Vojtek, vedoucí Odboru správy a údržby majetku města, </w:t>
      </w:r>
    </w:p>
    <w:p w:rsidR="00571F2D" w:rsidRDefault="00571F2D" w:rsidP="00571F2D">
      <w:pPr>
        <w:ind w:left="3969" w:hanging="3969"/>
        <w:rPr>
          <w:rFonts w:cs="Arial"/>
          <w:sz w:val="20"/>
        </w:rPr>
      </w:pPr>
      <w:r>
        <w:rPr>
          <w:rFonts w:cs="Arial"/>
          <w:sz w:val="20"/>
        </w:rPr>
        <w:tab/>
        <w:t>v zastoupení Bc. Vladimír Hofman, vedoucí oddělení</w:t>
      </w:r>
    </w:p>
    <w:p w:rsidR="00571F2D" w:rsidRDefault="00571F2D" w:rsidP="00571F2D">
      <w:pPr>
        <w:ind w:left="3402" w:firstLine="567"/>
        <w:rPr>
          <w:rFonts w:cs="Arial"/>
          <w:sz w:val="20"/>
        </w:rPr>
      </w:pPr>
      <w:r>
        <w:rPr>
          <w:rFonts w:cs="Arial"/>
          <w:sz w:val="20"/>
        </w:rPr>
        <w:t>nakládání s majetkem města Odboru SÚMM</w:t>
      </w:r>
      <w:r w:rsidR="00A25CDE">
        <w:rPr>
          <w:rFonts w:cs="Arial"/>
          <w:sz w:val="20"/>
        </w:rPr>
        <w:t xml:space="preserve">, v. r. </w:t>
      </w:r>
    </w:p>
    <w:p w:rsidR="0050239B" w:rsidRDefault="0050239B" w:rsidP="000F2B25">
      <w:pPr>
        <w:jc w:val="both"/>
        <w:rPr>
          <w:rFonts w:cs="Arial"/>
          <w:sz w:val="20"/>
        </w:rPr>
      </w:pPr>
    </w:p>
    <w:p w:rsidR="006444F2" w:rsidRPr="00E953B4" w:rsidRDefault="006444F2" w:rsidP="000F2B25">
      <w:pPr>
        <w:jc w:val="both"/>
        <w:rPr>
          <w:rFonts w:cs="Arial"/>
          <w:sz w:val="20"/>
        </w:rPr>
      </w:pPr>
    </w:p>
    <w:p w:rsidR="000F2B25" w:rsidRPr="00E953B4" w:rsidRDefault="000F2B25" w:rsidP="000F2B25">
      <w:pPr>
        <w:jc w:val="both"/>
        <w:rPr>
          <w:rFonts w:cs="Arial"/>
          <w:sz w:val="20"/>
        </w:rPr>
      </w:pPr>
      <w:r w:rsidRPr="00E953B4">
        <w:rPr>
          <w:rFonts w:cs="Arial"/>
          <w:sz w:val="20"/>
        </w:rPr>
        <w:t>Zpracoval:</w:t>
      </w:r>
      <w:r w:rsidRPr="00E953B4">
        <w:rPr>
          <w:rFonts w:cs="Arial"/>
          <w:sz w:val="20"/>
        </w:rPr>
        <w:tab/>
        <w:t xml:space="preserve">Bc. Vladimír Hofman, </w:t>
      </w:r>
      <w:r w:rsidR="00A25CDE">
        <w:rPr>
          <w:rFonts w:cs="Arial"/>
          <w:sz w:val="20"/>
        </w:rPr>
        <w:t xml:space="preserve">v. r. </w:t>
      </w:r>
    </w:p>
    <w:p w:rsidR="00AD4AA1" w:rsidRPr="007F02F4" w:rsidRDefault="00E3124D" w:rsidP="008A130F">
      <w:pPr>
        <w:jc w:val="both"/>
        <w:rPr>
          <w:sz w:val="20"/>
        </w:rPr>
      </w:pPr>
      <w:r w:rsidRPr="00E953B4">
        <w:rPr>
          <w:rFonts w:cs="Arial"/>
          <w:sz w:val="20"/>
        </w:rPr>
        <w:tab/>
      </w:r>
      <w:r w:rsidRPr="00E953B4">
        <w:rPr>
          <w:rFonts w:cs="Arial"/>
          <w:sz w:val="20"/>
        </w:rPr>
        <w:tab/>
      </w:r>
      <w:r w:rsidR="0050239B">
        <w:rPr>
          <w:rFonts w:cs="Arial"/>
          <w:sz w:val="20"/>
        </w:rPr>
        <w:t xml:space="preserve">vedoucí </w:t>
      </w:r>
      <w:r w:rsidR="000F2B25" w:rsidRPr="003C18FE">
        <w:rPr>
          <w:rFonts w:cs="Arial"/>
          <w:sz w:val="20"/>
        </w:rPr>
        <w:t>oddělení nakládání s majetkem města Odboru SÚMM</w:t>
      </w:r>
    </w:p>
    <w:p w:rsidR="008A130F" w:rsidRDefault="008A130F" w:rsidP="008A130F">
      <w:pPr>
        <w:jc w:val="both"/>
        <w:rPr>
          <w:sz w:val="20"/>
        </w:rPr>
      </w:pPr>
    </w:p>
    <w:p w:rsidR="008A130F" w:rsidRDefault="008A130F" w:rsidP="008A130F">
      <w:pPr>
        <w:jc w:val="both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567FB70E" wp14:editId="7C9E7CFB">
            <wp:extent cx="5760720" cy="4320540"/>
            <wp:effectExtent l="0" t="0" r="0" b="381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52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130F" w:rsidRDefault="008A130F" w:rsidP="008A130F">
      <w:pPr>
        <w:jc w:val="both"/>
        <w:rPr>
          <w:sz w:val="20"/>
        </w:rPr>
      </w:pPr>
    </w:p>
    <w:p w:rsidR="0048285C" w:rsidRPr="00566BBD" w:rsidRDefault="008A130F" w:rsidP="007645C5">
      <w:pPr>
        <w:jc w:val="both"/>
        <w:rPr>
          <w:sz w:val="20"/>
        </w:rPr>
      </w:pPr>
      <w:r>
        <w:rPr>
          <w:noProof/>
          <w:sz w:val="20"/>
        </w:rPr>
        <w:drawing>
          <wp:inline distT="0" distB="0" distL="0" distR="0" wp14:anchorId="672DB4C6" wp14:editId="5F7CF90D">
            <wp:extent cx="5760720" cy="4320540"/>
            <wp:effectExtent l="0" t="0" r="0" b="381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52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8285C" w:rsidRPr="00566BBD" w:rsidSect="00036300">
      <w:footerReference w:type="even" r:id="rId10"/>
      <w:footerReference w:type="default" r:id="rId11"/>
      <w:footerReference w:type="first" r:id="rId12"/>
      <w:pgSz w:w="11906" w:h="16838" w:code="9"/>
      <w:pgMar w:top="1417" w:right="1417" w:bottom="1417" w:left="1417" w:header="1418" w:footer="845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81A10" w:rsidRDefault="00A81A10">
      <w:r>
        <w:separator/>
      </w:r>
    </w:p>
  </w:endnote>
  <w:endnote w:type="continuationSeparator" w:id="0">
    <w:p w:rsidR="00A81A10" w:rsidRDefault="00A81A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Futura Lt AT">
    <w:altName w:val="Corbel"/>
    <w:panose1 w:val="02000403030000020003"/>
    <w:charset w:val="EE"/>
    <w:family w:val="auto"/>
    <w:pitch w:val="variable"/>
    <w:sig w:usb0="00000007" w:usb1="00000000" w:usb2="00000000" w:usb3="00000000" w:csb0="00000003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56B2" w:rsidRDefault="000E56B2">
    <w:pPr>
      <w:pStyle w:val="Zpat"/>
      <w:framePr w:wrap="around" w:vAnchor="text" w:hAnchor="margin" w:xAlign="right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end"/>
    </w:r>
  </w:p>
  <w:p w:rsidR="000E56B2" w:rsidRDefault="000E56B2">
    <w:pPr>
      <w:pStyle w:val="Zpat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56B2" w:rsidRDefault="000E56B2">
    <w:pPr>
      <w:pStyle w:val="Zpat"/>
      <w:framePr w:wrap="around" w:vAnchor="text" w:hAnchor="page" w:x="10342" w:yAlign="bottom"/>
      <w:rPr>
        <w:rStyle w:val="slostrnky"/>
        <w:sz w:val="20"/>
      </w:rPr>
    </w:pPr>
  </w:p>
  <w:p w:rsidR="000E56B2" w:rsidRDefault="002019B1" w:rsidP="002019B1">
    <w:pPr>
      <w:pStyle w:val="Zpat"/>
      <w:jc w:val="center"/>
    </w:pPr>
    <w:r w:rsidRPr="002019B1">
      <w:rPr>
        <w:rFonts w:ascii="Arial" w:hAnsi="Arial" w:cs="Arial"/>
        <w:sz w:val="20"/>
      </w:rPr>
      <w:fldChar w:fldCharType="begin"/>
    </w:r>
    <w:r w:rsidRPr="002019B1">
      <w:rPr>
        <w:rFonts w:ascii="Arial" w:hAnsi="Arial" w:cs="Arial"/>
        <w:sz w:val="20"/>
      </w:rPr>
      <w:instrText>PAGE   \* MERGEFORMAT</w:instrText>
    </w:r>
    <w:r w:rsidRPr="002019B1">
      <w:rPr>
        <w:rFonts w:ascii="Arial" w:hAnsi="Arial" w:cs="Arial"/>
        <w:sz w:val="20"/>
      </w:rPr>
      <w:fldChar w:fldCharType="separate"/>
    </w:r>
    <w:r w:rsidR="00A25CDE">
      <w:rPr>
        <w:rFonts w:ascii="Arial" w:hAnsi="Arial" w:cs="Arial"/>
        <w:noProof/>
        <w:sz w:val="20"/>
      </w:rPr>
      <w:t>4</w:t>
    </w:r>
    <w:r w:rsidRPr="002019B1">
      <w:rPr>
        <w:rFonts w:ascii="Arial" w:hAnsi="Arial" w:cs="Arial"/>
        <w:sz w:val="20"/>
      </w:rPr>
      <w:fldChar w:fldCharType="end"/>
    </w:r>
  </w:p>
  <w:p w:rsidR="000E56B2" w:rsidRDefault="000E56B2">
    <w:pPr>
      <w:pStyle w:val="Zpa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19B1" w:rsidRPr="002019B1" w:rsidRDefault="002019B1">
    <w:pPr>
      <w:pStyle w:val="Zpat"/>
      <w:jc w:val="center"/>
      <w:rPr>
        <w:rFonts w:ascii="Arial" w:hAnsi="Arial" w:cs="Arial"/>
        <w:sz w:val="20"/>
      </w:rPr>
    </w:pPr>
    <w:r w:rsidRPr="002019B1">
      <w:rPr>
        <w:rFonts w:ascii="Arial" w:hAnsi="Arial" w:cs="Arial"/>
        <w:sz w:val="20"/>
      </w:rPr>
      <w:fldChar w:fldCharType="begin"/>
    </w:r>
    <w:r w:rsidRPr="002019B1">
      <w:rPr>
        <w:rFonts w:ascii="Arial" w:hAnsi="Arial" w:cs="Arial"/>
        <w:sz w:val="20"/>
      </w:rPr>
      <w:instrText>PAGE   \* MERGEFORMAT</w:instrText>
    </w:r>
    <w:r w:rsidRPr="002019B1">
      <w:rPr>
        <w:rFonts w:ascii="Arial" w:hAnsi="Arial" w:cs="Arial"/>
        <w:sz w:val="20"/>
      </w:rPr>
      <w:fldChar w:fldCharType="separate"/>
    </w:r>
    <w:r w:rsidR="00A25CDE">
      <w:rPr>
        <w:rFonts w:ascii="Arial" w:hAnsi="Arial" w:cs="Arial"/>
        <w:noProof/>
        <w:sz w:val="20"/>
      </w:rPr>
      <w:t>1</w:t>
    </w:r>
    <w:r w:rsidRPr="002019B1">
      <w:rPr>
        <w:rFonts w:ascii="Arial" w:hAnsi="Arial" w:cs="Arial"/>
        <w:sz w:val="20"/>
      </w:rPr>
      <w:fldChar w:fldCharType="end"/>
    </w:r>
  </w:p>
  <w:p w:rsidR="000E56B2" w:rsidRDefault="000E56B2">
    <w:pPr>
      <w:pStyle w:val="Zpat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81A10" w:rsidRDefault="00A81A10">
      <w:r>
        <w:separator/>
      </w:r>
    </w:p>
  </w:footnote>
  <w:footnote w:type="continuationSeparator" w:id="0">
    <w:p w:rsidR="00A81A10" w:rsidRDefault="00A81A1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4C48DA0C"/>
    <w:lvl w:ilvl="0">
      <w:start w:val="1"/>
      <w:numFmt w:val="decimal"/>
      <w:pStyle w:val="slovanseznam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DE2850A2"/>
    <w:lvl w:ilvl="0">
      <w:start w:val="1"/>
      <w:numFmt w:val="decimal"/>
      <w:pStyle w:val="slovanseznam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0EC28CF4"/>
    <w:lvl w:ilvl="0">
      <w:start w:val="1"/>
      <w:numFmt w:val="decimal"/>
      <w:pStyle w:val="slovanseznam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09543DD6"/>
    <w:lvl w:ilvl="0">
      <w:start w:val="1"/>
      <w:numFmt w:val="decimal"/>
      <w:pStyle w:val="slovanseznam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8"/>
    <w:multiLevelType w:val="singleLevel"/>
    <w:tmpl w:val="4CF26DF6"/>
    <w:lvl w:ilvl="0">
      <w:start w:val="1"/>
      <w:numFmt w:val="decimal"/>
      <w:pStyle w:val="slovanseznam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>
    <w:nsid w:val="09D604F0"/>
    <w:multiLevelType w:val="hybridMultilevel"/>
    <w:tmpl w:val="0636C78C"/>
    <w:lvl w:ilvl="0" w:tplc="28FEFFC6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>
    <w:nsid w:val="0A1208F7"/>
    <w:multiLevelType w:val="hybridMultilevel"/>
    <w:tmpl w:val="AC6E746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C0A0E11"/>
    <w:multiLevelType w:val="hybridMultilevel"/>
    <w:tmpl w:val="E9D2BFB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F625308"/>
    <w:multiLevelType w:val="hybridMultilevel"/>
    <w:tmpl w:val="FB6AA47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4FA74D6"/>
    <w:multiLevelType w:val="hybridMultilevel"/>
    <w:tmpl w:val="22520F36"/>
    <w:lvl w:ilvl="0" w:tplc="C3C86D0E">
      <w:start w:val="1"/>
      <w:numFmt w:val="lowerLetter"/>
      <w:lvlText w:val="%1)"/>
      <w:lvlJc w:val="left"/>
      <w:pPr>
        <w:ind w:left="927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>
    <w:nsid w:val="16A74864"/>
    <w:multiLevelType w:val="hybridMultilevel"/>
    <w:tmpl w:val="FE60748A"/>
    <w:lvl w:ilvl="0" w:tplc="707CAF78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>
    <w:nsid w:val="1F9C6BCD"/>
    <w:multiLevelType w:val="hybridMultilevel"/>
    <w:tmpl w:val="3C94804A"/>
    <w:lvl w:ilvl="0" w:tplc="6CB02DD2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>
    <w:nsid w:val="426F55BF"/>
    <w:multiLevelType w:val="hybridMultilevel"/>
    <w:tmpl w:val="FC18ECFA"/>
    <w:lvl w:ilvl="0" w:tplc="88685E1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4B77644"/>
    <w:multiLevelType w:val="hybridMultilevel"/>
    <w:tmpl w:val="50DC8BC4"/>
    <w:lvl w:ilvl="0" w:tplc="37CE2A2C">
      <w:start w:val="1"/>
      <w:numFmt w:val="lowerLetter"/>
      <w:lvlText w:val="%1)"/>
      <w:lvlJc w:val="left"/>
      <w:pPr>
        <w:ind w:left="1080" w:hanging="360"/>
      </w:pPr>
      <w:rPr>
        <w:rFonts w:hint="default"/>
        <w:b/>
        <w:sz w:val="20"/>
      </w:rPr>
    </w:lvl>
    <w:lvl w:ilvl="1" w:tplc="04050019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46963C7D"/>
    <w:multiLevelType w:val="hybridMultilevel"/>
    <w:tmpl w:val="9286ABC6"/>
    <w:lvl w:ilvl="0" w:tplc="04050017">
      <w:start w:val="1"/>
      <w:numFmt w:val="lowerLetter"/>
      <w:lvlText w:val="%1)"/>
      <w:lvlJc w:val="left"/>
      <w:pPr>
        <w:tabs>
          <w:tab w:val="num" w:pos="2483"/>
        </w:tabs>
        <w:ind w:left="2483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3203"/>
        </w:tabs>
        <w:ind w:left="3203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3923"/>
        </w:tabs>
        <w:ind w:left="3923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4643"/>
        </w:tabs>
        <w:ind w:left="4643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5363"/>
        </w:tabs>
        <w:ind w:left="5363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6083"/>
        </w:tabs>
        <w:ind w:left="6083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6803"/>
        </w:tabs>
        <w:ind w:left="6803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7523"/>
        </w:tabs>
        <w:ind w:left="7523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8243"/>
        </w:tabs>
        <w:ind w:left="8243" w:hanging="180"/>
      </w:pPr>
    </w:lvl>
  </w:abstractNum>
  <w:abstractNum w:abstractNumId="15">
    <w:nsid w:val="4E1656A9"/>
    <w:multiLevelType w:val="hybridMultilevel"/>
    <w:tmpl w:val="E6ACEDC2"/>
    <w:lvl w:ilvl="0" w:tplc="04050017">
      <w:start w:val="1"/>
      <w:numFmt w:val="lowerLetter"/>
      <w:lvlText w:val="%1)"/>
      <w:lvlJc w:val="left"/>
      <w:pPr>
        <w:tabs>
          <w:tab w:val="num" w:pos="2483"/>
        </w:tabs>
        <w:ind w:left="2483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3203"/>
        </w:tabs>
        <w:ind w:left="3203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3923"/>
        </w:tabs>
        <w:ind w:left="3923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4643"/>
        </w:tabs>
        <w:ind w:left="4643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5363"/>
        </w:tabs>
        <w:ind w:left="5363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6083"/>
        </w:tabs>
        <w:ind w:left="6083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6803"/>
        </w:tabs>
        <w:ind w:left="6803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7523"/>
        </w:tabs>
        <w:ind w:left="7523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8243"/>
        </w:tabs>
        <w:ind w:left="8243" w:hanging="180"/>
      </w:pPr>
    </w:lvl>
  </w:abstractNum>
  <w:abstractNum w:abstractNumId="16">
    <w:nsid w:val="4F1B076B"/>
    <w:multiLevelType w:val="hybridMultilevel"/>
    <w:tmpl w:val="65EA219A"/>
    <w:lvl w:ilvl="0" w:tplc="2B52495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7">
    <w:nsid w:val="4F897EE3"/>
    <w:multiLevelType w:val="hybridMultilevel"/>
    <w:tmpl w:val="5B262462"/>
    <w:lvl w:ilvl="0" w:tplc="9D8EE24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C340273"/>
    <w:multiLevelType w:val="hybridMultilevel"/>
    <w:tmpl w:val="9BC8F6D0"/>
    <w:lvl w:ilvl="0" w:tplc="B5202AE2">
      <w:start w:val="1"/>
      <w:numFmt w:val="lowerLetter"/>
      <w:lvlText w:val="%1)"/>
      <w:lvlJc w:val="left"/>
      <w:pPr>
        <w:tabs>
          <w:tab w:val="num" w:pos="2483"/>
        </w:tabs>
        <w:ind w:left="2483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3203"/>
        </w:tabs>
        <w:ind w:left="3203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3923"/>
        </w:tabs>
        <w:ind w:left="3923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4643"/>
        </w:tabs>
        <w:ind w:left="4643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5363"/>
        </w:tabs>
        <w:ind w:left="5363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6083"/>
        </w:tabs>
        <w:ind w:left="6083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6803"/>
        </w:tabs>
        <w:ind w:left="6803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7523"/>
        </w:tabs>
        <w:ind w:left="7523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8243"/>
        </w:tabs>
        <w:ind w:left="8243" w:hanging="180"/>
      </w:pPr>
    </w:lvl>
  </w:abstractNum>
  <w:abstractNum w:abstractNumId="19">
    <w:nsid w:val="5D000D08"/>
    <w:multiLevelType w:val="hybridMultilevel"/>
    <w:tmpl w:val="41C8F62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D4158A1"/>
    <w:multiLevelType w:val="hybridMultilevel"/>
    <w:tmpl w:val="6D4A357E"/>
    <w:lvl w:ilvl="0" w:tplc="A55E82C0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1">
    <w:nsid w:val="5EFB0773"/>
    <w:multiLevelType w:val="hybridMultilevel"/>
    <w:tmpl w:val="E720604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63C6A71"/>
    <w:multiLevelType w:val="hybridMultilevel"/>
    <w:tmpl w:val="9B14CEC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7AD266C"/>
    <w:multiLevelType w:val="hybridMultilevel"/>
    <w:tmpl w:val="A208B4AA"/>
    <w:lvl w:ilvl="0" w:tplc="A0A8F196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A5A3E36"/>
    <w:multiLevelType w:val="hybridMultilevel"/>
    <w:tmpl w:val="F0A6AF86"/>
    <w:lvl w:ilvl="0" w:tplc="3772861E">
      <w:start w:val="1"/>
      <w:numFmt w:val="lowerLetter"/>
      <w:lvlText w:val="%1)"/>
      <w:lvlJc w:val="left"/>
      <w:pPr>
        <w:ind w:left="1003" w:hanging="360"/>
      </w:pPr>
      <w:rPr>
        <w:rFonts w:ascii="Arial" w:eastAsia="Times New Roman" w:hAnsi="Arial" w:cs="Times New Roman"/>
      </w:rPr>
    </w:lvl>
    <w:lvl w:ilvl="1" w:tplc="04050019">
      <w:start w:val="1"/>
      <w:numFmt w:val="lowerLetter"/>
      <w:lvlText w:val="%2."/>
      <w:lvlJc w:val="left"/>
      <w:pPr>
        <w:ind w:left="1723" w:hanging="360"/>
      </w:pPr>
    </w:lvl>
    <w:lvl w:ilvl="2" w:tplc="0405001B" w:tentative="1">
      <w:start w:val="1"/>
      <w:numFmt w:val="lowerRoman"/>
      <w:lvlText w:val="%3."/>
      <w:lvlJc w:val="right"/>
      <w:pPr>
        <w:ind w:left="2443" w:hanging="180"/>
      </w:pPr>
    </w:lvl>
    <w:lvl w:ilvl="3" w:tplc="0405000F" w:tentative="1">
      <w:start w:val="1"/>
      <w:numFmt w:val="decimal"/>
      <w:lvlText w:val="%4."/>
      <w:lvlJc w:val="left"/>
      <w:pPr>
        <w:ind w:left="3163" w:hanging="360"/>
      </w:pPr>
    </w:lvl>
    <w:lvl w:ilvl="4" w:tplc="04050019" w:tentative="1">
      <w:start w:val="1"/>
      <w:numFmt w:val="lowerLetter"/>
      <w:lvlText w:val="%5."/>
      <w:lvlJc w:val="left"/>
      <w:pPr>
        <w:ind w:left="3883" w:hanging="360"/>
      </w:pPr>
    </w:lvl>
    <w:lvl w:ilvl="5" w:tplc="0405001B" w:tentative="1">
      <w:start w:val="1"/>
      <w:numFmt w:val="lowerRoman"/>
      <w:lvlText w:val="%6."/>
      <w:lvlJc w:val="right"/>
      <w:pPr>
        <w:ind w:left="4603" w:hanging="180"/>
      </w:pPr>
    </w:lvl>
    <w:lvl w:ilvl="6" w:tplc="0405000F" w:tentative="1">
      <w:start w:val="1"/>
      <w:numFmt w:val="decimal"/>
      <w:lvlText w:val="%7."/>
      <w:lvlJc w:val="left"/>
      <w:pPr>
        <w:ind w:left="5323" w:hanging="360"/>
      </w:pPr>
    </w:lvl>
    <w:lvl w:ilvl="7" w:tplc="04050019" w:tentative="1">
      <w:start w:val="1"/>
      <w:numFmt w:val="lowerLetter"/>
      <w:lvlText w:val="%8."/>
      <w:lvlJc w:val="left"/>
      <w:pPr>
        <w:ind w:left="6043" w:hanging="360"/>
      </w:pPr>
    </w:lvl>
    <w:lvl w:ilvl="8" w:tplc="0405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25">
    <w:nsid w:val="6ABF6D97"/>
    <w:multiLevelType w:val="hybridMultilevel"/>
    <w:tmpl w:val="6BD08BDA"/>
    <w:lvl w:ilvl="0" w:tplc="C39267E6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6">
    <w:nsid w:val="6FA30010"/>
    <w:multiLevelType w:val="hybridMultilevel"/>
    <w:tmpl w:val="A29CED7C"/>
    <w:lvl w:ilvl="0" w:tplc="02BE9B92">
      <w:start w:val="1"/>
      <w:numFmt w:val="lowerLetter"/>
      <w:lvlText w:val="%1)"/>
      <w:lvlJc w:val="left"/>
      <w:pPr>
        <w:ind w:left="1004" w:hanging="360"/>
      </w:pPr>
      <w:rPr>
        <w:rFonts w:ascii="Arial" w:hAnsi="Arial" w:hint="default"/>
      </w:rPr>
    </w:lvl>
    <w:lvl w:ilvl="1" w:tplc="04050019" w:tentative="1">
      <w:start w:val="1"/>
      <w:numFmt w:val="lowerLetter"/>
      <w:lvlText w:val="%2."/>
      <w:lvlJc w:val="left"/>
      <w:pPr>
        <w:ind w:left="1724" w:hanging="360"/>
      </w:pPr>
    </w:lvl>
    <w:lvl w:ilvl="2" w:tplc="0405001B" w:tentative="1">
      <w:start w:val="1"/>
      <w:numFmt w:val="lowerRoman"/>
      <w:lvlText w:val="%3."/>
      <w:lvlJc w:val="right"/>
      <w:pPr>
        <w:ind w:left="2444" w:hanging="180"/>
      </w:pPr>
    </w:lvl>
    <w:lvl w:ilvl="3" w:tplc="0405000F" w:tentative="1">
      <w:start w:val="1"/>
      <w:numFmt w:val="decimal"/>
      <w:lvlText w:val="%4."/>
      <w:lvlJc w:val="left"/>
      <w:pPr>
        <w:ind w:left="3164" w:hanging="360"/>
      </w:pPr>
    </w:lvl>
    <w:lvl w:ilvl="4" w:tplc="04050019" w:tentative="1">
      <w:start w:val="1"/>
      <w:numFmt w:val="lowerLetter"/>
      <w:lvlText w:val="%5."/>
      <w:lvlJc w:val="left"/>
      <w:pPr>
        <w:ind w:left="3884" w:hanging="360"/>
      </w:pPr>
    </w:lvl>
    <w:lvl w:ilvl="5" w:tplc="0405001B" w:tentative="1">
      <w:start w:val="1"/>
      <w:numFmt w:val="lowerRoman"/>
      <w:lvlText w:val="%6."/>
      <w:lvlJc w:val="right"/>
      <w:pPr>
        <w:ind w:left="4604" w:hanging="180"/>
      </w:pPr>
    </w:lvl>
    <w:lvl w:ilvl="6" w:tplc="0405000F" w:tentative="1">
      <w:start w:val="1"/>
      <w:numFmt w:val="decimal"/>
      <w:lvlText w:val="%7."/>
      <w:lvlJc w:val="left"/>
      <w:pPr>
        <w:ind w:left="5324" w:hanging="360"/>
      </w:pPr>
    </w:lvl>
    <w:lvl w:ilvl="7" w:tplc="04050019" w:tentative="1">
      <w:start w:val="1"/>
      <w:numFmt w:val="lowerLetter"/>
      <w:lvlText w:val="%8."/>
      <w:lvlJc w:val="left"/>
      <w:pPr>
        <w:ind w:left="6044" w:hanging="360"/>
      </w:pPr>
    </w:lvl>
    <w:lvl w:ilvl="8" w:tplc="040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7">
    <w:nsid w:val="75B62909"/>
    <w:multiLevelType w:val="hybridMultilevel"/>
    <w:tmpl w:val="E09E8C40"/>
    <w:lvl w:ilvl="0" w:tplc="71122D28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8">
    <w:nsid w:val="79BD28D7"/>
    <w:multiLevelType w:val="hybridMultilevel"/>
    <w:tmpl w:val="8A1E2F8C"/>
    <w:lvl w:ilvl="0" w:tplc="9D902CE2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7E8E5CA2"/>
    <w:multiLevelType w:val="hybridMultilevel"/>
    <w:tmpl w:val="1FF095A6"/>
    <w:lvl w:ilvl="0" w:tplc="51F488A8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0">
    <w:nsid w:val="7FDB442C"/>
    <w:multiLevelType w:val="hybridMultilevel"/>
    <w:tmpl w:val="20D03B22"/>
    <w:lvl w:ilvl="0" w:tplc="83885812">
      <w:start w:val="1"/>
      <w:numFmt w:val="lowerLetter"/>
      <w:lvlText w:val="%1)"/>
      <w:lvlJc w:val="left"/>
      <w:pPr>
        <w:ind w:left="927" w:hanging="360"/>
      </w:pPr>
      <w:rPr>
        <w:rFonts w:cs="Arial" w:hint="default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13"/>
  </w:num>
  <w:num w:numId="7">
    <w:abstractNumId w:val="28"/>
  </w:num>
  <w:num w:numId="8">
    <w:abstractNumId w:val="16"/>
  </w:num>
  <w:num w:numId="9">
    <w:abstractNumId w:val="9"/>
  </w:num>
  <w:num w:numId="10">
    <w:abstractNumId w:val="12"/>
  </w:num>
  <w:num w:numId="11">
    <w:abstractNumId w:val="10"/>
  </w:num>
  <w:num w:numId="12">
    <w:abstractNumId w:val="6"/>
  </w:num>
  <w:num w:numId="13">
    <w:abstractNumId w:val="24"/>
  </w:num>
  <w:num w:numId="14">
    <w:abstractNumId w:val="20"/>
  </w:num>
  <w:num w:numId="15">
    <w:abstractNumId w:val="21"/>
  </w:num>
  <w:num w:numId="16">
    <w:abstractNumId w:val="19"/>
  </w:num>
  <w:num w:numId="17">
    <w:abstractNumId w:val="25"/>
  </w:num>
  <w:num w:numId="18">
    <w:abstractNumId w:val="23"/>
  </w:num>
  <w:num w:numId="19">
    <w:abstractNumId w:val="5"/>
  </w:num>
  <w:num w:numId="20">
    <w:abstractNumId w:val="8"/>
  </w:num>
  <w:num w:numId="21">
    <w:abstractNumId w:val="7"/>
  </w:num>
  <w:num w:numId="22">
    <w:abstractNumId w:val="27"/>
  </w:num>
  <w:num w:numId="23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8"/>
  </w:num>
  <w:num w:numId="26">
    <w:abstractNumId w:val="15"/>
  </w:num>
  <w:num w:numId="27">
    <w:abstractNumId w:val="17"/>
  </w:num>
  <w:num w:numId="28">
    <w:abstractNumId w:val="30"/>
  </w:num>
  <w:num w:numId="29">
    <w:abstractNumId w:val="14"/>
  </w:num>
  <w:num w:numId="30">
    <w:abstractNumId w:val="29"/>
  </w:num>
  <w:num w:numId="31">
    <w:abstractNumId w:val="11"/>
  </w:num>
  <w:num w:numId="32">
    <w:abstractNumId w:val="26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TrueTypeFonts/>
  <w:saveSubsetFonts/>
  <w:proofState w:spelling="clean" w:grammar="clean"/>
  <w:attachedTemplate r:id="rId1"/>
  <w:defaultTabStop w:val="567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4A65"/>
    <w:rsid w:val="00001157"/>
    <w:rsid w:val="00001B75"/>
    <w:rsid w:val="00001BF5"/>
    <w:rsid w:val="00014706"/>
    <w:rsid w:val="00015106"/>
    <w:rsid w:val="00016565"/>
    <w:rsid w:val="00022171"/>
    <w:rsid w:val="000240AE"/>
    <w:rsid w:val="00035A91"/>
    <w:rsid w:val="00036300"/>
    <w:rsid w:val="00036B1F"/>
    <w:rsid w:val="0004461F"/>
    <w:rsid w:val="00060478"/>
    <w:rsid w:val="00063A6D"/>
    <w:rsid w:val="00065A8D"/>
    <w:rsid w:val="00080D69"/>
    <w:rsid w:val="00092AA1"/>
    <w:rsid w:val="00097449"/>
    <w:rsid w:val="000A25C3"/>
    <w:rsid w:val="000A6012"/>
    <w:rsid w:val="000C4778"/>
    <w:rsid w:val="000D6080"/>
    <w:rsid w:val="000E56B2"/>
    <w:rsid w:val="000E5AF4"/>
    <w:rsid w:val="000F2B25"/>
    <w:rsid w:val="000F3CA7"/>
    <w:rsid w:val="000F5B75"/>
    <w:rsid w:val="000F7250"/>
    <w:rsid w:val="0010350B"/>
    <w:rsid w:val="00110526"/>
    <w:rsid w:val="001122B8"/>
    <w:rsid w:val="00116CBF"/>
    <w:rsid w:val="00117C63"/>
    <w:rsid w:val="00121CFB"/>
    <w:rsid w:val="00124126"/>
    <w:rsid w:val="001317EC"/>
    <w:rsid w:val="0015412A"/>
    <w:rsid w:val="0016214B"/>
    <w:rsid w:val="00171EB2"/>
    <w:rsid w:val="0017769F"/>
    <w:rsid w:val="001777ED"/>
    <w:rsid w:val="00177EE0"/>
    <w:rsid w:val="00183FCC"/>
    <w:rsid w:val="00194F42"/>
    <w:rsid w:val="00197341"/>
    <w:rsid w:val="001A12BF"/>
    <w:rsid w:val="001B296A"/>
    <w:rsid w:val="001C5A78"/>
    <w:rsid w:val="001C698A"/>
    <w:rsid w:val="001F3487"/>
    <w:rsid w:val="001F3D32"/>
    <w:rsid w:val="001F600A"/>
    <w:rsid w:val="002019B1"/>
    <w:rsid w:val="00205A5E"/>
    <w:rsid w:val="0021728F"/>
    <w:rsid w:val="002272A4"/>
    <w:rsid w:val="00232CE3"/>
    <w:rsid w:val="0023384D"/>
    <w:rsid w:val="00235F7B"/>
    <w:rsid w:val="00236DC5"/>
    <w:rsid w:val="00240AA7"/>
    <w:rsid w:val="00251349"/>
    <w:rsid w:val="0025194B"/>
    <w:rsid w:val="00254062"/>
    <w:rsid w:val="002615F7"/>
    <w:rsid w:val="00264EA0"/>
    <w:rsid w:val="00265301"/>
    <w:rsid w:val="00277C6B"/>
    <w:rsid w:val="00283978"/>
    <w:rsid w:val="002A27E7"/>
    <w:rsid w:val="002C34B8"/>
    <w:rsid w:val="002D1766"/>
    <w:rsid w:val="002D354F"/>
    <w:rsid w:val="002D5A09"/>
    <w:rsid w:val="002D7076"/>
    <w:rsid w:val="002E35D2"/>
    <w:rsid w:val="002F1DA6"/>
    <w:rsid w:val="002F3C43"/>
    <w:rsid w:val="002F4ACF"/>
    <w:rsid w:val="0031784D"/>
    <w:rsid w:val="00325DE1"/>
    <w:rsid w:val="00326D55"/>
    <w:rsid w:val="00335C1C"/>
    <w:rsid w:val="00342AFE"/>
    <w:rsid w:val="00346A75"/>
    <w:rsid w:val="003561DD"/>
    <w:rsid w:val="00356B2C"/>
    <w:rsid w:val="00372913"/>
    <w:rsid w:val="00376946"/>
    <w:rsid w:val="003A6574"/>
    <w:rsid w:val="003A7CD8"/>
    <w:rsid w:val="003B408C"/>
    <w:rsid w:val="003B62E8"/>
    <w:rsid w:val="003B7853"/>
    <w:rsid w:val="003C18FE"/>
    <w:rsid w:val="003C20D1"/>
    <w:rsid w:val="003D2895"/>
    <w:rsid w:val="003D5E5B"/>
    <w:rsid w:val="003E1000"/>
    <w:rsid w:val="003F2B8B"/>
    <w:rsid w:val="003F34D1"/>
    <w:rsid w:val="00401F04"/>
    <w:rsid w:val="004027E0"/>
    <w:rsid w:val="00422015"/>
    <w:rsid w:val="00423F90"/>
    <w:rsid w:val="004314DC"/>
    <w:rsid w:val="00443C8B"/>
    <w:rsid w:val="0045176E"/>
    <w:rsid w:val="0048285C"/>
    <w:rsid w:val="00497B2D"/>
    <w:rsid w:val="004A429A"/>
    <w:rsid w:val="004A5318"/>
    <w:rsid w:val="004B12F1"/>
    <w:rsid w:val="004C1A0B"/>
    <w:rsid w:val="004D3D90"/>
    <w:rsid w:val="004E24A7"/>
    <w:rsid w:val="004F2016"/>
    <w:rsid w:val="00500AA2"/>
    <w:rsid w:val="0050239B"/>
    <w:rsid w:val="00514E21"/>
    <w:rsid w:val="00534015"/>
    <w:rsid w:val="0054478F"/>
    <w:rsid w:val="00547DD1"/>
    <w:rsid w:val="005509BD"/>
    <w:rsid w:val="00551CB4"/>
    <w:rsid w:val="005545DD"/>
    <w:rsid w:val="00566BBD"/>
    <w:rsid w:val="00570F70"/>
    <w:rsid w:val="00571F2D"/>
    <w:rsid w:val="00581317"/>
    <w:rsid w:val="00583414"/>
    <w:rsid w:val="00592471"/>
    <w:rsid w:val="00597284"/>
    <w:rsid w:val="00597AD5"/>
    <w:rsid w:val="005B19EB"/>
    <w:rsid w:val="005B58F4"/>
    <w:rsid w:val="005B79C4"/>
    <w:rsid w:val="005C6474"/>
    <w:rsid w:val="005C653D"/>
    <w:rsid w:val="005D0A4C"/>
    <w:rsid w:val="005D12CB"/>
    <w:rsid w:val="005D1A35"/>
    <w:rsid w:val="005D1C06"/>
    <w:rsid w:val="005E4EAE"/>
    <w:rsid w:val="005E78FF"/>
    <w:rsid w:val="005E7BD4"/>
    <w:rsid w:val="005F1E77"/>
    <w:rsid w:val="00602013"/>
    <w:rsid w:val="0060294E"/>
    <w:rsid w:val="00607D89"/>
    <w:rsid w:val="00612971"/>
    <w:rsid w:val="00614C11"/>
    <w:rsid w:val="0063391E"/>
    <w:rsid w:val="00640896"/>
    <w:rsid w:val="006444F2"/>
    <w:rsid w:val="00647FA3"/>
    <w:rsid w:val="006556CE"/>
    <w:rsid w:val="00667193"/>
    <w:rsid w:val="006737FE"/>
    <w:rsid w:val="00673DD3"/>
    <w:rsid w:val="006751DE"/>
    <w:rsid w:val="0068457F"/>
    <w:rsid w:val="0069342D"/>
    <w:rsid w:val="00695E53"/>
    <w:rsid w:val="006A375F"/>
    <w:rsid w:val="006A49D2"/>
    <w:rsid w:val="006A550C"/>
    <w:rsid w:val="006A574B"/>
    <w:rsid w:val="006C1E6B"/>
    <w:rsid w:val="006C23AF"/>
    <w:rsid w:val="006C360A"/>
    <w:rsid w:val="006C3FFD"/>
    <w:rsid w:val="006C68D0"/>
    <w:rsid w:val="006E395C"/>
    <w:rsid w:val="006E7C70"/>
    <w:rsid w:val="00706A8F"/>
    <w:rsid w:val="00710514"/>
    <w:rsid w:val="0071146F"/>
    <w:rsid w:val="00733D28"/>
    <w:rsid w:val="0073732E"/>
    <w:rsid w:val="00745735"/>
    <w:rsid w:val="00745980"/>
    <w:rsid w:val="00746C28"/>
    <w:rsid w:val="007474F9"/>
    <w:rsid w:val="00757850"/>
    <w:rsid w:val="00761231"/>
    <w:rsid w:val="007645C5"/>
    <w:rsid w:val="007715B3"/>
    <w:rsid w:val="00775C2C"/>
    <w:rsid w:val="0078091D"/>
    <w:rsid w:val="007818A0"/>
    <w:rsid w:val="007854C9"/>
    <w:rsid w:val="007B25D1"/>
    <w:rsid w:val="007B6AA4"/>
    <w:rsid w:val="007B7BA7"/>
    <w:rsid w:val="007C5DC8"/>
    <w:rsid w:val="007D34C9"/>
    <w:rsid w:val="007D46D3"/>
    <w:rsid w:val="007D5A14"/>
    <w:rsid w:val="007E0058"/>
    <w:rsid w:val="007E2942"/>
    <w:rsid w:val="007E7529"/>
    <w:rsid w:val="007F617B"/>
    <w:rsid w:val="0080548C"/>
    <w:rsid w:val="008113E9"/>
    <w:rsid w:val="00844932"/>
    <w:rsid w:val="00854042"/>
    <w:rsid w:val="008575D2"/>
    <w:rsid w:val="008650A8"/>
    <w:rsid w:val="0087032E"/>
    <w:rsid w:val="00875DB2"/>
    <w:rsid w:val="00876E5E"/>
    <w:rsid w:val="00886F93"/>
    <w:rsid w:val="00891CDE"/>
    <w:rsid w:val="0089326D"/>
    <w:rsid w:val="008947E8"/>
    <w:rsid w:val="008A130F"/>
    <w:rsid w:val="008A1F40"/>
    <w:rsid w:val="008B069F"/>
    <w:rsid w:val="008B2C8C"/>
    <w:rsid w:val="008B7CF7"/>
    <w:rsid w:val="008C5C7F"/>
    <w:rsid w:val="008C63AE"/>
    <w:rsid w:val="008C6C90"/>
    <w:rsid w:val="008D0CED"/>
    <w:rsid w:val="008F5CC3"/>
    <w:rsid w:val="00906902"/>
    <w:rsid w:val="009073AE"/>
    <w:rsid w:val="00924A65"/>
    <w:rsid w:val="009279EB"/>
    <w:rsid w:val="0093634D"/>
    <w:rsid w:val="00937B48"/>
    <w:rsid w:val="0094042C"/>
    <w:rsid w:val="00942551"/>
    <w:rsid w:val="00951212"/>
    <w:rsid w:val="009541A3"/>
    <w:rsid w:val="009541A6"/>
    <w:rsid w:val="00990033"/>
    <w:rsid w:val="009A0CFF"/>
    <w:rsid w:val="009A35D5"/>
    <w:rsid w:val="009A500A"/>
    <w:rsid w:val="009B7120"/>
    <w:rsid w:val="009C295E"/>
    <w:rsid w:val="009C4AD6"/>
    <w:rsid w:val="009C6D90"/>
    <w:rsid w:val="009D53BF"/>
    <w:rsid w:val="009E12A2"/>
    <w:rsid w:val="009E2A52"/>
    <w:rsid w:val="009E34FC"/>
    <w:rsid w:val="009E5FFE"/>
    <w:rsid w:val="00A01E73"/>
    <w:rsid w:val="00A12518"/>
    <w:rsid w:val="00A17E93"/>
    <w:rsid w:val="00A25CDE"/>
    <w:rsid w:val="00A36DC7"/>
    <w:rsid w:val="00A53640"/>
    <w:rsid w:val="00A555C7"/>
    <w:rsid w:val="00A56759"/>
    <w:rsid w:val="00A81A10"/>
    <w:rsid w:val="00A82432"/>
    <w:rsid w:val="00A868AF"/>
    <w:rsid w:val="00A8691F"/>
    <w:rsid w:val="00A92F79"/>
    <w:rsid w:val="00AA19EE"/>
    <w:rsid w:val="00AA38DE"/>
    <w:rsid w:val="00AA3BC8"/>
    <w:rsid w:val="00AA6584"/>
    <w:rsid w:val="00AB3A3D"/>
    <w:rsid w:val="00AC2AEF"/>
    <w:rsid w:val="00AC4188"/>
    <w:rsid w:val="00AC77ED"/>
    <w:rsid w:val="00AD18C2"/>
    <w:rsid w:val="00AD46D7"/>
    <w:rsid w:val="00AD4AA1"/>
    <w:rsid w:val="00AE3D3C"/>
    <w:rsid w:val="00AE3EF9"/>
    <w:rsid w:val="00AF6B8A"/>
    <w:rsid w:val="00B004DC"/>
    <w:rsid w:val="00B018B8"/>
    <w:rsid w:val="00B04AC5"/>
    <w:rsid w:val="00B139E4"/>
    <w:rsid w:val="00B147C1"/>
    <w:rsid w:val="00B15969"/>
    <w:rsid w:val="00B15DFD"/>
    <w:rsid w:val="00B25484"/>
    <w:rsid w:val="00B74405"/>
    <w:rsid w:val="00B83EFD"/>
    <w:rsid w:val="00B924BE"/>
    <w:rsid w:val="00B94999"/>
    <w:rsid w:val="00B94CAB"/>
    <w:rsid w:val="00BA66B0"/>
    <w:rsid w:val="00BA7D89"/>
    <w:rsid w:val="00BB2CFF"/>
    <w:rsid w:val="00BB30A5"/>
    <w:rsid w:val="00BB7BFB"/>
    <w:rsid w:val="00BC0958"/>
    <w:rsid w:val="00BC51E5"/>
    <w:rsid w:val="00BC6849"/>
    <w:rsid w:val="00BD030C"/>
    <w:rsid w:val="00BD1143"/>
    <w:rsid w:val="00BD3349"/>
    <w:rsid w:val="00BD4FDC"/>
    <w:rsid w:val="00BE560F"/>
    <w:rsid w:val="00C05DD5"/>
    <w:rsid w:val="00C06536"/>
    <w:rsid w:val="00C154C0"/>
    <w:rsid w:val="00C24DF1"/>
    <w:rsid w:val="00C3198B"/>
    <w:rsid w:val="00C44420"/>
    <w:rsid w:val="00C5684D"/>
    <w:rsid w:val="00C62F1F"/>
    <w:rsid w:val="00C9332D"/>
    <w:rsid w:val="00C93D34"/>
    <w:rsid w:val="00CA2F98"/>
    <w:rsid w:val="00CB0858"/>
    <w:rsid w:val="00CB35F3"/>
    <w:rsid w:val="00CB7C26"/>
    <w:rsid w:val="00CC74CB"/>
    <w:rsid w:val="00CE6493"/>
    <w:rsid w:val="00CE6705"/>
    <w:rsid w:val="00CE6D5E"/>
    <w:rsid w:val="00CF1AFF"/>
    <w:rsid w:val="00CF5990"/>
    <w:rsid w:val="00D04694"/>
    <w:rsid w:val="00D05C89"/>
    <w:rsid w:val="00D131C8"/>
    <w:rsid w:val="00D13458"/>
    <w:rsid w:val="00D2390D"/>
    <w:rsid w:val="00D24CD6"/>
    <w:rsid w:val="00D256F6"/>
    <w:rsid w:val="00D43D68"/>
    <w:rsid w:val="00D71E01"/>
    <w:rsid w:val="00D82F54"/>
    <w:rsid w:val="00D85132"/>
    <w:rsid w:val="00D8622C"/>
    <w:rsid w:val="00D86ED1"/>
    <w:rsid w:val="00D91699"/>
    <w:rsid w:val="00D972C8"/>
    <w:rsid w:val="00DD04C9"/>
    <w:rsid w:val="00DD1B40"/>
    <w:rsid w:val="00DD40C0"/>
    <w:rsid w:val="00DE1115"/>
    <w:rsid w:val="00DE2658"/>
    <w:rsid w:val="00DE2927"/>
    <w:rsid w:val="00DE5EFC"/>
    <w:rsid w:val="00E06C4A"/>
    <w:rsid w:val="00E11069"/>
    <w:rsid w:val="00E15923"/>
    <w:rsid w:val="00E3124D"/>
    <w:rsid w:val="00E31EBB"/>
    <w:rsid w:val="00E369B0"/>
    <w:rsid w:val="00E436D1"/>
    <w:rsid w:val="00E52A5C"/>
    <w:rsid w:val="00E53D2F"/>
    <w:rsid w:val="00E5697A"/>
    <w:rsid w:val="00E632CF"/>
    <w:rsid w:val="00E6353C"/>
    <w:rsid w:val="00E8256D"/>
    <w:rsid w:val="00E82F6C"/>
    <w:rsid w:val="00E846AE"/>
    <w:rsid w:val="00E953B4"/>
    <w:rsid w:val="00EA73F0"/>
    <w:rsid w:val="00EB169B"/>
    <w:rsid w:val="00EB7937"/>
    <w:rsid w:val="00EC00F3"/>
    <w:rsid w:val="00F00280"/>
    <w:rsid w:val="00F0091E"/>
    <w:rsid w:val="00F02C14"/>
    <w:rsid w:val="00F0622C"/>
    <w:rsid w:val="00F1092D"/>
    <w:rsid w:val="00F10D30"/>
    <w:rsid w:val="00F11D40"/>
    <w:rsid w:val="00F155CE"/>
    <w:rsid w:val="00F21655"/>
    <w:rsid w:val="00F34C47"/>
    <w:rsid w:val="00F35B6E"/>
    <w:rsid w:val="00F37B80"/>
    <w:rsid w:val="00F37F88"/>
    <w:rsid w:val="00F54F73"/>
    <w:rsid w:val="00F56136"/>
    <w:rsid w:val="00F606F6"/>
    <w:rsid w:val="00F83AF1"/>
    <w:rsid w:val="00F90569"/>
    <w:rsid w:val="00F90878"/>
    <w:rsid w:val="00F97124"/>
    <w:rsid w:val="00FB317B"/>
    <w:rsid w:val="00FB536D"/>
    <w:rsid w:val="00FD0EFB"/>
    <w:rsid w:val="00FE2B1F"/>
    <w:rsid w:val="00FE7D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Pr>
      <w:rFonts w:ascii="Arial" w:hAnsi="Arial"/>
      <w:sz w:val="24"/>
    </w:rPr>
  </w:style>
  <w:style w:type="paragraph" w:styleId="Nadpis1">
    <w:name w:val="heading 1"/>
    <w:basedOn w:val="Normln"/>
    <w:next w:val="Normln"/>
    <w:qFormat/>
    <w:pPr>
      <w:keepNext/>
      <w:spacing w:before="240" w:after="60"/>
      <w:outlineLvl w:val="0"/>
    </w:pPr>
    <w:rPr>
      <w:b/>
      <w:kern w:val="28"/>
      <w:sz w:val="28"/>
    </w:rPr>
  </w:style>
  <w:style w:type="paragraph" w:styleId="Nadpis2">
    <w:name w:val="heading 2"/>
    <w:basedOn w:val="Normln"/>
    <w:next w:val="Normln"/>
    <w:qFormat/>
    <w:pPr>
      <w:keepNext/>
      <w:spacing w:before="240" w:after="60"/>
      <w:outlineLvl w:val="1"/>
    </w:pPr>
    <w:rPr>
      <w:b/>
      <w:i/>
    </w:rPr>
  </w:style>
  <w:style w:type="paragraph" w:styleId="Nadpis3">
    <w:name w:val="heading 3"/>
    <w:basedOn w:val="Normln"/>
    <w:next w:val="Normln"/>
    <w:qFormat/>
    <w:pPr>
      <w:keepNext/>
      <w:spacing w:before="240" w:after="60"/>
      <w:outlineLvl w:val="2"/>
    </w:pPr>
  </w:style>
  <w:style w:type="paragraph" w:styleId="Nadpis4">
    <w:name w:val="heading 4"/>
    <w:basedOn w:val="Normln"/>
    <w:next w:val="Normln"/>
    <w:qFormat/>
    <w:pPr>
      <w:keepNext/>
      <w:spacing w:before="240" w:after="60"/>
      <w:outlineLvl w:val="3"/>
    </w:pPr>
    <w:rPr>
      <w:b/>
    </w:rPr>
  </w:style>
  <w:style w:type="paragraph" w:styleId="Nadpis5">
    <w:name w:val="heading 5"/>
    <w:basedOn w:val="Normln"/>
    <w:next w:val="Normln"/>
    <w:qFormat/>
    <w:pPr>
      <w:spacing w:before="240" w:after="60"/>
      <w:outlineLvl w:val="4"/>
    </w:pPr>
    <w:rPr>
      <w:sz w:val="22"/>
    </w:rPr>
  </w:style>
  <w:style w:type="paragraph" w:styleId="Nadpis6">
    <w:name w:val="heading 6"/>
    <w:basedOn w:val="Normln"/>
    <w:next w:val="Normln"/>
    <w:qFormat/>
    <w:pPr>
      <w:spacing w:before="240" w:after="60"/>
      <w:outlineLvl w:val="5"/>
    </w:pPr>
    <w:rPr>
      <w:i/>
      <w:sz w:val="22"/>
    </w:rPr>
  </w:style>
  <w:style w:type="paragraph" w:styleId="Nadpis7">
    <w:name w:val="heading 7"/>
    <w:basedOn w:val="Normln"/>
    <w:next w:val="Normln"/>
    <w:qFormat/>
    <w:pPr>
      <w:spacing w:before="240" w:after="60"/>
      <w:outlineLvl w:val="6"/>
    </w:pPr>
  </w:style>
  <w:style w:type="paragraph" w:styleId="Nadpis8">
    <w:name w:val="heading 8"/>
    <w:basedOn w:val="Normln"/>
    <w:next w:val="Normln"/>
    <w:qFormat/>
    <w:pPr>
      <w:spacing w:before="240" w:after="60"/>
      <w:outlineLvl w:val="7"/>
    </w:pPr>
    <w:rPr>
      <w:i/>
    </w:rPr>
  </w:style>
  <w:style w:type="paragraph" w:styleId="Nadpis9">
    <w:name w:val="heading 9"/>
    <w:basedOn w:val="Normln"/>
    <w:next w:val="Normln"/>
    <w:qFormat/>
    <w:pPr>
      <w:spacing w:before="240" w:after="60"/>
      <w:outlineLvl w:val="8"/>
    </w:pPr>
    <w:rPr>
      <w:b/>
      <w:i/>
      <w:sz w:val="1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semiHidden/>
    <w:pPr>
      <w:tabs>
        <w:tab w:val="center" w:pos="4536"/>
        <w:tab w:val="right" w:pos="9072"/>
      </w:tabs>
    </w:pPr>
    <w:rPr>
      <w:rFonts w:ascii="Futura Lt AT" w:hAnsi="Futura Lt AT"/>
      <w:caps/>
      <w:sz w:val="32"/>
    </w:rPr>
  </w:style>
  <w:style w:type="paragraph" w:styleId="Zpat">
    <w:name w:val="footer"/>
    <w:basedOn w:val="Normln"/>
    <w:link w:val="ZpatChar"/>
    <w:uiPriority w:val="99"/>
    <w:pPr>
      <w:tabs>
        <w:tab w:val="left" w:pos="4196"/>
        <w:tab w:val="left" w:pos="4366"/>
        <w:tab w:val="left" w:pos="6861"/>
        <w:tab w:val="left" w:pos="7031"/>
        <w:tab w:val="left" w:pos="7314"/>
      </w:tabs>
    </w:pPr>
    <w:rPr>
      <w:rFonts w:ascii="Futura Lt AT" w:hAnsi="Futura Lt AT"/>
      <w:sz w:val="14"/>
    </w:rPr>
  </w:style>
  <w:style w:type="paragraph" w:styleId="Adresanaoblku">
    <w:name w:val="envelope address"/>
    <w:basedOn w:val="Normln"/>
    <w:semiHidden/>
    <w:pPr>
      <w:framePr w:w="7920" w:h="1980" w:hRule="exact" w:hSpace="141" w:wrap="auto" w:hAnchor="page" w:xAlign="center" w:yAlign="bottom"/>
      <w:ind w:left="2880"/>
    </w:pPr>
  </w:style>
  <w:style w:type="character" w:styleId="slodku">
    <w:name w:val="line number"/>
    <w:basedOn w:val="Psmoodstavce"/>
    <w:semiHidden/>
    <w:rPr>
      <w:rFonts w:ascii="Arial" w:hAnsi="Arial"/>
      <w:sz w:val="24"/>
    </w:rPr>
  </w:style>
  <w:style w:type="character" w:styleId="slostrnky">
    <w:name w:val="page number"/>
    <w:semiHidden/>
    <w:rPr>
      <w:rFonts w:ascii="Arial" w:hAnsi="Arial"/>
      <w:sz w:val="24"/>
    </w:rPr>
  </w:style>
  <w:style w:type="paragraph" w:styleId="slovanseznam">
    <w:name w:val="List Number"/>
    <w:basedOn w:val="Normln"/>
    <w:semiHidden/>
    <w:pPr>
      <w:numPr>
        <w:numId w:val="1"/>
      </w:numPr>
    </w:pPr>
  </w:style>
  <w:style w:type="paragraph" w:styleId="slovanseznam2">
    <w:name w:val="List Number 2"/>
    <w:basedOn w:val="Normln"/>
    <w:semiHidden/>
    <w:pPr>
      <w:numPr>
        <w:numId w:val="2"/>
      </w:numPr>
    </w:pPr>
  </w:style>
  <w:style w:type="paragraph" w:styleId="slovanseznam3">
    <w:name w:val="List Number 3"/>
    <w:basedOn w:val="Normln"/>
    <w:semiHidden/>
    <w:pPr>
      <w:numPr>
        <w:numId w:val="3"/>
      </w:numPr>
    </w:pPr>
  </w:style>
  <w:style w:type="paragraph" w:styleId="slovanseznam4">
    <w:name w:val="List Number 4"/>
    <w:basedOn w:val="Normln"/>
    <w:semiHidden/>
    <w:pPr>
      <w:numPr>
        <w:numId w:val="4"/>
      </w:numPr>
    </w:pPr>
  </w:style>
  <w:style w:type="paragraph" w:styleId="slovanseznam5">
    <w:name w:val="List Number 5"/>
    <w:basedOn w:val="Normln"/>
    <w:semiHidden/>
    <w:pPr>
      <w:numPr>
        <w:numId w:val="5"/>
      </w:numPr>
    </w:pPr>
  </w:style>
  <w:style w:type="paragraph" w:styleId="Datum">
    <w:name w:val="Date"/>
    <w:basedOn w:val="Normln"/>
    <w:next w:val="Normln"/>
    <w:semiHidden/>
  </w:style>
  <w:style w:type="paragraph" w:styleId="Hlavikaobsahu">
    <w:name w:val="toa heading"/>
    <w:basedOn w:val="Normln"/>
    <w:next w:val="Normln"/>
    <w:semiHidden/>
    <w:pPr>
      <w:spacing w:before="120"/>
    </w:pPr>
    <w:rPr>
      <w:b/>
    </w:rPr>
  </w:style>
  <w:style w:type="paragraph" w:styleId="Rejstk1">
    <w:name w:val="index 1"/>
    <w:basedOn w:val="Normln"/>
    <w:next w:val="Normln"/>
    <w:autoRedefine/>
    <w:semiHidden/>
    <w:pPr>
      <w:ind w:left="200" w:hanging="200"/>
    </w:pPr>
  </w:style>
  <w:style w:type="paragraph" w:styleId="Hlavikarejstku">
    <w:name w:val="index heading"/>
    <w:basedOn w:val="Normln"/>
    <w:next w:val="Rejstk1"/>
    <w:semiHidden/>
    <w:rPr>
      <w:b/>
    </w:rPr>
  </w:style>
  <w:style w:type="character" w:styleId="Sledovanodkaz">
    <w:name w:val="FollowedHyperlink"/>
    <w:semiHidden/>
    <w:rPr>
      <w:noProof/>
      <w:color w:val="800080"/>
      <w:sz w:val="24"/>
      <w:u w:val="single"/>
    </w:rPr>
  </w:style>
  <w:style w:type="paragraph" w:styleId="Nadpispoznmky">
    <w:name w:val="Note Heading"/>
    <w:basedOn w:val="Normln"/>
    <w:next w:val="Normln"/>
    <w:semiHidden/>
  </w:style>
  <w:style w:type="paragraph" w:styleId="Nzev">
    <w:name w:val="Title"/>
    <w:basedOn w:val="Normln"/>
    <w:qFormat/>
    <w:pPr>
      <w:spacing w:before="240" w:after="60"/>
      <w:jc w:val="center"/>
      <w:outlineLvl w:val="0"/>
    </w:pPr>
    <w:rPr>
      <w:b/>
      <w:kern w:val="28"/>
      <w:sz w:val="32"/>
    </w:rPr>
  </w:style>
  <w:style w:type="paragraph" w:styleId="Prosttext">
    <w:name w:val="Plain Text"/>
    <w:basedOn w:val="Normln"/>
    <w:semiHidden/>
    <w:rPr>
      <w:rFonts w:ascii="Times New Roman" w:hAnsi="Times New Roman"/>
    </w:rPr>
  </w:style>
  <w:style w:type="paragraph" w:customStyle="1" w:styleId="Rozvrendokumentu">
    <w:name w:val="Rozvržení dokumentu"/>
    <w:basedOn w:val="Normln"/>
    <w:semiHidden/>
    <w:pPr>
      <w:shd w:val="clear" w:color="auto" w:fill="000080"/>
    </w:pPr>
  </w:style>
  <w:style w:type="character" w:styleId="Siln">
    <w:name w:val="Strong"/>
    <w:uiPriority w:val="22"/>
    <w:qFormat/>
    <w:rPr>
      <w:rFonts w:ascii="Arial" w:hAnsi="Arial"/>
      <w:b/>
      <w:sz w:val="24"/>
      <w:vertAlign w:val="baseline"/>
    </w:rPr>
  </w:style>
  <w:style w:type="paragraph" w:styleId="Textmakra">
    <w:name w:val="macro"/>
    <w:semiHidden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</w:style>
  <w:style w:type="paragraph" w:styleId="Textpoznpodarou">
    <w:name w:val="footnote text"/>
    <w:basedOn w:val="Normln"/>
    <w:semiHidden/>
    <w:rPr>
      <w:rFonts w:ascii="Times New Roman" w:hAnsi="Times New Roman"/>
    </w:rPr>
  </w:style>
  <w:style w:type="paragraph" w:styleId="Zkladntextodsazen2">
    <w:name w:val="Body Text Indent 2"/>
    <w:basedOn w:val="Normln"/>
    <w:semiHidden/>
    <w:pPr>
      <w:spacing w:after="120" w:line="480" w:lineRule="auto"/>
      <w:ind w:left="283"/>
    </w:pPr>
  </w:style>
  <w:style w:type="character" w:styleId="Odkaznavysvtlivky">
    <w:name w:val="endnote reference"/>
    <w:semiHidden/>
    <w:rPr>
      <w:vertAlign w:val="superscript"/>
    </w:rPr>
  </w:style>
  <w:style w:type="paragraph" w:styleId="Zptenadresanaoblku">
    <w:name w:val="envelope return"/>
    <w:basedOn w:val="Normln"/>
    <w:semiHidden/>
  </w:style>
  <w:style w:type="character" w:styleId="Zvraznn">
    <w:name w:val="Emphasis"/>
    <w:qFormat/>
    <w:rPr>
      <w:rFonts w:ascii="Arial" w:hAnsi="Arial"/>
    </w:rPr>
  </w:style>
  <w:style w:type="paragraph" w:styleId="Zkladntext2">
    <w:name w:val="Body Text 2"/>
    <w:basedOn w:val="Normln"/>
    <w:link w:val="Zkladntext2Char"/>
    <w:semiHidden/>
    <w:pPr>
      <w:tabs>
        <w:tab w:val="left" w:pos="426"/>
      </w:tabs>
      <w:jc w:val="both"/>
    </w:pPr>
    <w:rPr>
      <w:sz w:val="20"/>
      <w:lang w:val="x-none" w:eastAsia="x-none"/>
    </w:rPr>
  </w:style>
  <w:style w:type="paragraph" w:styleId="Zkladntext">
    <w:name w:val="Body Text"/>
    <w:basedOn w:val="Normln"/>
    <w:semiHidden/>
    <w:pPr>
      <w:spacing w:after="120"/>
    </w:pPr>
  </w:style>
  <w:style w:type="character" w:customStyle="1" w:styleId="Zpatsledovanodkaz">
    <w:name w:val="Zápatí sledovaný odkaz"/>
    <w:rPr>
      <w:rFonts w:ascii="Futura Lt AT" w:hAnsi="Futura Lt AT"/>
      <w:noProof/>
      <w:color w:val="000000"/>
      <w:sz w:val="14"/>
      <w:u w:val="none"/>
      <w:effect w:val="none"/>
      <w:vertAlign w:val="baseline"/>
    </w:rPr>
  </w:style>
  <w:style w:type="character" w:customStyle="1" w:styleId="Zpathypertextovodkaz">
    <w:name w:val="Zápatí hypertextový odkaz"/>
    <w:rPr>
      <w:rFonts w:ascii="Futura Lt AT" w:hAnsi="Futura Lt AT"/>
      <w:noProof/>
      <w:color w:val="auto"/>
      <w:sz w:val="14"/>
      <w:u w:val="none"/>
      <w:effect w:val="none"/>
      <w:vertAlign w:val="baseline"/>
    </w:rPr>
  </w:style>
  <w:style w:type="paragraph" w:styleId="Zkladntext3">
    <w:name w:val="Body Text 3"/>
    <w:basedOn w:val="Normln"/>
    <w:semiHidden/>
    <w:pPr>
      <w:tabs>
        <w:tab w:val="left" w:pos="0"/>
        <w:tab w:val="left" w:pos="9072"/>
      </w:tabs>
      <w:jc w:val="both"/>
    </w:pPr>
    <w:rPr>
      <w:rFonts w:ascii="Times New Roman" w:hAnsi="Times New Roman"/>
      <w:sz w:val="22"/>
    </w:rPr>
  </w:style>
  <w:style w:type="character" w:styleId="Hypertextovodkaz">
    <w:name w:val="Hyperlink"/>
    <w:semiHidden/>
    <w:rPr>
      <w:noProof/>
      <w:color w:val="0000FF"/>
      <w:u w:val="single"/>
    </w:rPr>
  </w:style>
  <w:style w:type="character" w:customStyle="1" w:styleId="Psmoodstavce">
    <w:name w:val="Písmo odstavce"/>
    <w:rPr>
      <w:rFonts w:ascii="Arial" w:hAnsi="Arial"/>
      <w:sz w:val="24"/>
    </w:rPr>
  </w:style>
  <w:style w:type="paragraph" w:customStyle="1" w:styleId="PVNormal">
    <w:name w:val="PVNormal"/>
    <w:basedOn w:val="Normln"/>
    <w:rPr>
      <w:szCs w:val="24"/>
    </w:rPr>
  </w:style>
  <w:style w:type="paragraph" w:customStyle="1" w:styleId="Zkladntext21">
    <w:name w:val="Základní text 21"/>
    <w:basedOn w:val="Normln"/>
    <w:pPr>
      <w:jc w:val="both"/>
    </w:pPr>
    <w:rPr>
      <w:rFonts w:ascii="Times New Roman" w:hAnsi="Times New Roman"/>
      <w:sz w:val="20"/>
    </w:rPr>
  </w:style>
  <w:style w:type="paragraph" w:customStyle="1" w:styleId="Zkladntext31">
    <w:name w:val="Základní text 31"/>
    <w:basedOn w:val="Normln"/>
    <w:link w:val="BodyText3Char"/>
    <w:rPr>
      <w:rFonts w:ascii="Times New Roman" w:hAnsi="Times New Roman"/>
      <w:b/>
      <w:sz w:val="20"/>
      <w:lang w:val="x-none" w:eastAsia="x-none"/>
    </w:rPr>
  </w:style>
  <w:style w:type="paragraph" w:customStyle="1" w:styleId="bodytext3">
    <w:name w:val="bodytext3"/>
    <w:basedOn w:val="Normln"/>
    <w:rPr>
      <w:rFonts w:ascii="Times New Roman" w:hAnsi="Times New Roman"/>
      <w:color w:val="000000"/>
      <w:sz w:val="20"/>
    </w:rPr>
  </w:style>
  <w:style w:type="character" w:customStyle="1" w:styleId="BodyText3Char">
    <w:name w:val="Body Text 3 Char"/>
    <w:link w:val="Zkladntext31"/>
    <w:rsid w:val="00924A65"/>
    <w:rPr>
      <w:b/>
    </w:rPr>
  </w:style>
  <w:style w:type="character" w:customStyle="1" w:styleId="Zkladntext2Char">
    <w:name w:val="Základní text 2 Char"/>
    <w:link w:val="Zkladntext2"/>
    <w:semiHidden/>
    <w:rsid w:val="00C06536"/>
    <w:rPr>
      <w:rFonts w:ascii="Arial" w:hAnsi="Arial"/>
    </w:rPr>
  </w:style>
  <w:style w:type="paragraph" w:styleId="Bezmezer">
    <w:name w:val="No Spacing"/>
    <w:uiPriority w:val="1"/>
    <w:qFormat/>
    <w:rsid w:val="00326D55"/>
    <w:rPr>
      <w:rFonts w:ascii="Arial" w:hAnsi="Arial"/>
      <w:sz w:val="24"/>
    </w:rPr>
  </w:style>
  <w:style w:type="character" w:customStyle="1" w:styleId="ZpatChar">
    <w:name w:val="Zápatí Char"/>
    <w:link w:val="Zpat"/>
    <w:uiPriority w:val="99"/>
    <w:rsid w:val="002019B1"/>
    <w:rPr>
      <w:rFonts w:ascii="Futura Lt AT" w:hAnsi="Futura Lt AT"/>
      <w:sz w:val="14"/>
    </w:rPr>
  </w:style>
  <w:style w:type="paragraph" w:customStyle="1" w:styleId="Default">
    <w:name w:val="Default"/>
    <w:rsid w:val="00534015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EC00F3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C00F3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C93D34"/>
    <w:pPr>
      <w:ind w:left="720"/>
      <w:contextualSpacing/>
    </w:pPr>
  </w:style>
  <w:style w:type="character" w:customStyle="1" w:styleId="nowrap">
    <w:name w:val="nowrap"/>
    <w:rsid w:val="007645C5"/>
  </w:style>
  <w:style w:type="paragraph" w:customStyle="1" w:styleId="Zkladntext22">
    <w:name w:val="Základní text 22"/>
    <w:basedOn w:val="Normln"/>
    <w:rsid w:val="0048285C"/>
    <w:pPr>
      <w:jc w:val="both"/>
    </w:pPr>
    <w:rPr>
      <w:rFonts w:ascii="Times New Roman" w:hAnsi="Times New Roman"/>
      <w:sz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Pr>
      <w:rFonts w:ascii="Arial" w:hAnsi="Arial"/>
      <w:sz w:val="24"/>
    </w:rPr>
  </w:style>
  <w:style w:type="paragraph" w:styleId="Nadpis1">
    <w:name w:val="heading 1"/>
    <w:basedOn w:val="Normln"/>
    <w:next w:val="Normln"/>
    <w:qFormat/>
    <w:pPr>
      <w:keepNext/>
      <w:spacing w:before="240" w:after="60"/>
      <w:outlineLvl w:val="0"/>
    </w:pPr>
    <w:rPr>
      <w:b/>
      <w:kern w:val="28"/>
      <w:sz w:val="28"/>
    </w:rPr>
  </w:style>
  <w:style w:type="paragraph" w:styleId="Nadpis2">
    <w:name w:val="heading 2"/>
    <w:basedOn w:val="Normln"/>
    <w:next w:val="Normln"/>
    <w:qFormat/>
    <w:pPr>
      <w:keepNext/>
      <w:spacing w:before="240" w:after="60"/>
      <w:outlineLvl w:val="1"/>
    </w:pPr>
    <w:rPr>
      <w:b/>
      <w:i/>
    </w:rPr>
  </w:style>
  <w:style w:type="paragraph" w:styleId="Nadpis3">
    <w:name w:val="heading 3"/>
    <w:basedOn w:val="Normln"/>
    <w:next w:val="Normln"/>
    <w:qFormat/>
    <w:pPr>
      <w:keepNext/>
      <w:spacing w:before="240" w:after="60"/>
      <w:outlineLvl w:val="2"/>
    </w:pPr>
  </w:style>
  <w:style w:type="paragraph" w:styleId="Nadpis4">
    <w:name w:val="heading 4"/>
    <w:basedOn w:val="Normln"/>
    <w:next w:val="Normln"/>
    <w:qFormat/>
    <w:pPr>
      <w:keepNext/>
      <w:spacing w:before="240" w:after="60"/>
      <w:outlineLvl w:val="3"/>
    </w:pPr>
    <w:rPr>
      <w:b/>
    </w:rPr>
  </w:style>
  <w:style w:type="paragraph" w:styleId="Nadpis5">
    <w:name w:val="heading 5"/>
    <w:basedOn w:val="Normln"/>
    <w:next w:val="Normln"/>
    <w:qFormat/>
    <w:pPr>
      <w:spacing w:before="240" w:after="60"/>
      <w:outlineLvl w:val="4"/>
    </w:pPr>
    <w:rPr>
      <w:sz w:val="22"/>
    </w:rPr>
  </w:style>
  <w:style w:type="paragraph" w:styleId="Nadpis6">
    <w:name w:val="heading 6"/>
    <w:basedOn w:val="Normln"/>
    <w:next w:val="Normln"/>
    <w:qFormat/>
    <w:pPr>
      <w:spacing w:before="240" w:after="60"/>
      <w:outlineLvl w:val="5"/>
    </w:pPr>
    <w:rPr>
      <w:i/>
      <w:sz w:val="22"/>
    </w:rPr>
  </w:style>
  <w:style w:type="paragraph" w:styleId="Nadpis7">
    <w:name w:val="heading 7"/>
    <w:basedOn w:val="Normln"/>
    <w:next w:val="Normln"/>
    <w:qFormat/>
    <w:pPr>
      <w:spacing w:before="240" w:after="60"/>
      <w:outlineLvl w:val="6"/>
    </w:pPr>
  </w:style>
  <w:style w:type="paragraph" w:styleId="Nadpis8">
    <w:name w:val="heading 8"/>
    <w:basedOn w:val="Normln"/>
    <w:next w:val="Normln"/>
    <w:qFormat/>
    <w:pPr>
      <w:spacing w:before="240" w:after="60"/>
      <w:outlineLvl w:val="7"/>
    </w:pPr>
    <w:rPr>
      <w:i/>
    </w:rPr>
  </w:style>
  <w:style w:type="paragraph" w:styleId="Nadpis9">
    <w:name w:val="heading 9"/>
    <w:basedOn w:val="Normln"/>
    <w:next w:val="Normln"/>
    <w:qFormat/>
    <w:pPr>
      <w:spacing w:before="240" w:after="60"/>
      <w:outlineLvl w:val="8"/>
    </w:pPr>
    <w:rPr>
      <w:b/>
      <w:i/>
      <w:sz w:val="1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semiHidden/>
    <w:pPr>
      <w:tabs>
        <w:tab w:val="center" w:pos="4536"/>
        <w:tab w:val="right" w:pos="9072"/>
      </w:tabs>
    </w:pPr>
    <w:rPr>
      <w:rFonts w:ascii="Futura Lt AT" w:hAnsi="Futura Lt AT"/>
      <w:caps/>
      <w:sz w:val="32"/>
    </w:rPr>
  </w:style>
  <w:style w:type="paragraph" w:styleId="Zpat">
    <w:name w:val="footer"/>
    <w:basedOn w:val="Normln"/>
    <w:link w:val="ZpatChar"/>
    <w:uiPriority w:val="99"/>
    <w:pPr>
      <w:tabs>
        <w:tab w:val="left" w:pos="4196"/>
        <w:tab w:val="left" w:pos="4366"/>
        <w:tab w:val="left" w:pos="6861"/>
        <w:tab w:val="left" w:pos="7031"/>
        <w:tab w:val="left" w:pos="7314"/>
      </w:tabs>
    </w:pPr>
    <w:rPr>
      <w:rFonts w:ascii="Futura Lt AT" w:hAnsi="Futura Lt AT"/>
      <w:sz w:val="14"/>
    </w:rPr>
  </w:style>
  <w:style w:type="paragraph" w:styleId="Adresanaoblku">
    <w:name w:val="envelope address"/>
    <w:basedOn w:val="Normln"/>
    <w:semiHidden/>
    <w:pPr>
      <w:framePr w:w="7920" w:h="1980" w:hRule="exact" w:hSpace="141" w:wrap="auto" w:hAnchor="page" w:xAlign="center" w:yAlign="bottom"/>
      <w:ind w:left="2880"/>
    </w:pPr>
  </w:style>
  <w:style w:type="character" w:styleId="slodku">
    <w:name w:val="line number"/>
    <w:basedOn w:val="Psmoodstavce"/>
    <w:semiHidden/>
    <w:rPr>
      <w:rFonts w:ascii="Arial" w:hAnsi="Arial"/>
      <w:sz w:val="24"/>
    </w:rPr>
  </w:style>
  <w:style w:type="character" w:styleId="slostrnky">
    <w:name w:val="page number"/>
    <w:semiHidden/>
    <w:rPr>
      <w:rFonts w:ascii="Arial" w:hAnsi="Arial"/>
      <w:sz w:val="24"/>
    </w:rPr>
  </w:style>
  <w:style w:type="paragraph" w:styleId="slovanseznam">
    <w:name w:val="List Number"/>
    <w:basedOn w:val="Normln"/>
    <w:semiHidden/>
    <w:pPr>
      <w:numPr>
        <w:numId w:val="1"/>
      </w:numPr>
    </w:pPr>
  </w:style>
  <w:style w:type="paragraph" w:styleId="slovanseznam2">
    <w:name w:val="List Number 2"/>
    <w:basedOn w:val="Normln"/>
    <w:semiHidden/>
    <w:pPr>
      <w:numPr>
        <w:numId w:val="2"/>
      </w:numPr>
    </w:pPr>
  </w:style>
  <w:style w:type="paragraph" w:styleId="slovanseznam3">
    <w:name w:val="List Number 3"/>
    <w:basedOn w:val="Normln"/>
    <w:semiHidden/>
    <w:pPr>
      <w:numPr>
        <w:numId w:val="3"/>
      </w:numPr>
    </w:pPr>
  </w:style>
  <w:style w:type="paragraph" w:styleId="slovanseznam4">
    <w:name w:val="List Number 4"/>
    <w:basedOn w:val="Normln"/>
    <w:semiHidden/>
    <w:pPr>
      <w:numPr>
        <w:numId w:val="4"/>
      </w:numPr>
    </w:pPr>
  </w:style>
  <w:style w:type="paragraph" w:styleId="slovanseznam5">
    <w:name w:val="List Number 5"/>
    <w:basedOn w:val="Normln"/>
    <w:semiHidden/>
    <w:pPr>
      <w:numPr>
        <w:numId w:val="5"/>
      </w:numPr>
    </w:pPr>
  </w:style>
  <w:style w:type="paragraph" w:styleId="Datum">
    <w:name w:val="Date"/>
    <w:basedOn w:val="Normln"/>
    <w:next w:val="Normln"/>
    <w:semiHidden/>
  </w:style>
  <w:style w:type="paragraph" w:styleId="Hlavikaobsahu">
    <w:name w:val="toa heading"/>
    <w:basedOn w:val="Normln"/>
    <w:next w:val="Normln"/>
    <w:semiHidden/>
    <w:pPr>
      <w:spacing w:before="120"/>
    </w:pPr>
    <w:rPr>
      <w:b/>
    </w:rPr>
  </w:style>
  <w:style w:type="paragraph" w:styleId="Rejstk1">
    <w:name w:val="index 1"/>
    <w:basedOn w:val="Normln"/>
    <w:next w:val="Normln"/>
    <w:autoRedefine/>
    <w:semiHidden/>
    <w:pPr>
      <w:ind w:left="200" w:hanging="200"/>
    </w:pPr>
  </w:style>
  <w:style w:type="paragraph" w:styleId="Hlavikarejstku">
    <w:name w:val="index heading"/>
    <w:basedOn w:val="Normln"/>
    <w:next w:val="Rejstk1"/>
    <w:semiHidden/>
    <w:rPr>
      <w:b/>
    </w:rPr>
  </w:style>
  <w:style w:type="character" w:styleId="Sledovanodkaz">
    <w:name w:val="FollowedHyperlink"/>
    <w:semiHidden/>
    <w:rPr>
      <w:noProof/>
      <w:color w:val="800080"/>
      <w:sz w:val="24"/>
      <w:u w:val="single"/>
    </w:rPr>
  </w:style>
  <w:style w:type="paragraph" w:styleId="Nadpispoznmky">
    <w:name w:val="Note Heading"/>
    <w:basedOn w:val="Normln"/>
    <w:next w:val="Normln"/>
    <w:semiHidden/>
  </w:style>
  <w:style w:type="paragraph" w:styleId="Nzev">
    <w:name w:val="Title"/>
    <w:basedOn w:val="Normln"/>
    <w:qFormat/>
    <w:pPr>
      <w:spacing w:before="240" w:after="60"/>
      <w:jc w:val="center"/>
      <w:outlineLvl w:val="0"/>
    </w:pPr>
    <w:rPr>
      <w:b/>
      <w:kern w:val="28"/>
      <w:sz w:val="32"/>
    </w:rPr>
  </w:style>
  <w:style w:type="paragraph" w:styleId="Prosttext">
    <w:name w:val="Plain Text"/>
    <w:basedOn w:val="Normln"/>
    <w:semiHidden/>
    <w:rPr>
      <w:rFonts w:ascii="Times New Roman" w:hAnsi="Times New Roman"/>
    </w:rPr>
  </w:style>
  <w:style w:type="paragraph" w:customStyle="1" w:styleId="Rozvrendokumentu">
    <w:name w:val="Rozvržení dokumentu"/>
    <w:basedOn w:val="Normln"/>
    <w:semiHidden/>
    <w:pPr>
      <w:shd w:val="clear" w:color="auto" w:fill="000080"/>
    </w:pPr>
  </w:style>
  <w:style w:type="character" w:styleId="Siln">
    <w:name w:val="Strong"/>
    <w:uiPriority w:val="22"/>
    <w:qFormat/>
    <w:rPr>
      <w:rFonts w:ascii="Arial" w:hAnsi="Arial"/>
      <w:b/>
      <w:sz w:val="24"/>
      <w:vertAlign w:val="baseline"/>
    </w:rPr>
  </w:style>
  <w:style w:type="paragraph" w:styleId="Textmakra">
    <w:name w:val="macro"/>
    <w:semiHidden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</w:style>
  <w:style w:type="paragraph" w:styleId="Textpoznpodarou">
    <w:name w:val="footnote text"/>
    <w:basedOn w:val="Normln"/>
    <w:semiHidden/>
    <w:rPr>
      <w:rFonts w:ascii="Times New Roman" w:hAnsi="Times New Roman"/>
    </w:rPr>
  </w:style>
  <w:style w:type="paragraph" w:styleId="Zkladntextodsazen2">
    <w:name w:val="Body Text Indent 2"/>
    <w:basedOn w:val="Normln"/>
    <w:semiHidden/>
    <w:pPr>
      <w:spacing w:after="120" w:line="480" w:lineRule="auto"/>
      <w:ind w:left="283"/>
    </w:pPr>
  </w:style>
  <w:style w:type="character" w:styleId="Odkaznavysvtlivky">
    <w:name w:val="endnote reference"/>
    <w:semiHidden/>
    <w:rPr>
      <w:vertAlign w:val="superscript"/>
    </w:rPr>
  </w:style>
  <w:style w:type="paragraph" w:styleId="Zptenadresanaoblku">
    <w:name w:val="envelope return"/>
    <w:basedOn w:val="Normln"/>
    <w:semiHidden/>
  </w:style>
  <w:style w:type="character" w:styleId="Zvraznn">
    <w:name w:val="Emphasis"/>
    <w:qFormat/>
    <w:rPr>
      <w:rFonts w:ascii="Arial" w:hAnsi="Arial"/>
    </w:rPr>
  </w:style>
  <w:style w:type="paragraph" w:styleId="Zkladntext2">
    <w:name w:val="Body Text 2"/>
    <w:basedOn w:val="Normln"/>
    <w:link w:val="Zkladntext2Char"/>
    <w:semiHidden/>
    <w:pPr>
      <w:tabs>
        <w:tab w:val="left" w:pos="426"/>
      </w:tabs>
      <w:jc w:val="both"/>
    </w:pPr>
    <w:rPr>
      <w:sz w:val="20"/>
      <w:lang w:val="x-none" w:eastAsia="x-none"/>
    </w:rPr>
  </w:style>
  <w:style w:type="paragraph" w:styleId="Zkladntext">
    <w:name w:val="Body Text"/>
    <w:basedOn w:val="Normln"/>
    <w:semiHidden/>
    <w:pPr>
      <w:spacing w:after="120"/>
    </w:pPr>
  </w:style>
  <w:style w:type="character" w:customStyle="1" w:styleId="Zpatsledovanodkaz">
    <w:name w:val="Zápatí sledovaný odkaz"/>
    <w:rPr>
      <w:rFonts w:ascii="Futura Lt AT" w:hAnsi="Futura Lt AT"/>
      <w:noProof/>
      <w:color w:val="000000"/>
      <w:sz w:val="14"/>
      <w:u w:val="none"/>
      <w:effect w:val="none"/>
      <w:vertAlign w:val="baseline"/>
    </w:rPr>
  </w:style>
  <w:style w:type="character" w:customStyle="1" w:styleId="Zpathypertextovodkaz">
    <w:name w:val="Zápatí hypertextový odkaz"/>
    <w:rPr>
      <w:rFonts w:ascii="Futura Lt AT" w:hAnsi="Futura Lt AT"/>
      <w:noProof/>
      <w:color w:val="auto"/>
      <w:sz w:val="14"/>
      <w:u w:val="none"/>
      <w:effect w:val="none"/>
      <w:vertAlign w:val="baseline"/>
    </w:rPr>
  </w:style>
  <w:style w:type="paragraph" w:styleId="Zkladntext3">
    <w:name w:val="Body Text 3"/>
    <w:basedOn w:val="Normln"/>
    <w:semiHidden/>
    <w:pPr>
      <w:tabs>
        <w:tab w:val="left" w:pos="0"/>
        <w:tab w:val="left" w:pos="9072"/>
      </w:tabs>
      <w:jc w:val="both"/>
    </w:pPr>
    <w:rPr>
      <w:rFonts w:ascii="Times New Roman" w:hAnsi="Times New Roman"/>
      <w:sz w:val="22"/>
    </w:rPr>
  </w:style>
  <w:style w:type="character" w:styleId="Hypertextovodkaz">
    <w:name w:val="Hyperlink"/>
    <w:semiHidden/>
    <w:rPr>
      <w:noProof/>
      <w:color w:val="0000FF"/>
      <w:u w:val="single"/>
    </w:rPr>
  </w:style>
  <w:style w:type="character" w:customStyle="1" w:styleId="Psmoodstavce">
    <w:name w:val="Písmo odstavce"/>
    <w:rPr>
      <w:rFonts w:ascii="Arial" w:hAnsi="Arial"/>
      <w:sz w:val="24"/>
    </w:rPr>
  </w:style>
  <w:style w:type="paragraph" w:customStyle="1" w:styleId="PVNormal">
    <w:name w:val="PVNormal"/>
    <w:basedOn w:val="Normln"/>
    <w:rPr>
      <w:szCs w:val="24"/>
    </w:rPr>
  </w:style>
  <w:style w:type="paragraph" w:customStyle="1" w:styleId="Zkladntext21">
    <w:name w:val="Základní text 21"/>
    <w:basedOn w:val="Normln"/>
    <w:pPr>
      <w:jc w:val="both"/>
    </w:pPr>
    <w:rPr>
      <w:rFonts w:ascii="Times New Roman" w:hAnsi="Times New Roman"/>
      <w:sz w:val="20"/>
    </w:rPr>
  </w:style>
  <w:style w:type="paragraph" w:customStyle="1" w:styleId="Zkladntext31">
    <w:name w:val="Základní text 31"/>
    <w:basedOn w:val="Normln"/>
    <w:link w:val="BodyText3Char"/>
    <w:rPr>
      <w:rFonts w:ascii="Times New Roman" w:hAnsi="Times New Roman"/>
      <w:b/>
      <w:sz w:val="20"/>
      <w:lang w:val="x-none" w:eastAsia="x-none"/>
    </w:rPr>
  </w:style>
  <w:style w:type="paragraph" w:customStyle="1" w:styleId="bodytext3">
    <w:name w:val="bodytext3"/>
    <w:basedOn w:val="Normln"/>
    <w:rPr>
      <w:rFonts w:ascii="Times New Roman" w:hAnsi="Times New Roman"/>
      <w:color w:val="000000"/>
      <w:sz w:val="20"/>
    </w:rPr>
  </w:style>
  <w:style w:type="character" w:customStyle="1" w:styleId="BodyText3Char">
    <w:name w:val="Body Text 3 Char"/>
    <w:link w:val="Zkladntext31"/>
    <w:rsid w:val="00924A65"/>
    <w:rPr>
      <w:b/>
    </w:rPr>
  </w:style>
  <w:style w:type="character" w:customStyle="1" w:styleId="Zkladntext2Char">
    <w:name w:val="Základní text 2 Char"/>
    <w:link w:val="Zkladntext2"/>
    <w:semiHidden/>
    <w:rsid w:val="00C06536"/>
    <w:rPr>
      <w:rFonts w:ascii="Arial" w:hAnsi="Arial"/>
    </w:rPr>
  </w:style>
  <w:style w:type="paragraph" w:styleId="Bezmezer">
    <w:name w:val="No Spacing"/>
    <w:uiPriority w:val="1"/>
    <w:qFormat/>
    <w:rsid w:val="00326D55"/>
    <w:rPr>
      <w:rFonts w:ascii="Arial" w:hAnsi="Arial"/>
      <w:sz w:val="24"/>
    </w:rPr>
  </w:style>
  <w:style w:type="character" w:customStyle="1" w:styleId="ZpatChar">
    <w:name w:val="Zápatí Char"/>
    <w:link w:val="Zpat"/>
    <w:uiPriority w:val="99"/>
    <w:rsid w:val="002019B1"/>
    <w:rPr>
      <w:rFonts w:ascii="Futura Lt AT" w:hAnsi="Futura Lt AT"/>
      <w:sz w:val="14"/>
    </w:rPr>
  </w:style>
  <w:style w:type="paragraph" w:customStyle="1" w:styleId="Default">
    <w:name w:val="Default"/>
    <w:rsid w:val="00534015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EC00F3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C00F3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C93D34"/>
    <w:pPr>
      <w:ind w:left="720"/>
      <w:contextualSpacing/>
    </w:pPr>
  </w:style>
  <w:style w:type="character" w:customStyle="1" w:styleId="nowrap">
    <w:name w:val="nowrap"/>
    <w:rsid w:val="007645C5"/>
  </w:style>
  <w:style w:type="paragraph" w:customStyle="1" w:styleId="Zkladntext22">
    <w:name w:val="Základní text 22"/>
    <w:basedOn w:val="Normln"/>
    <w:rsid w:val="0048285C"/>
    <w:pPr>
      <w:jc w:val="both"/>
    </w:pPr>
    <w:rPr>
      <w:rFonts w:ascii="Times New Roman" w:hAnsi="Times New Roman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627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0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25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~1\VLADIM~1\LOCALS~1\Temp\ZMP%20-%20Schv&#225;len&#237;%20prodeje%20pozemku%20p.&#269;.%205792_2%20v%20k.&#250;.%20Prost&#283;jov%20(&#352;elu&#271;kov&#225;).dot" TargetMode="Externa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ZMP - Schválení prodeje pozemku p.č. 5792_2 v k.ú. Prostějov (Šeluďková).dot</Template>
  <TotalTime>5</TotalTime>
  <Pages>4</Pages>
  <Words>1378</Words>
  <Characters>8020</Characters>
  <Application>Microsoft Office Word</Application>
  <DocSecurity>0</DocSecurity>
  <Lines>66</Lines>
  <Paragraphs>18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materiál pro schůzi Rady města Prostějova</vt:lpstr>
    </vt:vector>
  </TitlesOfParts>
  <Company/>
  <LinksUpToDate>false</LinksUpToDate>
  <CharactersWithSpaces>9380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materiál pro schůzi Rady města Prostějova</dc:title>
  <dc:creator>Mgr. Kateřina Hofmanová</dc:creator>
  <cp:lastModifiedBy>Janoušková Alena</cp:lastModifiedBy>
  <cp:revision>3</cp:revision>
  <cp:lastPrinted>2018-08-14T16:11:00Z</cp:lastPrinted>
  <dcterms:created xsi:type="dcterms:W3CDTF">2018-08-14T16:11:00Z</dcterms:created>
  <dcterms:modified xsi:type="dcterms:W3CDTF">2018-08-17T06:07:00Z</dcterms:modified>
</cp:coreProperties>
</file>