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E3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 w:rsidR="0037754F">
        <w:rPr>
          <w:rFonts w:ascii="Arial" w:hAnsi="Arial" w:cs="Arial"/>
          <w:bCs/>
          <w:sz w:val="20"/>
          <w:szCs w:val="20"/>
        </w:rPr>
        <w:t>Mgr. František Jura</w:t>
      </w:r>
    </w:p>
    <w:p w:rsidR="00B92A9B" w:rsidRPr="00354CAE" w:rsidRDefault="006E772C" w:rsidP="00A84737">
      <w:pPr>
        <w:tabs>
          <w:tab w:val="left" w:pos="1985"/>
        </w:tabs>
        <w:ind w:left="1985" w:hanging="1481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D7F69">
        <w:rPr>
          <w:rFonts w:ascii="Arial" w:hAnsi="Arial" w:cs="Arial"/>
          <w:bCs/>
          <w:sz w:val="20"/>
          <w:szCs w:val="20"/>
        </w:rPr>
        <w:tab/>
      </w:r>
      <w:r w:rsidR="00FA21B5">
        <w:rPr>
          <w:rFonts w:ascii="Arial" w:hAnsi="Arial" w:cs="Arial"/>
          <w:bCs/>
          <w:sz w:val="20"/>
          <w:szCs w:val="20"/>
        </w:rPr>
        <w:t>p</w:t>
      </w:r>
      <w:r w:rsidR="0037754F" w:rsidRPr="0037754F">
        <w:rPr>
          <w:rFonts w:ascii="Arial" w:hAnsi="Arial" w:cs="Arial"/>
          <w:bCs/>
          <w:sz w:val="20"/>
          <w:szCs w:val="20"/>
        </w:rPr>
        <w:t xml:space="preserve">rimátor </w:t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92761" w:rsidRDefault="0009276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Zpracovali</w:t>
      </w:r>
      <w:r w:rsidR="00354CAE" w:rsidRPr="00354CAE">
        <w:rPr>
          <w:rFonts w:ascii="Arial" w:hAnsi="Arial" w:cs="Arial"/>
          <w:bCs/>
          <w:sz w:val="20"/>
          <w:szCs w:val="20"/>
        </w:rPr>
        <w:t>:</w:t>
      </w:r>
      <w:r w:rsidR="007D7F69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Ing. Radim Carda</w:t>
      </w:r>
    </w:p>
    <w:p w:rsidR="00092761" w:rsidRDefault="0009276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                       vedoucí Finančního odboru MMPv</w:t>
      </w:r>
    </w:p>
    <w:p w:rsidR="00354CAE" w:rsidRDefault="0009276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                       </w:t>
      </w:r>
      <w:r w:rsidR="007D7F69">
        <w:rPr>
          <w:rFonts w:ascii="Arial" w:hAnsi="Arial" w:cs="Arial"/>
          <w:bCs/>
          <w:sz w:val="20"/>
          <w:szCs w:val="20"/>
        </w:rPr>
        <w:t>Ing. Jana Bachanová</w:t>
      </w:r>
    </w:p>
    <w:p w:rsidR="007D7F69" w:rsidRDefault="00B176D0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FA21B5">
        <w:rPr>
          <w:rFonts w:ascii="Arial" w:hAnsi="Arial" w:cs="Arial"/>
          <w:bCs/>
          <w:sz w:val="20"/>
          <w:szCs w:val="20"/>
        </w:rPr>
        <w:t>v</w:t>
      </w:r>
      <w:r>
        <w:rPr>
          <w:rFonts w:ascii="Arial" w:hAnsi="Arial" w:cs="Arial"/>
          <w:bCs/>
          <w:sz w:val="20"/>
          <w:szCs w:val="20"/>
        </w:rPr>
        <w:t>edoucí o</w:t>
      </w:r>
      <w:r w:rsidR="007D7F69">
        <w:rPr>
          <w:rFonts w:ascii="Arial" w:hAnsi="Arial" w:cs="Arial"/>
          <w:bCs/>
          <w:sz w:val="20"/>
          <w:szCs w:val="20"/>
        </w:rPr>
        <w:t xml:space="preserve">ddělení rozpočtu a </w:t>
      </w:r>
    </w:p>
    <w:p w:rsidR="007D7F69" w:rsidRPr="00354CAE" w:rsidRDefault="007D7F69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evidence majetku </w:t>
      </w:r>
      <w:r w:rsidR="00092761">
        <w:rPr>
          <w:rFonts w:ascii="Arial" w:hAnsi="Arial" w:cs="Arial"/>
          <w:bCs/>
          <w:sz w:val="20"/>
          <w:szCs w:val="20"/>
        </w:rPr>
        <w:t>FO MMPv</w:t>
      </w:r>
    </w:p>
    <w:p w:rsidR="00354CAE" w:rsidRPr="00354CAE" w:rsidRDefault="00354CAE" w:rsidP="007D7F69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C5278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54CAE" w:rsidRPr="00354CAE" w:rsidRDefault="003C5278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konané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7D7F69">
        <w:rPr>
          <w:rFonts w:ascii="Arial" w:hAnsi="Arial" w:cs="Arial"/>
          <w:bCs/>
          <w:sz w:val="36"/>
          <w:szCs w:val="36"/>
        </w:rPr>
        <w:t>1</w:t>
      </w:r>
      <w:r w:rsidR="00E442DF">
        <w:rPr>
          <w:rFonts w:ascii="Arial" w:hAnsi="Arial" w:cs="Arial"/>
          <w:bCs/>
          <w:sz w:val="36"/>
          <w:szCs w:val="36"/>
        </w:rPr>
        <w:t>0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E442DF">
        <w:rPr>
          <w:rFonts w:ascii="Arial" w:hAnsi="Arial" w:cs="Arial"/>
          <w:bCs/>
          <w:sz w:val="36"/>
          <w:szCs w:val="36"/>
        </w:rPr>
        <w:t>09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7D7F69">
        <w:rPr>
          <w:rFonts w:ascii="Arial" w:hAnsi="Arial" w:cs="Arial"/>
          <w:bCs/>
          <w:sz w:val="36"/>
          <w:szCs w:val="36"/>
        </w:rPr>
        <w:t>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56380" w:rsidRPr="00D64205" w:rsidRDefault="00056380" w:rsidP="00056380">
      <w:pPr>
        <w:pStyle w:val="Zkladntext"/>
        <w:rPr>
          <w:sz w:val="24"/>
        </w:rPr>
      </w:pPr>
      <w:r w:rsidRPr="00254F21">
        <w:rPr>
          <w:rFonts w:ascii="Arial" w:hAnsi="Arial" w:cs="Arial"/>
          <w:b/>
          <w:sz w:val="24"/>
        </w:rPr>
        <w:t>Úprava Statutu Sociálního fondu, Fondu rezerv a rozvoje, Fondu reinvestic nájemného</w:t>
      </w:r>
      <w:r>
        <w:rPr>
          <w:rFonts w:ascii="Arial" w:hAnsi="Arial" w:cs="Arial"/>
          <w:b/>
          <w:sz w:val="24"/>
        </w:rPr>
        <w:t xml:space="preserve">, Fondu zeleně a </w:t>
      </w:r>
      <w:r w:rsidRPr="00254F21">
        <w:rPr>
          <w:rFonts w:ascii="Arial" w:hAnsi="Arial" w:cs="Arial"/>
          <w:b/>
          <w:sz w:val="24"/>
        </w:rPr>
        <w:t>zřízení Fondu údržby bytového a nebytového fondu</w:t>
      </w:r>
      <w:r>
        <w:rPr>
          <w:rFonts w:ascii="Arial" w:hAnsi="Arial" w:cs="Arial"/>
          <w:b/>
          <w:sz w:val="24"/>
        </w:rPr>
        <w:t>.</w:t>
      </w:r>
    </w:p>
    <w:p w:rsidR="00710CAD" w:rsidRPr="00354CA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C52E3C" w:rsidRDefault="003C527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5D510D" w:rsidRDefault="005D510D" w:rsidP="00310171">
      <w:pPr>
        <w:spacing w:after="120" w:line="276" w:lineRule="auto"/>
        <w:jc w:val="both"/>
        <w:rPr>
          <w:rFonts w:ascii="Arial" w:hAnsi="Arial" w:cs="Arial"/>
          <w:b/>
        </w:rPr>
      </w:pPr>
    </w:p>
    <w:p w:rsidR="00EC4420" w:rsidRPr="00C66EF5" w:rsidRDefault="00EC4420" w:rsidP="00EC4420">
      <w:pPr>
        <w:pStyle w:val="Odstavecseseznamem"/>
        <w:numPr>
          <w:ilvl w:val="0"/>
          <w:numId w:val="12"/>
        </w:numPr>
        <w:rPr>
          <w:rFonts w:ascii="Arial" w:hAnsi="Arial" w:cs="Arial"/>
          <w:b/>
          <w:bCs/>
        </w:rPr>
      </w:pPr>
      <w:r w:rsidRPr="00C66EF5">
        <w:rPr>
          <w:rFonts w:ascii="Arial" w:hAnsi="Arial" w:cs="Arial"/>
          <w:b/>
          <w:bCs/>
        </w:rPr>
        <w:t>z ř i z u j e</w:t>
      </w:r>
    </w:p>
    <w:p w:rsidR="00EC4420" w:rsidRPr="00C66EF5" w:rsidRDefault="00EC4420" w:rsidP="00EC4420">
      <w:pPr>
        <w:pStyle w:val="Odstavecseseznamem"/>
        <w:rPr>
          <w:rFonts w:ascii="Arial" w:hAnsi="Arial" w:cs="Arial"/>
          <w:b/>
          <w:bCs/>
        </w:rPr>
      </w:pPr>
      <w:r w:rsidRPr="00C66EF5">
        <w:rPr>
          <w:rFonts w:ascii="Arial" w:hAnsi="Arial" w:cs="Arial"/>
          <w:b/>
          <w:bCs/>
        </w:rPr>
        <w:t>Fond údržby bytového a nebytového fondu</w:t>
      </w:r>
    </w:p>
    <w:p w:rsidR="00EC4420" w:rsidRPr="00C66EF5" w:rsidRDefault="00EC4420" w:rsidP="00EC4420">
      <w:pPr>
        <w:pStyle w:val="Odstavecseseznamem"/>
        <w:numPr>
          <w:ilvl w:val="0"/>
          <w:numId w:val="12"/>
        </w:numPr>
        <w:rPr>
          <w:rFonts w:ascii="Arial" w:hAnsi="Arial" w:cs="Arial"/>
          <w:b/>
          <w:bCs/>
        </w:rPr>
      </w:pPr>
      <w:r w:rsidRPr="00C66EF5">
        <w:rPr>
          <w:rFonts w:ascii="Arial" w:hAnsi="Arial" w:cs="Arial"/>
          <w:b/>
          <w:bCs/>
        </w:rPr>
        <w:t>s c h v a l u j e</w:t>
      </w:r>
    </w:p>
    <w:p w:rsidR="00C61D99" w:rsidRPr="00C66EF5" w:rsidRDefault="00C61D99" w:rsidP="00C61D99">
      <w:pPr>
        <w:pStyle w:val="Odstavecseseznamem"/>
        <w:rPr>
          <w:rFonts w:ascii="Arial" w:hAnsi="Arial" w:cs="Arial"/>
          <w:b/>
          <w:bCs/>
        </w:rPr>
      </w:pPr>
      <w:r w:rsidRPr="00C66EF5">
        <w:rPr>
          <w:rFonts w:ascii="Arial" w:hAnsi="Arial" w:cs="Arial"/>
          <w:b/>
          <w:bCs/>
        </w:rPr>
        <w:t>Statut Fondu údržby bytového a nebytového fondu dle důvodové zprávy</w:t>
      </w:r>
    </w:p>
    <w:p w:rsidR="00C61D99" w:rsidRPr="00C66EF5" w:rsidRDefault="00C61D99" w:rsidP="00EC4420">
      <w:pPr>
        <w:pStyle w:val="Odstavecseseznamem"/>
        <w:numPr>
          <w:ilvl w:val="0"/>
          <w:numId w:val="12"/>
        </w:numPr>
        <w:rPr>
          <w:rFonts w:ascii="Arial" w:hAnsi="Arial" w:cs="Arial"/>
          <w:b/>
          <w:bCs/>
        </w:rPr>
      </w:pPr>
      <w:r w:rsidRPr="00C66EF5">
        <w:rPr>
          <w:rFonts w:ascii="Arial" w:hAnsi="Arial" w:cs="Arial"/>
          <w:b/>
          <w:bCs/>
        </w:rPr>
        <w:t>s c h v a l u j e</w:t>
      </w:r>
    </w:p>
    <w:p w:rsidR="00056380" w:rsidRPr="00C66EF5" w:rsidRDefault="00EC4420" w:rsidP="00EC4420">
      <w:pPr>
        <w:pStyle w:val="Odstavecseseznamem"/>
        <w:rPr>
          <w:rFonts w:ascii="Arial" w:hAnsi="Arial" w:cs="Arial"/>
          <w:b/>
          <w:bCs/>
        </w:rPr>
      </w:pPr>
      <w:r w:rsidRPr="00C66EF5">
        <w:rPr>
          <w:rFonts w:ascii="Arial" w:hAnsi="Arial" w:cs="Arial"/>
          <w:b/>
          <w:bCs/>
        </w:rPr>
        <w:t xml:space="preserve">nové znění </w:t>
      </w:r>
      <w:r w:rsidR="00056380" w:rsidRPr="00C66EF5">
        <w:rPr>
          <w:rFonts w:ascii="Arial" w:hAnsi="Arial" w:cs="Arial"/>
          <w:b/>
          <w:bCs/>
        </w:rPr>
        <w:t>Statutu Sociálního fondu, Statutu Fondu rezerv a rozvoje, Statutu Fondu reinvestic nájemného a Statutu Fondu zeleně dle důvodové zprávy</w:t>
      </w:r>
    </w:p>
    <w:p w:rsidR="00056380" w:rsidRDefault="00056380" w:rsidP="00310171">
      <w:pPr>
        <w:spacing w:after="120" w:line="276" w:lineRule="auto"/>
        <w:jc w:val="both"/>
        <w:rPr>
          <w:rFonts w:ascii="Arial" w:hAnsi="Arial" w:cs="Arial"/>
          <w:b/>
        </w:rPr>
      </w:pPr>
    </w:p>
    <w:p w:rsidR="005D510D" w:rsidRDefault="005D510D" w:rsidP="00310171">
      <w:pPr>
        <w:spacing w:after="120" w:line="276" w:lineRule="auto"/>
        <w:jc w:val="both"/>
        <w:rPr>
          <w:rFonts w:ascii="Arial" w:hAnsi="Arial" w:cs="Arial"/>
          <w:b/>
        </w:rPr>
      </w:pPr>
    </w:p>
    <w:p w:rsidR="005D510D" w:rsidRDefault="005D510D" w:rsidP="00310171">
      <w:pPr>
        <w:spacing w:after="120" w:line="276" w:lineRule="auto"/>
        <w:jc w:val="both"/>
        <w:rPr>
          <w:rFonts w:ascii="Arial" w:hAnsi="Arial" w:cs="Arial"/>
          <w:b/>
        </w:rPr>
      </w:pPr>
    </w:p>
    <w:p w:rsidR="00C61D99" w:rsidRDefault="00C61D99" w:rsidP="00310171">
      <w:pPr>
        <w:spacing w:after="120" w:line="276" w:lineRule="auto"/>
        <w:jc w:val="both"/>
        <w:rPr>
          <w:rFonts w:ascii="Arial" w:hAnsi="Arial" w:cs="Arial"/>
          <w:b/>
        </w:rPr>
      </w:pPr>
    </w:p>
    <w:p w:rsidR="00E442DF" w:rsidRDefault="00E442DF" w:rsidP="00310171">
      <w:pPr>
        <w:spacing w:after="120" w:line="276" w:lineRule="auto"/>
        <w:jc w:val="both"/>
        <w:rPr>
          <w:rFonts w:ascii="Arial" w:hAnsi="Arial" w:cs="Arial"/>
          <w:b/>
        </w:rPr>
      </w:pPr>
    </w:p>
    <w:p w:rsidR="00E442DF" w:rsidRDefault="00E442DF" w:rsidP="00310171">
      <w:pPr>
        <w:spacing w:after="120" w:line="276" w:lineRule="auto"/>
        <w:jc w:val="both"/>
        <w:rPr>
          <w:rFonts w:ascii="Arial" w:hAnsi="Arial" w:cs="Arial"/>
          <w:b/>
        </w:rPr>
      </w:pPr>
    </w:p>
    <w:p w:rsidR="00E442DF" w:rsidRDefault="00E442DF" w:rsidP="00310171">
      <w:pPr>
        <w:spacing w:after="120" w:line="276" w:lineRule="auto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E442DF" w:rsidRPr="00354CAE" w:rsidTr="00025519">
        <w:tc>
          <w:tcPr>
            <w:tcW w:w="9430" w:type="dxa"/>
            <w:gridSpan w:val="4"/>
          </w:tcPr>
          <w:p w:rsidR="00E442DF" w:rsidRPr="00FE3AB7" w:rsidRDefault="00E442DF" w:rsidP="0002551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A56EE8" w:rsidRPr="00354CAE" w:rsidTr="00025519">
        <w:trPr>
          <w:trHeight w:val="544"/>
        </w:trPr>
        <w:tc>
          <w:tcPr>
            <w:tcW w:w="2234" w:type="dxa"/>
            <w:vAlign w:val="bottom"/>
          </w:tcPr>
          <w:p w:rsidR="00A56EE8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56EE8" w:rsidRPr="00354CAE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  <w:vAlign w:val="bottom"/>
          </w:tcPr>
          <w:p w:rsidR="00A56EE8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56EE8" w:rsidRPr="00A402BE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402BE">
              <w:rPr>
                <w:rFonts w:ascii="Arial" w:hAnsi="Arial" w:cs="Arial"/>
                <w:i/>
                <w:sz w:val="20"/>
                <w:szCs w:val="20"/>
              </w:rPr>
              <w:t>Mgr. František Jura, primátor statutárního města Prostějova</w:t>
            </w:r>
          </w:p>
        </w:tc>
        <w:tc>
          <w:tcPr>
            <w:tcW w:w="1799" w:type="dxa"/>
            <w:vAlign w:val="bottom"/>
          </w:tcPr>
          <w:p w:rsidR="00A56EE8" w:rsidRPr="00E6619E" w:rsidRDefault="00A56EE8" w:rsidP="00A56EE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28. 8. 2019</w:t>
            </w:r>
          </w:p>
        </w:tc>
        <w:tc>
          <w:tcPr>
            <w:tcW w:w="1799" w:type="dxa"/>
            <w:vAlign w:val="bottom"/>
          </w:tcPr>
          <w:p w:rsidR="00A56EE8" w:rsidRPr="00E6619E" w:rsidRDefault="00A56EE8" w:rsidP="00A56EE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František Jura, v. r.</w:t>
            </w:r>
          </w:p>
        </w:tc>
      </w:tr>
      <w:tr w:rsidR="00A56EE8" w:rsidRPr="00354CAE" w:rsidTr="00025519">
        <w:trPr>
          <w:trHeight w:val="681"/>
        </w:trPr>
        <w:tc>
          <w:tcPr>
            <w:tcW w:w="2234" w:type="dxa"/>
            <w:vAlign w:val="bottom"/>
          </w:tcPr>
          <w:p w:rsidR="00A56EE8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56EE8" w:rsidRPr="00354CAE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598" w:type="dxa"/>
            <w:vAlign w:val="bottom"/>
          </w:tcPr>
          <w:p w:rsidR="00A56EE8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  <w:p w:rsidR="00A56EE8" w:rsidRPr="00FE3AB7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Radim Carda, vedoucí FO</w:t>
            </w:r>
          </w:p>
        </w:tc>
        <w:tc>
          <w:tcPr>
            <w:tcW w:w="1799" w:type="dxa"/>
            <w:vAlign w:val="bottom"/>
          </w:tcPr>
          <w:p w:rsidR="00A56EE8" w:rsidRPr="00284CB3" w:rsidRDefault="00A56EE8" w:rsidP="00A56EE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28. 8. 2019</w:t>
            </w:r>
          </w:p>
        </w:tc>
        <w:tc>
          <w:tcPr>
            <w:tcW w:w="1799" w:type="dxa"/>
            <w:vAlign w:val="bottom"/>
          </w:tcPr>
          <w:p w:rsidR="00A56EE8" w:rsidRPr="00284CB3" w:rsidRDefault="00A56EE8" w:rsidP="00A56EE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Radim Carda, v. r.</w:t>
            </w:r>
          </w:p>
        </w:tc>
      </w:tr>
      <w:tr w:rsidR="00A56EE8" w:rsidRPr="00354CAE" w:rsidTr="00025519">
        <w:tc>
          <w:tcPr>
            <w:tcW w:w="2234" w:type="dxa"/>
            <w:vAlign w:val="bottom"/>
          </w:tcPr>
          <w:p w:rsidR="00A56EE8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56EE8" w:rsidRPr="00354CAE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3598" w:type="dxa"/>
            <w:vAlign w:val="bottom"/>
          </w:tcPr>
          <w:p w:rsidR="00A56EE8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A56EE8" w:rsidRPr="00FE3AB7" w:rsidRDefault="00A56EE8" w:rsidP="00A56EE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Jana Bachanová, vedoucí oddělení rozpočtu a evidence majetku na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FO</w:t>
            </w:r>
            <w:proofErr w:type="gramEnd"/>
          </w:p>
        </w:tc>
        <w:tc>
          <w:tcPr>
            <w:tcW w:w="1799" w:type="dxa"/>
            <w:vAlign w:val="bottom"/>
          </w:tcPr>
          <w:p w:rsidR="00A56EE8" w:rsidRPr="00284CB3" w:rsidRDefault="00A56EE8" w:rsidP="00A56EE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28. 8. 2019</w:t>
            </w:r>
          </w:p>
        </w:tc>
        <w:tc>
          <w:tcPr>
            <w:tcW w:w="1799" w:type="dxa"/>
            <w:vAlign w:val="bottom"/>
          </w:tcPr>
          <w:p w:rsidR="00A56EE8" w:rsidRPr="00284CB3" w:rsidRDefault="00A56EE8" w:rsidP="00A56EE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Jana Bachanová, v. r.</w:t>
            </w:r>
          </w:p>
        </w:tc>
      </w:tr>
    </w:tbl>
    <w:p w:rsidR="00E442DF" w:rsidRDefault="00E442DF" w:rsidP="00310171">
      <w:pPr>
        <w:spacing w:after="120" w:line="276" w:lineRule="auto"/>
        <w:jc w:val="both"/>
        <w:rPr>
          <w:rFonts w:ascii="Arial" w:hAnsi="Arial" w:cs="Arial"/>
          <w:b/>
        </w:rPr>
      </w:pPr>
    </w:p>
    <w:p w:rsidR="00B07016" w:rsidRDefault="00B07016" w:rsidP="00B07016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943ADD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B07016" w:rsidRDefault="00B07016" w:rsidP="00D63511">
      <w:pPr>
        <w:jc w:val="both"/>
        <w:rPr>
          <w:rFonts w:ascii="Arial" w:hAnsi="Arial" w:cs="Arial"/>
          <w:bCs/>
        </w:rPr>
      </w:pPr>
    </w:p>
    <w:p w:rsidR="00056380" w:rsidRPr="00577762" w:rsidRDefault="00056380" w:rsidP="00577762">
      <w:pPr>
        <w:keepNext/>
        <w:keepLines/>
        <w:jc w:val="both"/>
        <w:rPr>
          <w:rFonts w:ascii="Arial" w:hAnsi="Arial" w:cs="Arial"/>
        </w:rPr>
      </w:pPr>
      <w:r w:rsidRPr="006912A7">
        <w:rPr>
          <w:rFonts w:ascii="Arial" w:hAnsi="Arial" w:cs="Arial"/>
        </w:rPr>
        <w:t xml:space="preserve">Zákon č. 128/2000 Sb., o obcích (obecní zřízení), ve znění pozdějších předpisů, umožňuje v souladu s § 84 obcím zřizovat různé trvalé a dočasné peněžní fondy obce. Na základě tohoto ustanovení již dříve rozhodlo Zastupitelstvo města Prostějova o Statutu Sociálního fondu, </w:t>
      </w:r>
      <w:r w:rsidR="00EC4420">
        <w:rPr>
          <w:rFonts w:ascii="Arial" w:hAnsi="Arial" w:cs="Arial"/>
        </w:rPr>
        <w:t>Fondu reinvestic nájemného, Fondu rezerv a rozvoje a Fondu zeleně.</w:t>
      </w:r>
    </w:p>
    <w:p w:rsidR="00056380" w:rsidRPr="006912A7" w:rsidRDefault="00577762" w:rsidP="0005638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Datum</w:t>
      </w:r>
      <w:r w:rsidR="00056380" w:rsidRPr="006912A7">
        <w:rPr>
          <w:rFonts w:ascii="Arial" w:hAnsi="Arial" w:cs="Arial"/>
          <w:bCs/>
        </w:rPr>
        <w:t xml:space="preserve"> jejich účinnosti znázorňuje následující tabulka:</w:t>
      </w:r>
    </w:p>
    <w:p w:rsidR="00056380" w:rsidRPr="006912A7" w:rsidRDefault="00056380" w:rsidP="00056380">
      <w:pPr>
        <w:jc w:val="both"/>
        <w:rPr>
          <w:rFonts w:ascii="Arial" w:hAnsi="Arial" w:cs="Arial"/>
          <w:b/>
          <w:bCs/>
        </w:rPr>
      </w:pPr>
    </w:p>
    <w:tbl>
      <w:tblPr>
        <w:tblW w:w="490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1842"/>
      </w:tblGrid>
      <w:tr w:rsidR="00056380" w:rsidRPr="006912A7" w:rsidTr="00685204">
        <w:trPr>
          <w:trHeight w:val="690"/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:rsidR="00056380" w:rsidRPr="006912A7" w:rsidRDefault="00056380" w:rsidP="00685204">
            <w:pPr>
              <w:jc w:val="both"/>
              <w:rPr>
                <w:rFonts w:ascii="Arial" w:hAnsi="Arial" w:cs="Arial"/>
              </w:rPr>
            </w:pPr>
            <w:r w:rsidRPr="006912A7">
              <w:rPr>
                <w:rFonts w:ascii="Arial" w:hAnsi="Arial" w:cs="Arial"/>
              </w:rPr>
              <w:t>Trvalý peněžní fond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056380" w:rsidRPr="006912A7" w:rsidRDefault="00056380" w:rsidP="00685204">
            <w:pPr>
              <w:jc w:val="center"/>
              <w:rPr>
                <w:rFonts w:ascii="Arial" w:hAnsi="Arial" w:cs="Arial"/>
              </w:rPr>
            </w:pPr>
            <w:r w:rsidRPr="006912A7">
              <w:rPr>
                <w:rFonts w:ascii="Arial" w:hAnsi="Arial" w:cs="Arial"/>
              </w:rPr>
              <w:t xml:space="preserve">Statut fondu účinný </w:t>
            </w:r>
            <w:proofErr w:type="gramStart"/>
            <w:r w:rsidRPr="006912A7">
              <w:rPr>
                <w:rFonts w:ascii="Arial" w:hAnsi="Arial" w:cs="Arial"/>
              </w:rPr>
              <w:t>od</w:t>
            </w:r>
            <w:proofErr w:type="gramEnd"/>
            <w:r w:rsidRPr="006912A7">
              <w:rPr>
                <w:rFonts w:ascii="Arial" w:hAnsi="Arial" w:cs="Arial"/>
              </w:rPr>
              <w:t>:</w:t>
            </w:r>
          </w:p>
        </w:tc>
      </w:tr>
      <w:tr w:rsidR="00056380" w:rsidRPr="006912A7" w:rsidTr="00685204">
        <w:trPr>
          <w:trHeight w:val="290"/>
          <w:jc w:val="center"/>
        </w:trPr>
        <w:tc>
          <w:tcPr>
            <w:tcW w:w="3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380" w:rsidRPr="006912A7" w:rsidRDefault="00056380" w:rsidP="00685204">
            <w:pPr>
              <w:jc w:val="both"/>
              <w:rPr>
                <w:rFonts w:ascii="Arial" w:hAnsi="Arial" w:cs="Arial"/>
              </w:rPr>
            </w:pPr>
            <w:r w:rsidRPr="006912A7">
              <w:rPr>
                <w:rFonts w:ascii="Arial" w:hAnsi="Arial" w:cs="Arial"/>
              </w:rPr>
              <w:t>Fond rezerv a rozvoje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380" w:rsidRPr="006912A7" w:rsidRDefault="00056380" w:rsidP="00685204">
            <w:pPr>
              <w:jc w:val="center"/>
              <w:rPr>
                <w:rFonts w:ascii="Arial" w:hAnsi="Arial" w:cs="Arial"/>
              </w:rPr>
            </w:pPr>
            <w:r w:rsidRPr="006912A7">
              <w:rPr>
                <w:rFonts w:ascii="Arial" w:hAnsi="Arial" w:cs="Arial"/>
              </w:rPr>
              <w:t>20.</w:t>
            </w:r>
            <w:r>
              <w:rPr>
                <w:rFonts w:ascii="Arial" w:hAnsi="Arial" w:cs="Arial"/>
              </w:rPr>
              <w:t xml:space="preserve"> </w:t>
            </w:r>
            <w:r w:rsidRPr="006912A7">
              <w:rPr>
                <w:rFonts w:ascii="Arial" w:hAnsi="Arial" w:cs="Arial"/>
              </w:rPr>
              <w:t>12.</w:t>
            </w:r>
            <w:r>
              <w:rPr>
                <w:rFonts w:ascii="Arial" w:hAnsi="Arial" w:cs="Arial"/>
              </w:rPr>
              <w:t xml:space="preserve"> </w:t>
            </w:r>
            <w:r w:rsidRPr="006912A7">
              <w:rPr>
                <w:rFonts w:ascii="Arial" w:hAnsi="Arial" w:cs="Arial"/>
              </w:rPr>
              <w:t>2011</w:t>
            </w:r>
          </w:p>
        </w:tc>
      </w:tr>
      <w:tr w:rsidR="00056380" w:rsidRPr="006912A7" w:rsidTr="00685204">
        <w:trPr>
          <w:trHeight w:val="290"/>
          <w:jc w:val="center"/>
        </w:trPr>
        <w:tc>
          <w:tcPr>
            <w:tcW w:w="3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380" w:rsidRPr="006912A7" w:rsidRDefault="00056380" w:rsidP="00685204">
            <w:pPr>
              <w:jc w:val="both"/>
              <w:rPr>
                <w:rFonts w:ascii="Arial" w:hAnsi="Arial" w:cs="Arial"/>
              </w:rPr>
            </w:pPr>
            <w:r w:rsidRPr="006912A7">
              <w:rPr>
                <w:rFonts w:ascii="Arial" w:hAnsi="Arial" w:cs="Arial"/>
              </w:rPr>
              <w:t>Fond reinvestic nájemného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380" w:rsidRPr="006912A7" w:rsidRDefault="00056380" w:rsidP="00685204">
            <w:pPr>
              <w:jc w:val="center"/>
              <w:rPr>
                <w:rFonts w:ascii="Arial" w:hAnsi="Arial" w:cs="Arial"/>
              </w:rPr>
            </w:pPr>
            <w:r w:rsidRPr="006912A7">
              <w:rPr>
                <w:rFonts w:ascii="Arial" w:hAnsi="Arial" w:cs="Arial"/>
              </w:rPr>
              <w:t>01.</w:t>
            </w:r>
            <w:r>
              <w:rPr>
                <w:rFonts w:ascii="Arial" w:hAnsi="Arial" w:cs="Arial"/>
              </w:rPr>
              <w:t xml:space="preserve"> </w:t>
            </w:r>
            <w:r w:rsidRPr="006912A7">
              <w:rPr>
                <w:rFonts w:ascii="Arial" w:hAnsi="Arial" w:cs="Arial"/>
              </w:rPr>
              <w:t>01.</w:t>
            </w:r>
            <w:r>
              <w:rPr>
                <w:rFonts w:ascii="Arial" w:hAnsi="Arial" w:cs="Arial"/>
              </w:rPr>
              <w:t xml:space="preserve"> </w:t>
            </w:r>
            <w:r w:rsidRPr="006912A7">
              <w:rPr>
                <w:rFonts w:ascii="Arial" w:hAnsi="Arial" w:cs="Arial"/>
              </w:rPr>
              <w:t>2004</w:t>
            </w:r>
          </w:p>
        </w:tc>
      </w:tr>
      <w:tr w:rsidR="00056380" w:rsidRPr="006912A7" w:rsidTr="00685204">
        <w:trPr>
          <w:trHeight w:val="290"/>
          <w:jc w:val="center"/>
        </w:trPr>
        <w:tc>
          <w:tcPr>
            <w:tcW w:w="3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380" w:rsidRPr="006912A7" w:rsidRDefault="00056380" w:rsidP="00685204">
            <w:pPr>
              <w:jc w:val="both"/>
              <w:rPr>
                <w:rFonts w:ascii="Arial" w:hAnsi="Arial" w:cs="Arial"/>
              </w:rPr>
            </w:pPr>
            <w:r w:rsidRPr="006912A7">
              <w:rPr>
                <w:rFonts w:ascii="Arial" w:hAnsi="Arial" w:cs="Arial"/>
              </w:rPr>
              <w:t>Sociální fond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380" w:rsidRPr="006912A7" w:rsidRDefault="00056380" w:rsidP="00685204">
            <w:pPr>
              <w:jc w:val="center"/>
              <w:rPr>
                <w:rFonts w:ascii="Arial" w:hAnsi="Arial" w:cs="Arial"/>
              </w:rPr>
            </w:pPr>
            <w:r w:rsidRPr="006912A7">
              <w:rPr>
                <w:rFonts w:ascii="Arial" w:hAnsi="Arial" w:cs="Arial"/>
              </w:rPr>
              <w:t>01.</w:t>
            </w:r>
            <w:r>
              <w:rPr>
                <w:rFonts w:ascii="Arial" w:hAnsi="Arial" w:cs="Arial"/>
              </w:rPr>
              <w:t xml:space="preserve"> </w:t>
            </w:r>
            <w:r w:rsidRPr="006912A7">
              <w:rPr>
                <w:rFonts w:ascii="Arial" w:hAnsi="Arial" w:cs="Arial"/>
              </w:rPr>
              <w:t>01.</w:t>
            </w:r>
            <w:r>
              <w:rPr>
                <w:rFonts w:ascii="Arial" w:hAnsi="Arial" w:cs="Arial"/>
              </w:rPr>
              <w:t xml:space="preserve"> </w:t>
            </w:r>
            <w:r w:rsidRPr="006912A7">
              <w:rPr>
                <w:rFonts w:ascii="Arial" w:hAnsi="Arial" w:cs="Arial"/>
              </w:rPr>
              <w:t>2004</w:t>
            </w:r>
          </w:p>
        </w:tc>
      </w:tr>
      <w:tr w:rsidR="00056380" w:rsidRPr="006912A7" w:rsidTr="00685204">
        <w:trPr>
          <w:trHeight w:val="290"/>
          <w:jc w:val="center"/>
        </w:trPr>
        <w:tc>
          <w:tcPr>
            <w:tcW w:w="3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380" w:rsidRPr="006912A7" w:rsidRDefault="00056380" w:rsidP="00685204">
            <w:pPr>
              <w:jc w:val="both"/>
              <w:rPr>
                <w:rFonts w:ascii="Arial" w:hAnsi="Arial" w:cs="Arial"/>
              </w:rPr>
            </w:pPr>
            <w:r w:rsidRPr="006912A7">
              <w:rPr>
                <w:rFonts w:ascii="Arial" w:hAnsi="Arial" w:cs="Arial"/>
              </w:rPr>
              <w:t>Fond zeleně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380" w:rsidRPr="006912A7" w:rsidRDefault="00056380" w:rsidP="00685204">
            <w:pPr>
              <w:jc w:val="center"/>
              <w:rPr>
                <w:rFonts w:ascii="Arial" w:hAnsi="Arial" w:cs="Arial"/>
              </w:rPr>
            </w:pPr>
            <w:r w:rsidRPr="006912A7">
              <w:rPr>
                <w:rFonts w:ascii="Arial" w:hAnsi="Arial" w:cs="Arial"/>
              </w:rPr>
              <w:t>08.</w:t>
            </w:r>
            <w:r>
              <w:rPr>
                <w:rFonts w:ascii="Arial" w:hAnsi="Arial" w:cs="Arial"/>
              </w:rPr>
              <w:t xml:space="preserve"> </w:t>
            </w:r>
            <w:r w:rsidRPr="006912A7">
              <w:rPr>
                <w:rFonts w:ascii="Arial" w:hAnsi="Arial" w:cs="Arial"/>
              </w:rPr>
              <w:t>06.</w:t>
            </w:r>
            <w:r>
              <w:rPr>
                <w:rFonts w:ascii="Arial" w:hAnsi="Arial" w:cs="Arial"/>
              </w:rPr>
              <w:t xml:space="preserve"> </w:t>
            </w:r>
            <w:r w:rsidRPr="006912A7">
              <w:rPr>
                <w:rFonts w:ascii="Arial" w:hAnsi="Arial" w:cs="Arial"/>
              </w:rPr>
              <w:t>2015</w:t>
            </w:r>
          </w:p>
        </w:tc>
      </w:tr>
    </w:tbl>
    <w:p w:rsidR="00056380" w:rsidRPr="006912A7" w:rsidRDefault="00056380" w:rsidP="00056380">
      <w:pPr>
        <w:jc w:val="both"/>
        <w:rPr>
          <w:rFonts w:ascii="Arial" w:hAnsi="Arial" w:cs="Arial"/>
          <w:b/>
          <w:bCs/>
        </w:rPr>
      </w:pPr>
    </w:p>
    <w:p w:rsidR="00056380" w:rsidRPr="006912A7" w:rsidRDefault="00056380" w:rsidP="00056380">
      <w:pPr>
        <w:jc w:val="both"/>
        <w:rPr>
          <w:rFonts w:ascii="Arial" w:hAnsi="Arial" w:cs="Arial"/>
          <w:bCs/>
        </w:rPr>
      </w:pPr>
      <w:r w:rsidRPr="006912A7">
        <w:rPr>
          <w:rFonts w:ascii="Arial" w:hAnsi="Arial" w:cs="Arial"/>
          <w:bCs/>
        </w:rPr>
        <w:t>Z této tabulky vyplývá potřeba aktualizace znění statutů těchto fondů v oblasti formálních úprav, související zejména se vznikem Statutárního města Prostějova. Na základě konzultace s odbory spravujícími jednotlivé fondy nebylo potřeba provádět věcné úpravy (s výjimkou Sociálního fondu).</w:t>
      </w:r>
      <w:r w:rsidR="00577762">
        <w:rPr>
          <w:rFonts w:ascii="Arial" w:hAnsi="Arial" w:cs="Arial"/>
          <w:bCs/>
        </w:rPr>
        <w:t xml:space="preserve"> Dochází však ke zjednodušení a sjednocení formální stránky jednotlivých fondů.</w:t>
      </w:r>
    </w:p>
    <w:p w:rsidR="00056380" w:rsidRDefault="00056380" w:rsidP="00056380">
      <w:pPr>
        <w:jc w:val="both"/>
        <w:rPr>
          <w:rFonts w:ascii="Arial" w:hAnsi="Arial" w:cs="Arial"/>
          <w:bCs/>
        </w:rPr>
      </w:pPr>
      <w:r w:rsidRPr="006912A7">
        <w:rPr>
          <w:rFonts w:ascii="Arial" w:hAnsi="Arial" w:cs="Arial"/>
          <w:bCs/>
        </w:rPr>
        <w:t>Pro úplnost předkládáme v příloze kromě navrhovaných aktualizovaných znění statutů všech fondů také znění původní.</w:t>
      </w:r>
    </w:p>
    <w:p w:rsidR="00577762" w:rsidRPr="006912A7" w:rsidRDefault="00577762" w:rsidP="00056380">
      <w:pPr>
        <w:jc w:val="both"/>
        <w:rPr>
          <w:rFonts w:ascii="Arial" w:hAnsi="Arial" w:cs="Arial"/>
          <w:bCs/>
        </w:rPr>
      </w:pPr>
    </w:p>
    <w:p w:rsidR="00056380" w:rsidRPr="006912A7" w:rsidRDefault="00577762" w:rsidP="0005638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="00056380" w:rsidRPr="006912A7">
        <w:rPr>
          <w:rFonts w:ascii="Arial" w:hAnsi="Arial" w:cs="Arial"/>
          <w:bCs/>
        </w:rPr>
        <w:t>ále</w:t>
      </w:r>
      <w:r>
        <w:rPr>
          <w:rFonts w:ascii="Arial" w:hAnsi="Arial" w:cs="Arial"/>
          <w:bCs/>
        </w:rPr>
        <w:t xml:space="preserve"> se</w:t>
      </w:r>
      <w:r w:rsidR="00056380" w:rsidRPr="006912A7">
        <w:rPr>
          <w:rFonts w:ascii="Arial" w:hAnsi="Arial" w:cs="Arial"/>
          <w:bCs/>
        </w:rPr>
        <w:t xml:space="preserve"> předkládá návrh na </w:t>
      </w:r>
      <w:r w:rsidR="00056380" w:rsidRPr="006912A7">
        <w:rPr>
          <w:rFonts w:ascii="Arial" w:hAnsi="Arial" w:cs="Arial"/>
          <w:bCs/>
          <w:u w:val="single"/>
        </w:rPr>
        <w:t xml:space="preserve">zřízení </w:t>
      </w:r>
      <w:r>
        <w:rPr>
          <w:rFonts w:ascii="Arial" w:hAnsi="Arial" w:cs="Arial"/>
          <w:bCs/>
          <w:u w:val="single"/>
        </w:rPr>
        <w:t xml:space="preserve">nového </w:t>
      </w:r>
      <w:r w:rsidR="00056380" w:rsidRPr="006912A7">
        <w:rPr>
          <w:rFonts w:ascii="Arial" w:hAnsi="Arial" w:cs="Arial"/>
          <w:bCs/>
          <w:u w:val="single"/>
        </w:rPr>
        <w:t>Fondu údržby bytového a nebytového fondu</w:t>
      </w:r>
      <w:r w:rsidR="00056380" w:rsidRPr="006912A7">
        <w:rPr>
          <w:rFonts w:ascii="Arial" w:hAnsi="Arial" w:cs="Arial"/>
          <w:bCs/>
        </w:rPr>
        <w:t>, jehož statut je součástí přílohy.</w:t>
      </w:r>
    </w:p>
    <w:p w:rsidR="00056380" w:rsidRPr="006912A7" w:rsidRDefault="00056380" w:rsidP="00056380">
      <w:pPr>
        <w:jc w:val="both"/>
        <w:rPr>
          <w:rFonts w:ascii="Arial" w:hAnsi="Arial" w:cs="Arial"/>
          <w:bCs/>
        </w:rPr>
      </w:pPr>
      <w:r w:rsidRPr="006912A7">
        <w:rPr>
          <w:rFonts w:ascii="Arial" w:hAnsi="Arial" w:cs="Arial"/>
          <w:bCs/>
        </w:rPr>
        <w:t xml:space="preserve">Finanční zdroje na opravy a údržbu bytového a nebytového fondu statutárního města Prostějově ve správě obchodní společnosti Domovní správa Prostějov, s.r.o. jsou v roce 2019 rozpočtovány na kapitole 90 – správa a údržba majetku města ve výši 70 % z příjmů z pronájmu bytových a nebytových prostor. </w:t>
      </w:r>
    </w:p>
    <w:p w:rsidR="00056380" w:rsidRDefault="00056380" w:rsidP="00056380">
      <w:pPr>
        <w:jc w:val="both"/>
        <w:rPr>
          <w:rFonts w:ascii="Arial" w:hAnsi="Arial" w:cs="Arial"/>
          <w:b/>
          <w:bCs/>
          <w:i/>
        </w:rPr>
      </w:pPr>
      <w:r w:rsidRPr="006912A7">
        <w:rPr>
          <w:rFonts w:ascii="Arial" w:hAnsi="Arial" w:cs="Arial"/>
          <w:bCs/>
        </w:rPr>
        <w:t xml:space="preserve">Z důvodu vyčlenění části příjmů na opravy a údržbu bytového a nebytového fondu, které bude možné převádět do následujících let, se navrhuje zřízení trvalého peněžního fondu, který bude tvořen každoročním přídělem z rozpočtu města. </w:t>
      </w:r>
      <w:r w:rsidRPr="00A04E7B">
        <w:rPr>
          <w:rFonts w:ascii="Arial" w:hAnsi="Arial" w:cs="Arial"/>
          <w:b/>
          <w:bCs/>
          <w:i/>
        </w:rPr>
        <w:t>Nevyčerpané peněžní prostředky</w:t>
      </w:r>
      <w:r>
        <w:rPr>
          <w:rFonts w:ascii="Arial" w:hAnsi="Arial" w:cs="Arial"/>
          <w:b/>
          <w:bCs/>
          <w:i/>
        </w:rPr>
        <w:t xml:space="preserve"> </w:t>
      </w:r>
      <w:r w:rsidRPr="00A04E7B">
        <w:rPr>
          <w:rFonts w:ascii="Arial" w:hAnsi="Arial" w:cs="Arial"/>
          <w:b/>
          <w:bCs/>
          <w:i/>
        </w:rPr>
        <w:t xml:space="preserve">pak budou </w:t>
      </w:r>
      <w:r>
        <w:rPr>
          <w:rFonts w:ascii="Arial" w:hAnsi="Arial" w:cs="Arial"/>
          <w:b/>
          <w:bCs/>
          <w:i/>
        </w:rPr>
        <w:t>v rámci závěrečného účtu města převedeny do tohoto fondu</w:t>
      </w:r>
      <w:r w:rsidRPr="00A04E7B">
        <w:rPr>
          <w:rFonts w:ascii="Arial" w:hAnsi="Arial" w:cs="Arial"/>
          <w:b/>
          <w:bCs/>
          <w:i/>
        </w:rPr>
        <w:t>.</w:t>
      </w:r>
    </w:p>
    <w:p w:rsidR="00577762" w:rsidRPr="00577762" w:rsidRDefault="00577762" w:rsidP="00056380">
      <w:pPr>
        <w:jc w:val="both"/>
        <w:rPr>
          <w:rFonts w:ascii="Arial" w:hAnsi="Arial" w:cs="Arial"/>
          <w:b/>
          <w:bCs/>
          <w:i/>
        </w:rPr>
      </w:pPr>
    </w:p>
    <w:p w:rsidR="00577762" w:rsidRDefault="00056380" w:rsidP="00056380">
      <w:pPr>
        <w:jc w:val="both"/>
        <w:rPr>
          <w:rFonts w:ascii="Arial" w:hAnsi="Arial" w:cs="Arial"/>
        </w:rPr>
      </w:pPr>
      <w:r w:rsidRPr="006912A7">
        <w:rPr>
          <w:rFonts w:ascii="Arial" w:hAnsi="Arial" w:cs="Arial"/>
          <w:bCs/>
        </w:rPr>
        <w:t>V novém znění Sociálního fondu došlo kromě formálních</w:t>
      </w:r>
      <w:r>
        <w:rPr>
          <w:rFonts w:ascii="Arial" w:hAnsi="Arial" w:cs="Arial"/>
          <w:bCs/>
        </w:rPr>
        <w:t xml:space="preserve"> změn souvisejících se vznikem s</w:t>
      </w:r>
      <w:r w:rsidRPr="006912A7">
        <w:rPr>
          <w:rFonts w:ascii="Arial" w:hAnsi="Arial" w:cs="Arial"/>
          <w:bCs/>
        </w:rPr>
        <w:t xml:space="preserve">tatutárního města Prostějova zejména k úpravě </w:t>
      </w:r>
      <w:r w:rsidR="00577762">
        <w:rPr>
          <w:rFonts w:ascii="Arial" w:hAnsi="Arial" w:cs="Arial"/>
          <w:bCs/>
        </w:rPr>
        <w:t xml:space="preserve">Článku 2 Tvorba fondu. </w:t>
      </w:r>
      <w:r w:rsidRPr="006912A7">
        <w:rPr>
          <w:rFonts w:ascii="Arial" w:hAnsi="Arial" w:cs="Arial"/>
          <w:bCs/>
        </w:rPr>
        <w:t>Sociální fond bude nově tvořen přídělem ve výši 4 % z objemu schváleného rozpočtu hrubých platů zaměstnanců a odměn uvolněných členů zastupitelstva v příslušném rozpočtovém roce</w:t>
      </w:r>
      <w:r w:rsidR="00577762">
        <w:rPr>
          <w:rFonts w:ascii="Arial" w:hAnsi="Arial" w:cs="Arial"/>
          <w:bCs/>
        </w:rPr>
        <w:t xml:space="preserve">, oproti stávajícímu stavu, kdy </w:t>
      </w:r>
      <w:r w:rsidRPr="006912A7">
        <w:rPr>
          <w:rFonts w:ascii="Arial" w:hAnsi="Arial" w:cs="Arial"/>
        </w:rPr>
        <w:t xml:space="preserve">roční </w:t>
      </w:r>
      <w:r>
        <w:rPr>
          <w:rFonts w:ascii="Arial" w:hAnsi="Arial" w:cs="Arial"/>
        </w:rPr>
        <w:t xml:space="preserve">příděl z rozpočtu města </w:t>
      </w:r>
      <w:r w:rsidR="00577762">
        <w:rPr>
          <w:rFonts w:ascii="Arial" w:hAnsi="Arial" w:cs="Arial"/>
        </w:rPr>
        <w:t xml:space="preserve">činí </w:t>
      </w:r>
      <w:r w:rsidRPr="006912A7">
        <w:rPr>
          <w:rFonts w:ascii="Arial" w:hAnsi="Arial" w:cs="Arial"/>
        </w:rPr>
        <w:t>2,8</w:t>
      </w:r>
      <w:r>
        <w:rPr>
          <w:rFonts w:ascii="Arial" w:hAnsi="Arial" w:cs="Arial"/>
        </w:rPr>
        <w:t> </w:t>
      </w:r>
      <w:r w:rsidRPr="006912A7">
        <w:rPr>
          <w:rFonts w:ascii="Arial" w:hAnsi="Arial" w:cs="Arial"/>
        </w:rPr>
        <w:t>% podílu na platech zaměstnanců Magistrátu města Prostějova, Městské policie Prostějov a uvolněných zastupitelů.</w:t>
      </w:r>
      <w:r w:rsidR="00577762">
        <w:rPr>
          <w:rFonts w:ascii="Arial" w:hAnsi="Arial" w:cs="Arial"/>
        </w:rPr>
        <w:t xml:space="preserve"> </w:t>
      </w:r>
    </w:p>
    <w:p w:rsidR="00056380" w:rsidRDefault="00FA156F" w:rsidP="000563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Důvodem této změny je zkvalitnění péče o zaměstnance města a promítnutí neustále se zvyšujících hodnot služeb, na které lze benefity používat. V</w:t>
      </w:r>
      <w:r w:rsidR="00577762">
        <w:rPr>
          <w:rFonts w:ascii="Arial" w:hAnsi="Arial" w:cs="Arial"/>
        </w:rPr>
        <w:t xml:space="preserve"> </w:t>
      </w:r>
      <w:r w:rsidR="00056380" w:rsidRPr="006912A7">
        <w:rPr>
          <w:rFonts w:ascii="Arial" w:hAnsi="Arial" w:cs="Arial"/>
        </w:rPr>
        <w:t xml:space="preserve">posledních deseti letech </w:t>
      </w:r>
      <w:r>
        <w:rPr>
          <w:rFonts w:ascii="Arial" w:hAnsi="Arial" w:cs="Arial"/>
        </w:rPr>
        <w:t xml:space="preserve">totiž </w:t>
      </w:r>
      <w:r w:rsidR="00056380" w:rsidRPr="006912A7">
        <w:rPr>
          <w:rFonts w:ascii="Arial" w:hAnsi="Arial" w:cs="Arial"/>
        </w:rPr>
        <w:t xml:space="preserve">nebyl tento fond nijak upravován, </w:t>
      </w:r>
      <w:r w:rsidR="00056380" w:rsidRPr="00C66EF5">
        <w:rPr>
          <w:rFonts w:ascii="Arial" w:hAnsi="Arial" w:cs="Arial"/>
        </w:rPr>
        <w:t>vyjma úpravy</w:t>
      </w:r>
      <w:r w:rsidR="00C61D99" w:rsidRPr="00C66EF5">
        <w:rPr>
          <w:rFonts w:ascii="Arial" w:hAnsi="Arial" w:cs="Arial"/>
        </w:rPr>
        <w:t xml:space="preserve"> hodnoty</w:t>
      </w:r>
      <w:r w:rsidR="00056380" w:rsidRPr="00C66EF5">
        <w:rPr>
          <w:rFonts w:ascii="Arial" w:hAnsi="Arial" w:cs="Arial"/>
        </w:rPr>
        <w:t xml:space="preserve"> stravovacích </w:t>
      </w:r>
      <w:r w:rsidR="00056380" w:rsidRPr="006912A7">
        <w:rPr>
          <w:rFonts w:ascii="Arial" w:hAnsi="Arial" w:cs="Arial"/>
        </w:rPr>
        <w:t>poukázek.</w:t>
      </w:r>
    </w:p>
    <w:p w:rsidR="00056380" w:rsidRDefault="00056380" w:rsidP="00577762">
      <w:pPr>
        <w:pStyle w:val="Zkladntext2"/>
        <w:rPr>
          <w:rFonts w:ascii="Arial" w:hAnsi="Arial" w:cs="Arial"/>
          <w:b w:val="0"/>
          <w:bCs w:val="0"/>
          <w:sz w:val="24"/>
        </w:rPr>
      </w:pPr>
    </w:p>
    <w:p w:rsidR="00577762" w:rsidRDefault="00577762" w:rsidP="00577762">
      <w:pPr>
        <w:pStyle w:val="Zkladntext2"/>
        <w:rPr>
          <w:rFonts w:ascii="Arial" w:hAnsi="Arial" w:cs="Arial"/>
          <w:b w:val="0"/>
          <w:bCs w:val="0"/>
          <w:sz w:val="24"/>
        </w:rPr>
      </w:pPr>
    </w:p>
    <w:p w:rsidR="00577762" w:rsidRDefault="00577762" w:rsidP="00577762">
      <w:pPr>
        <w:pStyle w:val="Zkladntext2"/>
        <w:rPr>
          <w:rFonts w:ascii="Arial" w:hAnsi="Arial" w:cs="Arial"/>
          <w:b w:val="0"/>
          <w:bCs w:val="0"/>
          <w:sz w:val="24"/>
        </w:rPr>
      </w:pPr>
    </w:p>
    <w:p w:rsidR="00577762" w:rsidRDefault="00577762" w:rsidP="00577762">
      <w:pPr>
        <w:pStyle w:val="Zkladntext2"/>
        <w:rPr>
          <w:rFonts w:ascii="Arial" w:hAnsi="Arial" w:cs="Arial"/>
          <w:b w:val="0"/>
          <w:bCs w:val="0"/>
          <w:sz w:val="24"/>
        </w:rPr>
      </w:pPr>
    </w:p>
    <w:p w:rsidR="00577762" w:rsidRDefault="00577762" w:rsidP="00577762">
      <w:pPr>
        <w:pStyle w:val="Zkladntext2"/>
        <w:rPr>
          <w:rFonts w:ascii="Arial" w:hAnsi="Arial" w:cs="Arial"/>
          <w:b w:val="0"/>
          <w:bCs w:val="0"/>
          <w:sz w:val="24"/>
        </w:rPr>
      </w:pPr>
    </w:p>
    <w:p w:rsidR="00577762" w:rsidRPr="006912A7" w:rsidRDefault="00577762" w:rsidP="00577762">
      <w:pPr>
        <w:pStyle w:val="Zkladntext2"/>
        <w:rPr>
          <w:rFonts w:ascii="Arial" w:hAnsi="Arial" w:cs="Arial"/>
          <w:sz w:val="24"/>
        </w:rPr>
      </w:pPr>
    </w:p>
    <w:p w:rsidR="00C82B39" w:rsidRDefault="00C82B39" w:rsidP="00C82B39">
      <w:pPr>
        <w:pStyle w:val="Zkladntext3"/>
        <w:adjustRightInd/>
        <w:rPr>
          <w:rFonts w:ascii="Arial" w:hAnsi="Arial"/>
          <w:color w:val="auto"/>
          <w:sz w:val="24"/>
        </w:rPr>
      </w:pPr>
      <w:r w:rsidRPr="00C82B39">
        <w:rPr>
          <w:rFonts w:ascii="Arial" w:hAnsi="Arial"/>
          <w:color w:val="auto"/>
          <w:sz w:val="24"/>
        </w:rPr>
        <w:t>Materiál projednala RMP na své 27. schůzi dne</w:t>
      </w:r>
      <w:r w:rsidR="00092761">
        <w:rPr>
          <w:rFonts w:ascii="Arial" w:hAnsi="Arial"/>
          <w:color w:val="auto"/>
          <w:sz w:val="24"/>
        </w:rPr>
        <w:t xml:space="preserve"> 27. 8. 2019 a usnesením č. 9740</w:t>
      </w:r>
      <w:r w:rsidRPr="00C82B39">
        <w:rPr>
          <w:rFonts w:ascii="Arial" w:hAnsi="Arial"/>
          <w:color w:val="auto"/>
          <w:sz w:val="24"/>
        </w:rPr>
        <w:t xml:space="preserve"> doporučila ZMP </w:t>
      </w:r>
      <w:r w:rsidR="00EC4420">
        <w:rPr>
          <w:rFonts w:ascii="Arial" w:hAnsi="Arial"/>
          <w:color w:val="auto"/>
          <w:sz w:val="24"/>
        </w:rPr>
        <w:t xml:space="preserve">schválit zřízení nového Fondu údržby bytového a nebytového fondu a nové znění </w:t>
      </w:r>
      <w:r w:rsidR="00EC4420" w:rsidRPr="00EC4420">
        <w:rPr>
          <w:rFonts w:ascii="Arial" w:hAnsi="Arial"/>
          <w:color w:val="auto"/>
          <w:sz w:val="24"/>
        </w:rPr>
        <w:t>Statutu Sociálního fondu, Fondu rezerv a rozv</w:t>
      </w:r>
      <w:r w:rsidR="00EC4420">
        <w:rPr>
          <w:rFonts w:ascii="Arial" w:hAnsi="Arial"/>
          <w:color w:val="auto"/>
          <w:sz w:val="24"/>
        </w:rPr>
        <w:t>oje, Fondu reinvestic nájemného a Fondu zeleně.</w:t>
      </w:r>
      <w:r w:rsidRPr="00C82B39">
        <w:rPr>
          <w:rFonts w:ascii="Arial" w:hAnsi="Arial"/>
          <w:color w:val="auto"/>
          <w:sz w:val="24"/>
        </w:rPr>
        <w:t xml:space="preserve"> </w:t>
      </w:r>
    </w:p>
    <w:p w:rsidR="00C82B39" w:rsidRPr="005F2EFA" w:rsidRDefault="00C82B39" w:rsidP="00D63511">
      <w:pPr>
        <w:jc w:val="both"/>
        <w:rPr>
          <w:rFonts w:ascii="Arial" w:hAnsi="Arial" w:cs="Arial"/>
          <w:bCs/>
        </w:rPr>
      </w:pPr>
    </w:p>
    <w:p w:rsidR="00C82B39" w:rsidRPr="005F2EFA" w:rsidRDefault="00C82B39" w:rsidP="00D63511">
      <w:pPr>
        <w:jc w:val="both"/>
        <w:rPr>
          <w:rFonts w:ascii="Arial" w:hAnsi="Arial" w:cs="Arial"/>
          <w:bCs/>
        </w:rPr>
      </w:pPr>
      <w:r w:rsidRPr="005F2EFA">
        <w:rPr>
          <w:rFonts w:ascii="Arial" w:hAnsi="Arial" w:cs="Arial"/>
          <w:bCs/>
        </w:rPr>
        <w:t xml:space="preserve">Finanční výbor Zastupitelstva města Prostějova projedná tento materiál na svém zasedání dne </w:t>
      </w:r>
      <w:r w:rsidR="003B11ED">
        <w:rPr>
          <w:rFonts w:ascii="Arial" w:hAnsi="Arial" w:cs="Arial"/>
          <w:bCs/>
        </w:rPr>
        <w:t>3</w:t>
      </w:r>
      <w:r w:rsidR="005F2EFA" w:rsidRPr="005F2EFA">
        <w:rPr>
          <w:rFonts w:ascii="Arial" w:hAnsi="Arial" w:cs="Arial"/>
          <w:bCs/>
        </w:rPr>
        <w:t>. 9. 2019.</w:t>
      </w:r>
    </w:p>
    <w:p w:rsidR="00C82B39" w:rsidRDefault="00C82B39" w:rsidP="00D63511">
      <w:pPr>
        <w:jc w:val="both"/>
        <w:rPr>
          <w:rFonts w:ascii="Arial" w:hAnsi="Arial" w:cs="Arial"/>
          <w:b/>
          <w:bCs/>
          <w:u w:val="single"/>
        </w:rPr>
      </w:pPr>
    </w:p>
    <w:p w:rsidR="005F2EFA" w:rsidRDefault="005F2EFA" w:rsidP="005F2EFA">
      <w:pPr>
        <w:tabs>
          <w:tab w:val="left" w:pos="284"/>
        </w:tabs>
        <w:jc w:val="both"/>
        <w:rPr>
          <w:rFonts w:ascii="Arial" w:hAnsi="Arial" w:cs="Arial"/>
          <w:bCs/>
          <w:sz w:val="20"/>
          <w:szCs w:val="20"/>
        </w:rPr>
      </w:pPr>
    </w:p>
    <w:p w:rsidR="005F2EFA" w:rsidRDefault="005F2EFA" w:rsidP="005F2EFA">
      <w:pPr>
        <w:tabs>
          <w:tab w:val="left" w:pos="284"/>
        </w:tabs>
        <w:jc w:val="both"/>
        <w:rPr>
          <w:rFonts w:ascii="Arial" w:hAnsi="Arial" w:cs="Arial"/>
          <w:bCs/>
          <w:sz w:val="20"/>
          <w:szCs w:val="20"/>
        </w:rPr>
      </w:pPr>
    </w:p>
    <w:p w:rsidR="005F2EFA" w:rsidRDefault="00056380" w:rsidP="005F2EFA">
      <w:pPr>
        <w:tabs>
          <w:tab w:val="left" w:pos="284"/>
        </w:tabs>
        <w:spacing w:after="12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Přílohy</w:t>
      </w:r>
      <w:r w:rsidR="005F2EFA" w:rsidRPr="004D4838">
        <w:rPr>
          <w:rFonts w:ascii="Arial" w:hAnsi="Arial" w:cs="Arial"/>
          <w:b/>
          <w:u w:val="single"/>
        </w:rPr>
        <w:t>:</w:t>
      </w:r>
    </w:p>
    <w:p w:rsidR="00056380" w:rsidRPr="00376B68" w:rsidRDefault="00056380" w:rsidP="00056380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376B68">
        <w:rPr>
          <w:rFonts w:ascii="Arial" w:hAnsi="Arial" w:cs="Arial"/>
          <w:bCs/>
        </w:rPr>
        <w:t>Nová znění statutů fondů:</w:t>
      </w:r>
    </w:p>
    <w:p w:rsidR="00056380" w:rsidRDefault="00056380" w:rsidP="00056380">
      <w:pPr>
        <w:autoSpaceDE w:val="0"/>
        <w:autoSpaceDN w:val="0"/>
        <w:adjustRightInd w:val="0"/>
        <w:rPr>
          <w:rFonts w:cs="Arial"/>
          <w:bCs/>
        </w:rPr>
      </w:pPr>
    </w:p>
    <w:p w:rsidR="00056380" w:rsidRPr="006B1974" w:rsidRDefault="00056380" w:rsidP="00056380">
      <w:pPr>
        <w:autoSpaceDE w:val="0"/>
        <w:autoSpaceDN w:val="0"/>
        <w:adjustRightInd w:val="0"/>
        <w:rPr>
          <w:rFonts w:cs="Arial"/>
          <w:bCs/>
        </w:rPr>
      </w:pPr>
    </w:p>
    <w:bookmarkStart w:id="0" w:name="_MON_1627284400"/>
    <w:bookmarkEnd w:id="0"/>
    <w:p w:rsidR="00056380" w:rsidRDefault="00C66EF5" w:rsidP="00056380">
      <w:p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Cs/>
        </w:rPr>
        <w:object w:dxaOrig="1688" w:dyaOrig="1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84.75pt;height:57pt" o:ole="">
            <v:imagedata r:id="rId9" o:title=""/>
          </v:shape>
          <o:OLEObject Type="Embed" ProgID="Word.Document.12" ShapeID="_x0000_i1029" DrawAspect="Icon" ObjectID="_1628600188" r:id="rId10">
            <o:FieldCodes>\s</o:FieldCodes>
          </o:OLEObject>
        </w:object>
      </w:r>
      <w:bookmarkStart w:id="1" w:name="_MON_1627284421"/>
      <w:bookmarkEnd w:id="1"/>
      <w:r>
        <w:rPr>
          <w:rFonts w:cs="Arial"/>
          <w:bCs/>
        </w:rPr>
        <w:object w:dxaOrig="1688" w:dyaOrig="1145">
          <v:shape id="_x0000_i1030" type="#_x0000_t75" style="width:84.75pt;height:57pt" o:ole="">
            <v:imagedata r:id="rId11" o:title=""/>
          </v:shape>
          <o:OLEObject Type="Embed" ProgID="Word.Document.12" ShapeID="_x0000_i1030" DrawAspect="Icon" ObjectID="_1628600189" r:id="rId12">
            <o:FieldCodes>\s</o:FieldCodes>
          </o:OLEObject>
        </w:object>
      </w:r>
      <w:bookmarkStart w:id="2" w:name="_MON_1627284461"/>
      <w:bookmarkEnd w:id="2"/>
      <w:r>
        <w:rPr>
          <w:rFonts w:cs="Arial"/>
          <w:bCs/>
        </w:rPr>
        <w:object w:dxaOrig="1688" w:dyaOrig="1145">
          <v:shape id="_x0000_i1031" type="#_x0000_t75" style="width:84.75pt;height:57pt" o:ole="">
            <v:imagedata r:id="rId13" o:title=""/>
          </v:shape>
          <o:OLEObject Type="Embed" ProgID="Word.Document.12" ShapeID="_x0000_i1031" DrawAspect="Icon" ObjectID="_1628600190" r:id="rId14">
            <o:FieldCodes>\s</o:FieldCodes>
          </o:OLEObject>
        </w:object>
      </w:r>
      <w:bookmarkStart w:id="3" w:name="_MON_1627284483"/>
      <w:bookmarkEnd w:id="3"/>
      <w:r>
        <w:rPr>
          <w:rFonts w:cs="Arial"/>
          <w:bCs/>
        </w:rPr>
        <w:object w:dxaOrig="1688" w:dyaOrig="1145">
          <v:shape id="_x0000_i1032" type="#_x0000_t75" style="width:84.75pt;height:57pt" o:ole="">
            <v:imagedata r:id="rId15" o:title=""/>
          </v:shape>
          <o:OLEObject Type="Embed" ProgID="Word.Document.12" ShapeID="_x0000_i1032" DrawAspect="Icon" ObjectID="_1628600191" r:id="rId16">
            <o:FieldCodes>\s</o:FieldCodes>
          </o:OLEObject>
        </w:object>
      </w:r>
      <w:bookmarkStart w:id="4" w:name="_GoBack"/>
      <w:bookmarkStart w:id="5" w:name="_MON_1627291149"/>
      <w:bookmarkEnd w:id="5"/>
      <w:r>
        <w:rPr>
          <w:rFonts w:cs="Arial"/>
          <w:bCs/>
        </w:rPr>
        <w:object w:dxaOrig="1688" w:dyaOrig="1145">
          <v:shape id="_x0000_i1033" type="#_x0000_t75" style="width:84.75pt;height:57pt" o:ole="">
            <v:imagedata r:id="rId17" o:title=""/>
          </v:shape>
          <o:OLEObject Type="Embed" ProgID="Word.Document.12" ShapeID="_x0000_i1033" DrawAspect="Icon" ObjectID="_1628600192" r:id="rId18">
            <o:FieldCodes>\s</o:FieldCodes>
          </o:OLEObject>
        </w:object>
      </w:r>
      <w:bookmarkEnd w:id="4"/>
    </w:p>
    <w:p w:rsidR="00056380" w:rsidRDefault="00056380" w:rsidP="00056380">
      <w:pPr>
        <w:autoSpaceDE w:val="0"/>
        <w:autoSpaceDN w:val="0"/>
        <w:adjustRightInd w:val="0"/>
        <w:rPr>
          <w:rFonts w:cs="Arial"/>
          <w:bCs/>
        </w:rPr>
      </w:pPr>
    </w:p>
    <w:p w:rsidR="00056380" w:rsidRDefault="00056380" w:rsidP="00056380">
      <w:pPr>
        <w:autoSpaceDE w:val="0"/>
        <w:autoSpaceDN w:val="0"/>
        <w:adjustRightInd w:val="0"/>
        <w:rPr>
          <w:rFonts w:cs="Arial"/>
          <w:bCs/>
        </w:rPr>
      </w:pPr>
    </w:p>
    <w:p w:rsidR="00056380" w:rsidRPr="00376B68" w:rsidRDefault="00056380" w:rsidP="00056380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376B68">
        <w:rPr>
          <w:rFonts w:ascii="Arial" w:hAnsi="Arial" w:cs="Arial"/>
          <w:bCs/>
        </w:rPr>
        <w:t>Stará znění statutů fondů:</w:t>
      </w:r>
    </w:p>
    <w:p w:rsidR="00056380" w:rsidRDefault="00056380" w:rsidP="00056380">
      <w:pPr>
        <w:autoSpaceDE w:val="0"/>
        <w:autoSpaceDN w:val="0"/>
        <w:adjustRightInd w:val="0"/>
        <w:rPr>
          <w:rFonts w:cs="Arial"/>
          <w:bCs/>
        </w:rPr>
      </w:pPr>
    </w:p>
    <w:p w:rsidR="005F2EFA" w:rsidRDefault="00FA156F" w:rsidP="00056380">
      <w:pPr>
        <w:jc w:val="both"/>
        <w:rPr>
          <w:rFonts w:ascii="Arial" w:hAnsi="Arial" w:cs="Arial"/>
          <w:b/>
          <w:bCs/>
          <w:u w:val="single"/>
        </w:rPr>
      </w:pPr>
      <w:r>
        <w:rPr>
          <w:rFonts w:cs="Arial"/>
          <w:bCs/>
        </w:rPr>
        <w:object w:dxaOrig="1688" w:dyaOrig="1145">
          <v:shape id="_x0000_i1025" type="#_x0000_t75" style="width:84pt;height:57pt" o:ole="">
            <v:imagedata r:id="rId19" o:title=""/>
          </v:shape>
          <o:OLEObject Type="Embed" ProgID="AcroExch.Document.DC" ShapeID="_x0000_i1025" DrawAspect="Icon" ObjectID="_1628600193" r:id="rId20"/>
        </w:object>
      </w:r>
      <w:r w:rsidR="00EC4420">
        <w:rPr>
          <w:rFonts w:cs="Arial"/>
          <w:bCs/>
        </w:rPr>
        <w:object w:dxaOrig="1688" w:dyaOrig="1145">
          <v:shape id="_x0000_i1026" type="#_x0000_t75" style="width:84pt;height:57pt" o:ole="">
            <v:imagedata r:id="rId21" o:title=""/>
          </v:shape>
          <o:OLEObject Type="Embed" ProgID="AcroExch.Document.DC" ShapeID="_x0000_i1026" DrawAspect="Icon" ObjectID="_1628600194" r:id="rId22"/>
        </w:object>
      </w:r>
      <w:r w:rsidR="00EC4420">
        <w:rPr>
          <w:rFonts w:cs="Arial"/>
          <w:bCs/>
        </w:rPr>
        <w:object w:dxaOrig="1688" w:dyaOrig="1145">
          <v:shape id="_x0000_i1027" type="#_x0000_t75" style="width:84pt;height:57pt" o:ole="">
            <v:imagedata r:id="rId23" o:title=""/>
          </v:shape>
          <o:OLEObject Type="Embed" ProgID="AcroExch.Document.DC" ShapeID="_x0000_i1027" DrawAspect="Icon" ObjectID="_1628600195" r:id="rId24"/>
        </w:object>
      </w:r>
      <w:r w:rsidR="00EC4420">
        <w:rPr>
          <w:rFonts w:cs="Arial"/>
          <w:bCs/>
        </w:rPr>
        <w:object w:dxaOrig="1688" w:dyaOrig="1145">
          <v:shape id="_x0000_i1028" type="#_x0000_t75" style="width:84pt;height:57pt" o:ole="">
            <v:imagedata r:id="rId25" o:title=""/>
          </v:shape>
          <o:OLEObject Type="Embed" ProgID="AcroExch.Document.DC" ShapeID="_x0000_i1028" DrawAspect="Icon" ObjectID="_1628600196" r:id="rId26"/>
        </w:object>
      </w: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FD7A57" w:rsidRDefault="00FD7A57" w:rsidP="00B8533E">
      <w:pPr>
        <w:jc w:val="both"/>
        <w:rPr>
          <w:sz w:val="20"/>
          <w:szCs w:val="20"/>
        </w:rPr>
      </w:pPr>
    </w:p>
    <w:p w:rsidR="00FD7A57" w:rsidRDefault="00FD7A57" w:rsidP="00B8533E">
      <w:pPr>
        <w:jc w:val="both"/>
        <w:rPr>
          <w:sz w:val="20"/>
          <w:szCs w:val="20"/>
        </w:rPr>
      </w:pPr>
    </w:p>
    <w:p w:rsidR="00FD7A57" w:rsidRDefault="00FD7A57" w:rsidP="00B8533E">
      <w:pPr>
        <w:jc w:val="both"/>
        <w:rPr>
          <w:sz w:val="20"/>
          <w:szCs w:val="20"/>
        </w:rPr>
      </w:pPr>
    </w:p>
    <w:sectPr w:rsidR="00FD7A57" w:rsidSect="00D868A7">
      <w:footerReference w:type="default" r:id="rId27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70A" w:rsidRDefault="00A6270A" w:rsidP="00C71327">
      <w:r>
        <w:separator/>
      </w:r>
    </w:p>
  </w:endnote>
  <w:endnote w:type="continuationSeparator" w:id="0">
    <w:p w:rsidR="00A6270A" w:rsidRDefault="00A6270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006" w:rsidRPr="00844E83" w:rsidRDefault="00720A0C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města Prostějov</w:t>
    </w:r>
    <w:r w:rsidR="00655E52">
      <w:rPr>
        <w:rFonts w:ascii="Arial" w:eastAsiaTheme="majorEastAsia" w:hAnsi="Arial" w:cs="Arial"/>
        <w:sz w:val="20"/>
        <w:szCs w:val="20"/>
      </w:rPr>
      <w:t>a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</w:t>
    </w:r>
    <w:r w:rsidR="008F11C4">
      <w:rPr>
        <w:rFonts w:ascii="Arial" w:eastAsiaTheme="majorEastAsia" w:hAnsi="Arial" w:cs="Arial"/>
        <w:sz w:val="20"/>
        <w:szCs w:val="20"/>
      </w:rPr>
      <w:t>10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. </w:t>
    </w:r>
    <w:r w:rsidR="004E1E39">
      <w:rPr>
        <w:rFonts w:ascii="Arial" w:eastAsiaTheme="majorEastAsia" w:hAnsi="Arial" w:cs="Arial"/>
        <w:sz w:val="20"/>
        <w:szCs w:val="20"/>
      </w:rPr>
      <w:t>0</w:t>
    </w:r>
    <w:r w:rsidR="008F11C4">
      <w:rPr>
        <w:rFonts w:ascii="Arial" w:eastAsiaTheme="majorEastAsia" w:hAnsi="Arial" w:cs="Arial"/>
        <w:sz w:val="20"/>
        <w:szCs w:val="20"/>
      </w:rPr>
      <w:t>9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. </w:t>
    </w:r>
    <w:r w:rsidR="00B411CC">
      <w:rPr>
        <w:rFonts w:ascii="Arial" w:eastAsiaTheme="majorEastAsia" w:hAnsi="Arial" w:cs="Arial"/>
        <w:sz w:val="20"/>
        <w:szCs w:val="20"/>
      </w:rPr>
      <w:t>2019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C66EF5" w:rsidRPr="00C66EF5">
      <w:rPr>
        <w:rFonts w:ascii="Arial" w:eastAsiaTheme="majorEastAsia" w:hAnsi="Arial" w:cs="Arial"/>
        <w:noProof/>
        <w:sz w:val="20"/>
        <w:szCs w:val="20"/>
      </w:rPr>
      <w:t>2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8F11C4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Plnění rozpočtu statutárního města Prostějova a průběžné hospodaření jím zřízených a založených právnických osob k 30. 6.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70A" w:rsidRDefault="00A6270A" w:rsidP="00C71327">
      <w:r>
        <w:separator/>
      </w:r>
    </w:p>
  </w:footnote>
  <w:footnote w:type="continuationSeparator" w:id="0">
    <w:p w:rsidR="00A6270A" w:rsidRDefault="00A6270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688B"/>
    <w:multiLevelType w:val="hybridMultilevel"/>
    <w:tmpl w:val="73D67790"/>
    <w:lvl w:ilvl="0" w:tplc="7DDA77D4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7144D04"/>
    <w:multiLevelType w:val="hybridMultilevel"/>
    <w:tmpl w:val="6D48D564"/>
    <w:lvl w:ilvl="0" w:tplc="BB7ADA3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F55687D"/>
    <w:multiLevelType w:val="hybridMultilevel"/>
    <w:tmpl w:val="021E8746"/>
    <w:lvl w:ilvl="0" w:tplc="F0B27B4A">
      <w:start w:val="1"/>
      <w:numFmt w:val="bullet"/>
      <w:lvlText w:val=""/>
      <w:lvlJc w:val="left"/>
      <w:pPr>
        <w:ind w:left="1003" w:hanging="360"/>
      </w:pPr>
      <w:rPr>
        <w:rFonts w:ascii="Symbol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230C3144"/>
    <w:multiLevelType w:val="multilevel"/>
    <w:tmpl w:val="5124303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828491B"/>
    <w:multiLevelType w:val="hybridMultilevel"/>
    <w:tmpl w:val="64602A44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D2C27"/>
    <w:multiLevelType w:val="hybridMultilevel"/>
    <w:tmpl w:val="25FA3DD0"/>
    <w:lvl w:ilvl="0" w:tplc="3160B4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AF0A95"/>
    <w:multiLevelType w:val="hybridMultilevel"/>
    <w:tmpl w:val="0130FFDC"/>
    <w:lvl w:ilvl="0" w:tplc="AEC2DB4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1E0E69"/>
    <w:multiLevelType w:val="hybridMultilevel"/>
    <w:tmpl w:val="D61A4436"/>
    <w:lvl w:ilvl="0" w:tplc="F0B27B4A">
      <w:start w:val="1"/>
      <w:numFmt w:val="bullet"/>
      <w:lvlText w:val=""/>
      <w:lvlJc w:val="left"/>
      <w:pPr>
        <w:ind w:left="1434" w:hanging="360"/>
      </w:pPr>
      <w:rPr>
        <w:rFonts w:ascii="Symbol" w:hAnsi="Symbol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">
    <w:nsid w:val="4E4A4325"/>
    <w:multiLevelType w:val="hybridMultilevel"/>
    <w:tmpl w:val="2A4AAE90"/>
    <w:lvl w:ilvl="0" w:tplc="B836A014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D46BEB"/>
    <w:multiLevelType w:val="hybridMultilevel"/>
    <w:tmpl w:val="95E4F3AE"/>
    <w:lvl w:ilvl="0" w:tplc="B6B4B5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4004BAA">
      <w:start w:val="1"/>
      <w:numFmt w:val="lowerLetter"/>
      <w:lvlText w:val="%2."/>
      <w:lvlJc w:val="left"/>
      <w:pPr>
        <w:ind w:left="644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217FD"/>
    <w:multiLevelType w:val="hybridMultilevel"/>
    <w:tmpl w:val="F45AE90A"/>
    <w:lvl w:ilvl="0" w:tplc="F4B8C0C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E370D634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6597174C"/>
    <w:multiLevelType w:val="hybridMultilevel"/>
    <w:tmpl w:val="D5DE255C"/>
    <w:lvl w:ilvl="0" w:tplc="10EEBC9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10"/>
  </w:num>
  <w:num w:numId="6">
    <w:abstractNumId w:val="6"/>
  </w:num>
  <w:num w:numId="7">
    <w:abstractNumId w:val="7"/>
  </w:num>
  <w:num w:numId="8">
    <w:abstractNumId w:val="4"/>
  </w:num>
  <w:num w:numId="9">
    <w:abstractNumId w:val="2"/>
  </w:num>
  <w:num w:numId="10">
    <w:abstractNumId w:val="8"/>
  </w:num>
  <w:num w:numId="11">
    <w:abstractNumId w:val="11"/>
  </w:num>
  <w:num w:numId="1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07BC0"/>
    <w:rsid w:val="0001033D"/>
    <w:rsid w:val="0001188A"/>
    <w:rsid w:val="00012993"/>
    <w:rsid w:val="0001373F"/>
    <w:rsid w:val="00017476"/>
    <w:rsid w:val="00021846"/>
    <w:rsid w:val="0002313E"/>
    <w:rsid w:val="00030ADB"/>
    <w:rsid w:val="0003137A"/>
    <w:rsid w:val="00037325"/>
    <w:rsid w:val="0004432C"/>
    <w:rsid w:val="0005093D"/>
    <w:rsid w:val="00056380"/>
    <w:rsid w:val="00065509"/>
    <w:rsid w:val="00072FEA"/>
    <w:rsid w:val="00074E7A"/>
    <w:rsid w:val="000774DA"/>
    <w:rsid w:val="00092761"/>
    <w:rsid w:val="000940E2"/>
    <w:rsid w:val="00096EAC"/>
    <w:rsid w:val="000A1FA0"/>
    <w:rsid w:val="000A2277"/>
    <w:rsid w:val="000A3C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4156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66B6"/>
    <w:rsid w:val="000E7EE7"/>
    <w:rsid w:val="00100A26"/>
    <w:rsid w:val="001045F0"/>
    <w:rsid w:val="00117112"/>
    <w:rsid w:val="001205EA"/>
    <w:rsid w:val="0012120A"/>
    <w:rsid w:val="001233F0"/>
    <w:rsid w:val="001235F2"/>
    <w:rsid w:val="0012717B"/>
    <w:rsid w:val="00127E75"/>
    <w:rsid w:val="0013267A"/>
    <w:rsid w:val="00132D23"/>
    <w:rsid w:val="001349E3"/>
    <w:rsid w:val="00134F8D"/>
    <w:rsid w:val="001362E9"/>
    <w:rsid w:val="00137473"/>
    <w:rsid w:val="00142E6F"/>
    <w:rsid w:val="001445F2"/>
    <w:rsid w:val="001458AB"/>
    <w:rsid w:val="00150024"/>
    <w:rsid w:val="001509F9"/>
    <w:rsid w:val="00150B50"/>
    <w:rsid w:val="00150E9C"/>
    <w:rsid w:val="00151917"/>
    <w:rsid w:val="00151A51"/>
    <w:rsid w:val="00153A1E"/>
    <w:rsid w:val="001557E3"/>
    <w:rsid w:val="00160410"/>
    <w:rsid w:val="00160D2E"/>
    <w:rsid w:val="00163E82"/>
    <w:rsid w:val="001648E0"/>
    <w:rsid w:val="001664FE"/>
    <w:rsid w:val="00181C2C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36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7CBC"/>
    <w:rsid w:val="00234B4B"/>
    <w:rsid w:val="00242C4F"/>
    <w:rsid w:val="00244B64"/>
    <w:rsid w:val="00245841"/>
    <w:rsid w:val="00250140"/>
    <w:rsid w:val="00250DB7"/>
    <w:rsid w:val="002563EF"/>
    <w:rsid w:val="002623EC"/>
    <w:rsid w:val="00264296"/>
    <w:rsid w:val="002652AC"/>
    <w:rsid w:val="002730DC"/>
    <w:rsid w:val="0027402C"/>
    <w:rsid w:val="00274FC6"/>
    <w:rsid w:val="00281D52"/>
    <w:rsid w:val="0028428F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3773"/>
    <w:rsid w:val="002C4BD8"/>
    <w:rsid w:val="002C6850"/>
    <w:rsid w:val="002D28C4"/>
    <w:rsid w:val="002D29C0"/>
    <w:rsid w:val="002D64B7"/>
    <w:rsid w:val="002E203C"/>
    <w:rsid w:val="002F33E8"/>
    <w:rsid w:val="003074FB"/>
    <w:rsid w:val="00310171"/>
    <w:rsid w:val="00326676"/>
    <w:rsid w:val="0033417B"/>
    <w:rsid w:val="00345FB6"/>
    <w:rsid w:val="003471D8"/>
    <w:rsid w:val="00347C0D"/>
    <w:rsid w:val="00350993"/>
    <w:rsid w:val="00350BEB"/>
    <w:rsid w:val="003541B9"/>
    <w:rsid w:val="00354CAE"/>
    <w:rsid w:val="00362F9B"/>
    <w:rsid w:val="00364D83"/>
    <w:rsid w:val="00366102"/>
    <w:rsid w:val="003669AB"/>
    <w:rsid w:val="003700BA"/>
    <w:rsid w:val="003746EB"/>
    <w:rsid w:val="00376AEC"/>
    <w:rsid w:val="0037754F"/>
    <w:rsid w:val="0038055D"/>
    <w:rsid w:val="0038335D"/>
    <w:rsid w:val="00384643"/>
    <w:rsid w:val="003930E0"/>
    <w:rsid w:val="00393A85"/>
    <w:rsid w:val="00394EF7"/>
    <w:rsid w:val="00395364"/>
    <w:rsid w:val="00395A55"/>
    <w:rsid w:val="003B11ED"/>
    <w:rsid w:val="003B3561"/>
    <w:rsid w:val="003B6094"/>
    <w:rsid w:val="003C0211"/>
    <w:rsid w:val="003C5278"/>
    <w:rsid w:val="003C73B9"/>
    <w:rsid w:val="003D27CA"/>
    <w:rsid w:val="003D4115"/>
    <w:rsid w:val="003D4214"/>
    <w:rsid w:val="003D5B40"/>
    <w:rsid w:val="003D7ABD"/>
    <w:rsid w:val="003E51C9"/>
    <w:rsid w:val="003E5E5C"/>
    <w:rsid w:val="003E6816"/>
    <w:rsid w:val="003F04BB"/>
    <w:rsid w:val="003F2EC3"/>
    <w:rsid w:val="003F33AB"/>
    <w:rsid w:val="003F6688"/>
    <w:rsid w:val="003F7E6C"/>
    <w:rsid w:val="00404041"/>
    <w:rsid w:val="00404F71"/>
    <w:rsid w:val="00414DA0"/>
    <w:rsid w:val="004176E5"/>
    <w:rsid w:val="00423569"/>
    <w:rsid w:val="0042683F"/>
    <w:rsid w:val="004274C9"/>
    <w:rsid w:val="00427CAF"/>
    <w:rsid w:val="00431241"/>
    <w:rsid w:val="00440F32"/>
    <w:rsid w:val="00442CDC"/>
    <w:rsid w:val="004448D1"/>
    <w:rsid w:val="00444F5A"/>
    <w:rsid w:val="00450286"/>
    <w:rsid w:val="0045090B"/>
    <w:rsid w:val="00452B76"/>
    <w:rsid w:val="004538EE"/>
    <w:rsid w:val="00453B65"/>
    <w:rsid w:val="00456DF7"/>
    <w:rsid w:val="00456F4A"/>
    <w:rsid w:val="0046142F"/>
    <w:rsid w:val="00464999"/>
    <w:rsid w:val="00464D60"/>
    <w:rsid w:val="00473893"/>
    <w:rsid w:val="00475B01"/>
    <w:rsid w:val="0047637D"/>
    <w:rsid w:val="00480BB6"/>
    <w:rsid w:val="00483D1A"/>
    <w:rsid w:val="00484E10"/>
    <w:rsid w:val="00490073"/>
    <w:rsid w:val="00491458"/>
    <w:rsid w:val="0049506E"/>
    <w:rsid w:val="004A08BB"/>
    <w:rsid w:val="004A70BD"/>
    <w:rsid w:val="004A74E6"/>
    <w:rsid w:val="004B0DE3"/>
    <w:rsid w:val="004B1292"/>
    <w:rsid w:val="004B1B38"/>
    <w:rsid w:val="004B480C"/>
    <w:rsid w:val="004B71ED"/>
    <w:rsid w:val="004B797A"/>
    <w:rsid w:val="004D4BE0"/>
    <w:rsid w:val="004D7526"/>
    <w:rsid w:val="004E0BDC"/>
    <w:rsid w:val="004E1B46"/>
    <w:rsid w:val="004E1E39"/>
    <w:rsid w:val="004E3168"/>
    <w:rsid w:val="004E4F4B"/>
    <w:rsid w:val="004E5274"/>
    <w:rsid w:val="004F67D8"/>
    <w:rsid w:val="00500E98"/>
    <w:rsid w:val="00504426"/>
    <w:rsid w:val="0050637B"/>
    <w:rsid w:val="00506BBA"/>
    <w:rsid w:val="0051078C"/>
    <w:rsid w:val="00521B0A"/>
    <w:rsid w:val="005252F0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776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0FFC"/>
    <w:rsid w:val="005B1243"/>
    <w:rsid w:val="005C57D5"/>
    <w:rsid w:val="005D2900"/>
    <w:rsid w:val="005D510D"/>
    <w:rsid w:val="005E06A8"/>
    <w:rsid w:val="005E1B64"/>
    <w:rsid w:val="005E2D1F"/>
    <w:rsid w:val="005E2DC1"/>
    <w:rsid w:val="005F1B0D"/>
    <w:rsid w:val="005F2BEE"/>
    <w:rsid w:val="005F2EFA"/>
    <w:rsid w:val="00600780"/>
    <w:rsid w:val="00603EA6"/>
    <w:rsid w:val="006043A2"/>
    <w:rsid w:val="00615715"/>
    <w:rsid w:val="00617470"/>
    <w:rsid w:val="00617492"/>
    <w:rsid w:val="00621947"/>
    <w:rsid w:val="00624D8C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55E52"/>
    <w:rsid w:val="00666A71"/>
    <w:rsid w:val="00671CBA"/>
    <w:rsid w:val="0067310E"/>
    <w:rsid w:val="00673F5F"/>
    <w:rsid w:val="00676119"/>
    <w:rsid w:val="00676D7C"/>
    <w:rsid w:val="00690806"/>
    <w:rsid w:val="0069459A"/>
    <w:rsid w:val="0069580F"/>
    <w:rsid w:val="00695F10"/>
    <w:rsid w:val="006A461B"/>
    <w:rsid w:val="006A4BEC"/>
    <w:rsid w:val="006B3269"/>
    <w:rsid w:val="006B3381"/>
    <w:rsid w:val="006B456A"/>
    <w:rsid w:val="006B5093"/>
    <w:rsid w:val="006B5DA7"/>
    <w:rsid w:val="006C0AFE"/>
    <w:rsid w:val="006C2FCA"/>
    <w:rsid w:val="006C3639"/>
    <w:rsid w:val="006C5859"/>
    <w:rsid w:val="006C6D83"/>
    <w:rsid w:val="006E2AEE"/>
    <w:rsid w:val="006E5699"/>
    <w:rsid w:val="006E772C"/>
    <w:rsid w:val="006F60F1"/>
    <w:rsid w:val="00710CAD"/>
    <w:rsid w:val="007125D4"/>
    <w:rsid w:val="00714818"/>
    <w:rsid w:val="007178DC"/>
    <w:rsid w:val="0072028E"/>
    <w:rsid w:val="00720A0C"/>
    <w:rsid w:val="00722582"/>
    <w:rsid w:val="007234FD"/>
    <w:rsid w:val="0072379B"/>
    <w:rsid w:val="00724725"/>
    <w:rsid w:val="00725425"/>
    <w:rsid w:val="00727C1D"/>
    <w:rsid w:val="007366AF"/>
    <w:rsid w:val="007401B9"/>
    <w:rsid w:val="00751800"/>
    <w:rsid w:val="00753B66"/>
    <w:rsid w:val="00757685"/>
    <w:rsid w:val="007621E1"/>
    <w:rsid w:val="007623C6"/>
    <w:rsid w:val="00763481"/>
    <w:rsid w:val="00776857"/>
    <w:rsid w:val="00776F7B"/>
    <w:rsid w:val="007778B6"/>
    <w:rsid w:val="007803AD"/>
    <w:rsid w:val="0079011C"/>
    <w:rsid w:val="007906AD"/>
    <w:rsid w:val="00796497"/>
    <w:rsid w:val="00797CEA"/>
    <w:rsid w:val="007A039F"/>
    <w:rsid w:val="007A0F22"/>
    <w:rsid w:val="007A5F4B"/>
    <w:rsid w:val="007B1CD5"/>
    <w:rsid w:val="007C3A49"/>
    <w:rsid w:val="007C63BB"/>
    <w:rsid w:val="007D406A"/>
    <w:rsid w:val="007D76DF"/>
    <w:rsid w:val="007D7F69"/>
    <w:rsid w:val="007E0739"/>
    <w:rsid w:val="007E0E54"/>
    <w:rsid w:val="007E1566"/>
    <w:rsid w:val="007E1901"/>
    <w:rsid w:val="007E2FF1"/>
    <w:rsid w:val="007E32B8"/>
    <w:rsid w:val="007E63AC"/>
    <w:rsid w:val="007F1C72"/>
    <w:rsid w:val="007F1D75"/>
    <w:rsid w:val="007F2D29"/>
    <w:rsid w:val="007F5274"/>
    <w:rsid w:val="00804727"/>
    <w:rsid w:val="00807414"/>
    <w:rsid w:val="00810A67"/>
    <w:rsid w:val="00822D80"/>
    <w:rsid w:val="00832AFF"/>
    <w:rsid w:val="00833132"/>
    <w:rsid w:val="0084127E"/>
    <w:rsid w:val="00844E83"/>
    <w:rsid w:val="0084537E"/>
    <w:rsid w:val="008475D3"/>
    <w:rsid w:val="0085445A"/>
    <w:rsid w:val="00854597"/>
    <w:rsid w:val="0086322F"/>
    <w:rsid w:val="0086497F"/>
    <w:rsid w:val="00872348"/>
    <w:rsid w:val="008869AE"/>
    <w:rsid w:val="00891F59"/>
    <w:rsid w:val="0089741F"/>
    <w:rsid w:val="00897FB0"/>
    <w:rsid w:val="008A4919"/>
    <w:rsid w:val="008A5236"/>
    <w:rsid w:val="008A52D1"/>
    <w:rsid w:val="008A7112"/>
    <w:rsid w:val="008B3E54"/>
    <w:rsid w:val="008B4A62"/>
    <w:rsid w:val="008C1A58"/>
    <w:rsid w:val="008D31BA"/>
    <w:rsid w:val="008E2AD1"/>
    <w:rsid w:val="008E2B18"/>
    <w:rsid w:val="008E2B52"/>
    <w:rsid w:val="008E3565"/>
    <w:rsid w:val="008E53AC"/>
    <w:rsid w:val="008E65BB"/>
    <w:rsid w:val="008F11C4"/>
    <w:rsid w:val="008F23D1"/>
    <w:rsid w:val="008F3616"/>
    <w:rsid w:val="008F3F8E"/>
    <w:rsid w:val="00900870"/>
    <w:rsid w:val="009073B2"/>
    <w:rsid w:val="009142BB"/>
    <w:rsid w:val="00914904"/>
    <w:rsid w:val="00914A32"/>
    <w:rsid w:val="00914B4E"/>
    <w:rsid w:val="00916B74"/>
    <w:rsid w:val="00916C5B"/>
    <w:rsid w:val="00917351"/>
    <w:rsid w:val="00917B9A"/>
    <w:rsid w:val="00921417"/>
    <w:rsid w:val="00922333"/>
    <w:rsid w:val="00935919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74631"/>
    <w:rsid w:val="00977214"/>
    <w:rsid w:val="00977A21"/>
    <w:rsid w:val="009A2FD9"/>
    <w:rsid w:val="009A2FF9"/>
    <w:rsid w:val="009A3BFB"/>
    <w:rsid w:val="009B1D22"/>
    <w:rsid w:val="009C06C1"/>
    <w:rsid w:val="009D1A86"/>
    <w:rsid w:val="009D334B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2D38"/>
    <w:rsid w:val="00A3468C"/>
    <w:rsid w:val="00A40197"/>
    <w:rsid w:val="00A402BE"/>
    <w:rsid w:val="00A408AE"/>
    <w:rsid w:val="00A43088"/>
    <w:rsid w:val="00A43E1E"/>
    <w:rsid w:val="00A56EE8"/>
    <w:rsid w:val="00A6115E"/>
    <w:rsid w:val="00A61AC6"/>
    <w:rsid w:val="00A6270A"/>
    <w:rsid w:val="00A6378A"/>
    <w:rsid w:val="00A66A63"/>
    <w:rsid w:val="00A70A29"/>
    <w:rsid w:val="00A7122B"/>
    <w:rsid w:val="00A73233"/>
    <w:rsid w:val="00A73961"/>
    <w:rsid w:val="00A7428C"/>
    <w:rsid w:val="00A75BE1"/>
    <w:rsid w:val="00A76FE0"/>
    <w:rsid w:val="00A81E89"/>
    <w:rsid w:val="00A84737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084D"/>
    <w:rsid w:val="00AB7743"/>
    <w:rsid w:val="00AB7ED5"/>
    <w:rsid w:val="00AC3655"/>
    <w:rsid w:val="00AC5569"/>
    <w:rsid w:val="00AD12D0"/>
    <w:rsid w:val="00AD2CB7"/>
    <w:rsid w:val="00AD3EC2"/>
    <w:rsid w:val="00AD4B29"/>
    <w:rsid w:val="00AD798B"/>
    <w:rsid w:val="00AE430C"/>
    <w:rsid w:val="00AE5624"/>
    <w:rsid w:val="00AE5A09"/>
    <w:rsid w:val="00AF7D9F"/>
    <w:rsid w:val="00B03D3C"/>
    <w:rsid w:val="00B07016"/>
    <w:rsid w:val="00B10870"/>
    <w:rsid w:val="00B15D32"/>
    <w:rsid w:val="00B176D0"/>
    <w:rsid w:val="00B17D7C"/>
    <w:rsid w:val="00B20092"/>
    <w:rsid w:val="00B24A02"/>
    <w:rsid w:val="00B254CD"/>
    <w:rsid w:val="00B25A62"/>
    <w:rsid w:val="00B30981"/>
    <w:rsid w:val="00B33980"/>
    <w:rsid w:val="00B35D32"/>
    <w:rsid w:val="00B40A0A"/>
    <w:rsid w:val="00B411CC"/>
    <w:rsid w:val="00B455F0"/>
    <w:rsid w:val="00B4661D"/>
    <w:rsid w:val="00B60F3F"/>
    <w:rsid w:val="00B62239"/>
    <w:rsid w:val="00B652DA"/>
    <w:rsid w:val="00B673A6"/>
    <w:rsid w:val="00B719A0"/>
    <w:rsid w:val="00B73E36"/>
    <w:rsid w:val="00B75959"/>
    <w:rsid w:val="00B75E2B"/>
    <w:rsid w:val="00B816AB"/>
    <w:rsid w:val="00B8533E"/>
    <w:rsid w:val="00B91F9F"/>
    <w:rsid w:val="00B92A9B"/>
    <w:rsid w:val="00B944C9"/>
    <w:rsid w:val="00B945DB"/>
    <w:rsid w:val="00B948A1"/>
    <w:rsid w:val="00B96DC5"/>
    <w:rsid w:val="00B979D4"/>
    <w:rsid w:val="00BB1134"/>
    <w:rsid w:val="00BB33B2"/>
    <w:rsid w:val="00BB75A0"/>
    <w:rsid w:val="00BC752D"/>
    <w:rsid w:val="00BD3FBF"/>
    <w:rsid w:val="00BE04BE"/>
    <w:rsid w:val="00BE0710"/>
    <w:rsid w:val="00BE1F17"/>
    <w:rsid w:val="00BE62F7"/>
    <w:rsid w:val="00C03C99"/>
    <w:rsid w:val="00C04D5E"/>
    <w:rsid w:val="00C10925"/>
    <w:rsid w:val="00C14C19"/>
    <w:rsid w:val="00C173D9"/>
    <w:rsid w:val="00C2530C"/>
    <w:rsid w:val="00C26874"/>
    <w:rsid w:val="00C311CA"/>
    <w:rsid w:val="00C431DD"/>
    <w:rsid w:val="00C45146"/>
    <w:rsid w:val="00C455B2"/>
    <w:rsid w:val="00C52E3C"/>
    <w:rsid w:val="00C560D7"/>
    <w:rsid w:val="00C6151D"/>
    <w:rsid w:val="00C61D99"/>
    <w:rsid w:val="00C62EA1"/>
    <w:rsid w:val="00C65BEE"/>
    <w:rsid w:val="00C663A8"/>
    <w:rsid w:val="00C66EF5"/>
    <w:rsid w:val="00C7026C"/>
    <w:rsid w:val="00C71327"/>
    <w:rsid w:val="00C716E9"/>
    <w:rsid w:val="00C76DC4"/>
    <w:rsid w:val="00C82475"/>
    <w:rsid w:val="00C82B39"/>
    <w:rsid w:val="00C854E0"/>
    <w:rsid w:val="00C9285D"/>
    <w:rsid w:val="00C962D1"/>
    <w:rsid w:val="00C96883"/>
    <w:rsid w:val="00CA067F"/>
    <w:rsid w:val="00CA6BA1"/>
    <w:rsid w:val="00CB2BEA"/>
    <w:rsid w:val="00CB4B5D"/>
    <w:rsid w:val="00CB780C"/>
    <w:rsid w:val="00CC4F34"/>
    <w:rsid w:val="00CD3B4E"/>
    <w:rsid w:val="00CD3EBF"/>
    <w:rsid w:val="00CD421D"/>
    <w:rsid w:val="00CD55CB"/>
    <w:rsid w:val="00CE5CB6"/>
    <w:rsid w:val="00CE7668"/>
    <w:rsid w:val="00CF0DCB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3192"/>
    <w:rsid w:val="00D319D7"/>
    <w:rsid w:val="00D31BC5"/>
    <w:rsid w:val="00D326F6"/>
    <w:rsid w:val="00D41E49"/>
    <w:rsid w:val="00D42000"/>
    <w:rsid w:val="00D42840"/>
    <w:rsid w:val="00D44774"/>
    <w:rsid w:val="00D45D60"/>
    <w:rsid w:val="00D5335C"/>
    <w:rsid w:val="00D57C24"/>
    <w:rsid w:val="00D63511"/>
    <w:rsid w:val="00D6518E"/>
    <w:rsid w:val="00D6760C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5729"/>
    <w:rsid w:val="00DB5EC8"/>
    <w:rsid w:val="00DC0889"/>
    <w:rsid w:val="00DC2C48"/>
    <w:rsid w:val="00DC54FF"/>
    <w:rsid w:val="00DD4A68"/>
    <w:rsid w:val="00DE2392"/>
    <w:rsid w:val="00DE2688"/>
    <w:rsid w:val="00DE373A"/>
    <w:rsid w:val="00DF1009"/>
    <w:rsid w:val="00DF1B0F"/>
    <w:rsid w:val="00E03BBB"/>
    <w:rsid w:val="00E06C9C"/>
    <w:rsid w:val="00E20A9D"/>
    <w:rsid w:val="00E27615"/>
    <w:rsid w:val="00E302DF"/>
    <w:rsid w:val="00E442DF"/>
    <w:rsid w:val="00E44AE9"/>
    <w:rsid w:val="00E44C46"/>
    <w:rsid w:val="00E44E9B"/>
    <w:rsid w:val="00E4753E"/>
    <w:rsid w:val="00E511AC"/>
    <w:rsid w:val="00E52CD3"/>
    <w:rsid w:val="00E618C9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5A19"/>
    <w:rsid w:val="00EA6136"/>
    <w:rsid w:val="00EA7C46"/>
    <w:rsid w:val="00EB1080"/>
    <w:rsid w:val="00EB2DE7"/>
    <w:rsid w:val="00EB45F4"/>
    <w:rsid w:val="00EB5AA9"/>
    <w:rsid w:val="00EC4420"/>
    <w:rsid w:val="00EC4A7C"/>
    <w:rsid w:val="00EC4B38"/>
    <w:rsid w:val="00EC6DCB"/>
    <w:rsid w:val="00ED1A51"/>
    <w:rsid w:val="00ED359A"/>
    <w:rsid w:val="00EE004F"/>
    <w:rsid w:val="00EE0C97"/>
    <w:rsid w:val="00EE1FB4"/>
    <w:rsid w:val="00EE40EF"/>
    <w:rsid w:val="00EE544B"/>
    <w:rsid w:val="00EE6A22"/>
    <w:rsid w:val="00EF0169"/>
    <w:rsid w:val="00EF33D3"/>
    <w:rsid w:val="00EF3D99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444"/>
    <w:rsid w:val="00F25CF5"/>
    <w:rsid w:val="00F26541"/>
    <w:rsid w:val="00F30F61"/>
    <w:rsid w:val="00F34781"/>
    <w:rsid w:val="00F409D3"/>
    <w:rsid w:val="00F42054"/>
    <w:rsid w:val="00F45B58"/>
    <w:rsid w:val="00F461B6"/>
    <w:rsid w:val="00F527AE"/>
    <w:rsid w:val="00F52FEA"/>
    <w:rsid w:val="00F569AF"/>
    <w:rsid w:val="00F61DD7"/>
    <w:rsid w:val="00F6642B"/>
    <w:rsid w:val="00F915BC"/>
    <w:rsid w:val="00F92658"/>
    <w:rsid w:val="00F93FF8"/>
    <w:rsid w:val="00F9477B"/>
    <w:rsid w:val="00FA079F"/>
    <w:rsid w:val="00FA156F"/>
    <w:rsid w:val="00FA21B5"/>
    <w:rsid w:val="00FA450F"/>
    <w:rsid w:val="00FA47FC"/>
    <w:rsid w:val="00FA547F"/>
    <w:rsid w:val="00FA58DA"/>
    <w:rsid w:val="00FB1BE8"/>
    <w:rsid w:val="00FB5DCE"/>
    <w:rsid w:val="00FC1A37"/>
    <w:rsid w:val="00FC51A5"/>
    <w:rsid w:val="00FC5D9D"/>
    <w:rsid w:val="00FC7173"/>
    <w:rsid w:val="00FD3F5B"/>
    <w:rsid w:val="00FD4B64"/>
    <w:rsid w:val="00FD6B41"/>
    <w:rsid w:val="00FD7A57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D7A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FD7A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FD7A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customStyle="1" w:styleId="Nadpis1Char">
    <w:name w:val="Nadpis 1 Char"/>
    <w:basedOn w:val="Standardnpsmoodstavce"/>
    <w:link w:val="Nadpis1"/>
    <w:rsid w:val="00FD7A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FD7A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FD7A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textovodkaz">
    <w:name w:val="Hyperlink"/>
    <w:uiPriority w:val="99"/>
    <w:rsid w:val="00FD7A57"/>
    <w:rPr>
      <w:rFonts w:ascii="Arial" w:hAnsi="Arial" w:cs="Arial" w:hint="default"/>
      <w:b w:val="0"/>
      <w:bCs w:val="0"/>
      <w:i w:val="0"/>
      <w:iCs w:val="0"/>
      <w:color w:val="0000FF"/>
      <w:sz w:val="20"/>
      <w:szCs w:val="20"/>
      <w:u w:val="single"/>
    </w:rPr>
  </w:style>
  <w:style w:type="character" w:styleId="Sledovanodkaz">
    <w:name w:val="FollowedHyperlink"/>
    <w:uiPriority w:val="99"/>
    <w:rsid w:val="00FD7A57"/>
    <w:rPr>
      <w:color w:val="800080"/>
      <w:u w:val="single"/>
    </w:rPr>
  </w:style>
  <w:style w:type="paragraph" w:customStyle="1" w:styleId="CharChar">
    <w:name w:val="Char Char"/>
    <w:basedOn w:val="Normln"/>
    <w:rsid w:val="00FD7A5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Obsah1">
    <w:name w:val="toc 1"/>
    <w:basedOn w:val="Normln"/>
    <w:next w:val="Normln"/>
    <w:autoRedefine/>
    <w:uiPriority w:val="39"/>
    <w:rsid w:val="00FD7A57"/>
  </w:style>
  <w:style w:type="paragraph" w:styleId="Obsah2">
    <w:name w:val="toc 2"/>
    <w:basedOn w:val="Normln"/>
    <w:next w:val="Normln"/>
    <w:autoRedefine/>
    <w:uiPriority w:val="39"/>
    <w:rsid w:val="00FD7A57"/>
    <w:pPr>
      <w:ind w:left="240"/>
    </w:pPr>
  </w:style>
  <w:style w:type="paragraph" w:styleId="Obsah3">
    <w:name w:val="toc 3"/>
    <w:basedOn w:val="Normln"/>
    <w:next w:val="Normln"/>
    <w:autoRedefine/>
    <w:uiPriority w:val="39"/>
    <w:rsid w:val="00FD7A57"/>
    <w:pPr>
      <w:ind w:left="480"/>
    </w:pPr>
  </w:style>
  <w:style w:type="paragraph" w:styleId="Obsah4">
    <w:name w:val="toc 4"/>
    <w:basedOn w:val="Normln"/>
    <w:next w:val="Normln"/>
    <w:autoRedefine/>
    <w:uiPriority w:val="39"/>
    <w:rsid w:val="00FD7A57"/>
    <w:pPr>
      <w:ind w:left="720"/>
    </w:pPr>
  </w:style>
  <w:style w:type="character" w:customStyle="1" w:styleId="TextbublinyChar">
    <w:name w:val="Text bubliny Char"/>
    <w:link w:val="Textbubliny"/>
    <w:uiPriority w:val="99"/>
    <w:semiHidden/>
    <w:rsid w:val="00FD7A57"/>
    <w:rPr>
      <w:rFonts w:ascii="Tahoma" w:hAnsi="Tahoma" w:cs="Tahoma"/>
      <w:sz w:val="16"/>
      <w:szCs w:val="16"/>
    </w:rPr>
  </w:style>
  <w:style w:type="paragraph" w:styleId="Zvr">
    <w:name w:val="Closing"/>
    <w:basedOn w:val="Normln"/>
    <w:link w:val="ZvrChar"/>
    <w:rsid w:val="00FD7A57"/>
    <w:pPr>
      <w:spacing w:before="340" w:after="1000"/>
    </w:pPr>
    <w:rPr>
      <w:rFonts w:ascii="Arial" w:hAnsi="Arial"/>
      <w:sz w:val="20"/>
      <w:szCs w:val="20"/>
    </w:rPr>
  </w:style>
  <w:style w:type="character" w:customStyle="1" w:styleId="ZvrChar">
    <w:name w:val="Závěr Char"/>
    <w:basedOn w:val="Standardnpsmoodstavce"/>
    <w:link w:val="Zvr"/>
    <w:rsid w:val="00FD7A57"/>
    <w:rPr>
      <w:rFonts w:ascii="Arial" w:hAnsi="Arial"/>
    </w:rPr>
  </w:style>
  <w:style w:type="character" w:styleId="slostrnky">
    <w:name w:val="page number"/>
    <w:rsid w:val="00FD7A57"/>
  </w:style>
  <w:style w:type="numbering" w:customStyle="1" w:styleId="Bezseznamu1">
    <w:name w:val="Bez seznamu1"/>
    <w:next w:val="Bezseznamu"/>
    <w:uiPriority w:val="99"/>
    <w:semiHidden/>
    <w:unhideWhenUsed/>
    <w:rsid w:val="00FD7A57"/>
  </w:style>
  <w:style w:type="table" w:customStyle="1" w:styleId="Mkatabulky1">
    <w:name w:val="Mřížka tabulky1"/>
    <w:basedOn w:val="Normlntabulka"/>
    <w:next w:val="Mkatabulky"/>
    <w:uiPriority w:val="59"/>
    <w:rsid w:val="00FD7A57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ln"/>
    <w:rsid w:val="00FD7A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6">
    <w:name w:val="xl66"/>
    <w:basedOn w:val="Normln"/>
    <w:rsid w:val="00FD7A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7">
    <w:name w:val="xl67"/>
    <w:basedOn w:val="Normln"/>
    <w:rsid w:val="00FD7A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Normln"/>
    <w:rsid w:val="00FD7A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Normln"/>
    <w:rsid w:val="00FD7A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Normln"/>
    <w:rsid w:val="00FD7A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1">
    <w:name w:val="xl71"/>
    <w:basedOn w:val="Normln"/>
    <w:rsid w:val="00FD7A5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Normln"/>
    <w:rsid w:val="00FD7A5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table" w:styleId="Barevnseznamzvraznn5">
    <w:name w:val="Colorful List Accent 5"/>
    <w:basedOn w:val="Normlntabulka"/>
    <w:uiPriority w:val="72"/>
    <w:rsid w:val="00FD7A57"/>
    <w:rPr>
      <w:color w:val="000000"/>
    </w:rPr>
    <w:tblPr>
      <w:tblStyleRowBandSize w:val="1"/>
      <w:tblStyleColBandSize w:val="1"/>
      <w:tblInd w:w="0" w:type="nil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paragraph" w:styleId="Zkladntextodsazen2">
    <w:name w:val="Body Text Indent 2"/>
    <w:basedOn w:val="Normln"/>
    <w:link w:val="Zkladntextodsazen2Char"/>
    <w:unhideWhenUsed/>
    <w:rsid w:val="00FD7A57"/>
    <w:pPr>
      <w:spacing w:after="120" w:line="480" w:lineRule="auto"/>
      <w:ind w:left="283"/>
    </w:pPr>
    <w:rPr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FD7A57"/>
  </w:style>
  <w:style w:type="character" w:styleId="Odkaznakoment">
    <w:name w:val="annotation reference"/>
    <w:uiPriority w:val="99"/>
    <w:semiHidden/>
    <w:unhideWhenUsed/>
    <w:rsid w:val="00FD7A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7A5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7A57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7A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7A57"/>
    <w:rPr>
      <w:b/>
      <w:bCs/>
    </w:rPr>
  </w:style>
  <w:style w:type="paragraph" w:styleId="Textpoznpodarou">
    <w:name w:val="footnote text"/>
    <w:basedOn w:val="Normln"/>
    <w:link w:val="TextpoznpodarouChar"/>
    <w:semiHidden/>
    <w:unhideWhenUsed/>
    <w:rsid w:val="006A4BE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A4BEC"/>
  </w:style>
  <w:style w:type="character" w:styleId="Znakapoznpodarou">
    <w:name w:val="footnote reference"/>
    <w:basedOn w:val="Standardnpsmoodstavce"/>
    <w:semiHidden/>
    <w:unhideWhenUsed/>
    <w:rsid w:val="006A4BEC"/>
    <w:rPr>
      <w:vertAlign w:val="superscript"/>
    </w:rPr>
  </w:style>
  <w:style w:type="paragraph" w:styleId="Zkladntextodsazen">
    <w:name w:val="Body Text Indent"/>
    <w:basedOn w:val="Normln"/>
    <w:link w:val="ZkladntextodsazenChar"/>
    <w:semiHidden/>
    <w:unhideWhenUsed/>
    <w:rsid w:val="00E442D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E442D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D7A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FD7A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FD7A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customStyle="1" w:styleId="Nadpis1Char">
    <w:name w:val="Nadpis 1 Char"/>
    <w:basedOn w:val="Standardnpsmoodstavce"/>
    <w:link w:val="Nadpis1"/>
    <w:rsid w:val="00FD7A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FD7A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FD7A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textovodkaz">
    <w:name w:val="Hyperlink"/>
    <w:uiPriority w:val="99"/>
    <w:rsid w:val="00FD7A57"/>
    <w:rPr>
      <w:rFonts w:ascii="Arial" w:hAnsi="Arial" w:cs="Arial" w:hint="default"/>
      <w:b w:val="0"/>
      <w:bCs w:val="0"/>
      <w:i w:val="0"/>
      <w:iCs w:val="0"/>
      <w:color w:val="0000FF"/>
      <w:sz w:val="20"/>
      <w:szCs w:val="20"/>
      <w:u w:val="single"/>
    </w:rPr>
  </w:style>
  <w:style w:type="character" w:styleId="Sledovanodkaz">
    <w:name w:val="FollowedHyperlink"/>
    <w:uiPriority w:val="99"/>
    <w:rsid w:val="00FD7A57"/>
    <w:rPr>
      <w:color w:val="800080"/>
      <w:u w:val="single"/>
    </w:rPr>
  </w:style>
  <w:style w:type="paragraph" w:customStyle="1" w:styleId="CharChar">
    <w:name w:val="Char Char"/>
    <w:basedOn w:val="Normln"/>
    <w:rsid w:val="00FD7A5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Obsah1">
    <w:name w:val="toc 1"/>
    <w:basedOn w:val="Normln"/>
    <w:next w:val="Normln"/>
    <w:autoRedefine/>
    <w:uiPriority w:val="39"/>
    <w:rsid w:val="00FD7A57"/>
  </w:style>
  <w:style w:type="paragraph" w:styleId="Obsah2">
    <w:name w:val="toc 2"/>
    <w:basedOn w:val="Normln"/>
    <w:next w:val="Normln"/>
    <w:autoRedefine/>
    <w:uiPriority w:val="39"/>
    <w:rsid w:val="00FD7A57"/>
    <w:pPr>
      <w:ind w:left="240"/>
    </w:pPr>
  </w:style>
  <w:style w:type="paragraph" w:styleId="Obsah3">
    <w:name w:val="toc 3"/>
    <w:basedOn w:val="Normln"/>
    <w:next w:val="Normln"/>
    <w:autoRedefine/>
    <w:uiPriority w:val="39"/>
    <w:rsid w:val="00FD7A57"/>
    <w:pPr>
      <w:ind w:left="480"/>
    </w:pPr>
  </w:style>
  <w:style w:type="paragraph" w:styleId="Obsah4">
    <w:name w:val="toc 4"/>
    <w:basedOn w:val="Normln"/>
    <w:next w:val="Normln"/>
    <w:autoRedefine/>
    <w:uiPriority w:val="39"/>
    <w:rsid w:val="00FD7A57"/>
    <w:pPr>
      <w:ind w:left="720"/>
    </w:pPr>
  </w:style>
  <w:style w:type="character" w:customStyle="1" w:styleId="TextbublinyChar">
    <w:name w:val="Text bubliny Char"/>
    <w:link w:val="Textbubliny"/>
    <w:uiPriority w:val="99"/>
    <w:semiHidden/>
    <w:rsid w:val="00FD7A57"/>
    <w:rPr>
      <w:rFonts w:ascii="Tahoma" w:hAnsi="Tahoma" w:cs="Tahoma"/>
      <w:sz w:val="16"/>
      <w:szCs w:val="16"/>
    </w:rPr>
  </w:style>
  <w:style w:type="paragraph" w:styleId="Zvr">
    <w:name w:val="Closing"/>
    <w:basedOn w:val="Normln"/>
    <w:link w:val="ZvrChar"/>
    <w:rsid w:val="00FD7A57"/>
    <w:pPr>
      <w:spacing w:before="340" w:after="1000"/>
    </w:pPr>
    <w:rPr>
      <w:rFonts w:ascii="Arial" w:hAnsi="Arial"/>
      <w:sz w:val="20"/>
      <w:szCs w:val="20"/>
    </w:rPr>
  </w:style>
  <w:style w:type="character" w:customStyle="1" w:styleId="ZvrChar">
    <w:name w:val="Závěr Char"/>
    <w:basedOn w:val="Standardnpsmoodstavce"/>
    <w:link w:val="Zvr"/>
    <w:rsid w:val="00FD7A57"/>
    <w:rPr>
      <w:rFonts w:ascii="Arial" w:hAnsi="Arial"/>
    </w:rPr>
  </w:style>
  <w:style w:type="character" w:styleId="slostrnky">
    <w:name w:val="page number"/>
    <w:rsid w:val="00FD7A57"/>
  </w:style>
  <w:style w:type="numbering" w:customStyle="1" w:styleId="Bezseznamu1">
    <w:name w:val="Bez seznamu1"/>
    <w:next w:val="Bezseznamu"/>
    <w:uiPriority w:val="99"/>
    <w:semiHidden/>
    <w:unhideWhenUsed/>
    <w:rsid w:val="00FD7A57"/>
  </w:style>
  <w:style w:type="table" w:customStyle="1" w:styleId="Mkatabulky1">
    <w:name w:val="Mřížka tabulky1"/>
    <w:basedOn w:val="Normlntabulka"/>
    <w:next w:val="Mkatabulky"/>
    <w:uiPriority w:val="59"/>
    <w:rsid w:val="00FD7A57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ln"/>
    <w:rsid w:val="00FD7A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6">
    <w:name w:val="xl66"/>
    <w:basedOn w:val="Normln"/>
    <w:rsid w:val="00FD7A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7">
    <w:name w:val="xl67"/>
    <w:basedOn w:val="Normln"/>
    <w:rsid w:val="00FD7A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Normln"/>
    <w:rsid w:val="00FD7A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Normln"/>
    <w:rsid w:val="00FD7A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Normln"/>
    <w:rsid w:val="00FD7A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1">
    <w:name w:val="xl71"/>
    <w:basedOn w:val="Normln"/>
    <w:rsid w:val="00FD7A5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Normln"/>
    <w:rsid w:val="00FD7A5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table" w:styleId="Barevnseznamzvraznn5">
    <w:name w:val="Colorful List Accent 5"/>
    <w:basedOn w:val="Normlntabulka"/>
    <w:uiPriority w:val="72"/>
    <w:rsid w:val="00FD7A57"/>
    <w:rPr>
      <w:color w:val="000000"/>
    </w:rPr>
    <w:tblPr>
      <w:tblStyleRowBandSize w:val="1"/>
      <w:tblStyleColBandSize w:val="1"/>
      <w:tblInd w:w="0" w:type="nil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paragraph" w:styleId="Zkladntextodsazen2">
    <w:name w:val="Body Text Indent 2"/>
    <w:basedOn w:val="Normln"/>
    <w:link w:val="Zkladntextodsazen2Char"/>
    <w:unhideWhenUsed/>
    <w:rsid w:val="00FD7A57"/>
    <w:pPr>
      <w:spacing w:after="120" w:line="480" w:lineRule="auto"/>
      <w:ind w:left="283"/>
    </w:pPr>
    <w:rPr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FD7A57"/>
  </w:style>
  <w:style w:type="character" w:styleId="Odkaznakoment">
    <w:name w:val="annotation reference"/>
    <w:uiPriority w:val="99"/>
    <w:semiHidden/>
    <w:unhideWhenUsed/>
    <w:rsid w:val="00FD7A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7A5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7A57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7A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7A57"/>
    <w:rPr>
      <w:b/>
      <w:bCs/>
    </w:rPr>
  </w:style>
  <w:style w:type="paragraph" w:styleId="Textpoznpodarou">
    <w:name w:val="footnote text"/>
    <w:basedOn w:val="Normln"/>
    <w:link w:val="TextpoznpodarouChar"/>
    <w:semiHidden/>
    <w:unhideWhenUsed/>
    <w:rsid w:val="006A4BE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A4BEC"/>
  </w:style>
  <w:style w:type="character" w:styleId="Znakapoznpodarou">
    <w:name w:val="footnote reference"/>
    <w:basedOn w:val="Standardnpsmoodstavce"/>
    <w:semiHidden/>
    <w:unhideWhenUsed/>
    <w:rsid w:val="006A4BEC"/>
    <w:rPr>
      <w:vertAlign w:val="superscript"/>
    </w:rPr>
  </w:style>
  <w:style w:type="paragraph" w:styleId="Zkladntextodsazen">
    <w:name w:val="Body Text Indent"/>
    <w:basedOn w:val="Normln"/>
    <w:link w:val="ZkladntextodsazenChar"/>
    <w:semiHidden/>
    <w:unhideWhenUsed/>
    <w:rsid w:val="00E442D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E442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5.docx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3.docx"/><Relationship Id="rId22" Type="http://schemas.openxmlformats.org/officeDocument/2006/relationships/oleObject" Target="embeddings/oleObject2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355BE-096C-407F-A923-3A1D38FB2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</Pages>
  <Words>679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Carda Radim</cp:lastModifiedBy>
  <cp:revision>177</cp:revision>
  <cp:lastPrinted>2019-08-20T08:46:00Z</cp:lastPrinted>
  <dcterms:created xsi:type="dcterms:W3CDTF">2019-04-10T12:39:00Z</dcterms:created>
  <dcterms:modified xsi:type="dcterms:W3CDTF">2019-08-29T14:10:00Z</dcterms:modified>
</cp:coreProperties>
</file>