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C1" w:rsidRDefault="00AD21C1" w:rsidP="00AD21C1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 w:rsidRPr="00547EBD">
        <w:rPr>
          <w:rFonts w:cs="Arial"/>
          <w:bCs/>
          <w:sz w:val="20"/>
          <w:szCs w:val="20"/>
        </w:rPr>
        <w:t>Předkládá:</w:t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Ing. Jiří Rozehnal</w:t>
      </w:r>
    </w:p>
    <w:p w:rsidR="00AD21C1" w:rsidRPr="00547EBD" w:rsidRDefault="00AD21C1" w:rsidP="00AD21C1">
      <w:pPr>
        <w:tabs>
          <w:tab w:val="left" w:pos="360"/>
        </w:tabs>
        <w:spacing w:after="60"/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náměstek primátora</w:t>
      </w:r>
    </w:p>
    <w:p w:rsidR="00AD21C1" w:rsidRDefault="00AD21C1" w:rsidP="00AD21C1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 w:rsidRPr="000D6B8F">
        <w:rPr>
          <w:rFonts w:cs="Arial"/>
          <w:bCs/>
          <w:sz w:val="20"/>
          <w:szCs w:val="20"/>
        </w:rPr>
        <w:t>Zpracoval</w:t>
      </w:r>
      <w:r>
        <w:rPr>
          <w:rFonts w:cs="Arial"/>
          <w:bCs/>
          <w:sz w:val="20"/>
          <w:szCs w:val="20"/>
        </w:rPr>
        <w:t>i</w:t>
      </w:r>
      <w:r w:rsidRPr="000D6B8F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Ing. arch. Jan Mlčoch</w:t>
      </w:r>
    </w:p>
    <w:p w:rsidR="00AD21C1" w:rsidRDefault="00AD21C1" w:rsidP="00AD21C1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vedoucí Odboru územního plánování</w:t>
      </w:r>
    </w:p>
    <w:p w:rsidR="00AD21C1" w:rsidRPr="00354CAE" w:rsidRDefault="00AD21C1" w:rsidP="00AD21C1">
      <w:pPr>
        <w:tabs>
          <w:tab w:val="left" w:pos="360"/>
        </w:tabs>
        <w:spacing w:after="120"/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>a památkové péče MMPv</w:t>
      </w:r>
    </w:p>
    <w:p w:rsidR="00AD21C1" w:rsidRDefault="00AD21C1" w:rsidP="00AD21C1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PhDr. Marek Perůtka</w:t>
      </w:r>
    </w:p>
    <w:p w:rsidR="00AD21C1" w:rsidRDefault="00AD21C1" w:rsidP="00AD21C1">
      <w:pPr>
        <w:tabs>
          <w:tab w:val="left" w:pos="360"/>
        </w:tabs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547EBD">
        <w:rPr>
          <w:rFonts w:cs="Arial"/>
          <w:bCs/>
          <w:sz w:val="20"/>
          <w:szCs w:val="20"/>
        </w:rPr>
        <w:t xml:space="preserve">vedoucí </w:t>
      </w:r>
      <w:r>
        <w:rPr>
          <w:rFonts w:cs="Arial"/>
          <w:bCs/>
          <w:sz w:val="20"/>
          <w:szCs w:val="20"/>
        </w:rPr>
        <w:t>oddělení</w:t>
      </w:r>
      <w:r w:rsidRPr="00547EBD">
        <w:rPr>
          <w:rFonts w:cs="Arial"/>
          <w:bCs/>
          <w:sz w:val="20"/>
          <w:szCs w:val="20"/>
        </w:rPr>
        <w:t xml:space="preserve"> památkové péče</w:t>
      </w:r>
    </w:p>
    <w:p w:rsidR="00AD21C1" w:rsidRDefault="00AD21C1" w:rsidP="00AD21C1">
      <w:pPr>
        <w:tabs>
          <w:tab w:val="left" w:pos="360"/>
        </w:tabs>
        <w:spacing w:after="60"/>
        <w:ind w:left="45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OÚPPP </w:t>
      </w:r>
      <w:r w:rsidRPr="00547EBD">
        <w:rPr>
          <w:rFonts w:cs="Arial"/>
          <w:bCs/>
          <w:sz w:val="20"/>
          <w:szCs w:val="20"/>
        </w:rPr>
        <w:t>MMPv</w:t>
      </w:r>
    </w:p>
    <w:p w:rsidR="00AD21C1" w:rsidRDefault="00AD21C1" w:rsidP="00AD21C1">
      <w:pPr>
        <w:tabs>
          <w:tab w:val="left" w:pos="360"/>
        </w:tabs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Ida Jordová</w:t>
      </w:r>
    </w:p>
    <w:p w:rsidR="00AD21C1" w:rsidRDefault="00AD21C1" w:rsidP="00AD21C1">
      <w:pPr>
        <w:tabs>
          <w:tab w:val="left" w:pos="360"/>
        </w:tabs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tajemnice</w:t>
      </w:r>
      <w:r w:rsidR="000916C0">
        <w:rPr>
          <w:rFonts w:cs="Arial"/>
          <w:bCs/>
          <w:sz w:val="20"/>
          <w:szCs w:val="20"/>
        </w:rPr>
        <w:t xml:space="preserve"> Komise pro regeneraci </w:t>
      </w:r>
    </w:p>
    <w:p w:rsidR="000916C0" w:rsidRPr="00354CAE" w:rsidRDefault="000916C0" w:rsidP="00AD21C1">
      <w:pPr>
        <w:tabs>
          <w:tab w:val="left" w:pos="360"/>
        </w:tabs>
        <w:ind w:left="454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OÚPPP MMPv</w:t>
      </w:r>
    </w:p>
    <w:p w:rsidR="00AD21C1" w:rsidRPr="00354CAE" w:rsidRDefault="00AD21C1" w:rsidP="00AD21C1">
      <w:pPr>
        <w:pBdr>
          <w:bottom w:val="single" w:sz="8" w:space="1" w:color="auto"/>
        </w:pBdr>
        <w:tabs>
          <w:tab w:val="left" w:pos="360"/>
        </w:tabs>
        <w:spacing w:before="840" w:after="60"/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Zasedání</w:t>
      </w:r>
      <w:r w:rsidRPr="00354CAE">
        <w:rPr>
          <w:rFonts w:cs="Arial"/>
          <w:bCs/>
          <w:sz w:val="36"/>
          <w:szCs w:val="36"/>
        </w:rPr>
        <w:t xml:space="preserve"> </w:t>
      </w:r>
      <w:r>
        <w:rPr>
          <w:rFonts w:cs="Arial"/>
          <w:bCs/>
          <w:sz w:val="36"/>
          <w:szCs w:val="36"/>
        </w:rPr>
        <w:t>Zastupitelstva</w:t>
      </w:r>
      <w:r w:rsidRPr="00354CAE">
        <w:rPr>
          <w:rFonts w:cs="Arial"/>
          <w:bCs/>
          <w:sz w:val="36"/>
          <w:szCs w:val="36"/>
        </w:rPr>
        <w:t xml:space="preserve"> města Prostějova</w:t>
      </w:r>
    </w:p>
    <w:p w:rsidR="00AD21C1" w:rsidRDefault="00AD21C1" w:rsidP="00AD21C1">
      <w:pPr>
        <w:pBdr>
          <w:bottom w:val="single" w:sz="8" w:space="1" w:color="auto"/>
        </w:pBdr>
        <w:tabs>
          <w:tab w:val="left" w:pos="360"/>
        </w:tabs>
        <w:spacing w:after="60"/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 dne 17. 12. 2019</w:t>
      </w:r>
    </w:p>
    <w:p w:rsidR="00AD21C1" w:rsidRPr="00466CC2" w:rsidRDefault="00AD21C1" w:rsidP="00AD21C1">
      <w:pPr>
        <w:pBdr>
          <w:bottom w:val="single" w:sz="8" w:space="1" w:color="auto"/>
        </w:pBdr>
        <w:tabs>
          <w:tab w:val="left" w:pos="360"/>
        </w:tabs>
        <w:spacing w:after="60"/>
        <w:jc w:val="center"/>
        <w:rPr>
          <w:rFonts w:cs="Arial"/>
          <w:bCs/>
          <w:sz w:val="22"/>
          <w:szCs w:val="22"/>
        </w:rPr>
      </w:pPr>
    </w:p>
    <w:p w:rsidR="00AD21C1" w:rsidRPr="00E27486" w:rsidRDefault="00F70814" w:rsidP="00AD21C1">
      <w:pPr>
        <w:pBdr>
          <w:bottom w:val="single" w:sz="12" w:space="11" w:color="auto"/>
        </w:pBdr>
        <w:tabs>
          <w:tab w:val="left" w:pos="360"/>
          <w:tab w:val="left" w:pos="1620"/>
        </w:tabs>
        <w:spacing w:before="240" w:after="240"/>
        <w:jc w:val="both"/>
        <w:rPr>
          <w:rFonts w:cs="Arial"/>
          <w:b/>
        </w:rPr>
      </w:pPr>
      <w:r w:rsidRPr="00F70814">
        <w:rPr>
          <w:rFonts w:cs="Arial"/>
          <w:b/>
        </w:rPr>
        <w:t>Personální záležitosti Komise pro regeneraci MPZ</w:t>
      </w:r>
    </w:p>
    <w:p w:rsidR="00AD21C1" w:rsidRPr="00E27486" w:rsidRDefault="00AD21C1" w:rsidP="00AD21C1">
      <w:pPr>
        <w:pStyle w:val="Zkladntext"/>
        <w:tabs>
          <w:tab w:val="clear" w:pos="0"/>
        </w:tabs>
        <w:spacing w:before="480" w:after="480"/>
        <w:rPr>
          <w:rFonts w:cs="Arial"/>
          <w:szCs w:val="20"/>
        </w:rPr>
      </w:pPr>
      <w:r w:rsidRPr="00E27486">
        <w:rPr>
          <w:rFonts w:cs="Arial"/>
          <w:szCs w:val="20"/>
        </w:rPr>
        <w:t>Návrh usnesení:</w:t>
      </w:r>
    </w:p>
    <w:p w:rsidR="00AD21C1" w:rsidRPr="00E27486" w:rsidRDefault="00AD21C1" w:rsidP="00AD21C1">
      <w:pPr>
        <w:suppressAutoHyphens/>
        <w:rPr>
          <w:rFonts w:cs="Arial"/>
          <w:b/>
        </w:rPr>
      </w:pPr>
      <w:r>
        <w:rPr>
          <w:rFonts w:cs="Arial"/>
          <w:b/>
        </w:rPr>
        <w:t>Zastupitelstvo</w:t>
      </w:r>
      <w:r w:rsidRPr="00E27486">
        <w:rPr>
          <w:rFonts w:cs="Arial"/>
          <w:b/>
        </w:rPr>
        <w:t xml:space="preserve"> města Prostějova</w:t>
      </w:r>
    </w:p>
    <w:p w:rsidR="00AD21C1" w:rsidRDefault="004569EF" w:rsidP="00AD21C1">
      <w:pPr>
        <w:suppressAutoHyphens/>
        <w:spacing w:before="360" w:after="360"/>
        <w:rPr>
          <w:rFonts w:cs="Arial"/>
          <w:b/>
          <w:spacing w:val="40"/>
        </w:rPr>
      </w:pPr>
      <w:r w:rsidRPr="00F70814">
        <w:rPr>
          <w:rFonts w:cs="Arial"/>
          <w:b/>
        </w:rPr>
        <w:t xml:space="preserve">1) </w:t>
      </w:r>
      <w:r w:rsidR="00F70814">
        <w:rPr>
          <w:rFonts w:cs="Arial"/>
          <w:b/>
          <w:spacing w:val="40"/>
        </w:rPr>
        <w:t>bere na vědomí</w:t>
      </w:r>
    </w:p>
    <w:p w:rsidR="00F70814" w:rsidRDefault="00F70814" w:rsidP="00F70814">
      <w:pPr>
        <w:tabs>
          <w:tab w:val="left" w:pos="360"/>
        </w:tabs>
        <w:spacing w:before="360" w:after="60" w:line="360" w:lineRule="auto"/>
        <w:rPr>
          <w:rFonts w:cs="Arial"/>
          <w:b/>
        </w:rPr>
      </w:pPr>
      <w:r w:rsidRPr="00F70814">
        <w:rPr>
          <w:rFonts w:cs="Arial"/>
          <w:b/>
        </w:rPr>
        <w:t>přijetí demisí Mgr. Heleny Hockové a Mgr. Libora Vojtka na funkce členů Komise pro regeneraci městské památkové zóny,</w:t>
      </w:r>
    </w:p>
    <w:p w:rsidR="00F70814" w:rsidRPr="00F70814" w:rsidRDefault="004569EF" w:rsidP="00F70814">
      <w:pPr>
        <w:suppressAutoHyphens/>
        <w:spacing w:before="360" w:after="360"/>
        <w:rPr>
          <w:rFonts w:cs="Arial"/>
          <w:b/>
          <w:spacing w:val="40"/>
        </w:rPr>
      </w:pPr>
      <w:r>
        <w:rPr>
          <w:rFonts w:cs="Arial"/>
          <w:b/>
        </w:rPr>
        <w:t xml:space="preserve">2) </w:t>
      </w:r>
      <w:r w:rsidR="00F70814">
        <w:rPr>
          <w:rFonts w:cs="Arial"/>
          <w:b/>
          <w:spacing w:val="40"/>
        </w:rPr>
        <w:t>schvaluje</w:t>
      </w:r>
    </w:p>
    <w:tbl>
      <w:tblPr>
        <w:tblStyle w:val="Mkatabulky"/>
        <w:tblpPr w:leftFromText="141" w:rightFromText="141" w:topFromText="244" w:bottomFromText="363" w:vertAnchor="text" w:horzAnchor="margin" w:tblpY="1895"/>
        <w:tblOverlap w:val="never"/>
        <w:tblW w:w="0" w:type="auto"/>
        <w:tblLook w:val="04A0" w:firstRow="1" w:lastRow="0" w:firstColumn="1" w:lastColumn="0" w:noHBand="0" w:noVBand="1"/>
      </w:tblPr>
      <w:tblGrid>
        <w:gridCol w:w="1544"/>
        <w:gridCol w:w="2884"/>
        <w:gridCol w:w="1924"/>
        <w:gridCol w:w="2710"/>
      </w:tblGrid>
      <w:tr w:rsidR="00654359" w:rsidRPr="00466CC2" w:rsidTr="00654359">
        <w:tc>
          <w:tcPr>
            <w:tcW w:w="9062" w:type="dxa"/>
            <w:gridSpan w:val="4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P o d p i s y</w:t>
            </w:r>
          </w:p>
        </w:tc>
      </w:tr>
      <w:tr w:rsidR="00654359" w:rsidRPr="00466CC2" w:rsidTr="00654359">
        <w:trPr>
          <w:trHeight w:val="415"/>
        </w:trPr>
        <w:tc>
          <w:tcPr>
            <w:tcW w:w="1544" w:type="dxa"/>
            <w:vAlign w:val="center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2884" w:type="dxa"/>
            <w:vAlign w:val="center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0"/>
                <w:szCs w:val="20"/>
              </w:rPr>
            </w:pPr>
            <w:r w:rsidRPr="00E27486">
              <w:rPr>
                <w:rFonts w:cs="Arial"/>
                <w:bCs/>
                <w:i/>
                <w:sz w:val="20"/>
                <w:szCs w:val="20"/>
              </w:rPr>
              <w:t>Ing. Jiří Rozehnal</w:t>
            </w:r>
            <w:r w:rsidR="00D4708F">
              <w:rPr>
                <w:rFonts w:cs="Arial"/>
                <w:bCs/>
                <w:i/>
                <w:sz w:val="20"/>
                <w:szCs w:val="20"/>
              </w:rPr>
              <w:t>, v. r.</w:t>
            </w:r>
            <w:r w:rsidRPr="00E27486">
              <w:rPr>
                <w:rFonts w:cs="Arial"/>
                <w:bCs/>
                <w:i/>
                <w:sz w:val="20"/>
                <w:szCs w:val="20"/>
              </w:rPr>
              <w:br/>
              <w:t>náměstek primátora</w:t>
            </w:r>
          </w:p>
        </w:tc>
        <w:tc>
          <w:tcPr>
            <w:tcW w:w="1924" w:type="dxa"/>
            <w:vAlign w:val="center"/>
          </w:tcPr>
          <w:p w:rsidR="00654359" w:rsidRPr="00466CC2" w:rsidRDefault="00D4708F" w:rsidP="00654359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4. 12. 2019</w:t>
            </w:r>
          </w:p>
        </w:tc>
        <w:tc>
          <w:tcPr>
            <w:tcW w:w="2710" w:type="dxa"/>
            <w:vAlign w:val="center"/>
          </w:tcPr>
          <w:p w:rsidR="00654359" w:rsidRPr="00466CC2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654359" w:rsidRPr="00466CC2" w:rsidTr="00654359">
        <w:trPr>
          <w:trHeight w:val="487"/>
        </w:trPr>
        <w:tc>
          <w:tcPr>
            <w:tcW w:w="1544" w:type="dxa"/>
            <w:vAlign w:val="center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2884" w:type="dxa"/>
            <w:vAlign w:val="center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0"/>
                <w:szCs w:val="20"/>
              </w:rPr>
            </w:pPr>
            <w:r w:rsidRPr="00E27486">
              <w:rPr>
                <w:rFonts w:cs="Arial"/>
                <w:bCs/>
                <w:i/>
                <w:sz w:val="20"/>
                <w:szCs w:val="20"/>
              </w:rPr>
              <w:t>Ing. arch. Jan Mlčoch</w:t>
            </w:r>
            <w:r w:rsidR="00D4708F">
              <w:rPr>
                <w:rFonts w:cs="Arial"/>
                <w:bCs/>
                <w:i/>
                <w:sz w:val="20"/>
                <w:szCs w:val="20"/>
              </w:rPr>
              <w:t>, v. r.</w:t>
            </w:r>
            <w:r w:rsidRPr="00E27486">
              <w:rPr>
                <w:rFonts w:cs="Arial"/>
                <w:bCs/>
                <w:i/>
                <w:sz w:val="20"/>
                <w:szCs w:val="20"/>
              </w:rPr>
              <w:br/>
              <w:t>vedoucí OÚPPP MMPv</w:t>
            </w:r>
          </w:p>
        </w:tc>
        <w:tc>
          <w:tcPr>
            <w:tcW w:w="1924" w:type="dxa"/>
            <w:vAlign w:val="center"/>
          </w:tcPr>
          <w:p w:rsidR="00654359" w:rsidRPr="00466CC2" w:rsidRDefault="00D4708F" w:rsidP="00654359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4. 12. 2019</w:t>
            </w:r>
          </w:p>
        </w:tc>
        <w:tc>
          <w:tcPr>
            <w:tcW w:w="2710" w:type="dxa"/>
            <w:vAlign w:val="center"/>
          </w:tcPr>
          <w:p w:rsidR="00654359" w:rsidRPr="00466CC2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654359" w:rsidRPr="00466CC2" w:rsidTr="00654359">
        <w:trPr>
          <w:trHeight w:val="427"/>
        </w:trPr>
        <w:tc>
          <w:tcPr>
            <w:tcW w:w="1544" w:type="dxa"/>
            <w:vAlign w:val="center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sz w:val="20"/>
                <w:szCs w:val="20"/>
              </w:rPr>
            </w:pPr>
            <w:r w:rsidRPr="00E27486">
              <w:rPr>
                <w:rFonts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2884" w:type="dxa"/>
            <w:vAlign w:val="center"/>
          </w:tcPr>
          <w:p w:rsidR="00654359" w:rsidRPr="00E27486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0"/>
                <w:szCs w:val="20"/>
              </w:rPr>
            </w:pPr>
            <w:r w:rsidRPr="00E27486">
              <w:rPr>
                <w:rFonts w:cs="Arial"/>
                <w:bCs/>
                <w:i/>
                <w:sz w:val="20"/>
                <w:szCs w:val="20"/>
              </w:rPr>
              <w:t>PhDr. Marek Perůtka</w:t>
            </w:r>
            <w:r w:rsidR="00D4708F">
              <w:rPr>
                <w:rFonts w:cs="Arial"/>
                <w:bCs/>
                <w:i/>
                <w:sz w:val="20"/>
                <w:szCs w:val="20"/>
              </w:rPr>
              <w:t>, v. r.</w:t>
            </w:r>
            <w:bookmarkStart w:id="0" w:name="_GoBack"/>
            <w:bookmarkEnd w:id="0"/>
            <w:r w:rsidRPr="00E27486">
              <w:rPr>
                <w:rFonts w:cs="Arial"/>
                <w:bCs/>
                <w:i/>
                <w:sz w:val="20"/>
                <w:szCs w:val="20"/>
              </w:rPr>
              <w:br/>
              <w:t>vedoucí OPP OÚPPP MMPv</w:t>
            </w:r>
          </w:p>
        </w:tc>
        <w:tc>
          <w:tcPr>
            <w:tcW w:w="1924" w:type="dxa"/>
            <w:vAlign w:val="center"/>
          </w:tcPr>
          <w:p w:rsidR="00654359" w:rsidRPr="00466CC2" w:rsidRDefault="00D4708F" w:rsidP="00654359">
            <w:pPr>
              <w:tabs>
                <w:tab w:val="left" w:pos="-284"/>
                <w:tab w:val="left" w:pos="360"/>
              </w:tabs>
              <w:spacing w:after="6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4. 12. 2019</w:t>
            </w:r>
          </w:p>
        </w:tc>
        <w:tc>
          <w:tcPr>
            <w:tcW w:w="2710" w:type="dxa"/>
            <w:vAlign w:val="center"/>
          </w:tcPr>
          <w:p w:rsidR="00654359" w:rsidRPr="00466CC2" w:rsidRDefault="00654359" w:rsidP="00654359">
            <w:pPr>
              <w:tabs>
                <w:tab w:val="left" w:pos="-284"/>
                <w:tab w:val="left" w:pos="360"/>
              </w:tabs>
              <w:spacing w:after="6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</w:tbl>
    <w:p w:rsidR="00AD21C1" w:rsidRPr="00654359" w:rsidRDefault="00F70814" w:rsidP="00B01F08">
      <w:pPr>
        <w:tabs>
          <w:tab w:val="left" w:pos="360"/>
        </w:tabs>
        <w:spacing w:after="6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</w:rPr>
        <w:t>zvolení Mgr. Denisy</w:t>
      </w:r>
      <w:r w:rsidRPr="00F70814">
        <w:rPr>
          <w:rFonts w:cs="Arial"/>
          <w:b/>
        </w:rPr>
        <w:t xml:space="preserve"> Vr</w:t>
      </w:r>
      <w:r>
        <w:rPr>
          <w:rFonts w:cs="Arial"/>
          <w:b/>
        </w:rPr>
        <w:t>tělové</w:t>
      </w:r>
      <w:r w:rsidRPr="00F70814">
        <w:rPr>
          <w:rFonts w:cs="Arial"/>
          <w:b/>
        </w:rPr>
        <w:t xml:space="preserve"> a Mgr. Jana Kubeše členy Komise pro regeneraci městské památkové zóny.</w:t>
      </w:r>
    </w:p>
    <w:p w:rsidR="00AD21C1" w:rsidRPr="00466CC2" w:rsidRDefault="00AD21C1" w:rsidP="00AD21C1">
      <w:pPr>
        <w:widowControl w:val="0"/>
        <w:spacing w:after="120"/>
        <w:jc w:val="both"/>
        <w:rPr>
          <w:rFonts w:cs="Arial"/>
          <w:b/>
          <w:sz w:val="22"/>
          <w:szCs w:val="22"/>
        </w:rPr>
      </w:pPr>
    </w:p>
    <w:p w:rsidR="00AD21C1" w:rsidRPr="00466CC2" w:rsidRDefault="00AD21C1" w:rsidP="00AD21C1">
      <w:pPr>
        <w:rPr>
          <w:rFonts w:cs="Arial"/>
          <w:b/>
          <w:sz w:val="22"/>
          <w:szCs w:val="22"/>
          <w:u w:val="single"/>
        </w:rPr>
      </w:pPr>
      <w:r w:rsidRPr="00466CC2">
        <w:rPr>
          <w:rFonts w:cs="Arial"/>
          <w:b/>
          <w:sz w:val="22"/>
          <w:szCs w:val="22"/>
          <w:u w:val="single"/>
        </w:rPr>
        <w:br w:type="page"/>
      </w:r>
    </w:p>
    <w:p w:rsidR="00AD21C1" w:rsidRPr="00466CC2" w:rsidRDefault="00AD21C1" w:rsidP="00AD21C1">
      <w:pPr>
        <w:pStyle w:val="Zkladntext"/>
        <w:tabs>
          <w:tab w:val="clear" w:pos="0"/>
          <w:tab w:val="left" w:pos="-284"/>
          <w:tab w:val="left" w:pos="360"/>
        </w:tabs>
        <w:spacing w:before="240" w:after="60"/>
        <w:rPr>
          <w:rFonts w:cs="Arial"/>
          <w:b/>
          <w:sz w:val="22"/>
          <w:szCs w:val="22"/>
          <w:u w:val="single"/>
        </w:rPr>
      </w:pPr>
      <w:r w:rsidRPr="00466CC2">
        <w:rPr>
          <w:rFonts w:cs="Arial"/>
          <w:b/>
          <w:sz w:val="22"/>
          <w:szCs w:val="22"/>
          <w:u w:val="single"/>
        </w:rPr>
        <w:lastRenderedPageBreak/>
        <w:t>Důvodová zpráva:</w:t>
      </w:r>
    </w:p>
    <w:p w:rsidR="000916C0" w:rsidRDefault="000916C0" w:rsidP="000916C0">
      <w:pPr>
        <w:pStyle w:val="Zkladntext"/>
        <w:tabs>
          <w:tab w:val="clear" w:pos="0"/>
          <w:tab w:val="left" w:pos="-284"/>
          <w:tab w:val="left" w:pos="360"/>
        </w:tabs>
        <w:spacing w:before="240" w:after="60"/>
        <w:rPr>
          <w:rFonts w:cs="Arial"/>
          <w:sz w:val="22"/>
          <w:szCs w:val="22"/>
        </w:rPr>
      </w:pPr>
      <w:r w:rsidRPr="000916C0">
        <w:rPr>
          <w:rFonts w:cs="Arial"/>
          <w:sz w:val="22"/>
          <w:szCs w:val="22"/>
        </w:rPr>
        <w:t xml:space="preserve">Mgr. Helena Hocková, zástupce NPÚ podala dne 18. 10. 2019 demisi z důvodů personálních změn na územním odborném pracovišti v Olomouci. Z téhož důvodu doporučujeme zvolit členem komise Mgr. Jana Kubeše, jakožto současného garanta pro Prostějov. Demisi podal rovněž Mgr. Libor Vojtek z důvodu ukončení pracovního poměru na Magistrátu města Prostějova. Doporučujeme zvolit Mgr. Denisu Vrtělovou, pracující na pozici památkářky na OÚPPP MMPv, která má ve své gesci území města Prostějova a zároveň agendu dotačních programů </w:t>
      </w:r>
      <w:r>
        <w:rPr>
          <w:rFonts w:cs="Arial"/>
          <w:sz w:val="22"/>
          <w:szCs w:val="22"/>
        </w:rPr>
        <w:t>péče o </w:t>
      </w:r>
      <w:r w:rsidRPr="000916C0">
        <w:rPr>
          <w:rFonts w:cs="Arial"/>
          <w:sz w:val="22"/>
          <w:szCs w:val="22"/>
        </w:rPr>
        <w:t xml:space="preserve">památky, jimiž se komise dlouhodobě zabývá. V komisy zároveň nahradí Mgr. Adama Sekaninu, někdejšího pracovníka OÚPPP. </w:t>
      </w:r>
    </w:p>
    <w:p w:rsidR="000916C0" w:rsidRPr="000916C0" w:rsidRDefault="000916C0" w:rsidP="000916C0">
      <w:pPr>
        <w:spacing w:before="600" w:after="60"/>
        <w:jc w:val="both"/>
        <w:rPr>
          <w:rFonts w:cs="Arial"/>
          <w:b/>
          <w:bCs/>
          <w:sz w:val="22"/>
          <w:szCs w:val="22"/>
        </w:rPr>
      </w:pPr>
      <w:r w:rsidRPr="000916C0">
        <w:rPr>
          <w:rFonts w:cs="Arial"/>
          <w:b/>
          <w:bCs/>
          <w:sz w:val="22"/>
          <w:szCs w:val="22"/>
          <w:u w:val="single"/>
        </w:rPr>
        <w:t>Stanovisko předkladatele (zpracovatele)</w:t>
      </w:r>
      <w:r w:rsidRPr="000916C0">
        <w:rPr>
          <w:rFonts w:cs="Arial"/>
          <w:b/>
          <w:bCs/>
          <w:sz w:val="22"/>
          <w:szCs w:val="22"/>
        </w:rPr>
        <w:t>:</w:t>
      </w:r>
    </w:p>
    <w:p w:rsidR="000916C0" w:rsidRPr="000916C0" w:rsidRDefault="000916C0" w:rsidP="000916C0">
      <w:pPr>
        <w:spacing w:after="120"/>
        <w:jc w:val="both"/>
        <w:rPr>
          <w:rFonts w:cs="Arial"/>
          <w:b/>
          <w:bCs/>
          <w:sz w:val="22"/>
          <w:szCs w:val="22"/>
          <w:u w:val="single"/>
        </w:rPr>
      </w:pPr>
      <w:r w:rsidRPr="000916C0">
        <w:rPr>
          <w:rFonts w:cs="Arial"/>
          <w:b/>
          <w:bCs/>
          <w:sz w:val="22"/>
          <w:szCs w:val="22"/>
        </w:rPr>
        <w:t>Odbor územního plánování a pa</w:t>
      </w:r>
      <w:r w:rsidRPr="000916C0">
        <w:rPr>
          <w:rFonts w:cs="Arial"/>
          <w:b/>
          <w:bCs/>
          <w:sz w:val="22"/>
          <w:szCs w:val="22"/>
        </w:rPr>
        <w:softHyphen/>
        <w:t>mát</w:t>
      </w:r>
      <w:r w:rsidRPr="000916C0">
        <w:rPr>
          <w:rFonts w:cs="Arial"/>
          <w:b/>
          <w:bCs/>
          <w:sz w:val="22"/>
          <w:szCs w:val="22"/>
        </w:rPr>
        <w:softHyphen/>
        <w:t>ko</w:t>
      </w:r>
      <w:r w:rsidRPr="000916C0">
        <w:rPr>
          <w:rFonts w:cs="Arial"/>
          <w:b/>
          <w:bCs/>
          <w:sz w:val="22"/>
          <w:szCs w:val="22"/>
        </w:rPr>
        <w:softHyphen/>
        <w:t>vé péče Magistrátu města Prostějova přije</w:t>
      </w:r>
      <w:r w:rsidRPr="000916C0">
        <w:rPr>
          <w:rFonts w:cs="Arial"/>
          <w:b/>
          <w:bCs/>
          <w:sz w:val="22"/>
          <w:szCs w:val="22"/>
        </w:rPr>
        <w:softHyphen/>
        <w:t>tí materiálu doporučuje.</w:t>
      </w:r>
    </w:p>
    <w:p w:rsidR="000916C0" w:rsidRPr="000916C0" w:rsidRDefault="000916C0" w:rsidP="000916C0">
      <w:pPr>
        <w:spacing w:before="8600"/>
        <w:rPr>
          <w:rFonts w:cs="Arial"/>
          <w:sz w:val="22"/>
          <w:szCs w:val="22"/>
          <w:u w:val="single"/>
        </w:rPr>
      </w:pPr>
      <w:r w:rsidRPr="000916C0">
        <w:rPr>
          <w:rFonts w:cs="Arial"/>
          <w:sz w:val="22"/>
          <w:szCs w:val="22"/>
          <w:u w:val="single"/>
        </w:rPr>
        <w:t>Přílohy:</w:t>
      </w:r>
    </w:p>
    <w:p w:rsidR="000916C0" w:rsidRPr="000916C0" w:rsidRDefault="000916C0" w:rsidP="000916C0">
      <w:pPr>
        <w:tabs>
          <w:tab w:val="left" w:pos="360"/>
        </w:tabs>
        <w:spacing w:before="120" w:after="60"/>
        <w:ind w:left="360" w:hanging="360"/>
        <w:jc w:val="both"/>
        <w:rPr>
          <w:rFonts w:cs="Arial"/>
          <w:sz w:val="22"/>
          <w:szCs w:val="22"/>
        </w:rPr>
      </w:pPr>
      <w:r w:rsidRPr="000916C0">
        <w:rPr>
          <w:rFonts w:cs="Arial"/>
          <w:sz w:val="22"/>
          <w:szCs w:val="22"/>
        </w:rPr>
        <w:t>1.</w:t>
      </w:r>
      <w:r w:rsidRPr="000916C0">
        <w:rPr>
          <w:rFonts w:cs="Arial"/>
          <w:sz w:val="22"/>
          <w:szCs w:val="22"/>
        </w:rPr>
        <w:tab/>
        <w:t>Demise Mgr. Heleny Hockové.</w:t>
      </w:r>
    </w:p>
    <w:p w:rsidR="000916C0" w:rsidRPr="000916C0" w:rsidRDefault="000916C0" w:rsidP="000916C0">
      <w:pPr>
        <w:pStyle w:val="Zkladntext"/>
        <w:tabs>
          <w:tab w:val="clear" w:pos="0"/>
          <w:tab w:val="left" w:pos="-284"/>
          <w:tab w:val="left" w:pos="360"/>
        </w:tabs>
        <w:spacing w:after="60"/>
        <w:rPr>
          <w:rFonts w:cs="Arial"/>
          <w:sz w:val="22"/>
          <w:szCs w:val="22"/>
        </w:rPr>
      </w:pPr>
      <w:r w:rsidRPr="000916C0">
        <w:rPr>
          <w:rFonts w:cs="Arial"/>
          <w:sz w:val="22"/>
          <w:szCs w:val="22"/>
        </w:rPr>
        <w:t>2.</w:t>
      </w:r>
      <w:r w:rsidRPr="000916C0">
        <w:rPr>
          <w:rFonts w:cs="Arial"/>
          <w:sz w:val="22"/>
          <w:szCs w:val="22"/>
        </w:rPr>
        <w:tab/>
        <w:t>Demise Mgr. Libora Vojtka.</w:t>
      </w:r>
    </w:p>
    <w:p w:rsidR="00905758" w:rsidRDefault="00905758" w:rsidP="00B90772">
      <w:pPr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905758" w:rsidRPr="0074346C" w:rsidRDefault="00905758" w:rsidP="00905758">
      <w:pPr>
        <w:tabs>
          <w:tab w:val="left" w:pos="360"/>
        </w:tabs>
        <w:spacing w:after="120"/>
        <w:jc w:val="center"/>
        <w:rPr>
          <w:rFonts w:cs="Arial"/>
          <w:i/>
          <w:sz w:val="22"/>
          <w:szCs w:val="22"/>
        </w:rPr>
      </w:pPr>
      <w:r w:rsidRPr="0074346C">
        <w:rPr>
          <w:rFonts w:cs="Arial"/>
          <w:i/>
          <w:sz w:val="22"/>
          <w:szCs w:val="22"/>
        </w:rPr>
        <w:lastRenderedPageBreak/>
        <w:t>Příloha 1</w:t>
      </w:r>
    </w:p>
    <w:p w:rsidR="00905758" w:rsidRPr="0074346C" w:rsidRDefault="00905758" w:rsidP="00905758">
      <w:pPr>
        <w:tabs>
          <w:tab w:val="left" w:pos="360"/>
        </w:tabs>
        <w:spacing w:after="120"/>
        <w:jc w:val="center"/>
        <w:rPr>
          <w:rFonts w:cs="Arial"/>
          <w:i/>
          <w:sz w:val="22"/>
          <w:szCs w:val="22"/>
        </w:rPr>
      </w:pPr>
      <w:r w:rsidRPr="0074346C">
        <w:rPr>
          <w:rFonts w:cs="Arial"/>
          <w:i/>
          <w:sz w:val="22"/>
          <w:szCs w:val="22"/>
        </w:rPr>
        <w:t>Demise Mgr. Heleny Hockové</w:t>
      </w:r>
    </w:p>
    <w:p w:rsidR="00905758" w:rsidRPr="00A82C93" w:rsidRDefault="00B90772" w:rsidP="00905758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90772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>
            <wp:extent cx="5760720" cy="81356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B1" w:rsidRDefault="00331FB1" w:rsidP="00905758">
      <w:pPr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B90772" w:rsidRPr="0074346C" w:rsidRDefault="00B90772" w:rsidP="00B90772">
      <w:pPr>
        <w:tabs>
          <w:tab w:val="left" w:pos="360"/>
        </w:tabs>
        <w:spacing w:after="120"/>
        <w:jc w:val="center"/>
        <w:rPr>
          <w:rFonts w:cs="Arial"/>
          <w:i/>
          <w:sz w:val="22"/>
          <w:szCs w:val="22"/>
        </w:rPr>
      </w:pPr>
      <w:r w:rsidRPr="0074346C">
        <w:rPr>
          <w:rFonts w:cs="Arial"/>
          <w:i/>
          <w:sz w:val="22"/>
          <w:szCs w:val="22"/>
        </w:rPr>
        <w:lastRenderedPageBreak/>
        <w:t>Příloha 2</w:t>
      </w:r>
    </w:p>
    <w:p w:rsidR="00B90772" w:rsidRPr="0074346C" w:rsidRDefault="00B90772" w:rsidP="00B90772">
      <w:pPr>
        <w:tabs>
          <w:tab w:val="left" w:pos="360"/>
        </w:tabs>
        <w:spacing w:after="120"/>
        <w:jc w:val="center"/>
        <w:rPr>
          <w:rFonts w:cs="Arial"/>
          <w:i/>
          <w:sz w:val="22"/>
          <w:szCs w:val="22"/>
        </w:rPr>
      </w:pPr>
      <w:r w:rsidRPr="0074346C">
        <w:rPr>
          <w:rFonts w:cs="Arial"/>
          <w:i/>
          <w:sz w:val="22"/>
          <w:szCs w:val="22"/>
        </w:rPr>
        <w:t>Demise Mgr. Libora Vojtka</w:t>
      </w:r>
    </w:p>
    <w:p w:rsidR="00B90772" w:rsidRPr="00905758" w:rsidRDefault="0074346C" w:rsidP="00905758">
      <w:pPr>
        <w:tabs>
          <w:tab w:val="left" w:pos="360"/>
        </w:tabs>
        <w:spacing w:after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74346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760720" cy="8148008"/>
            <wp:effectExtent l="0" t="0" r="0" b="5715"/>
            <wp:docPr id="3" name="Obrázek 3" descr="P:\Data_odbory\OUPPP\Public OUPPP\ODDĚLENÍ PAMÁTKOVÉ PÉČE\9 Agenda\4 Dotace\Fond regenerace MPZ\2019\19 10 31 VOJTEK demise -anonymizova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UPPP\Public OUPPP\ODDĚLENÍ PAMÁTKOVÉ PÉČE\9 Agenda\4 Dotace\Fond regenerace MPZ\2019\19 10 31 VOJTEK demise -anonymizovan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772" w:rsidRPr="00905758" w:rsidSect="00B679F0">
      <w:footerReference w:type="default" r:id="rId10"/>
      <w:footerReference w:type="first" r:id="rId11"/>
      <w:pgSz w:w="11906" w:h="16838" w:code="9"/>
      <w:pgMar w:top="1417" w:right="1417" w:bottom="1417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93" w:rsidRDefault="00A82C93" w:rsidP="00C71327">
      <w:r>
        <w:separator/>
      </w:r>
    </w:p>
  </w:endnote>
  <w:endnote w:type="continuationSeparator" w:id="0">
    <w:p w:rsidR="00A82C93" w:rsidRDefault="00A82C9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Pr="0057094E" w:rsidRDefault="00A82C93" w:rsidP="00ED3A8C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</w:p>
  <w:p w:rsidR="00A82C93" w:rsidRPr="0057094E" w:rsidRDefault="00B01F08" w:rsidP="00ED3A8C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  <w:r>
      <w:rPr>
        <w:rFonts w:eastAsiaTheme="majorEastAsia" w:cs="Arial"/>
        <w:sz w:val="20"/>
        <w:szCs w:val="20"/>
      </w:rPr>
      <w:t>Zastupitelstvo města Prostějova 17. 12</w:t>
    </w:r>
    <w:r w:rsidRPr="003D2D11">
      <w:rPr>
        <w:rFonts w:eastAsiaTheme="majorEastAsia" w:cs="Arial"/>
        <w:sz w:val="20"/>
        <w:szCs w:val="20"/>
      </w:rPr>
      <w:t>. 2019</w:t>
    </w:r>
    <w:r w:rsidR="00A82C93" w:rsidRPr="0057094E">
      <w:rPr>
        <w:rFonts w:eastAsiaTheme="majorEastAsia" w:cs="Arial"/>
        <w:sz w:val="20"/>
        <w:szCs w:val="20"/>
      </w:rPr>
      <w:tab/>
    </w:r>
    <w:r w:rsidR="00A82C93" w:rsidRPr="0057094E">
      <w:rPr>
        <w:rFonts w:eastAsiaTheme="majorEastAsia" w:cs="Arial"/>
        <w:sz w:val="20"/>
        <w:szCs w:val="20"/>
      </w:rPr>
      <w:tab/>
      <w:t xml:space="preserve">Strana </w:t>
    </w:r>
    <w:r w:rsidR="00A82C93" w:rsidRPr="0057094E">
      <w:rPr>
        <w:rFonts w:eastAsiaTheme="minorEastAsia" w:cs="Arial"/>
        <w:sz w:val="20"/>
        <w:szCs w:val="20"/>
      </w:rPr>
      <w:fldChar w:fldCharType="begin"/>
    </w:r>
    <w:r w:rsidR="00A82C93" w:rsidRPr="0057094E">
      <w:rPr>
        <w:rFonts w:cs="Arial"/>
        <w:sz w:val="20"/>
        <w:szCs w:val="20"/>
      </w:rPr>
      <w:instrText>PAGE   \* MERGEFORMAT</w:instrText>
    </w:r>
    <w:r w:rsidR="00A82C93" w:rsidRPr="0057094E">
      <w:rPr>
        <w:rFonts w:eastAsiaTheme="minorEastAsia" w:cs="Arial"/>
        <w:sz w:val="20"/>
        <w:szCs w:val="20"/>
      </w:rPr>
      <w:fldChar w:fldCharType="separate"/>
    </w:r>
    <w:r w:rsidR="00D4708F" w:rsidRPr="00D4708F">
      <w:rPr>
        <w:rFonts w:eastAsiaTheme="majorEastAsia" w:cs="Arial"/>
        <w:noProof/>
        <w:sz w:val="20"/>
        <w:szCs w:val="20"/>
      </w:rPr>
      <w:t>2</w:t>
    </w:r>
    <w:r w:rsidR="00A82C93" w:rsidRPr="0057094E">
      <w:rPr>
        <w:rFonts w:eastAsiaTheme="majorEastAsia" w:cs="Arial"/>
        <w:sz w:val="20"/>
        <w:szCs w:val="20"/>
      </w:rPr>
      <w:fldChar w:fldCharType="end"/>
    </w:r>
  </w:p>
  <w:p w:rsidR="00905758" w:rsidRPr="0057094E" w:rsidRDefault="00B01F08" w:rsidP="00B01F08">
    <w:pPr>
      <w:pStyle w:val="Zpat"/>
      <w:rPr>
        <w:rFonts w:eastAsiaTheme="majorEastAsia" w:cs="Arial"/>
        <w:i/>
        <w:sz w:val="20"/>
        <w:szCs w:val="20"/>
      </w:rPr>
    </w:pPr>
    <w:r w:rsidRPr="00B01F08">
      <w:rPr>
        <w:rFonts w:eastAsiaTheme="majorEastAsia" w:cs="Arial"/>
        <w:sz w:val="20"/>
        <w:szCs w:val="20"/>
      </w:rPr>
      <w:t>Personální záležitosti Komise pro regeneraci MPZ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Pr="00844E83" w:rsidRDefault="00A82C93" w:rsidP="001E5368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 xml:space="preserve">Rada města Prostějova </w:t>
    </w:r>
    <w:r w:rsidRPr="00605068">
      <w:rPr>
        <w:rFonts w:eastAsiaTheme="majorEastAsia" w:cs="Arial"/>
        <w:sz w:val="20"/>
        <w:szCs w:val="20"/>
      </w:rPr>
      <w:t>27. 5. 2019</w:t>
    </w: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Pr="00CA46D2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  <w:p w:rsidR="00A82C93" w:rsidRPr="001E5368" w:rsidRDefault="00A82C93" w:rsidP="001E5368">
    <w:pPr>
      <w:pStyle w:val="Zpat"/>
      <w:pBdr>
        <w:top w:val="thinThickSmallGap" w:sz="24" w:space="0" w:color="622423" w:themeColor="accent2" w:themeShade="7F"/>
      </w:pBdr>
      <w:rPr>
        <w:rFonts w:eastAsiaTheme="majorEastAsia" w:cs="Arial"/>
        <w:sz w:val="20"/>
        <w:szCs w:val="20"/>
      </w:rPr>
    </w:pPr>
    <w:r w:rsidRPr="00605068">
      <w:rPr>
        <w:rFonts w:eastAsiaTheme="majorEastAsia" w:cs="Arial"/>
        <w:sz w:val="20"/>
        <w:szCs w:val="20"/>
      </w:rPr>
      <w:t>Dotace na obnovu památek a městské památkové zóny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93" w:rsidRDefault="00A82C93" w:rsidP="00C71327">
      <w:r>
        <w:separator/>
      </w:r>
    </w:p>
  </w:footnote>
  <w:footnote w:type="continuationSeparator" w:id="0">
    <w:p w:rsidR="00A82C93" w:rsidRDefault="00A82C9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708"/>
    <w:multiLevelType w:val="hybridMultilevel"/>
    <w:tmpl w:val="FDF2D35A"/>
    <w:lvl w:ilvl="0" w:tplc="A14693B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9A8"/>
    <w:multiLevelType w:val="hybridMultilevel"/>
    <w:tmpl w:val="CD967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71AC"/>
    <w:multiLevelType w:val="hybridMultilevel"/>
    <w:tmpl w:val="398AD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B85F39"/>
    <w:multiLevelType w:val="hybridMultilevel"/>
    <w:tmpl w:val="32E6F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76F2B"/>
    <w:multiLevelType w:val="hybridMultilevel"/>
    <w:tmpl w:val="4A38A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D23"/>
    <w:multiLevelType w:val="hybridMultilevel"/>
    <w:tmpl w:val="E1702A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F61387"/>
    <w:multiLevelType w:val="hybridMultilevel"/>
    <w:tmpl w:val="BABE7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EF5"/>
    <w:multiLevelType w:val="hybridMultilevel"/>
    <w:tmpl w:val="A022CD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1FB34133"/>
    <w:multiLevelType w:val="hybridMultilevel"/>
    <w:tmpl w:val="F188B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BDB"/>
    <w:multiLevelType w:val="hybridMultilevel"/>
    <w:tmpl w:val="AB30DCC0"/>
    <w:lvl w:ilvl="0" w:tplc="2F424BA0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E71F26"/>
    <w:multiLevelType w:val="hybridMultilevel"/>
    <w:tmpl w:val="66C40B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4CDE"/>
    <w:multiLevelType w:val="singleLevel"/>
    <w:tmpl w:val="61C09E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</w:abstractNum>
  <w:abstractNum w:abstractNumId="17" w15:restartNumberingAfterBreak="0">
    <w:nsid w:val="391A660B"/>
    <w:multiLevelType w:val="hybridMultilevel"/>
    <w:tmpl w:val="E2649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ED23F5"/>
    <w:multiLevelType w:val="hybridMultilevel"/>
    <w:tmpl w:val="43322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2BDD"/>
    <w:multiLevelType w:val="singleLevel"/>
    <w:tmpl w:val="9374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0" w15:restartNumberingAfterBreak="0">
    <w:nsid w:val="3FF554CF"/>
    <w:multiLevelType w:val="hybridMultilevel"/>
    <w:tmpl w:val="8E862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4F1479CB"/>
    <w:multiLevelType w:val="multilevel"/>
    <w:tmpl w:val="56BCFB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color w:val="auto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3437FDD"/>
    <w:multiLevelType w:val="hybridMultilevel"/>
    <w:tmpl w:val="126638FE"/>
    <w:lvl w:ilvl="0" w:tplc="BAF85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29BF"/>
    <w:multiLevelType w:val="singleLevel"/>
    <w:tmpl w:val="A422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5" w15:restartNumberingAfterBreak="0">
    <w:nsid w:val="5F5E7530"/>
    <w:multiLevelType w:val="hybridMultilevel"/>
    <w:tmpl w:val="027EF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37140"/>
    <w:multiLevelType w:val="hybridMultilevel"/>
    <w:tmpl w:val="E1702A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2534FE"/>
    <w:multiLevelType w:val="hybridMultilevel"/>
    <w:tmpl w:val="316EBE1E"/>
    <w:lvl w:ilvl="0" w:tplc="088C3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77144"/>
    <w:multiLevelType w:val="hybridMultilevel"/>
    <w:tmpl w:val="B1045FCE"/>
    <w:lvl w:ilvl="0" w:tplc="899CAA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0F0B"/>
    <w:multiLevelType w:val="hybridMultilevel"/>
    <w:tmpl w:val="9A3EAD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0C4AE5"/>
    <w:multiLevelType w:val="hybridMultilevel"/>
    <w:tmpl w:val="FE580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283E"/>
    <w:multiLevelType w:val="hybridMultilevel"/>
    <w:tmpl w:val="00087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13558"/>
    <w:multiLevelType w:val="hybridMultilevel"/>
    <w:tmpl w:val="6F185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D763C"/>
    <w:multiLevelType w:val="hybridMultilevel"/>
    <w:tmpl w:val="71E4D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A5845"/>
    <w:multiLevelType w:val="hybridMultilevel"/>
    <w:tmpl w:val="67BAD740"/>
    <w:lvl w:ilvl="0" w:tplc="47FCD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F70AF"/>
    <w:multiLevelType w:val="hybridMultilevel"/>
    <w:tmpl w:val="38E624D4"/>
    <w:lvl w:ilvl="0" w:tplc="28D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9"/>
  </w:num>
  <w:num w:numId="5">
    <w:abstractNumId w:val="14"/>
  </w:num>
  <w:num w:numId="6">
    <w:abstractNumId w:val="17"/>
  </w:num>
  <w:num w:numId="7">
    <w:abstractNumId w:val="32"/>
  </w:num>
  <w:num w:numId="8">
    <w:abstractNumId w:val="5"/>
  </w:num>
  <w:num w:numId="9">
    <w:abstractNumId w:val="1"/>
  </w:num>
  <w:num w:numId="10">
    <w:abstractNumId w:val="30"/>
  </w:num>
  <w:num w:numId="11">
    <w:abstractNumId w:val="20"/>
  </w:num>
  <w:num w:numId="12">
    <w:abstractNumId w:val="25"/>
  </w:num>
  <w:num w:numId="13">
    <w:abstractNumId w:val="33"/>
  </w:num>
  <w:num w:numId="14">
    <w:abstractNumId w:val="18"/>
  </w:num>
  <w:num w:numId="15">
    <w:abstractNumId w:val="2"/>
  </w:num>
  <w:num w:numId="16">
    <w:abstractNumId w:val="31"/>
  </w:num>
  <w:num w:numId="17">
    <w:abstractNumId w:val="11"/>
  </w:num>
  <w:num w:numId="18">
    <w:abstractNumId w:val="7"/>
  </w:num>
  <w:num w:numId="19">
    <w:abstractNumId w:val="0"/>
  </w:num>
  <w:num w:numId="20">
    <w:abstractNumId w:val="35"/>
  </w:num>
  <w:num w:numId="21">
    <w:abstractNumId w:val="27"/>
  </w:num>
  <w:num w:numId="22">
    <w:abstractNumId w:val="28"/>
  </w:num>
  <w:num w:numId="23">
    <w:abstractNumId w:val="10"/>
  </w:num>
  <w:num w:numId="24">
    <w:abstractNumId w:val="3"/>
  </w:num>
  <w:num w:numId="25">
    <w:abstractNumId w:val="22"/>
  </w:num>
  <w:num w:numId="26">
    <w:abstractNumId w:val="19"/>
  </w:num>
  <w:num w:numId="27">
    <w:abstractNumId w:val="21"/>
  </w:num>
  <w:num w:numId="28">
    <w:abstractNumId w:val="16"/>
  </w:num>
  <w:num w:numId="29">
    <w:abstractNumId w:val="13"/>
  </w:num>
  <w:num w:numId="30">
    <w:abstractNumId w:val="34"/>
  </w:num>
  <w:num w:numId="31">
    <w:abstractNumId w:val="23"/>
  </w:num>
  <w:num w:numId="32">
    <w:abstractNumId w:val="15"/>
  </w:num>
  <w:num w:numId="33">
    <w:abstractNumId w:val="9"/>
  </w:num>
  <w:num w:numId="34">
    <w:abstractNumId w:val="12"/>
  </w:num>
  <w:num w:numId="35">
    <w:abstractNumId w:val="4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E3B"/>
    <w:rsid w:val="000017F5"/>
    <w:rsid w:val="000049B8"/>
    <w:rsid w:val="00005FF5"/>
    <w:rsid w:val="00007180"/>
    <w:rsid w:val="00007753"/>
    <w:rsid w:val="0001373F"/>
    <w:rsid w:val="00017476"/>
    <w:rsid w:val="00021846"/>
    <w:rsid w:val="0002313E"/>
    <w:rsid w:val="00030ADB"/>
    <w:rsid w:val="00037325"/>
    <w:rsid w:val="0004432C"/>
    <w:rsid w:val="00052B44"/>
    <w:rsid w:val="00062260"/>
    <w:rsid w:val="00065509"/>
    <w:rsid w:val="00072FEA"/>
    <w:rsid w:val="000774DA"/>
    <w:rsid w:val="000859EC"/>
    <w:rsid w:val="000910C2"/>
    <w:rsid w:val="000916C0"/>
    <w:rsid w:val="00092C1F"/>
    <w:rsid w:val="00096EAC"/>
    <w:rsid w:val="000A2277"/>
    <w:rsid w:val="000A73FE"/>
    <w:rsid w:val="000A7D2D"/>
    <w:rsid w:val="000B1006"/>
    <w:rsid w:val="000B1032"/>
    <w:rsid w:val="000B3AA7"/>
    <w:rsid w:val="000B5626"/>
    <w:rsid w:val="000B5A1C"/>
    <w:rsid w:val="000B60A2"/>
    <w:rsid w:val="000B7EBA"/>
    <w:rsid w:val="000C05E3"/>
    <w:rsid w:val="000C2CDD"/>
    <w:rsid w:val="000C33B6"/>
    <w:rsid w:val="000C4027"/>
    <w:rsid w:val="000C63DB"/>
    <w:rsid w:val="000C6569"/>
    <w:rsid w:val="000D08CC"/>
    <w:rsid w:val="000D29A5"/>
    <w:rsid w:val="000D6ACF"/>
    <w:rsid w:val="000D6B8F"/>
    <w:rsid w:val="000D727B"/>
    <w:rsid w:val="000D7313"/>
    <w:rsid w:val="000D7652"/>
    <w:rsid w:val="000D783B"/>
    <w:rsid w:val="000D7CDE"/>
    <w:rsid w:val="000E4C34"/>
    <w:rsid w:val="000E7638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02C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5680"/>
    <w:rsid w:val="001A612C"/>
    <w:rsid w:val="001A6F78"/>
    <w:rsid w:val="001B0CCB"/>
    <w:rsid w:val="001B2461"/>
    <w:rsid w:val="001C39BD"/>
    <w:rsid w:val="001C65CE"/>
    <w:rsid w:val="001C77F1"/>
    <w:rsid w:val="001D2490"/>
    <w:rsid w:val="001D2CCE"/>
    <w:rsid w:val="001D495A"/>
    <w:rsid w:val="001D4ABA"/>
    <w:rsid w:val="001D59C9"/>
    <w:rsid w:val="001D6CE7"/>
    <w:rsid w:val="001D76D7"/>
    <w:rsid w:val="001E245E"/>
    <w:rsid w:val="001E2C6F"/>
    <w:rsid w:val="001E50B5"/>
    <w:rsid w:val="001E5368"/>
    <w:rsid w:val="001E6BBA"/>
    <w:rsid w:val="001F1341"/>
    <w:rsid w:val="001F2786"/>
    <w:rsid w:val="001F7AE6"/>
    <w:rsid w:val="00202B72"/>
    <w:rsid w:val="00204BCF"/>
    <w:rsid w:val="002106F8"/>
    <w:rsid w:val="00213001"/>
    <w:rsid w:val="002143C5"/>
    <w:rsid w:val="00221E4A"/>
    <w:rsid w:val="00232CD7"/>
    <w:rsid w:val="00234B4B"/>
    <w:rsid w:val="00234E63"/>
    <w:rsid w:val="00241F5D"/>
    <w:rsid w:val="00244B36"/>
    <w:rsid w:val="00244B64"/>
    <w:rsid w:val="00245841"/>
    <w:rsid w:val="00250140"/>
    <w:rsid w:val="002556A9"/>
    <w:rsid w:val="002563EF"/>
    <w:rsid w:val="002623EC"/>
    <w:rsid w:val="0026304E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0E97"/>
    <w:rsid w:val="002B2584"/>
    <w:rsid w:val="002B4B08"/>
    <w:rsid w:val="002B4F03"/>
    <w:rsid w:val="002B666E"/>
    <w:rsid w:val="002B76A2"/>
    <w:rsid w:val="002C0192"/>
    <w:rsid w:val="002C4BD8"/>
    <w:rsid w:val="002D29C0"/>
    <w:rsid w:val="002E5817"/>
    <w:rsid w:val="002E5CA2"/>
    <w:rsid w:val="002E6BE3"/>
    <w:rsid w:val="002E6CDA"/>
    <w:rsid w:val="002F33E8"/>
    <w:rsid w:val="002F6E13"/>
    <w:rsid w:val="003074FB"/>
    <w:rsid w:val="00331FB1"/>
    <w:rsid w:val="0033417B"/>
    <w:rsid w:val="003423CA"/>
    <w:rsid w:val="003459E7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5B40"/>
    <w:rsid w:val="003B6094"/>
    <w:rsid w:val="003B70C7"/>
    <w:rsid w:val="003C0211"/>
    <w:rsid w:val="003C73B9"/>
    <w:rsid w:val="003D4115"/>
    <w:rsid w:val="003D4214"/>
    <w:rsid w:val="003D7933"/>
    <w:rsid w:val="003D7ABD"/>
    <w:rsid w:val="003E37AE"/>
    <w:rsid w:val="003E51C9"/>
    <w:rsid w:val="003E5E5C"/>
    <w:rsid w:val="003E6816"/>
    <w:rsid w:val="003F28AB"/>
    <w:rsid w:val="003F2EC3"/>
    <w:rsid w:val="003F5C88"/>
    <w:rsid w:val="00404F71"/>
    <w:rsid w:val="00414DA0"/>
    <w:rsid w:val="00415561"/>
    <w:rsid w:val="00423569"/>
    <w:rsid w:val="0042683F"/>
    <w:rsid w:val="00427CAF"/>
    <w:rsid w:val="00430BB5"/>
    <w:rsid w:val="00431241"/>
    <w:rsid w:val="00435D63"/>
    <w:rsid w:val="00440F32"/>
    <w:rsid w:val="00442CDC"/>
    <w:rsid w:val="004448D1"/>
    <w:rsid w:val="00444F5A"/>
    <w:rsid w:val="004476B4"/>
    <w:rsid w:val="00452B76"/>
    <w:rsid w:val="004538EE"/>
    <w:rsid w:val="004569EF"/>
    <w:rsid w:val="00456DF7"/>
    <w:rsid w:val="00456F4A"/>
    <w:rsid w:val="00460072"/>
    <w:rsid w:val="0046142F"/>
    <w:rsid w:val="00464999"/>
    <w:rsid w:val="00464D60"/>
    <w:rsid w:val="00473893"/>
    <w:rsid w:val="00475B01"/>
    <w:rsid w:val="0047637D"/>
    <w:rsid w:val="004867CF"/>
    <w:rsid w:val="00486A8C"/>
    <w:rsid w:val="00490073"/>
    <w:rsid w:val="00491458"/>
    <w:rsid w:val="0049506E"/>
    <w:rsid w:val="004A08BB"/>
    <w:rsid w:val="004A70BD"/>
    <w:rsid w:val="004B0DE3"/>
    <w:rsid w:val="004B1B38"/>
    <w:rsid w:val="004B334E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273DF"/>
    <w:rsid w:val="0053363B"/>
    <w:rsid w:val="0053449E"/>
    <w:rsid w:val="00537970"/>
    <w:rsid w:val="00541B93"/>
    <w:rsid w:val="005420D5"/>
    <w:rsid w:val="005423AC"/>
    <w:rsid w:val="00546843"/>
    <w:rsid w:val="00547EBD"/>
    <w:rsid w:val="005513C7"/>
    <w:rsid w:val="00556778"/>
    <w:rsid w:val="00563ECE"/>
    <w:rsid w:val="00564E6B"/>
    <w:rsid w:val="005651AB"/>
    <w:rsid w:val="0057094E"/>
    <w:rsid w:val="00570972"/>
    <w:rsid w:val="00582691"/>
    <w:rsid w:val="00582C6A"/>
    <w:rsid w:val="00583355"/>
    <w:rsid w:val="0058488D"/>
    <w:rsid w:val="00597B2D"/>
    <w:rsid w:val="00597BE0"/>
    <w:rsid w:val="00597C44"/>
    <w:rsid w:val="005A0A7C"/>
    <w:rsid w:val="005A46B6"/>
    <w:rsid w:val="005A59BB"/>
    <w:rsid w:val="005A7000"/>
    <w:rsid w:val="005B0486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0C08"/>
    <w:rsid w:val="00603EA6"/>
    <w:rsid w:val="00605068"/>
    <w:rsid w:val="00615715"/>
    <w:rsid w:val="00617470"/>
    <w:rsid w:val="00617492"/>
    <w:rsid w:val="0063058A"/>
    <w:rsid w:val="0063406E"/>
    <w:rsid w:val="0063501F"/>
    <w:rsid w:val="00635192"/>
    <w:rsid w:val="00640640"/>
    <w:rsid w:val="00642540"/>
    <w:rsid w:val="00644216"/>
    <w:rsid w:val="006448CA"/>
    <w:rsid w:val="00644E7C"/>
    <w:rsid w:val="00646856"/>
    <w:rsid w:val="00646F73"/>
    <w:rsid w:val="0065331D"/>
    <w:rsid w:val="00654359"/>
    <w:rsid w:val="006556CB"/>
    <w:rsid w:val="00666A71"/>
    <w:rsid w:val="00667F11"/>
    <w:rsid w:val="00673F5F"/>
    <w:rsid w:val="006740BD"/>
    <w:rsid w:val="00676D7C"/>
    <w:rsid w:val="00690806"/>
    <w:rsid w:val="0069459A"/>
    <w:rsid w:val="0069580F"/>
    <w:rsid w:val="006A248E"/>
    <w:rsid w:val="006A461B"/>
    <w:rsid w:val="006B3269"/>
    <w:rsid w:val="006B3381"/>
    <w:rsid w:val="006B5093"/>
    <w:rsid w:val="006C0AFE"/>
    <w:rsid w:val="006C14E0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2E13"/>
    <w:rsid w:val="007178DC"/>
    <w:rsid w:val="00722582"/>
    <w:rsid w:val="007234FD"/>
    <w:rsid w:val="00724725"/>
    <w:rsid w:val="00725425"/>
    <w:rsid w:val="0072613F"/>
    <w:rsid w:val="00727C1D"/>
    <w:rsid w:val="007366AF"/>
    <w:rsid w:val="007401B9"/>
    <w:rsid w:val="0074346C"/>
    <w:rsid w:val="00757685"/>
    <w:rsid w:val="007621E1"/>
    <w:rsid w:val="007623C6"/>
    <w:rsid w:val="00776857"/>
    <w:rsid w:val="0078008C"/>
    <w:rsid w:val="007803AD"/>
    <w:rsid w:val="007827E6"/>
    <w:rsid w:val="0079011C"/>
    <w:rsid w:val="007906AD"/>
    <w:rsid w:val="0079123D"/>
    <w:rsid w:val="00796497"/>
    <w:rsid w:val="00796E41"/>
    <w:rsid w:val="00797CEA"/>
    <w:rsid w:val="007A039F"/>
    <w:rsid w:val="007A085C"/>
    <w:rsid w:val="007A5F4B"/>
    <w:rsid w:val="007A7D7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75C"/>
    <w:rsid w:val="007F1C72"/>
    <w:rsid w:val="007F1D75"/>
    <w:rsid w:val="007F2D29"/>
    <w:rsid w:val="007F5274"/>
    <w:rsid w:val="00804727"/>
    <w:rsid w:val="00807414"/>
    <w:rsid w:val="00810A67"/>
    <w:rsid w:val="00816F63"/>
    <w:rsid w:val="00822D80"/>
    <w:rsid w:val="00832AFF"/>
    <w:rsid w:val="00844E83"/>
    <w:rsid w:val="0084537E"/>
    <w:rsid w:val="008475D3"/>
    <w:rsid w:val="0085445A"/>
    <w:rsid w:val="0086497F"/>
    <w:rsid w:val="00872348"/>
    <w:rsid w:val="0088085B"/>
    <w:rsid w:val="0088223F"/>
    <w:rsid w:val="008829C8"/>
    <w:rsid w:val="008869AE"/>
    <w:rsid w:val="008872B2"/>
    <w:rsid w:val="0089741F"/>
    <w:rsid w:val="00897FB0"/>
    <w:rsid w:val="008A189F"/>
    <w:rsid w:val="008A4919"/>
    <w:rsid w:val="008A5236"/>
    <w:rsid w:val="008A52D1"/>
    <w:rsid w:val="008A7112"/>
    <w:rsid w:val="008B4A62"/>
    <w:rsid w:val="008C1A58"/>
    <w:rsid w:val="008D1EE4"/>
    <w:rsid w:val="008D31BA"/>
    <w:rsid w:val="008E2B18"/>
    <w:rsid w:val="008E2B52"/>
    <w:rsid w:val="008E3565"/>
    <w:rsid w:val="008E53AC"/>
    <w:rsid w:val="008F23D1"/>
    <w:rsid w:val="008F2718"/>
    <w:rsid w:val="008F3F8E"/>
    <w:rsid w:val="00900870"/>
    <w:rsid w:val="00905758"/>
    <w:rsid w:val="009073B2"/>
    <w:rsid w:val="009121C1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BBA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0C47"/>
    <w:rsid w:val="009B1D22"/>
    <w:rsid w:val="009B51A7"/>
    <w:rsid w:val="009C06C1"/>
    <w:rsid w:val="009C2A66"/>
    <w:rsid w:val="009D1A86"/>
    <w:rsid w:val="009D6A74"/>
    <w:rsid w:val="009E172D"/>
    <w:rsid w:val="009E18F5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10A"/>
    <w:rsid w:val="00A237DC"/>
    <w:rsid w:val="00A3185E"/>
    <w:rsid w:val="00A318EE"/>
    <w:rsid w:val="00A32D38"/>
    <w:rsid w:val="00A35DFA"/>
    <w:rsid w:val="00A40197"/>
    <w:rsid w:val="00A408AE"/>
    <w:rsid w:val="00A43088"/>
    <w:rsid w:val="00A43E1E"/>
    <w:rsid w:val="00A554F5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2C93"/>
    <w:rsid w:val="00A90B01"/>
    <w:rsid w:val="00A92D2F"/>
    <w:rsid w:val="00A947B1"/>
    <w:rsid w:val="00A94A44"/>
    <w:rsid w:val="00A95291"/>
    <w:rsid w:val="00A9604E"/>
    <w:rsid w:val="00AA2342"/>
    <w:rsid w:val="00AA3306"/>
    <w:rsid w:val="00AA5250"/>
    <w:rsid w:val="00AA6536"/>
    <w:rsid w:val="00AA7C37"/>
    <w:rsid w:val="00AB10A9"/>
    <w:rsid w:val="00AB7743"/>
    <w:rsid w:val="00AC3655"/>
    <w:rsid w:val="00AD12D0"/>
    <w:rsid w:val="00AD21C1"/>
    <w:rsid w:val="00AD2CB7"/>
    <w:rsid w:val="00AE5624"/>
    <w:rsid w:val="00AE5A09"/>
    <w:rsid w:val="00AF7D9F"/>
    <w:rsid w:val="00B01F08"/>
    <w:rsid w:val="00B03D3C"/>
    <w:rsid w:val="00B10870"/>
    <w:rsid w:val="00B12898"/>
    <w:rsid w:val="00B15D32"/>
    <w:rsid w:val="00B17D7C"/>
    <w:rsid w:val="00B20092"/>
    <w:rsid w:val="00B21F25"/>
    <w:rsid w:val="00B25A62"/>
    <w:rsid w:val="00B30242"/>
    <w:rsid w:val="00B30981"/>
    <w:rsid w:val="00B35D32"/>
    <w:rsid w:val="00B37719"/>
    <w:rsid w:val="00B40A0A"/>
    <w:rsid w:val="00B51AFC"/>
    <w:rsid w:val="00B60F3F"/>
    <w:rsid w:val="00B62239"/>
    <w:rsid w:val="00B652DA"/>
    <w:rsid w:val="00B673A6"/>
    <w:rsid w:val="00B679F0"/>
    <w:rsid w:val="00B73E36"/>
    <w:rsid w:val="00B75959"/>
    <w:rsid w:val="00B75E2B"/>
    <w:rsid w:val="00B8533E"/>
    <w:rsid w:val="00B90772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D7E23"/>
    <w:rsid w:val="00BE04BE"/>
    <w:rsid w:val="00BE0710"/>
    <w:rsid w:val="00BE1F17"/>
    <w:rsid w:val="00C04D5E"/>
    <w:rsid w:val="00C10925"/>
    <w:rsid w:val="00C14C19"/>
    <w:rsid w:val="00C173D9"/>
    <w:rsid w:val="00C2476A"/>
    <w:rsid w:val="00C26874"/>
    <w:rsid w:val="00C311CA"/>
    <w:rsid w:val="00C34CA5"/>
    <w:rsid w:val="00C431DD"/>
    <w:rsid w:val="00C45146"/>
    <w:rsid w:val="00C465A3"/>
    <w:rsid w:val="00C52A5C"/>
    <w:rsid w:val="00C52E3C"/>
    <w:rsid w:val="00C52FF7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D2"/>
    <w:rsid w:val="00CB2BEA"/>
    <w:rsid w:val="00CB42CF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87B"/>
    <w:rsid w:val="00D319D7"/>
    <w:rsid w:val="00D42000"/>
    <w:rsid w:val="00D42840"/>
    <w:rsid w:val="00D44774"/>
    <w:rsid w:val="00D4708F"/>
    <w:rsid w:val="00D50657"/>
    <w:rsid w:val="00D511B8"/>
    <w:rsid w:val="00D5335C"/>
    <w:rsid w:val="00D57C24"/>
    <w:rsid w:val="00D6518E"/>
    <w:rsid w:val="00D66A22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973B5"/>
    <w:rsid w:val="00DA0A78"/>
    <w:rsid w:val="00DA1012"/>
    <w:rsid w:val="00DB1E3D"/>
    <w:rsid w:val="00DB1ED8"/>
    <w:rsid w:val="00DB5729"/>
    <w:rsid w:val="00DB5EC8"/>
    <w:rsid w:val="00DD4A68"/>
    <w:rsid w:val="00DD7323"/>
    <w:rsid w:val="00DE2392"/>
    <w:rsid w:val="00DE2688"/>
    <w:rsid w:val="00DE373A"/>
    <w:rsid w:val="00DE5E31"/>
    <w:rsid w:val="00DF1B0F"/>
    <w:rsid w:val="00E01B3A"/>
    <w:rsid w:val="00E03BBB"/>
    <w:rsid w:val="00E06C9C"/>
    <w:rsid w:val="00E13E15"/>
    <w:rsid w:val="00E20A9D"/>
    <w:rsid w:val="00E27615"/>
    <w:rsid w:val="00E302DF"/>
    <w:rsid w:val="00E44C46"/>
    <w:rsid w:val="00E511AC"/>
    <w:rsid w:val="00E619C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04B4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A8C"/>
    <w:rsid w:val="00EE004F"/>
    <w:rsid w:val="00EE1FB4"/>
    <w:rsid w:val="00EE544B"/>
    <w:rsid w:val="00EE6A22"/>
    <w:rsid w:val="00EF33D3"/>
    <w:rsid w:val="00EF40B0"/>
    <w:rsid w:val="00EF4489"/>
    <w:rsid w:val="00EF518E"/>
    <w:rsid w:val="00EF59F7"/>
    <w:rsid w:val="00EF5C73"/>
    <w:rsid w:val="00F01254"/>
    <w:rsid w:val="00F015CC"/>
    <w:rsid w:val="00F04757"/>
    <w:rsid w:val="00F07CF3"/>
    <w:rsid w:val="00F147E2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00"/>
    <w:rsid w:val="00F6642B"/>
    <w:rsid w:val="00F70814"/>
    <w:rsid w:val="00F91047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1736"/>
    <w:rsid w:val="00FE3AB7"/>
    <w:rsid w:val="00FE65DF"/>
    <w:rsid w:val="00FE7B42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A082254-195D-4209-A4B0-7FB4E20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EBD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51AB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5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B04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link w:val="Zkladntext3Char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6Char">
    <w:name w:val="Nadpis 6 Char"/>
    <w:basedOn w:val="Standardnpsmoodstavce"/>
    <w:link w:val="Nadpis6"/>
    <w:rsid w:val="005B04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5B04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B0486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651AB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51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ezmezer">
    <w:name w:val="No Spacing"/>
    <w:uiPriority w:val="1"/>
    <w:qFormat/>
    <w:rsid w:val="005651AB"/>
    <w:rPr>
      <w:rFonts w:eastAsia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51A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51AB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1AB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51AB"/>
    <w:rPr>
      <w:rFonts w:ascii="Arial" w:hAnsi="Arial" w:cs="Arial"/>
      <w:color w:val="000000"/>
      <w:sz w:val="19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65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1AB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1AB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1AB"/>
    <w:rPr>
      <w:rFonts w:eastAsiaTheme="minorHAnsi" w:cstheme="minorBidi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651AB"/>
    <w:rPr>
      <w:color w:val="800080" w:themeColor="followedHyperlink"/>
      <w:u w:val="single"/>
    </w:rPr>
  </w:style>
  <w:style w:type="character" w:customStyle="1" w:styleId="Zpathypertextovodkaz">
    <w:name w:val="Zápatí hypertextový odkaz"/>
    <w:basedOn w:val="Hypertextovodkaz"/>
    <w:rsid w:val="00816F63"/>
    <w:rPr>
      <w:rFonts w:ascii="Calibri" w:hAnsi="Calibri" w:hint="default"/>
      <w:strike w:val="0"/>
      <w:dstrike w:val="0"/>
      <w:noProof/>
      <w:color w:val="auto"/>
      <w:sz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F0D1-143A-4032-A65D-AAD6C36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4</cp:revision>
  <cp:lastPrinted>2019-11-11T06:42:00Z</cp:lastPrinted>
  <dcterms:created xsi:type="dcterms:W3CDTF">2019-12-02T12:13:00Z</dcterms:created>
  <dcterms:modified xsi:type="dcterms:W3CDTF">2019-12-04T13:55:00Z</dcterms:modified>
</cp:coreProperties>
</file>