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9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42"/>
        <w:gridCol w:w="2959"/>
        <w:gridCol w:w="3108"/>
        <w:gridCol w:w="1162"/>
        <w:gridCol w:w="410"/>
        <w:gridCol w:w="29"/>
      </w:tblGrid>
      <w:tr w:rsidR="00021EBB" w:rsidRPr="00021EBB" w:rsidTr="006F50E0">
        <w:trPr>
          <w:gridAfter w:val="1"/>
          <w:wAfter w:w="29" w:type="dxa"/>
          <w:trHeight w:hRule="exact" w:val="420"/>
        </w:trPr>
        <w:tc>
          <w:tcPr>
            <w:tcW w:w="5086" w:type="dxa"/>
            <w:gridSpan w:val="3"/>
            <w:vAlign w:val="bottom"/>
          </w:tcPr>
          <w:p w:rsidR="00C901B4" w:rsidRPr="00021EBB" w:rsidRDefault="00C901B4" w:rsidP="00B459C6">
            <w:pPr>
              <w:pStyle w:val="Zkladntext"/>
              <w:ind w:left="-70"/>
              <w:rPr>
                <w:b/>
                <w:sz w:val="28"/>
              </w:rPr>
            </w:pPr>
            <w:r w:rsidRPr="00021EBB">
              <w:rPr>
                <w:b/>
                <w:sz w:val="28"/>
              </w:rPr>
              <w:t>MATERIÁL</w:t>
            </w:r>
          </w:p>
        </w:tc>
        <w:tc>
          <w:tcPr>
            <w:tcW w:w="3108" w:type="dxa"/>
            <w:vAlign w:val="bottom"/>
          </w:tcPr>
          <w:p w:rsidR="00C901B4" w:rsidRPr="00021EBB" w:rsidRDefault="00C901B4">
            <w:pPr>
              <w:pStyle w:val="Zkladntext"/>
              <w:jc w:val="right"/>
            </w:pPr>
            <w:r w:rsidRPr="00021EBB">
              <w:t xml:space="preserve">číslo: </w:t>
            </w:r>
          </w:p>
        </w:tc>
        <w:tc>
          <w:tcPr>
            <w:tcW w:w="1572" w:type="dxa"/>
            <w:gridSpan w:val="2"/>
            <w:vAlign w:val="bottom"/>
          </w:tcPr>
          <w:p w:rsidR="00C901B4" w:rsidRPr="00021EBB" w:rsidRDefault="00C901B4">
            <w:pPr>
              <w:pStyle w:val="Zkladntext"/>
              <w:jc w:val="right"/>
            </w:pPr>
          </w:p>
        </w:tc>
      </w:tr>
      <w:tr w:rsidR="00021EBB" w:rsidRPr="00021EBB" w:rsidTr="006F50E0">
        <w:trPr>
          <w:gridAfter w:val="1"/>
          <w:wAfter w:w="29" w:type="dxa"/>
          <w:trHeight w:hRule="exact" w:val="426"/>
        </w:trPr>
        <w:tc>
          <w:tcPr>
            <w:tcW w:w="9766" w:type="dxa"/>
            <w:gridSpan w:val="6"/>
            <w:vAlign w:val="bottom"/>
          </w:tcPr>
          <w:p w:rsidR="00C901B4" w:rsidRPr="00021EBB" w:rsidRDefault="00C901B4" w:rsidP="00B459C6">
            <w:pPr>
              <w:pStyle w:val="Zkladntext"/>
              <w:ind w:left="-70"/>
              <w:rPr>
                <w:sz w:val="28"/>
              </w:rPr>
            </w:pPr>
            <w:r w:rsidRPr="00021EBB">
              <w:rPr>
                <w:b/>
                <w:sz w:val="28"/>
              </w:rPr>
              <w:t xml:space="preserve">pro zasedání  </w:t>
            </w:r>
          </w:p>
        </w:tc>
      </w:tr>
      <w:tr w:rsidR="00021EBB" w:rsidRPr="00021EBB" w:rsidTr="006F50E0">
        <w:trPr>
          <w:gridAfter w:val="1"/>
          <w:wAfter w:w="29" w:type="dxa"/>
          <w:trHeight w:hRule="exact" w:val="470"/>
        </w:trPr>
        <w:tc>
          <w:tcPr>
            <w:tcW w:w="9766" w:type="dxa"/>
            <w:gridSpan w:val="6"/>
            <w:vAlign w:val="bottom"/>
          </w:tcPr>
          <w:p w:rsidR="00C901B4" w:rsidRPr="00021EBB" w:rsidRDefault="00C901B4" w:rsidP="009E2358">
            <w:pPr>
              <w:pStyle w:val="Zkladntext"/>
              <w:tabs>
                <w:tab w:val="left" w:pos="356"/>
              </w:tabs>
              <w:ind w:left="-70"/>
              <w:rPr>
                <w:b/>
                <w:sz w:val="28"/>
              </w:rPr>
            </w:pPr>
            <w:r w:rsidRPr="00021EBB">
              <w:rPr>
                <w:b/>
                <w:sz w:val="28"/>
              </w:rPr>
              <w:t xml:space="preserve">Zastupitelstva města Prostějova konané dne </w:t>
            </w:r>
            <w:r w:rsidR="009E2358" w:rsidRPr="00021EBB">
              <w:rPr>
                <w:b/>
                <w:sz w:val="28"/>
              </w:rPr>
              <w:t>19.02.2019</w:t>
            </w:r>
          </w:p>
        </w:tc>
      </w:tr>
      <w:tr w:rsidR="00021EBB" w:rsidRPr="00021EBB" w:rsidTr="006F50E0">
        <w:trPr>
          <w:gridAfter w:val="1"/>
          <w:wAfter w:w="29" w:type="dxa"/>
          <w:trHeight w:hRule="exact" w:val="94"/>
        </w:trPr>
        <w:tc>
          <w:tcPr>
            <w:tcW w:w="9766" w:type="dxa"/>
            <w:gridSpan w:val="6"/>
          </w:tcPr>
          <w:p w:rsidR="00C901B4" w:rsidRPr="00021EBB" w:rsidRDefault="00C901B4">
            <w:pPr>
              <w:jc w:val="right"/>
            </w:pPr>
          </w:p>
        </w:tc>
      </w:tr>
      <w:tr w:rsidR="00021EBB" w:rsidRPr="00021EBB" w:rsidTr="006F50E0">
        <w:trPr>
          <w:gridAfter w:val="2"/>
          <w:wAfter w:w="439" w:type="dxa"/>
          <w:trHeight w:val="351"/>
        </w:trPr>
        <w:tc>
          <w:tcPr>
            <w:tcW w:w="2127" w:type="dxa"/>
            <w:gridSpan w:val="2"/>
          </w:tcPr>
          <w:p w:rsidR="00A415C0" w:rsidRPr="00021EBB" w:rsidRDefault="00A415C0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</w:p>
          <w:p w:rsidR="00C901B4" w:rsidRPr="00021EBB" w:rsidRDefault="00C901B4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  <w:r w:rsidRPr="00021EBB">
              <w:rPr>
                <w:rFonts w:ascii="Arial" w:hAnsi="Arial" w:cs="Arial"/>
                <w:b/>
              </w:rPr>
              <w:t>Název materiálu:</w:t>
            </w:r>
          </w:p>
        </w:tc>
        <w:tc>
          <w:tcPr>
            <w:tcW w:w="7229" w:type="dxa"/>
            <w:gridSpan w:val="3"/>
          </w:tcPr>
          <w:p w:rsidR="00A415C0" w:rsidRPr="00021EBB" w:rsidRDefault="00A415C0" w:rsidP="00BA011C">
            <w:pPr>
              <w:ind w:left="1701" w:hanging="1701"/>
              <w:jc w:val="both"/>
              <w:rPr>
                <w:rFonts w:cs="Arial"/>
                <w:b/>
                <w:bCs/>
                <w:sz w:val="20"/>
              </w:rPr>
            </w:pPr>
          </w:p>
          <w:p w:rsidR="008C351D" w:rsidRPr="00021EBB" w:rsidRDefault="008C351D" w:rsidP="008C351D">
            <w:pPr>
              <w:ind w:left="1701" w:hanging="1701"/>
              <w:jc w:val="both"/>
              <w:rPr>
                <w:sz w:val="20"/>
              </w:rPr>
            </w:pPr>
            <w:r w:rsidRPr="00021EBB">
              <w:rPr>
                <w:b/>
                <w:bCs/>
                <w:sz w:val="20"/>
              </w:rPr>
              <w:t xml:space="preserve">Prodej částí pozemků </w:t>
            </w:r>
            <w:proofErr w:type="spellStart"/>
            <w:r w:rsidRPr="00021EBB">
              <w:rPr>
                <w:b/>
                <w:bCs/>
                <w:sz w:val="20"/>
              </w:rPr>
              <w:t>p.č</w:t>
            </w:r>
            <w:proofErr w:type="spellEnd"/>
            <w:r w:rsidRPr="00021EBB">
              <w:rPr>
                <w:b/>
                <w:bCs/>
                <w:sz w:val="20"/>
              </w:rPr>
              <w:t xml:space="preserve">. 1765/1 a </w:t>
            </w:r>
            <w:proofErr w:type="spellStart"/>
            <w:r w:rsidRPr="00021EBB">
              <w:rPr>
                <w:b/>
                <w:bCs/>
                <w:sz w:val="20"/>
              </w:rPr>
              <w:t>p.č</w:t>
            </w:r>
            <w:proofErr w:type="spellEnd"/>
            <w:r w:rsidRPr="00021EBB">
              <w:rPr>
                <w:b/>
                <w:bCs/>
                <w:sz w:val="20"/>
              </w:rPr>
              <w:t>. 6169/107, oba v </w:t>
            </w:r>
            <w:proofErr w:type="spellStart"/>
            <w:r w:rsidRPr="00021EBB">
              <w:rPr>
                <w:b/>
                <w:bCs/>
                <w:sz w:val="20"/>
              </w:rPr>
              <w:t>k.ú</w:t>
            </w:r>
            <w:proofErr w:type="spellEnd"/>
            <w:r w:rsidRPr="00021EBB">
              <w:rPr>
                <w:b/>
                <w:bCs/>
                <w:sz w:val="20"/>
              </w:rPr>
              <w:t>. Prostějov</w:t>
            </w:r>
          </w:p>
          <w:p w:rsidR="000547DF" w:rsidRPr="00021EBB" w:rsidRDefault="000547DF" w:rsidP="006F50E0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021EBB" w:rsidRPr="00021EBB" w:rsidTr="006F50E0">
        <w:trPr>
          <w:gridAfter w:val="2"/>
          <w:wAfter w:w="439" w:type="dxa"/>
          <w:trHeight w:val="181"/>
        </w:trPr>
        <w:tc>
          <w:tcPr>
            <w:tcW w:w="2127" w:type="dxa"/>
            <w:gridSpan w:val="2"/>
          </w:tcPr>
          <w:p w:rsidR="00C901B4" w:rsidRPr="00021EBB" w:rsidRDefault="00C901B4" w:rsidP="009B2DDC">
            <w:pPr>
              <w:ind w:left="-70"/>
              <w:rPr>
                <w:rFonts w:cs="Arial"/>
                <w:b/>
                <w:sz w:val="20"/>
              </w:rPr>
            </w:pPr>
            <w:r w:rsidRPr="00021EBB">
              <w:rPr>
                <w:rFonts w:cs="Arial"/>
                <w:b/>
                <w:sz w:val="20"/>
              </w:rPr>
              <w:t>Předkládá:</w:t>
            </w:r>
          </w:p>
        </w:tc>
        <w:tc>
          <w:tcPr>
            <w:tcW w:w="7229" w:type="dxa"/>
            <w:gridSpan w:val="3"/>
          </w:tcPr>
          <w:p w:rsidR="00C901B4" w:rsidRPr="00021EBB" w:rsidRDefault="00C901B4">
            <w:pPr>
              <w:jc w:val="both"/>
              <w:rPr>
                <w:rFonts w:cs="Arial"/>
                <w:sz w:val="20"/>
              </w:rPr>
            </w:pPr>
            <w:r w:rsidRPr="00021EBB">
              <w:rPr>
                <w:rFonts w:cs="Arial"/>
                <w:sz w:val="20"/>
              </w:rPr>
              <w:t>Rada města Prostějova</w:t>
            </w:r>
          </w:p>
        </w:tc>
      </w:tr>
      <w:tr w:rsidR="00021EBB" w:rsidRPr="00021EBB" w:rsidTr="006F50E0">
        <w:trPr>
          <w:gridAfter w:val="2"/>
          <w:wAfter w:w="439" w:type="dxa"/>
          <w:trHeight w:val="170"/>
        </w:trPr>
        <w:tc>
          <w:tcPr>
            <w:tcW w:w="2127" w:type="dxa"/>
            <w:gridSpan w:val="2"/>
          </w:tcPr>
          <w:p w:rsidR="00C901B4" w:rsidRPr="00021EBB" w:rsidRDefault="00C901B4">
            <w:pPr>
              <w:rPr>
                <w:rFonts w:cs="Arial"/>
                <w:b/>
                <w:sz w:val="20"/>
              </w:rPr>
            </w:pPr>
          </w:p>
        </w:tc>
        <w:tc>
          <w:tcPr>
            <w:tcW w:w="7229" w:type="dxa"/>
            <w:gridSpan w:val="3"/>
          </w:tcPr>
          <w:p w:rsidR="00C901B4" w:rsidRPr="00021EBB" w:rsidRDefault="00C901B4" w:rsidP="005F0F05">
            <w:pPr>
              <w:jc w:val="both"/>
              <w:rPr>
                <w:rFonts w:cs="Arial"/>
                <w:sz w:val="20"/>
              </w:rPr>
            </w:pPr>
            <w:r w:rsidRPr="00021EBB">
              <w:rPr>
                <w:rFonts w:cs="Arial"/>
                <w:sz w:val="20"/>
              </w:rPr>
              <w:t xml:space="preserve">Mgr. </w:t>
            </w:r>
            <w:r w:rsidR="00674D38" w:rsidRPr="00021EBB">
              <w:rPr>
                <w:rFonts w:cs="Arial"/>
                <w:sz w:val="20"/>
              </w:rPr>
              <w:t xml:space="preserve">Jiří Pospíšil, </w:t>
            </w:r>
            <w:r w:rsidR="005F0F05" w:rsidRPr="00021EBB">
              <w:rPr>
                <w:rFonts w:cs="Arial"/>
                <w:sz w:val="20"/>
              </w:rPr>
              <w:t xml:space="preserve">1. </w:t>
            </w:r>
            <w:r w:rsidR="00A85699" w:rsidRPr="00021EBB">
              <w:rPr>
                <w:rFonts w:cs="Arial"/>
                <w:sz w:val="20"/>
              </w:rPr>
              <w:t>náměstek primátor</w:t>
            </w:r>
            <w:r w:rsidR="005F0F05" w:rsidRPr="00021EBB">
              <w:rPr>
                <w:rFonts w:cs="Arial"/>
                <w:sz w:val="20"/>
              </w:rPr>
              <w:t>a</w:t>
            </w:r>
            <w:r w:rsidR="00B67A92">
              <w:rPr>
                <w:rFonts w:cs="Arial"/>
                <w:sz w:val="20"/>
              </w:rPr>
              <w:t xml:space="preserve">, v. r. </w:t>
            </w:r>
          </w:p>
        </w:tc>
      </w:tr>
      <w:tr w:rsidR="00021EBB" w:rsidRPr="00021EBB" w:rsidTr="006F50E0">
        <w:trPr>
          <w:trHeight w:val="170"/>
        </w:trPr>
        <w:tc>
          <w:tcPr>
            <w:tcW w:w="1985" w:type="dxa"/>
          </w:tcPr>
          <w:p w:rsidR="00E81AE7" w:rsidRPr="00021EBB" w:rsidRDefault="00E81AE7">
            <w:pPr>
              <w:rPr>
                <w:rFonts w:cs="Arial"/>
                <w:sz w:val="20"/>
              </w:rPr>
            </w:pPr>
          </w:p>
          <w:p w:rsidR="00D42370" w:rsidRPr="00021EBB" w:rsidRDefault="00D42370">
            <w:pPr>
              <w:rPr>
                <w:rFonts w:cs="Arial"/>
                <w:sz w:val="20"/>
              </w:rPr>
            </w:pPr>
          </w:p>
        </w:tc>
        <w:tc>
          <w:tcPr>
            <w:tcW w:w="7810" w:type="dxa"/>
            <w:gridSpan w:val="6"/>
          </w:tcPr>
          <w:p w:rsidR="00A415C0" w:rsidRPr="00021EBB" w:rsidRDefault="00A415C0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6A1E14" w:rsidRPr="00021EBB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021EBB">
        <w:rPr>
          <w:rFonts w:ascii="Arial" w:hAnsi="Arial" w:cs="Arial"/>
        </w:rPr>
        <w:t>Návrh usnesení:</w:t>
      </w:r>
    </w:p>
    <w:p w:rsidR="006A1E14" w:rsidRPr="00021EBB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</w:p>
    <w:p w:rsidR="009B2DDC" w:rsidRPr="00021EBB" w:rsidRDefault="009B2DD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021EBB">
        <w:rPr>
          <w:rFonts w:ascii="Arial" w:hAnsi="Arial" w:cs="Arial"/>
        </w:rPr>
        <w:t xml:space="preserve">Zastupitelstvo města Prostějova </w:t>
      </w:r>
      <w:r w:rsidR="00565206" w:rsidRPr="00021EBB">
        <w:rPr>
          <w:rFonts w:ascii="Arial" w:hAnsi="Arial" w:cs="Arial"/>
        </w:rPr>
        <w:t xml:space="preserve"> </w:t>
      </w:r>
    </w:p>
    <w:p w:rsidR="009B2DDC" w:rsidRPr="00021EBB" w:rsidRDefault="00EA628E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021EBB">
        <w:rPr>
          <w:rFonts w:ascii="Arial" w:hAnsi="Arial" w:cs="Arial"/>
        </w:rPr>
        <w:t xml:space="preserve">n </w:t>
      </w:r>
      <w:r w:rsidR="008C351D" w:rsidRPr="00021EBB">
        <w:rPr>
          <w:rFonts w:ascii="Arial" w:hAnsi="Arial" w:cs="Arial"/>
        </w:rPr>
        <w:t>e v y h o v u j e</w:t>
      </w:r>
    </w:p>
    <w:p w:rsidR="008C351D" w:rsidRPr="00021EBB" w:rsidRDefault="008C351D" w:rsidP="008C351D">
      <w:pPr>
        <w:pStyle w:val="Zkladntext310"/>
        <w:jc w:val="both"/>
        <w:rPr>
          <w:rFonts w:ascii="Arial" w:hAnsi="Arial" w:cs="Arial"/>
        </w:rPr>
      </w:pPr>
      <w:r w:rsidRPr="00021EBB">
        <w:rPr>
          <w:rFonts w:ascii="Arial" w:hAnsi="Arial" w:cs="Arial"/>
        </w:rPr>
        <w:t xml:space="preserve">žádosti  o prodej částí pozemků </w:t>
      </w:r>
      <w:proofErr w:type="spellStart"/>
      <w:proofErr w:type="gramStart"/>
      <w:r w:rsidRPr="00021EBB">
        <w:rPr>
          <w:rFonts w:ascii="Arial" w:hAnsi="Arial" w:cs="Arial"/>
        </w:rPr>
        <w:t>p.č</w:t>
      </w:r>
      <w:proofErr w:type="spellEnd"/>
      <w:r w:rsidRPr="00021EBB">
        <w:rPr>
          <w:rFonts w:ascii="Arial" w:hAnsi="Arial" w:cs="Arial"/>
        </w:rPr>
        <w:t>.</w:t>
      </w:r>
      <w:proofErr w:type="gramEnd"/>
      <w:r w:rsidRPr="00021EBB">
        <w:rPr>
          <w:rFonts w:ascii="Arial" w:hAnsi="Arial" w:cs="Arial"/>
        </w:rPr>
        <w:t xml:space="preserve"> 1765/1 – ostatní plocha o výměře cca 127 m</w:t>
      </w:r>
      <w:r w:rsidRPr="00021EBB">
        <w:rPr>
          <w:rFonts w:ascii="Arial" w:hAnsi="Arial" w:cs="Arial"/>
          <w:vertAlign w:val="superscript"/>
        </w:rPr>
        <w:t>2</w:t>
      </w:r>
      <w:r w:rsidRPr="00021EBB">
        <w:rPr>
          <w:rFonts w:ascii="Arial" w:hAnsi="Arial" w:cs="Arial"/>
        </w:rPr>
        <w:t xml:space="preserve"> a </w:t>
      </w:r>
      <w:proofErr w:type="spellStart"/>
      <w:r w:rsidRPr="00021EBB">
        <w:rPr>
          <w:rFonts w:ascii="Arial" w:hAnsi="Arial" w:cs="Arial"/>
        </w:rPr>
        <w:t>p.č</w:t>
      </w:r>
      <w:proofErr w:type="spellEnd"/>
      <w:r w:rsidRPr="00021EBB">
        <w:rPr>
          <w:rFonts w:ascii="Arial" w:hAnsi="Arial" w:cs="Arial"/>
        </w:rPr>
        <w:t>. 6169/107 – ostatní plocha o výměře cca 19 m</w:t>
      </w:r>
      <w:r w:rsidRPr="00021EBB">
        <w:rPr>
          <w:rFonts w:ascii="Arial" w:hAnsi="Arial" w:cs="Arial"/>
          <w:vertAlign w:val="superscript"/>
        </w:rPr>
        <w:t>2</w:t>
      </w:r>
      <w:r w:rsidRPr="00021EBB">
        <w:rPr>
          <w:rFonts w:ascii="Arial" w:hAnsi="Arial" w:cs="Arial"/>
        </w:rPr>
        <w:t>, oba v </w:t>
      </w:r>
      <w:proofErr w:type="spellStart"/>
      <w:r w:rsidRPr="00021EBB">
        <w:rPr>
          <w:rFonts w:ascii="Arial" w:hAnsi="Arial" w:cs="Arial"/>
        </w:rPr>
        <w:t>k.ú</w:t>
      </w:r>
      <w:proofErr w:type="spellEnd"/>
      <w:r w:rsidRPr="00021EBB">
        <w:rPr>
          <w:rFonts w:ascii="Arial" w:hAnsi="Arial" w:cs="Arial"/>
        </w:rPr>
        <w:t>. Prostějov</w:t>
      </w:r>
      <w:r w:rsidRPr="00021EBB">
        <w:rPr>
          <w:rFonts w:ascii="Arial" w:hAnsi="Arial" w:cs="Arial"/>
          <w:bCs/>
        </w:rPr>
        <w:t>.</w:t>
      </w:r>
    </w:p>
    <w:p w:rsidR="00D07AD3" w:rsidRPr="00021EBB" w:rsidRDefault="00D07AD3" w:rsidP="009B2DDC">
      <w:pPr>
        <w:pStyle w:val="Zkladntext3"/>
      </w:pPr>
    </w:p>
    <w:p w:rsidR="00452871" w:rsidRPr="00021EBB" w:rsidRDefault="00452871" w:rsidP="009B2DDC">
      <w:pPr>
        <w:pStyle w:val="Zkladntext3"/>
      </w:pPr>
    </w:p>
    <w:p w:rsidR="009B2DDC" w:rsidRPr="00021EBB" w:rsidRDefault="009B2DDC" w:rsidP="009B2DDC">
      <w:pPr>
        <w:pStyle w:val="Zkladntext3"/>
      </w:pPr>
      <w:r w:rsidRPr="00021EBB">
        <w:t>Důvodová zpráva:</w:t>
      </w:r>
    </w:p>
    <w:p w:rsidR="00343690" w:rsidRPr="00021EBB" w:rsidRDefault="00343690" w:rsidP="004431BB">
      <w:pPr>
        <w:jc w:val="both"/>
        <w:rPr>
          <w:rFonts w:cs="Arial"/>
          <w:sz w:val="20"/>
        </w:rPr>
      </w:pPr>
    </w:p>
    <w:p w:rsidR="008C351D" w:rsidRPr="00021EBB" w:rsidRDefault="008C351D" w:rsidP="008C351D">
      <w:pPr>
        <w:jc w:val="both"/>
        <w:rPr>
          <w:bCs/>
          <w:sz w:val="20"/>
        </w:rPr>
      </w:pPr>
      <w:r w:rsidRPr="00021EBB">
        <w:rPr>
          <w:sz w:val="20"/>
        </w:rPr>
        <w:t xml:space="preserve">Na Odbor správy a údržby majetku města Magistrátu města Prostějova se dne 10.08.2018 obrátila </w:t>
      </w:r>
      <w:r w:rsidR="00B67A92">
        <w:rPr>
          <w:sz w:val="20"/>
        </w:rPr>
        <w:t>žadatelka s</w:t>
      </w:r>
      <w:r w:rsidRPr="00021EBB">
        <w:rPr>
          <w:sz w:val="20"/>
        </w:rPr>
        <w:t xml:space="preserve">e žádostí o prodej částí pozemků Statutárního města Prostějova </w:t>
      </w:r>
      <w:proofErr w:type="spellStart"/>
      <w:proofErr w:type="gramStart"/>
      <w:r w:rsidRPr="00021EBB">
        <w:rPr>
          <w:bCs/>
          <w:sz w:val="20"/>
        </w:rPr>
        <w:t>p.č</w:t>
      </w:r>
      <w:proofErr w:type="spellEnd"/>
      <w:r w:rsidRPr="00021EBB">
        <w:rPr>
          <w:bCs/>
          <w:sz w:val="20"/>
        </w:rPr>
        <w:t>.</w:t>
      </w:r>
      <w:proofErr w:type="gramEnd"/>
      <w:r w:rsidRPr="00021EBB">
        <w:rPr>
          <w:bCs/>
          <w:sz w:val="20"/>
        </w:rPr>
        <w:t xml:space="preserve"> 1765/1 – ostatní plocha o výměře cca 127 m</w:t>
      </w:r>
      <w:r w:rsidRPr="00021EBB">
        <w:rPr>
          <w:bCs/>
          <w:sz w:val="20"/>
          <w:vertAlign w:val="superscript"/>
        </w:rPr>
        <w:t>2</w:t>
      </w:r>
      <w:r w:rsidRPr="00021EBB">
        <w:rPr>
          <w:bCs/>
          <w:sz w:val="20"/>
        </w:rPr>
        <w:t xml:space="preserve"> a </w:t>
      </w:r>
      <w:proofErr w:type="spellStart"/>
      <w:r w:rsidRPr="00021EBB">
        <w:rPr>
          <w:bCs/>
          <w:sz w:val="20"/>
        </w:rPr>
        <w:t>p.č</w:t>
      </w:r>
      <w:proofErr w:type="spellEnd"/>
      <w:r w:rsidRPr="00021EBB">
        <w:rPr>
          <w:bCs/>
          <w:sz w:val="20"/>
        </w:rPr>
        <w:t>. 6169/107 – ostatní plocha o výměře cca 24 m</w:t>
      </w:r>
      <w:r w:rsidRPr="00021EBB">
        <w:rPr>
          <w:bCs/>
          <w:sz w:val="20"/>
          <w:vertAlign w:val="superscript"/>
        </w:rPr>
        <w:t>2</w:t>
      </w:r>
      <w:r w:rsidRPr="00021EBB">
        <w:rPr>
          <w:bCs/>
          <w:sz w:val="20"/>
        </w:rPr>
        <w:t>, oba v </w:t>
      </w:r>
      <w:proofErr w:type="spellStart"/>
      <w:r w:rsidRPr="00021EBB">
        <w:rPr>
          <w:bCs/>
          <w:sz w:val="20"/>
        </w:rPr>
        <w:t>k.ú</w:t>
      </w:r>
      <w:proofErr w:type="spellEnd"/>
      <w:r w:rsidRPr="00021EBB">
        <w:rPr>
          <w:bCs/>
          <w:sz w:val="20"/>
        </w:rPr>
        <w:t xml:space="preserve">. Prostějov. Učinila tak z toho důvodu, že předmětné části pozemků má oploceny drátěným plotem a jsou přičleněny k zahradě na pozemku </w:t>
      </w:r>
      <w:proofErr w:type="spellStart"/>
      <w:r w:rsidRPr="00021EBB">
        <w:rPr>
          <w:bCs/>
          <w:sz w:val="20"/>
        </w:rPr>
        <w:t>p.č</w:t>
      </w:r>
      <w:proofErr w:type="spellEnd"/>
      <w:r w:rsidRPr="00021EBB">
        <w:rPr>
          <w:bCs/>
          <w:sz w:val="20"/>
        </w:rPr>
        <w:t>. 1772/1 v </w:t>
      </w:r>
      <w:proofErr w:type="spellStart"/>
      <w:r w:rsidRPr="00021EBB">
        <w:rPr>
          <w:bCs/>
          <w:sz w:val="20"/>
        </w:rPr>
        <w:t>k.ú</w:t>
      </w:r>
      <w:proofErr w:type="spellEnd"/>
      <w:r w:rsidRPr="00021EBB">
        <w:rPr>
          <w:bCs/>
          <w:sz w:val="20"/>
        </w:rPr>
        <w:t xml:space="preserve">. Prostějov u rodinného domu č.p. 5010 (Anenská 21 v Prostějově), jenž je součástí pozemku </w:t>
      </w:r>
      <w:proofErr w:type="spellStart"/>
      <w:r w:rsidRPr="00021EBB">
        <w:rPr>
          <w:bCs/>
          <w:sz w:val="20"/>
        </w:rPr>
        <w:t>p.č</w:t>
      </w:r>
      <w:proofErr w:type="spellEnd"/>
      <w:r w:rsidRPr="00021EBB">
        <w:rPr>
          <w:bCs/>
          <w:sz w:val="20"/>
        </w:rPr>
        <w:t>. 1771/1 v </w:t>
      </w:r>
      <w:proofErr w:type="spellStart"/>
      <w:r w:rsidRPr="00021EBB">
        <w:rPr>
          <w:bCs/>
          <w:sz w:val="20"/>
        </w:rPr>
        <w:t>k.ú</w:t>
      </w:r>
      <w:proofErr w:type="spellEnd"/>
      <w:r w:rsidRPr="00021EBB">
        <w:rPr>
          <w:bCs/>
          <w:sz w:val="20"/>
        </w:rPr>
        <w:t xml:space="preserve">. Prostějov ve vlastnictví žadatelky. Užívání předmětných částí pozemků jako zázemí rodinného domu je v současné době s žadatelkou ošetřeno Smlouvou o nájmu č. 2017/50/311 ze dne 30.08.2017. Aktuální výše nájemného činí 1.460 Kč/rok. </w:t>
      </w:r>
      <w:r w:rsidRPr="00021EBB">
        <w:rPr>
          <w:sz w:val="20"/>
        </w:rPr>
        <w:t xml:space="preserve">Záležitost je řešena pod </w:t>
      </w:r>
      <w:proofErr w:type="spellStart"/>
      <w:r w:rsidRPr="00021EBB">
        <w:rPr>
          <w:sz w:val="20"/>
        </w:rPr>
        <w:t>sp</w:t>
      </w:r>
      <w:proofErr w:type="spellEnd"/>
      <w:r w:rsidRPr="00021EBB">
        <w:rPr>
          <w:sz w:val="20"/>
        </w:rPr>
        <w:t xml:space="preserve">. zn. OSUMM 332/2018. </w:t>
      </w:r>
    </w:p>
    <w:p w:rsidR="008C351D" w:rsidRPr="00021EBB" w:rsidRDefault="008C351D" w:rsidP="008C351D">
      <w:pPr>
        <w:jc w:val="both"/>
        <w:rPr>
          <w:sz w:val="20"/>
        </w:rPr>
      </w:pPr>
    </w:p>
    <w:p w:rsidR="008C351D" w:rsidRPr="00021EBB" w:rsidRDefault="008C351D" w:rsidP="008C351D">
      <w:pPr>
        <w:autoSpaceDE w:val="0"/>
        <w:autoSpaceDN w:val="0"/>
        <w:adjustRightInd w:val="0"/>
        <w:jc w:val="both"/>
        <w:rPr>
          <w:bCs/>
          <w:sz w:val="20"/>
        </w:rPr>
      </w:pPr>
      <w:r w:rsidRPr="00021EBB">
        <w:rPr>
          <w:b/>
          <w:sz w:val="20"/>
        </w:rPr>
        <w:t>Odbor územního plánování a památkové péče</w:t>
      </w:r>
      <w:r w:rsidRPr="00021EBB">
        <w:rPr>
          <w:sz w:val="20"/>
        </w:rPr>
        <w:t xml:space="preserve"> sděluje, že u</w:t>
      </w:r>
      <w:r w:rsidRPr="00021EBB">
        <w:rPr>
          <w:bCs/>
          <w:sz w:val="20"/>
        </w:rPr>
        <w:t xml:space="preserve">vedený pozemek leží dle Územního plánu Prostějov v rozvojové ploše P22 č. 0527 – plocha dopravní infrastruktury (DX). Odbor územního plánování a památkové péče prodej částí výše uvedených pozemků </w:t>
      </w:r>
      <w:r w:rsidRPr="00021EBB">
        <w:rPr>
          <w:b/>
          <w:bCs/>
          <w:sz w:val="20"/>
        </w:rPr>
        <w:t>nedoporučuje</w:t>
      </w:r>
      <w:r w:rsidRPr="00021EBB">
        <w:rPr>
          <w:bCs/>
          <w:sz w:val="20"/>
        </w:rPr>
        <w:t xml:space="preserve"> vzhledem k jejich umístění v rozvojové ploše dopravní infrastruktury.</w:t>
      </w:r>
    </w:p>
    <w:p w:rsidR="008C351D" w:rsidRPr="00021EBB" w:rsidRDefault="008C351D" w:rsidP="008C351D">
      <w:pPr>
        <w:pStyle w:val="Default"/>
        <w:jc w:val="both"/>
        <w:rPr>
          <w:rFonts w:ascii="Times New Roman" w:hAnsi="Times New Roman" w:cs="Times New Roman"/>
          <w:b/>
          <w:color w:val="auto"/>
          <w:sz w:val="20"/>
          <w:szCs w:val="20"/>
        </w:rPr>
      </w:pPr>
    </w:p>
    <w:p w:rsidR="008C351D" w:rsidRPr="00021EBB" w:rsidRDefault="008C351D" w:rsidP="008C351D">
      <w:pPr>
        <w:pStyle w:val="Default"/>
        <w:jc w:val="both"/>
        <w:rPr>
          <w:color w:val="auto"/>
          <w:sz w:val="20"/>
          <w:szCs w:val="20"/>
        </w:rPr>
      </w:pPr>
      <w:r w:rsidRPr="00021EBB">
        <w:rPr>
          <w:b/>
          <w:color w:val="auto"/>
          <w:sz w:val="20"/>
          <w:szCs w:val="20"/>
        </w:rPr>
        <w:t>Odbor životního prostředí</w:t>
      </w:r>
      <w:r w:rsidRPr="00021EBB">
        <w:rPr>
          <w:color w:val="auto"/>
          <w:sz w:val="20"/>
          <w:szCs w:val="20"/>
        </w:rPr>
        <w:t xml:space="preserve"> </w:t>
      </w:r>
      <w:r w:rsidRPr="00021EBB">
        <w:rPr>
          <w:b/>
          <w:color w:val="auto"/>
          <w:sz w:val="20"/>
          <w:szCs w:val="20"/>
        </w:rPr>
        <w:t xml:space="preserve">nemá </w:t>
      </w:r>
      <w:r w:rsidRPr="00021EBB">
        <w:rPr>
          <w:color w:val="auto"/>
          <w:sz w:val="20"/>
          <w:szCs w:val="20"/>
        </w:rPr>
        <w:t>k předmětu žádosti</w:t>
      </w:r>
      <w:r w:rsidRPr="00021EBB">
        <w:rPr>
          <w:b/>
          <w:color w:val="auto"/>
          <w:sz w:val="20"/>
          <w:szCs w:val="20"/>
        </w:rPr>
        <w:t xml:space="preserve"> připomínky</w:t>
      </w:r>
      <w:r w:rsidRPr="00021EBB">
        <w:rPr>
          <w:color w:val="auto"/>
          <w:sz w:val="20"/>
          <w:szCs w:val="20"/>
        </w:rPr>
        <w:t xml:space="preserve">. </w:t>
      </w:r>
      <w:r w:rsidRPr="00021EBB">
        <w:rPr>
          <w:color w:val="auto"/>
          <w:sz w:val="20"/>
        </w:rPr>
        <w:t>Pozemek v majetku města, který je užíván jako zahrada rodinného domu, je v těsné blízkosti komunikace. Případný odprodej by v budoucnu mohl bránit případným záměrům výsadby dřevin podél komunikace.</w:t>
      </w:r>
      <w:r w:rsidRPr="00021EBB">
        <w:rPr>
          <w:b/>
          <w:color w:val="auto"/>
          <w:sz w:val="20"/>
        </w:rPr>
        <w:t xml:space="preserve">     </w:t>
      </w:r>
    </w:p>
    <w:p w:rsidR="008C351D" w:rsidRPr="00021EBB" w:rsidRDefault="008C351D" w:rsidP="008C351D">
      <w:pPr>
        <w:autoSpaceDE w:val="0"/>
        <w:autoSpaceDN w:val="0"/>
        <w:adjustRightInd w:val="0"/>
        <w:jc w:val="both"/>
        <w:rPr>
          <w:b/>
          <w:sz w:val="20"/>
        </w:rPr>
      </w:pPr>
    </w:p>
    <w:p w:rsidR="008C351D" w:rsidRPr="00021EBB" w:rsidRDefault="008C351D" w:rsidP="008C351D">
      <w:pPr>
        <w:autoSpaceDE w:val="0"/>
        <w:autoSpaceDN w:val="0"/>
        <w:adjustRightInd w:val="0"/>
        <w:jc w:val="both"/>
        <w:rPr>
          <w:sz w:val="20"/>
        </w:rPr>
      </w:pPr>
      <w:r w:rsidRPr="00021EBB">
        <w:rPr>
          <w:b/>
          <w:sz w:val="20"/>
        </w:rPr>
        <w:t>Odbor rozvoje a investic</w:t>
      </w:r>
      <w:r w:rsidRPr="00021EBB">
        <w:rPr>
          <w:sz w:val="20"/>
        </w:rPr>
        <w:t xml:space="preserve"> posoudil uvedenou žádost a sděluje, že </w:t>
      </w:r>
      <w:r w:rsidRPr="00021EBB">
        <w:rPr>
          <w:b/>
          <w:sz w:val="20"/>
        </w:rPr>
        <w:t>nedoporučuje</w:t>
      </w:r>
      <w:r w:rsidRPr="00021EBB">
        <w:rPr>
          <w:sz w:val="20"/>
        </w:rPr>
        <w:t xml:space="preserve"> odprodej uvedených částí pozemků v navrženém rozsahu. Doporučujeme, s ohledem na vhodnější vymezení hranice veřejného prostranství, akceptovat pouze takové řešení, které zachová kompaktní linii veřejného prostoru.</w:t>
      </w:r>
    </w:p>
    <w:p w:rsidR="008C351D" w:rsidRPr="00021EBB" w:rsidRDefault="008C351D" w:rsidP="008C351D">
      <w:pPr>
        <w:autoSpaceDE w:val="0"/>
        <w:autoSpaceDN w:val="0"/>
        <w:adjustRightInd w:val="0"/>
        <w:jc w:val="both"/>
        <w:rPr>
          <w:sz w:val="20"/>
        </w:rPr>
      </w:pPr>
      <w:r w:rsidRPr="00021EBB">
        <w:rPr>
          <w:sz w:val="20"/>
        </w:rPr>
        <w:t xml:space="preserve"> </w:t>
      </w:r>
    </w:p>
    <w:p w:rsidR="008C351D" w:rsidRPr="00021EBB" w:rsidRDefault="008C351D" w:rsidP="008C351D">
      <w:pPr>
        <w:autoSpaceDE w:val="0"/>
        <w:autoSpaceDN w:val="0"/>
        <w:adjustRightInd w:val="0"/>
        <w:jc w:val="both"/>
        <w:rPr>
          <w:b/>
          <w:sz w:val="20"/>
        </w:rPr>
      </w:pPr>
      <w:r w:rsidRPr="00021EBB">
        <w:rPr>
          <w:b/>
          <w:sz w:val="20"/>
        </w:rPr>
        <w:t xml:space="preserve">Odbor dopravy </w:t>
      </w:r>
      <w:r w:rsidRPr="00021EBB">
        <w:rPr>
          <w:sz w:val="20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s odprodejem částí pozemků </w:t>
      </w:r>
      <w:r w:rsidRPr="00021EBB">
        <w:rPr>
          <w:b/>
          <w:bCs/>
          <w:sz w:val="20"/>
        </w:rPr>
        <w:t>souhlasí.</w:t>
      </w:r>
    </w:p>
    <w:p w:rsidR="00104AC7" w:rsidRPr="00021EBB" w:rsidRDefault="00104AC7" w:rsidP="009E2358">
      <w:pPr>
        <w:autoSpaceDE w:val="0"/>
        <w:autoSpaceDN w:val="0"/>
        <w:adjustRightInd w:val="0"/>
        <w:jc w:val="both"/>
        <w:rPr>
          <w:b/>
          <w:sz w:val="20"/>
        </w:rPr>
      </w:pPr>
    </w:p>
    <w:p w:rsidR="008C351D" w:rsidRPr="00021EBB" w:rsidRDefault="00A74A0D" w:rsidP="008C351D">
      <w:pPr>
        <w:jc w:val="both"/>
        <w:rPr>
          <w:rFonts w:cs="Arial"/>
          <w:iCs/>
          <w:sz w:val="20"/>
        </w:rPr>
      </w:pPr>
      <w:r w:rsidRPr="00021EBB">
        <w:rPr>
          <w:rFonts w:cs="Arial"/>
          <w:b/>
          <w:sz w:val="20"/>
        </w:rPr>
        <w:t>Rada města Prostějova</w:t>
      </w:r>
      <w:r w:rsidRPr="00021EBB">
        <w:rPr>
          <w:rFonts w:cs="Arial"/>
          <w:sz w:val="20"/>
        </w:rPr>
        <w:t xml:space="preserve"> </w:t>
      </w:r>
      <w:r w:rsidR="00D763E4" w:rsidRPr="00021EBB">
        <w:rPr>
          <w:rFonts w:cs="Arial"/>
          <w:sz w:val="20"/>
        </w:rPr>
        <w:t>d</w:t>
      </w:r>
      <w:r w:rsidRPr="00021EBB">
        <w:rPr>
          <w:rFonts w:cs="Arial"/>
          <w:iCs/>
          <w:sz w:val="20"/>
        </w:rPr>
        <w:t xml:space="preserve">ne </w:t>
      </w:r>
      <w:r w:rsidR="008C351D" w:rsidRPr="00021EBB">
        <w:rPr>
          <w:rFonts w:cs="Arial"/>
          <w:iCs/>
          <w:sz w:val="20"/>
        </w:rPr>
        <w:t>29.11.2018</w:t>
      </w:r>
      <w:r w:rsidR="00745604" w:rsidRPr="00021EBB">
        <w:rPr>
          <w:rFonts w:cs="Arial"/>
          <w:iCs/>
          <w:sz w:val="20"/>
        </w:rPr>
        <w:t xml:space="preserve"> usnesením </w:t>
      </w:r>
      <w:r w:rsidR="00EA04E3" w:rsidRPr="00021EBB">
        <w:rPr>
          <w:rFonts w:cs="Arial"/>
          <w:iCs/>
          <w:sz w:val="20"/>
        </w:rPr>
        <w:t xml:space="preserve">č. </w:t>
      </w:r>
      <w:r w:rsidR="008C351D" w:rsidRPr="00021EBB">
        <w:rPr>
          <w:rFonts w:cs="Arial"/>
          <w:iCs/>
          <w:sz w:val="20"/>
        </w:rPr>
        <w:t>81062</w:t>
      </w:r>
      <w:r w:rsidR="006B11ED" w:rsidRPr="00021EBB">
        <w:rPr>
          <w:rFonts w:cs="Arial"/>
          <w:iCs/>
          <w:sz w:val="20"/>
        </w:rPr>
        <w:t>:</w:t>
      </w:r>
      <w:r w:rsidR="00745604" w:rsidRPr="00021EBB">
        <w:rPr>
          <w:rFonts w:cs="Arial"/>
          <w:iCs/>
          <w:sz w:val="20"/>
        </w:rPr>
        <w:t xml:space="preserve"> </w:t>
      </w:r>
    </w:p>
    <w:p w:rsidR="008C351D" w:rsidRPr="00021EBB" w:rsidRDefault="008C351D" w:rsidP="008C351D">
      <w:pPr>
        <w:jc w:val="both"/>
        <w:rPr>
          <w:rFonts w:cs="Arial"/>
          <w:sz w:val="20"/>
        </w:rPr>
      </w:pPr>
      <w:r w:rsidRPr="00021EBB">
        <w:rPr>
          <w:rFonts w:cs="Arial"/>
          <w:sz w:val="20"/>
        </w:rPr>
        <w:t xml:space="preserve">1)  </w:t>
      </w:r>
      <w:r w:rsidRPr="00021EBB">
        <w:rPr>
          <w:rFonts w:cs="Arial"/>
          <w:b/>
          <w:sz w:val="20"/>
        </w:rPr>
        <w:t xml:space="preserve">neschválila </w:t>
      </w:r>
    </w:p>
    <w:p w:rsidR="008C351D" w:rsidRPr="00021EBB" w:rsidRDefault="008C351D" w:rsidP="008C351D">
      <w:pPr>
        <w:ind w:left="284"/>
        <w:jc w:val="both"/>
        <w:rPr>
          <w:rFonts w:cs="Arial"/>
          <w:sz w:val="20"/>
        </w:rPr>
      </w:pPr>
      <w:r w:rsidRPr="00021EBB">
        <w:rPr>
          <w:rFonts w:cs="Arial"/>
          <w:sz w:val="20"/>
        </w:rPr>
        <w:t xml:space="preserve">záměr prodeje částí pozemků </w:t>
      </w:r>
      <w:proofErr w:type="spellStart"/>
      <w:r w:rsidRPr="00021EBB">
        <w:rPr>
          <w:rFonts w:cs="Arial"/>
          <w:sz w:val="20"/>
        </w:rPr>
        <w:t>p.č</w:t>
      </w:r>
      <w:proofErr w:type="spellEnd"/>
      <w:r w:rsidRPr="00021EBB">
        <w:rPr>
          <w:rFonts w:cs="Arial"/>
          <w:sz w:val="20"/>
        </w:rPr>
        <w:t>. 1765/1 – ostatní plocha o výměře cca 127 m</w:t>
      </w:r>
      <w:r w:rsidRPr="00021EBB">
        <w:rPr>
          <w:rFonts w:cs="Arial"/>
          <w:sz w:val="20"/>
          <w:vertAlign w:val="superscript"/>
        </w:rPr>
        <w:t>2</w:t>
      </w:r>
      <w:r w:rsidRPr="00021EBB">
        <w:rPr>
          <w:rFonts w:cs="Arial"/>
          <w:sz w:val="20"/>
        </w:rPr>
        <w:t xml:space="preserve"> a </w:t>
      </w:r>
      <w:proofErr w:type="spellStart"/>
      <w:r w:rsidRPr="00021EBB">
        <w:rPr>
          <w:rFonts w:cs="Arial"/>
          <w:sz w:val="20"/>
        </w:rPr>
        <w:t>p.č</w:t>
      </w:r>
      <w:proofErr w:type="spellEnd"/>
      <w:r w:rsidRPr="00021EBB">
        <w:rPr>
          <w:rFonts w:cs="Arial"/>
          <w:sz w:val="20"/>
        </w:rPr>
        <w:t>. 6169/107 – ostatní plocha o výměře cca 19 m</w:t>
      </w:r>
      <w:r w:rsidRPr="00021EBB">
        <w:rPr>
          <w:rFonts w:cs="Arial"/>
          <w:sz w:val="20"/>
          <w:vertAlign w:val="superscript"/>
        </w:rPr>
        <w:t>2</w:t>
      </w:r>
      <w:r w:rsidRPr="00021EBB">
        <w:rPr>
          <w:rFonts w:cs="Arial"/>
          <w:sz w:val="20"/>
        </w:rPr>
        <w:t xml:space="preserve">, oba v </w:t>
      </w:r>
      <w:proofErr w:type="spellStart"/>
      <w:r w:rsidRPr="00021EBB">
        <w:rPr>
          <w:rFonts w:cs="Arial"/>
          <w:sz w:val="20"/>
        </w:rPr>
        <w:t>k.ú</w:t>
      </w:r>
      <w:proofErr w:type="spellEnd"/>
      <w:r w:rsidRPr="00021EBB">
        <w:rPr>
          <w:rFonts w:cs="Arial"/>
          <w:sz w:val="20"/>
        </w:rPr>
        <w:t>. Prostějov,</w:t>
      </w:r>
    </w:p>
    <w:p w:rsidR="008C351D" w:rsidRPr="00021EBB" w:rsidRDefault="008C351D" w:rsidP="008C351D">
      <w:pPr>
        <w:jc w:val="both"/>
        <w:rPr>
          <w:rFonts w:cs="Arial"/>
          <w:sz w:val="20"/>
        </w:rPr>
      </w:pPr>
      <w:r w:rsidRPr="00021EBB">
        <w:rPr>
          <w:rFonts w:cs="Arial"/>
          <w:sz w:val="20"/>
        </w:rPr>
        <w:t xml:space="preserve">2)  </w:t>
      </w:r>
      <w:r w:rsidRPr="00021EBB">
        <w:rPr>
          <w:rFonts w:cs="Arial"/>
          <w:b/>
          <w:sz w:val="20"/>
        </w:rPr>
        <w:t>doporučila</w:t>
      </w:r>
    </w:p>
    <w:p w:rsidR="008C351D" w:rsidRPr="00021EBB" w:rsidRDefault="008C351D" w:rsidP="008C351D">
      <w:pPr>
        <w:ind w:left="284"/>
        <w:jc w:val="both"/>
        <w:rPr>
          <w:rFonts w:cs="Arial"/>
          <w:sz w:val="20"/>
        </w:rPr>
      </w:pPr>
      <w:r w:rsidRPr="00021EBB">
        <w:rPr>
          <w:rFonts w:cs="Arial"/>
          <w:sz w:val="20"/>
        </w:rPr>
        <w:t>Zastupitelstvu města Prostějova nevyhovět</w:t>
      </w:r>
      <w:r w:rsidRPr="00021EBB">
        <w:rPr>
          <w:rFonts w:cs="Arial"/>
          <w:b/>
          <w:sz w:val="20"/>
        </w:rPr>
        <w:t xml:space="preserve"> </w:t>
      </w:r>
      <w:r w:rsidRPr="00021EBB">
        <w:rPr>
          <w:rFonts w:cs="Arial"/>
          <w:sz w:val="20"/>
        </w:rPr>
        <w:t xml:space="preserve">žádosti o prodej částí pozemků </w:t>
      </w:r>
      <w:proofErr w:type="spellStart"/>
      <w:proofErr w:type="gramStart"/>
      <w:r w:rsidRPr="00021EBB">
        <w:rPr>
          <w:rFonts w:cs="Arial"/>
          <w:sz w:val="20"/>
        </w:rPr>
        <w:t>p.č</w:t>
      </w:r>
      <w:proofErr w:type="spellEnd"/>
      <w:r w:rsidRPr="00021EBB">
        <w:rPr>
          <w:rFonts w:cs="Arial"/>
          <w:sz w:val="20"/>
        </w:rPr>
        <w:t>.</w:t>
      </w:r>
      <w:proofErr w:type="gramEnd"/>
      <w:r w:rsidRPr="00021EBB">
        <w:rPr>
          <w:rFonts w:cs="Arial"/>
          <w:sz w:val="20"/>
        </w:rPr>
        <w:t xml:space="preserve"> 1765/1 – ostatní plocha o výměře cca 127 m</w:t>
      </w:r>
      <w:r w:rsidRPr="00021EBB">
        <w:rPr>
          <w:rFonts w:cs="Arial"/>
          <w:sz w:val="20"/>
          <w:vertAlign w:val="superscript"/>
        </w:rPr>
        <w:t>2</w:t>
      </w:r>
      <w:r w:rsidRPr="00021EBB">
        <w:rPr>
          <w:rFonts w:cs="Arial"/>
          <w:sz w:val="20"/>
        </w:rPr>
        <w:t xml:space="preserve"> a </w:t>
      </w:r>
      <w:proofErr w:type="spellStart"/>
      <w:r w:rsidRPr="00021EBB">
        <w:rPr>
          <w:rFonts w:cs="Arial"/>
          <w:sz w:val="20"/>
        </w:rPr>
        <w:t>p.č</w:t>
      </w:r>
      <w:proofErr w:type="spellEnd"/>
      <w:r w:rsidRPr="00021EBB">
        <w:rPr>
          <w:rFonts w:cs="Arial"/>
          <w:sz w:val="20"/>
        </w:rPr>
        <w:t>. 6169/107 – ostatní plocha o výměře cca 19 m</w:t>
      </w:r>
      <w:r w:rsidRPr="00021EBB">
        <w:rPr>
          <w:rFonts w:cs="Arial"/>
          <w:sz w:val="20"/>
          <w:vertAlign w:val="superscript"/>
        </w:rPr>
        <w:t>2</w:t>
      </w:r>
      <w:r w:rsidRPr="00021EBB">
        <w:rPr>
          <w:rFonts w:cs="Arial"/>
          <w:sz w:val="20"/>
        </w:rPr>
        <w:t xml:space="preserve">, oba v </w:t>
      </w:r>
      <w:proofErr w:type="spellStart"/>
      <w:r w:rsidRPr="00021EBB">
        <w:rPr>
          <w:rFonts w:cs="Arial"/>
          <w:sz w:val="20"/>
        </w:rPr>
        <w:t>k.ú</w:t>
      </w:r>
      <w:proofErr w:type="spellEnd"/>
      <w:r w:rsidRPr="00021EBB">
        <w:rPr>
          <w:rFonts w:cs="Arial"/>
          <w:sz w:val="20"/>
        </w:rPr>
        <w:t>. Prostějov.</w:t>
      </w:r>
    </w:p>
    <w:p w:rsidR="00452871" w:rsidRPr="00021EBB" w:rsidRDefault="00452871" w:rsidP="00452871">
      <w:pPr>
        <w:jc w:val="both"/>
        <w:rPr>
          <w:rFonts w:cs="Arial"/>
          <w:b/>
          <w:sz w:val="20"/>
        </w:rPr>
      </w:pPr>
    </w:p>
    <w:p w:rsidR="00452871" w:rsidRPr="00021EBB" w:rsidRDefault="00452871" w:rsidP="00452871">
      <w:pPr>
        <w:jc w:val="both"/>
        <w:rPr>
          <w:rFonts w:cs="Arial"/>
          <w:bCs/>
          <w:sz w:val="20"/>
        </w:rPr>
      </w:pPr>
      <w:r w:rsidRPr="00021EBB">
        <w:rPr>
          <w:rFonts w:cs="Arial"/>
          <w:b/>
          <w:sz w:val="20"/>
        </w:rPr>
        <w:lastRenderedPageBreak/>
        <w:t>Odbor správy a údržby majetku města</w:t>
      </w:r>
      <w:r w:rsidRPr="00021EBB">
        <w:rPr>
          <w:rFonts w:cs="Arial"/>
          <w:sz w:val="20"/>
        </w:rPr>
        <w:t xml:space="preserve"> zejména vzhledem ke stanovisku Odboru územního plánování a památkové péče </w:t>
      </w:r>
      <w:r w:rsidRPr="00021EBB">
        <w:rPr>
          <w:rFonts w:cs="Arial"/>
          <w:b/>
          <w:bCs/>
          <w:sz w:val="20"/>
        </w:rPr>
        <w:t>doporučuje</w:t>
      </w:r>
      <w:r w:rsidRPr="00021EBB">
        <w:rPr>
          <w:rFonts w:cs="Arial"/>
          <w:bCs/>
          <w:sz w:val="20"/>
        </w:rPr>
        <w:t xml:space="preserve"> Zastupitelstvu města Prostějova </w:t>
      </w:r>
      <w:r w:rsidRPr="00021EBB">
        <w:rPr>
          <w:rFonts w:cs="Arial"/>
          <w:b/>
          <w:sz w:val="20"/>
        </w:rPr>
        <w:t>nevyhovět</w:t>
      </w:r>
      <w:r w:rsidRPr="00021EBB">
        <w:rPr>
          <w:rFonts w:cs="Arial"/>
          <w:sz w:val="20"/>
        </w:rPr>
        <w:t xml:space="preserve"> žádosti o prodej částí předmětných pozemků v </w:t>
      </w:r>
      <w:proofErr w:type="spellStart"/>
      <w:proofErr w:type="gramStart"/>
      <w:r w:rsidRPr="00021EBB">
        <w:rPr>
          <w:rFonts w:cs="Arial"/>
          <w:sz w:val="20"/>
        </w:rPr>
        <w:t>k.ú</w:t>
      </w:r>
      <w:proofErr w:type="spellEnd"/>
      <w:r w:rsidRPr="00021EBB">
        <w:rPr>
          <w:rFonts w:cs="Arial"/>
          <w:sz w:val="20"/>
        </w:rPr>
        <w:t>.</w:t>
      </w:r>
      <w:proofErr w:type="gramEnd"/>
      <w:r w:rsidRPr="00021EBB">
        <w:rPr>
          <w:rFonts w:cs="Arial"/>
          <w:sz w:val="20"/>
        </w:rPr>
        <w:t xml:space="preserve"> Prostějov. Jejich užívání bude nadále ošetřeno </w:t>
      </w:r>
      <w:r w:rsidRPr="00021EBB">
        <w:rPr>
          <w:rFonts w:cs="Arial"/>
          <w:bCs/>
          <w:sz w:val="20"/>
        </w:rPr>
        <w:t xml:space="preserve">Smlouvou o nájmu č. 2017/50/311 ze dne </w:t>
      </w:r>
      <w:proofErr w:type="gramStart"/>
      <w:r w:rsidRPr="00021EBB">
        <w:rPr>
          <w:rFonts w:cs="Arial"/>
          <w:bCs/>
          <w:sz w:val="20"/>
        </w:rPr>
        <w:t>30.08.2017</w:t>
      </w:r>
      <w:proofErr w:type="gramEnd"/>
      <w:r w:rsidRPr="00021EBB">
        <w:rPr>
          <w:rFonts w:cs="Arial"/>
          <w:bCs/>
          <w:sz w:val="20"/>
        </w:rPr>
        <w:t>.</w:t>
      </w:r>
    </w:p>
    <w:p w:rsidR="00452871" w:rsidRPr="00021EBB" w:rsidRDefault="00452871" w:rsidP="0045287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021EBB">
        <w:rPr>
          <w:rFonts w:cs="Arial"/>
          <w:sz w:val="20"/>
        </w:rPr>
        <w:t xml:space="preserve">Je však na zvážení, zda se striktně držet skutečnosti, že dle Územního plánu Prostějov se považuje toto území za rozvojovou plochu dopravní infrastruktury. V tomto případě je dle názoru Odboru správy a údržby majetku města dopravní situace vyřešena výstavbou kruhového objezdu či parkovací plochou pro potřeby Aquaparku. Odboru správy a údržby majetku města není známo, že by se do budoucna plánovalo využití tohoto území pro případnou výstavbu, rozšíření komunikace či jinou dopravní infrastrukturu na ulici Anenská, a ani tuto možnost ve svých stanoviscích nezmínil žádný odbor. Územní plán Prostějov vymezuje území pro jednotlivé druhy využití jako celek, nespecifikuje a nezabývá se jednotlivými částmi tohoto území. Proto se v některých případech realita rozchází se způsobem využití stanoveným Územním plánem Prostějov. Stávající oplocení je zde umístěno již dlouho, snad několik let, a nikdy nevzešel požadavek na jeho zrušení či úpravu. </w:t>
      </w:r>
    </w:p>
    <w:p w:rsidR="00452871" w:rsidRPr="00021EBB" w:rsidRDefault="00452871" w:rsidP="0045287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021EBB">
        <w:rPr>
          <w:rFonts w:cs="Arial"/>
          <w:sz w:val="20"/>
        </w:rPr>
        <w:t xml:space="preserve">Odbor správy a údržby majetku města upozorňuje na skutečnost, že pozemky </w:t>
      </w:r>
      <w:proofErr w:type="spellStart"/>
      <w:proofErr w:type="gramStart"/>
      <w:r w:rsidRPr="00021EBB">
        <w:rPr>
          <w:rFonts w:cs="Arial"/>
          <w:sz w:val="20"/>
        </w:rPr>
        <w:t>p.č</w:t>
      </w:r>
      <w:proofErr w:type="spellEnd"/>
      <w:r w:rsidRPr="00021EBB">
        <w:rPr>
          <w:rFonts w:cs="Arial"/>
          <w:sz w:val="20"/>
        </w:rPr>
        <w:t>.</w:t>
      </w:r>
      <w:proofErr w:type="gramEnd"/>
      <w:r w:rsidRPr="00021EBB">
        <w:rPr>
          <w:rFonts w:cs="Arial"/>
          <w:sz w:val="20"/>
        </w:rPr>
        <w:t xml:space="preserve"> 1765/1 a </w:t>
      </w:r>
      <w:proofErr w:type="spellStart"/>
      <w:r w:rsidRPr="00021EBB">
        <w:rPr>
          <w:rFonts w:cs="Arial"/>
          <w:sz w:val="20"/>
        </w:rPr>
        <w:t>p.č</w:t>
      </w:r>
      <w:proofErr w:type="spellEnd"/>
      <w:r w:rsidRPr="00021EBB">
        <w:rPr>
          <w:rFonts w:cs="Arial"/>
          <w:sz w:val="20"/>
        </w:rPr>
        <w:t>. 6169/107, oba v </w:t>
      </w:r>
      <w:proofErr w:type="spellStart"/>
      <w:r w:rsidRPr="00021EBB">
        <w:rPr>
          <w:rFonts w:cs="Arial"/>
          <w:sz w:val="20"/>
        </w:rPr>
        <w:t>k.ú</w:t>
      </w:r>
      <w:proofErr w:type="spellEnd"/>
      <w:r w:rsidRPr="00021EBB">
        <w:rPr>
          <w:rFonts w:cs="Arial"/>
          <w:sz w:val="20"/>
        </w:rPr>
        <w:t xml:space="preserve">. Prostějov, jsou zatíženy věcným břemenem zřizování a provozování venkovního vedení NN včetně umožnění přístupu k zajištění běžné údržby, provozu a odstraňování poruch na tomto zařízení, ve prospěch </w:t>
      </w:r>
      <w:proofErr w:type="gramStart"/>
      <w:r w:rsidRPr="00021EBB">
        <w:rPr>
          <w:rFonts w:cs="Arial"/>
          <w:sz w:val="20"/>
        </w:rPr>
        <w:t>společnosti E.ON</w:t>
      </w:r>
      <w:proofErr w:type="gramEnd"/>
      <w:r w:rsidRPr="00021EBB">
        <w:rPr>
          <w:rFonts w:cs="Arial"/>
          <w:sz w:val="20"/>
        </w:rPr>
        <w:t xml:space="preserve"> Distribuce, a.s., a věcným břemenem zřizování a provozování vedení plynárenského zařízení včetně jeho ochranného pásma a práva vstupu a vjezdu v souvislosti s opravami a provozováním plynárenského zařízení ve prospěch společnosti </w:t>
      </w:r>
      <w:proofErr w:type="spellStart"/>
      <w:r w:rsidRPr="00021EBB">
        <w:rPr>
          <w:rFonts w:cs="Arial"/>
          <w:sz w:val="20"/>
        </w:rPr>
        <w:t>GasNet</w:t>
      </w:r>
      <w:proofErr w:type="spellEnd"/>
      <w:r w:rsidRPr="00021EBB">
        <w:rPr>
          <w:rFonts w:cs="Arial"/>
          <w:sz w:val="20"/>
        </w:rPr>
        <w:t xml:space="preserve">, s.r.o. Část pozemku </w:t>
      </w:r>
      <w:proofErr w:type="spellStart"/>
      <w:proofErr w:type="gramStart"/>
      <w:r w:rsidRPr="00021EBB">
        <w:rPr>
          <w:rFonts w:cs="Arial"/>
          <w:sz w:val="20"/>
        </w:rPr>
        <w:t>p.č</w:t>
      </w:r>
      <w:proofErr w:type="spellEnd"/>
      <w:r w:rsidRPr="00021EBB">
        <w:rPr>
          <w:rFonts w:cs="Arial"/>
          <w:sz w:val="20"/>
        </w:rPr>
        <w:t>.</w:t>
      </w:r>
      <w:proofErr w:type="gramEnd"/>
      <w:r w:rsidRPr="00021EBB">
        <w:rPr>
          <w:rFonts w:cs="Arial"/>
          <w:sz w:val="20"/>
        </w:rPr>
        <w:t xml:space="preserve"> 6169/107 v </w:t>
      </w:r>
      <w:proofErr w:type="spellStart"/>
      <w:r w:rsidRPr="00021EBB">
        <w:rPr>
          <w:rFonts w:cs="Arial"/>
          <w:sz w:val="20"/>
        </w:rPr>
        <w:t>k.ú</w:t>
      </w:r>
      <w:proofErr w:type="spellEnd"/>
      <w:r w:rsidRPr="00021EBB">
        <w:rPr>
          <w:rFonts w:cs="Arial"/>
          <w:sz w:val="20"/>
        </w:rPr>
        <w:t xml:space="preserve">. Prostějov požadovaná k prodeji je zatížena Smlouvou o budoucí smlouvě o zřízení věcného břemene č. 2014/50/159 ze dne </w:t>
      </w:r>
      <w:proofErr w:type="gramStart"/>
      <w:r w:rsidRPr="00021EBB">
        <w:rPr>
          <w:rFonts w:cs="Arial"/>
          <w:sz w:val="20"/>
        </w:rPr>
        <w:t>22.07.2014</w:t>
      </w:r>
      <w:proofErr w:type="gramEnd"/>
      <w:r w:rsidRPr="00021EBB">
        <w:rPr>
          <w:rFonts w:cs="Arial"/>
          <w:sz w:val="20"/>
        </w:rPr>
        <w:t xml:space="preserve"> uzavřenou mezi Statutárním městem Prostějovem jako budoucím povinným z věcného břemene a společností </w:t>
      </w:r>
      <w:proofErr w:type="spellStart"/>
      <w:r w:rsidRPr="00021EBB">
        <w:rPr>
          <w:rFonts w:cs="Arial"/>
          <w:sz w:val="20"/>
        </w:rPr>
        <w:t>Sprintel</w:t>
      </w:r>
      <w:proofErr w:type="spellEnd"/>
      <w:r w:rsidRPr="00021EBB">
        <w:rPr>
          <w:rFonts w:cs="Arial"/>
          <w:sz w:val="20"/>
        </w:rPr>
        <w:t xml:space="preserve"> s.r.o., se sídlem Prostějov, Svatoplukova 3725/60a, PSČ: 796 01, IČ: 269 74 487, jako budoucím oprávněným z věcného břemene, jejímž předmětem je budoucí zřízení věcného břemene spočívajícího v právu zřídit a provozovat podzemní komunikační vedení veřejné komunikační sítě (optický kabel včetně chráničky) včetně jeho ochranného pásma ve prospěch společnosti </w:t>
      </w:r>
      <w:proofErr w:type="spellStart"/>
      <w:r w:rsidRPr="00021EBB">
        <w:rPr>
          <w:rFonts w:cs="Arial"/>
          <w:sz w:val="20"/>
        </w:rPr>
        <w:t>Sprintel</w:t>
      </w:r>
      <w:proofErr w:type="spellEnd"/>
      <w:r w:rsidRPr="00021EBB">
        <w:rPr>
          <w:rFonts w:cs="Arial"/>
          <w:sz w:val="20"/>
        </w:rPr>
        <w:t xml:space="preserve"> s.r.o. Odbor správy a údržby majetku města </w:t>
      </w:r>
      <w:r w:rsidR="009A7CB0" w:rsidRPr="00021EBB">
        <w:rPr>
          <w:rFonts w:cs="Arial"/>
          <w:sz w:val="20"/>
        </w:rPr>
        <w:t xml:space="preserve">sděluje, že </w:t>
      </w:r>
      <w:r w:rsidRPr="00021EBB">
        <w:rPr>
          <w:rFonts w:cs="Arial"/>
          <w:sz w:val="20"/>
        </w:rPr>
        <w:t xml:space="preserve">v případě prodeje předmětné části pozemku </w:t>
      </w:r>
      <w:proofErr w:type="spellStart"/>
      <w:proofErr w:type="gramStart"/>
      <w:r w:rsidRPr="00021EBB">
        <w:rPr>
          <w:rFonts w:cs="Arial"/>
          <w:sz w:val="20"/>
        </w:rPr>
        <w:t>p.č</w:t>
      </w:r>
      <w:proofErr w:type="spellEnd"/>
      <w:r w:rsidRPr="00021EBB">
        <w:rPr>
          <w:rFonts w:cs="Arial"/>
          <w:sz w:val="20"/>
        </w:rPr>
        <w:t>.</w:t>
      </w:r>
      <w:proofErr w:type="gramEnd"/>
      <w:r w:rsidRPr="00021EBB">
        <w:rPr>
          <w:rFonts w:cs="Arial"/>
          <w:sz w:val="20"/>
        </w:rPr>
        <w:t xml:space="preserve"> 6169/107 v </w:t>
      </w:r>
      <w:proofErr w:type="spellStart"/>
      <w:r w:rsidRPr="00021EBB">
        <w:rPr>
          <w:rFonts w:cs="Arial"/>
          <w:sz w:val="20"/>
        </w:rPr>
        <w:t>k.ú</w:t>
      </w:r>
      <w:proofErr w:type="spellEnd"/>
      <w:r w:rsidRPr="00021EBB">
        <w:rPr>
          <w:rFonts w:cs="Arial"/>
          <w:sz w:val="20"/>
        </w:rPr>
        <w:t>. Prostějov</w:t>
      </w:r>
      <w:r w:rsidR="009A7CB0" w:rsidRPr="00021EBB">
        <w:rPr>
          <w:rFonts w:cs="Arial"/>
          <w:sz w:val="20"/>
        </w:rPr>
        <w:t xml:space="preserve"> b</w:t>
      </w:r>
      <w:r w:rsidR="001D6E68" w:rsidRPr="00021EBB">
        <w:rPr>
          <w:rFonts w:cs="Arial"/>
          <w:sz w:val="20"/>
        </w:rPr>
        <w:t>y bylo</w:t>
      </w:r>
      <w:r w:rsidR="009A7CB0" w:rsidRPr="00021EBB">
        <w:rPr>
          <w:rFonts w:cs="Arial"/>
          <w:sz w:val="20"/>
        </w:rPr>
        <w:t xml:space="preserve"> nutné</w:t>
      </w:r>
      <w:r w:rsidRPr="00021EBB">
        <w:rPr>
          <w:rFonts w:cs="Arial"/>
          <w:sz w:val="20"/>
        </w:rPr>
        <w:t xml:space="preserve"> převést</w:t>
      </w:r>
      <w:r w:rsidRPr="00021EBB">
        <w:rPr>
          <w:rFonts w:cs="Arial"/>
        </w:rPr>
        <w:t xml:space="preserve"> </w:t>
      </w:r>
      <w:r w:rsidRPr="00021EBB">
        <w:rPr>
          <w:rFonts w:cs="Arial"/>
          <w:sz w:val="20"/>
        </w:rPr>
        <w:t>práva a povinnosti Statutárního města Prostějova vyplývající z uvedené budoucí smlouvy na nového vlastníka předmětné části pozemku.</w:t>
      </w:r>
    </w:p>
    <w:p w:rsidR="00452871" w:rsidRPr="00021EBB" w:rsidRDefault="00452871" w:rsidP="0045287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452871" w:rsidRPr="00021EBB" w:rsidRDefault="00B67A92" w:rsidP="00452871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Žadatelka</w:t>
      </w:r>
      <w:r w:rsidR="00452871" w:rsidRPr="00021EBB">
        <w:rPr>
          <w:rFonts w:cs="Arial"/>
          <w:sz w:val="20"/>
        </w:rPr>
        <w:t xml:space="preserve"> není dlužníkem Statutárního města Prostějova.</w:t>
      </w:r>
    </w:p>
    <w:p w:rsidR="00A74A0D" w:rsidRPr="00021EBB" w:rsidRDefault="00A74A0D" w:rsidP="00A40375">
      <w:pPr>
        <w:jc w:val="both"/>
        <w:rPr>
          <w:rFonts w:cs="Arial"/>
          <w:b/>
          <w:sz w:val="20"/>
        </w:rPr>
      </w:pPr>
    </w:p>
    <w:p w:rsidR="00C05C8C" w:rsidRPr="00021EBB" w:rsidRDefault="00C05C8C" w:rsidP="00C05C8C">
      <w:pPr>
        <w:jc w:val="both"/>
        <w:rPr>
          <w:rFonts w:cs="Arial"/>
          <w:b/>
          <w:sz w:val="20"/>
        </w:rPr>
      </w:pPr>
      <w:r w:rsidRPr="00021EBB">
        <w:rPr>
          <w:rFonts w:cs="Arial"/>
          <w:b/>
          <w:bCs/>
          <w:sz w:val="20"/>
        </w:rPr>
        <w:t xml:space="preserve">Materiál byl předložen k projednání na schůzi Finančního výboru dne </w:t>
      </w:r>
      <w:proofErr w:type="gramStart"/>
      <w:r w:rsidR="00E746EA" w:rsidRPr="00021EBB">
        <w:rPr>
          <w:rFonts w:cs="Arial"/>
          <w:b/>
          <w:bCs/>
          <w:sz w:val="20"/>
        </w:rPr>
        <w:t>12.02.2019</w:t>
      </w:r>
      <w:proofErr w:type="gramEnd"/>
      <w:r w:rsidR="001D6E68" w:rsidRPr="00021EBB">
        <w:rPr>
          <w:rFonts w:cs="Arial"/>
          <w:b/>
          <w:bCs/>
          <w:sz w:val="20"/>
        </w:rPr>
        <w:t>.</w:t>
      </w:r>
    </w:p>
    <w:p w:rsidR="00A74A0D" w:rsidRPr="00021EBB" w:rsidRDefault="00A74A0D" w:rsidP="00A40375">
      <w:pPr>
        <w:jc w:val="both"/>
        <w:rPr>
          <w:rFonts w:cs="Arial"/>
          <w:b/>
          <w:sz w:val="20"/>
        </w:rPr>
      </w:pPr>
    </w:p>
    <w:p w:rsidR="00763A2B" w:rsidRPr="00021EBB" w:rsidRDefault="00763A2B" w:rsidP="00A40375">
      <w:pPr>
        <w:jc w:val="both"/>
        <w:rPr>
          <w:rFonts w:cs="Arial"/>
          <w:b/>
          <w:sz w:val="20"/>
        </w:rPr>
      </w:pPr>
    </w:p>
    <w:p w:rsidR="00B67A92" w:rsidRDefault="00B67A92" w:rsidP="00B67A92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763A2B" w:rsidRPr="00021EBB" w:rsidRDefault="00763A2B" w:rsidP="00A40375">
      <w:pPr>
        <w:jc w:val="both"/>
        <w:rPr>
          <w:rFonts w:cs="Arial"/>
          <w:b/>
          <w:sz w:val="20"/>
        </w:rPr>
      </w:pPr>
      <w:bookmarkStart w:id="0" w:name="_GoBack"/>
      <w:bookmarkEnd w:id="0"/>
    </w:p>
    <w:p w:rsidR="006B11ED" w:rsidRPr="00021EBB" w:rsidRDefault="006B11ED" w:rsidP="00A40375">
      <w:pPr>
        <w:jc w:val="both"/>
        <w:rPr>
          <w:rFonts w:cs="Arial"/>
          <w:b/>
          <w:sz w:val="20"/>
        </w:rPr>
      </w:pPr>
    </w:p>
    <w:p w:rsidR="006B11ED" w:rsidRPr="00021EBB" w:rsidRDefault="006B11ED" w:rsidP="00A40375">
      <w:pPr>
        <w:jc w:val="both"/>
        <w:rPr>
          <w:rFonts w:cs="Arial"/>
          <w:b/>
          <w:sz w:val="20"/>
        </w:rPr>
      </w:pPr>
    </w:p>
    <w:p w:rsidR="006B11ED" w:rsidRPr="00021EBB" w:rsidRDefault="006B11ED" w:rsidP="00A40375">
      <w:pPr>
        <w:jc w:val="both"/>
        <w:rPr>
          <w:rFonts w:cs="Arial"/>
          <w:b/>
          <w:sz w:val="20"/>
        </w:rPr>
      </w:pPr>
    </w:p>
    <w:p w:rsidR="006B11ED" w:rsidRPr="00021EBB" w:rsidRDefault="006B11ED" w:rsidP="00A40375">
      <w:pPr>
        <w:jc w:val="both"/>
        <w:rPr>
          <w:rFonts w:cs="Arial"/>
          <w:b/>
          <w:sz w:val="20"/>
        </w:rPr>
      </w:pPr>
    </w:p>
    <w:p w:rsidR="006B11ED" w:rsidRPr="00021EBB" w:rsidRDefault="006B11ED" w:rsidP="00A40375">
      <w:pPr>
        <w:jc w:val="both"/>
        <w:rPr>
          <w:rFonts w:cs="Arial"/>
          <w:b/>
          <w:sz w:val="20"/>
        </w:rPr>
      </w:pPr>
    </w:p>
    <w:p w:rsidR="00763A2B" w:rsidRPr="00021EBB" w:rsidRDefault="00763A2B" w:rsidP="00A40375">
      <w:pPr>
        <w:jc w:val="both"/>
        <w:rPr>
          <w:rFonts w:cs="Arial"/>
          <w:b/>
          <w:sz w:val="20"/>
        </w:rPr>
      </w:pPr>
    </w:p>
    <w:p w:rsidR="003F014F" w:rsidRPr="00021EBB" w:rsidRDefault="003F014F" w:rsidP="003F014F">
      <w:pPr>
        <w:jc w:val="both"/>
        <w:rPr>
          <w:rFonts w:cs="Arial"/>
          <w:sz w:val="20"/>
        </w:rPr>
      </w:pPr>
      <w:r w:rsidRPr="00021EBB">
        <w:rPr>
          <w:rFonts w:cs="Arial"/>
          <w:sz w:val="20"/>
          <w:u w:val="single"/>
        </w:rPr>
        <w:t>Přílohy:</w:t>
      </w:r>
      <w:r w:rsidRPr="00021EBB">
        <w:rPr>
          <w:rFonts w:cs="Arial"/>
          <w:sz w:val="20"/>
        </w:rPr>
        <w:t xml:space="preserve"> </w:t>
      </w:r>
      <w:r w:rsidRPr="00021EBB">
        <w:rPr>
          <w:rFonts w:cs="Arial"/>
          <w:sz w:val="20"/>
        </w:rPr>
        <w:tab/>
        <w:t>situační map</w:t>
      </w:r>
      <w:r w:rsidR="00C05C8C" w:rsidRPr="00021EBB">
        <w:rPr>
          <w:rFonts w:cs="Arial"/>
          <w:sz w:val="20"/>
        </w:rPr>
        <w:t>a</w:t>
      </w:r>
    </w:p>
    <w:p w:rsidR="00C05C8C" w:rsidRPr="00021EBB" w:rsidRDefault="00C05C8C" w:rsidP="003F014F">
      <w:pPr>
        <w:jc w:val="both"/>
        <w:rPr>
          <w:rFonts w:cs="Arial"/>
          <w:sz w:val="20"/>
        </w:rPr>
      </w:pPr>
      <w:r w:rsidRPr="00021EBB">
        <w:rPr>
          <w:rFonts w:cs="Arial"/>
          <w:sz w:val="20"/>
        </w:rPr>
        <w:tab/>
      </w:r>
      <w:r w:rsidRPr="00021EBB">
        <w:rPr>
          <w:rFonts w:cs="Arial"/>
          <w:sz w:val="20"/>
        </w:rPr>
        <w:tab/>
      </w:r>
      <w:r w:rsidR="00E14A08" w:rsidRPr="00021EBB">
        <w:rPr>
          <w:rFonts w:cs="Arial"/>
          <w:sz w:val="20"/>
        </w:rPr>
        <w:t xml:space="preserve">2x </w:t>
      </w:r>
      <w:r w:rsidRPr="00021EBB">
        <w:rPr>
          <w:rFonts w:cs="Arial"/>
          <w:sz w:val="20"/>
        </w:rPr>
        <w:t>foto</w:t>
      </w:r>
    </w:p>
    <w:p w:rsidR="00C05C8C" w:rsidRPr="00021EBB" w:rsidRDefault="00C05C8C" w:rsidP="003F014F">
      <w:pPr>
        <w:ind w:firstLine="708"/>
        <w:jc w:val="both"/>
        <w:rPr>
          <w:rFonts w:cs="Arial"/>
          <w:sz w:val="20"/>
        </w:rPr>
      </w:pPr>
    </w:p>
    <w:p w:rsidR="006B11ED" w:rsidRPr="00021EBB" w:rsidRDefault="006B11ED" w:rsidP="003F014F">
      <w:pPr>
        <w:ind w:firstLine="708"/>
        <w:jc w:val="both"/>
        <w:rPr>
          <w:rFonts w:cs="Arial"/>
          <w:sz w:val="20"/>
        </w:rPr>
      </w:pPr>
    </w:p>
    <w:p w:rsidR="00147A52" w:rsidRPr="00021EBB" w:rsidRDefault="00147A52" w:rsidP="00147A52">
      <w:pPr>
        <w:jc w:val="both"/>
        <w:rPr>
          <w:rFonts w:cs="Arial"/>
          <w:sz w:val="20"/>
        </w:rPr>
      </w:pPr>
      <w:r w:rsidRPr="00021EBB">
        <w:rPr>
          <w:rFonts w:cs="Arial"/>
          <w:sz w:val="20"/>
        </w:rPr>
        <w:t>Prostějov:</w:t>
      </w:r>
      <w:r w:rsidRPr="00021EBB">
        <w:rPr>
          <w:rFonts w:cs="Arial"/>
          <w:sz w:val="20"/>
        </w:rPr>
        <w:tab/>
      </w:r>
      <w:proofErr w:type="gramStart"/>
      <w:r w:rsidR="00C10B47" w:rsidRPr="00021EBB">
        <w:rPr>
          <w:rFonts w:cs="Arial"/>
          <w:sz w:val="20"/>
        </w:rPr>
        <w:t>31.01.2019</w:t>
      </w:r>
      <w:proofErr w:type="gramEnd"/>
    </w:p>
    <w:p w:rsidR="00147A52" w:rsidRPr="00021EBB" w:rsidRDefault="00147A52" w:rsidP="00147A52">
      <w:pPr>
        <w:jc w:val="both"/>
        <w:rPr>
          <w:rFonts w:cs="Arial"/>
          <w:sz w:val="20"/>
        </w:rPr>
      </w:pPr>
    </w:p>
    <w:p w:rsidR="006B11ED" w:rsidRPr="00021EBB" w:rsidRDefault="006B11ED" w:rsidP="00147A52">
      <w:pPr>
        <w:jc w:val="both"/>
        <w:rPr>
          <w:rFonts w:cs="Arial"/>
          <w:sz w:val="20"/>
        </w:rPr>
      </w:pPr>
    </w:p>
    <w:p w:rsidR="00147A52" w:rsidRPr="00021EBB" w:rsidRDefault="00147A52" w:rsidP="00147A52">
      <w:pPr>
        <w:ind w:left="3969" w:hanging="3969"/>
        <w:rPr>
          <w:rFonts w:cs="Arial"/>
          <w:sz w:val="20"/>
        </w:rPr>
      </w:pPr>
      <w:r w:rsidRPr="00021EBB">
        <w:rPr>
          <w:rFonts w:cs="Arial"/>
          <w:sz w:val="20"/>
        </w:rPr>
        <w:t xml:space="preserve">Osoba odpovědná za zpracování materiálu: </w:t>
      </w:r>
      <w:r w:rsidRPr="00021EBB">
        <w:rPr>
          <w:rFonts w:cs="Arial"/>
          <w:sz w:val="20"/>
        </w:rPr>
        <w:tab/>
        <w:t>Mgr. Libor Vojtek, vedoucí Odboru správy a údržby</w:t>
      </w:r>
      <w:r w:rsidR="00763A2B" w:rsidRPr="00021EBB">
        <w:rPr>
          <w:rFonts w:cs="Arial"/>
          <w:sz w:val="20"/>
        </w:rPr>
        <w:t xml:space="preserve"> </w:t>
      </w:r>
      <w:r w:rsidRPr="00021EBB">
        <w:rPr>
          <w:rFonts w:cs="Arial"/>
          <w:sz w:val="20"/>
        </w:rPr>
        <w:t>majetku města</w:t>
      </w:r>
      <w:r w:rsidR="00B67A92">
        <w:rPr>
          <w:rFonts w:cs="Arial"/>
          <w:sz w:val="20"/>
        </w:rPr>
        <w:t xml:space="preserve">, v. r. </w:t>
      </w:r>
      <w:r w:rsidRPr="00021EBB">
        <w:rPr>
          <w:rFonts w:cs="Arial"/>
          <w:sz w:val="20"/>
        </w:rPr>
        <w:t xml:space="preserve"> </w:t>
      </w:r>
    </w:p>
    <w:p w:rsidR="00C05C8C" w:rsidRPr="00021EBB" w:rsidRDefault="00C05C8C" w:rsidP="00ED54F7">
      <w:pPr>
        <w:ind w:left="3969" w:hanging="3969"/>
        <w:rPr>
          <w:rFonts w:cs="Arial"/>
          <w:sz w:val="20"/>
        </w:rPr>
      </w:pPr>
    </w:p>
    <w:p w:rsidR="006B11ED" w:rsidRPr="00021EBB" w:rsidRDefault="006B11ED" w:rsidP="00ED54F7">
      <w:pPr>
        <w:ind w:left="3969" w:hanging="3969"/>
        <w:rPr>
          <w:rFonts w:cs="Arial"/>
          <w:sz w:val="20"/>
        </w:rPr>
      </w:pPr>
    </w:p>
    <w:p w:rsidR="00147A52" w:rsidRPr="00021EBB" w:rsidRDefault="00147A52" w:rsidP="00147A52">
      <w:pPr>
        <w:tabs>
          <w:tab w:val="left" w:pos="1134"/>
        </w:tabs>
        <w:ind w:left="3402" w:hanging="3402"/>
        <w:rPr>
          <w:rFonts w:cs="Arial"/>
          <w:sz w:val="20"/>
        </w:rPr>
      </w:pPr>
      <w:r w:rsidRPr="00021EBB">
        <w:rPr>
          <w:rFonts w:cs="Arial"/>
          <w:sz w:val="20"/>
        </w:rPr>
        <w:t xml:space="preserve">Zpracoval: </w:t>
      </w:r>
      <w:r w:rsidRPr="00021EBB">
        <w:rPr>
          <w:rFonts w:cs="Arial"/>
          <w:sz w:val="20"/>
        </w:rPr>
        <w:tab/>
        <w:t>Jiří Grygar, odborný referent oddělení nakládání s majetkem města Odboru SÚMM</w:t>
      </w:r>
      <w:r w:rsidR="00B67A92">
        <w:rPr>
          <w:rFonts w:cs="Arial"/>
          <w:sz w:val="20"/>
        </w:rPr>
        <w:t xml:space="preserve">, v. r. </w:t>
      </w:r>
    </w:p>
    <w:p w:rsidR="00C10B47" w:rsidRDefault="00452871" w:rsidP="00D5757A">
      <w:pPr>
        <w:jc w:val="both"/>
        <w:rPr>
          <w:rFonts w:cs="Arial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12F5DEA" wp14:editId="5132AFCD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71" w:rsidRDefault="00452871" w:rsidP="00D5757A">
      <w:pPr>
        <w:jc w:val="both"/>
        <w:rPr>
          <w:rFonts w:cs="Arial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AC803EF" wp14:editId="564BB3F3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4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82E" w:rsidRPr="00CF21B1" w:rsidRDefault="0024482E" w:rsidP="0024482E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63BD1021" wp14:editId="6720B646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4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71" w:rsidRPr="00C10B47" w:rsidRDefault="00452871" w:rsidP="0024482E">
      <w:pPr>
        <w:jc w:val="both"/>
        <w:rPr>
          <w:rFonts w:cs="Arial"/>
          <w:sz w:val="20"/>
        </w:rPr>
      </w:pPr>
    </w:p>
    <w:sectPr w:rsidR="00452871" w:rsidRPr="00C10B47" w:rsidSect="003F56E2">
      <w:footerReference w:type="even" r:id="rId12"/>
      <w:footerReference w:type="default" r:id="rId13"/>
      <w:footerReference w:type="first" r:id="rId14"/>
      <w:pgSz w:w="11906" w:h="16838" w:code="9"/>
      <w:pgMar w:top="1417" w:right="1417" w:bottom="1417" w:left="1417" w:header="1418" w:footer="10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082" w:rsidRDefault="001D2082">
      <w:r>
        <w:separator/>
      </w:r>
    </w:p>
  </w:endnote>
  <w:endnote w:type="continuationSeparator" w:id="0">
    <w:p w:rsidR="001D2082" w:rsidRDefault="001D2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8846C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674D3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74D38" w:rsidRDefault="00674D3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542" w:rsidRPr="00635542" w:rsidRDefault="008846C3">
    <w:pPr>
      <w:pStyle w:val="Zpat"/>
      <w:jc w:val="center"/>
      <w:rPr>
        <w:rFonts w:ascii="Arial" w:hAnsi="Arial" w:cs="Arial"/>
        <w:sz w:val="20"/>
      </w:rPr>
    </w:pPr>
    <w:r w:rsidRPr="00635542">
      <w:rPr>
        <w:rFonts w:ascii="Arial" w:hAnsi="Arial" w:cs="Arial"/>
        <w:sz w:val="20"/>
      </w:rPr>
      <w:fldChar w:fldCharType="begin"/>
    </w:r>
    <w:r w:rsidR="00635542" w:rsidRPr="00635542">
      <w:rPr>
        <w:rFonts w:ascii="Arial" w:hAnsi="Arial" w:cs="Arial"/>
        <w:sz w:val="20"/>
      </w:rPr>
      <w:instrText>PAGE   \* MERGEFORMAT</w:instrText>
    </w:r>
    <w:r w:rsidRPr="00635542">
      <w:rPr>
        <w:rFonts w:ascii="Arial" w:hAnsi="Arial" w:cs="Arial"/>
        <w:sz w:val="20"/>
      </w:rPr>
      <w:fldChar w:fldCharType="separate"/>
    </w:r>
    <w:r w:rsidR="00B67A92">
      <w:rPr>
        <w:rFonts w:ascii="Arial" w:hAnsi="Arial" w:cs="Arial"/>
        <w:noProof/>
        <w:sz w:val="20"/>
      </w:rPr>
      <w:t>4</w:t>
    </w:r>
    <w:r w:rsidRPr="00635542">
      <w:rPr>
        <w:rFonts w:ascii="Arial" w:hAnsi="Arial" w:cs="Arial"/>
        <w:sz w:val="20"/>
      </w:rPr>
      <w:fldChar w:fldCharType="end"/>
    </w:r>
  </w:p>
  <w:p w:rsidR="00674D38" w:rsidRDefault="00674D38" w:rsidP="004C23C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</w:p>
  <w:p w:rsidR="00674D38" w:rsidRDefault="00674D38" w:rsidP="004C23C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082" w:rsidRDefault="001D2082">
      <w:r>
        <w:separator/>
      </w:r>
    </w:p>
  </w:footnote>
  <w:footnote w:type="continuationSeparator" w:id="0">
    <w:p w:rsidR="001D2082" w:rsidRDefault="001D20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54C2DD7"/>
    <w:multiLevelType w:val="hybridMultilevel"/>
    <w:tmpl w:val="90C094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7F1E23"/>
    <w:multiLevelType w:val="hybridMultilevel"/>
    <w:tmpl w:val="40AEBE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0D3024"/>
    <w:multiLevelType w:val="hybridMultilevel"/>
    <w:tmpl w:val="400ED878"/>
    <w:lvl w:ilvl="0" w:tplc="F560F5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340273"/>
    <w:multiLevelType w:val="hybridMultilevel"/>
    <w:tmpl w:val="9BC8F6D0"/>
    <w:lvl w:ilvl="0" w:tplc="B5202AE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9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AB7ECE"/>
    <w:multiLevelType w:val="hybridMultilevel"/>
    <w:tmpl w:val="751630F8"/>
    <w:lvl w:ilvl="0" w:tplc="3E2EFC30">
      <w:start w:val="1"/>
      <w:numFmt w:val="lowerLetter"/>
      <w:lvlText w:val="%1)"/>
      <w:lvlJc w:val="left"/>
      <w:pPr>
        <w:ind w:left="36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6" w:hanging="360"/>
      </w:pPr>
    </w:lvl>
    <w:lvl w:ilvl="2" w:tplc="0405001B" w:tentative="1">
      <w:start w:val="1"/>
      <w:numFmt w:val="lowerRoman"/>
      <w:lvlText w:val="%3."/>
      <w:lvlJc w:val="right"/>
      <w:pPr>
        <w:ind w:left="1806" w:hanging="180"/>
      </w:pPr>
    </w:lvl>
    <w:lvl w:ilvl="3" w:tplc="0405000F" w:tentative="1">
      <w:start w:val="1"/>
      <w:numFmt w:val="decimal"/>
      <w:lvlText w:val="%4."/>
      <w:lvlJc w:val="left"/>
      <w:pPr>
        <w:ind w:left="2526" w:hanging="360"/>
      </w:pPr>
    </w:lvl>
    <w:lvl w:ilvl="4" w:tplc="04050019" w:tentative="1">
      <w:start w:val="1"/>
      <w:numFmt w:val="lowerLetter"/>
      <w:lvlText w:val="%5."/>
      <w:lvlJc w:val="left"/>
      <w:pPr>
        <w:ind w:left="3246" w:hanging="360"/>
      </w:pPr>
    </w:lvl>
    <w:lvl w:ilvl="5" w:tplc="0405001B" w:tentative="1">
      <w:start w:val="1"/>
      <w:numFmt w:val="lowerRoman"/>
      <w:lvlText w:val="%6."/>
      <w:lvlJc w:val="right"/>
      <w:pPr>
        <w:ind w:left="3966" w:hanging="180"/>
      </w:pPr>
    </w:lvl>
    <w:lvl w:ilvl="6" w:tplc="0405000F" w:tentative="1">
      <w:start w:val="1"/>
      <w:numFmt w:val="decimal"/>
      <w:lvlText w:val="%7."/>
      <w:lvlJc w:val="left"/>
      <w:pPr>
        <w:ind w:left="4686" w:hanging="360"/>
      </w:pPr>
    </w:lvl>
    <w:lvl w:ilvl="7" w:tplc="04050019" w:tentative="1">
      <w:start w:val="1"/>
      <w:numFmt w:val="lowerLetter"/>
      <w:lvlText w:val="%8."/>
      <w:lvlJc w:val="left"/>
      <w:pPr>
        <w:ind w:left="5406" w:hanging="360"/>
      </w:pPr>
    </w:lvl>
    <w:lvl w:ilvl="8" w:tplc="0405001B" w:tentative="1">
      <w:start w:val="1"/>
      <w:numFmt w:val="lowerRoman"/>
      <w:lvlText w:val="%9."/>
      <w:lvlJc w:val="right"/>
      <w:pPr>
        <w:ind w:left="6126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7"/>
  </w:num>
  <w:num w:numId="11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E0"/>
    <w:rsid w:val="000030E7"/>
    <w:rsid w:val="00021EBB"/>
    <w:rsid w:val="00022C1F"/>
    <w:rsid w:val="000337FA"/>
    <w:rsid w:val="00035F75"/>
    <w:rsid w:val="00045B18"/>
    <w:rsid w:val="0005064F"/>
    <w:rsid w:val="00050AE3"/>
    <w:rsid w:val="0005431D"/>
    <w:rsid w:val="000547DF"/>
    <w:rsid w:val="00066810"/>
    <w:rsid w:val="00070ED3"/>
    <w:rsid w:val="00072277"/>
    <w:rsid w:val="0008659C"/>
    <w:rsid w:val="00086AA7"/>
    <w:rsid w:val="000878C6"/>
    <w:rsid w:val="000B51D3"/>
    <w:rsid w:val="000B5CBF"/>
    <w:rsid w:val="000C0078"/>
    <w:rsid w:val="000C1667"/>
    <w:rsid w:val="000D0817"/>
    <w:rsid w:val="000D3BF4"/>
    <w:rsid w:val="000D49A0"/>
    <w:rsid w:val="000E366D"/>
    <w:rsid w:val="000F6A76"/>
    <w:rsid w:val="000F7162"/>
    <w:rsid w:val="00102204"/>
    <w:rsid w:val="00104AC7"/>
    <w:rsid w:val="00105545"/>
    <w:rsid w:val="00105CC7"/>
    <w:rsid w:val="001071DA"/>
    <w:rsid w:val="001172CC"/>
    <w:rsid w:val="00120879"/>
    <w:rsid w:val="00120F07"/>
    <w:rsid w:val="00121121"/>
    <w:rsid w:val="0012173D"/>
    <w:rsid w:val="001220CC"/>
    <w:rsid w:val="001249D1"/>
    <w:rsid w:val="001262DE"/>
    <w:rsid w:val="00137E17"/>
    <w:rsid w:val="00147A52"/>
    <w:rsid w:val="001538FE"/>
    <w:rsid w:val="00154970"/>
    <w:rsid w:val="00164947"/>
    <w:rsid w:val="0016525C"/>
    <w:rsid w:val="001661FA"/>
    <w:rsid w:val="00166322"/>
    <w:rsid w:val="00171576"/>
    <w:rsid w:val="00177D4E"/>
    <w:rsid w:val="00187932"/>
    <w:rsid w:val="001973DE"/>
    <w:rsid w:val="001A411E"/>
    <w:rsid w:val="001B20A7"/>
    <w:rsid w:val="001B4688"/>
    <w:rsid w:val="001C5506"/>
    <w:rsid w:val="001C5785"/>
    <w:rsid w:val="001C765D"/>
    <w:rsid w:val="001D2082"/>
    <w:rsid w:val="001D2C54"/>
    <w:rsid w:val="001D666E"/>
    <w:rsid w:val="001D6E68"/>
    <w:rsid w:val="001E66FA"/>
    <w:rsid w:val="001F0AAA"/>
    <w:rsid w:val="001F1D92"/>
    <w:rsid w:val="001F6545"/>
    <w:rsid w:val="00212F6A"/>
    <w:rsid w:val="00235643"/>
    <w:rsid w:val="002405FA"/>
    <w:rsid w:val="0024482E"/>
    <w:rsid w:val="0024657F"/>
    <w:rsid w:val="00261FCD"/>
    <w:rsid w:val="002633BA"/>
    <w:rsid w:val="00271F4D"/>
    <w:rsid w:val="0027232C"/>
    <w:rsid w:val="002819AA"/>
    <w:rsid w:val="00292705"/>
    <w:rsid w:val="002A3D0F"/>
    <w:rsid w:val="002B06F7"/>
    <w:rsid w:val="002B2978"/>
    <w:rsid w:val="002B3045"/>
    <w:rsid w:val="002C5643"/>
    <w:rsid w:val="002D1673"/>
    <w:rsid w:val="002D3061"/>
    <w:rsid w:val="002D6F75"/>
    <w:rsid w:val="002D769B"/>
    <w:rsid w:val="002E2FE8"/>
    <w:rsid w:val="002E3E93"/>
    <w:rsid w:val="002E7A9B"/>
    <w:rsid w:val="002F714A"/>
    <w:rsid w:val="00302252"/>
    <w:rsid w:val="00343690"/>
    <w:rsid w:val="00344AAE"/>
    <w:rsid w:val="003455A1"/>
    <w:rsid w:val="003540E1"/>
    <w:rsid w:val="00362CC8"/>
    <w:rsid w:val="003A2329"/>
    <w:rsid w:val="003A7659"/>
    <w:rsid w:val="003B7041"/>
    <w:rsid w:val="003C44F8"/>
    <w:rsid w:val="003C4E63"/>
    <w:rsid w:val="003D6DBB"/>
    <w:rsid w:val="003E0A2F"/>
    <w:rsid w:val="003E0AAB"/>
    <w:rsid w:val="003E2123"/>
    <w:rsid w:val="003F014F"/>
    <w:rsid w:val="003F56E2"/>
    <w:rsid w:val="00405745"/>
    <w:rsid w:val="0041139B"/>
    <w:rsid w:val="004129AF"/>
    <w:rsid w:val="0041540E"/>
    <w:rsid w:val="0043273D"/>
    <w:rsid w:val="004431BB"/>
    <w:rsid w:val="00447B89"/>
    <w:rsid w:val="00452871"/>
    <w:rsid w:val="00453079"/>
    <w:rsid w:val="004721D7"/>
    <w:rsid w:val="004755CF"/>
    <w:rsid w:val="0048187C"/>
    <w:rsid w:val="00482668"/>
    <w:rsid w:val="004875D1"/>
    <w:rsid w:val="0049000B"/>
    <w:rsid w:val="00490913"/>
    <w:rsid w:val="004A447D"/>
    <w:rsid w:val="004A79BC"/>
    <w:rsid w:val="004C068C"/>
    <w:rsid w:val="004C23CD"/>
    <w:rsid w:val="004C40DB"/>
    <w:rsid w:val="004E0CFB"/>
    <w:rsid w:val="004E2FC3"/>
    <w:rsid w:val="004E5949"/>
    <w:rsid w:val="004F7373"/>
    <w:rsid w:val="00522AA1"/>
    <w:rsid w:val="0052422F"/>
    <w:rsid w:val="00526559"/>
    <w:rsid w:val="005328DA"/>
    <w:rsid w:val="005337A1"/>
    <w:rsid w:val="00544C22"/>
    <w:rsid w:val="00545A65"/>
    <w:rsid w:val="005516D5"/>
    <w:rsid w:val="00561C7C"/>
    <w:rsid w:val="00561EDA"/>
    <w:rsid w:val="0056292B"/>
    <w:rsid w:val="00565206"/>
    <w:rsid w:val="00565BB3"/>
    <w:rsid w:val="0058465D"/>
    <w:rsid w:val="005944E5"/>
    <w:rsid w:val="00595CA6"/>
    <w:rsid w:val="005972C9"/>
    <w:rsid w:val="0059796E"/>
    <w:rsid w:val="005A367F"/>
    <w:rsid w:val="005C691A"/>
    <w:rsid w:val="005C72A8"/>
    <w:rsid w:val="005E00E7"/>
    <w:rsid w:val="005E6E28"/>
    <w:rsid w:val="005F0F05"/>
    <w:rsid w:val="005F4EED"/>
    <w:rsid w:val="00611711"/>
    <w:rsid w:val="00611808"/>
    <w:rsid w:val="00635542"/>
    <w:rsid w:val="006509E4"/>
    <w:rsid w:val="0065217A"/>
    <w:rsid w:val="006545C5"/>
    <w:rsid w:val="006624B1"/>
    <w:rsid w:val="00666BA8"/>
    <w:rsid w:val="00674D38"/>
    <w:rsid w:val="006774E5"/>
    <w:rsid w:val="006A1DDB"/>
    <w:rsid w:val="006A1E14"/>
    <w:rsid w:val="006A2296"/>
    <w:rsid w:val="006B11ED"/>
    <w:rsid w:val="006C1C18"/>
    <w:rsid w:val="006D01BC"/>
    <w:rsid w:val="006E354F"/>
    <w:rsid w:val="006F50E0"/>
    <w:rsid w:val="006F521B"/>
    <w:rsid w:val="0070216E"/>
    <w:rsid w:val="00702C55"/>
    <w:rsid w:val="00716EF0"/>
    <w:rsid w:val="00744D58"/>
    <w:rsid w:val="00745604"/>
    <w:rsid w:val="00747202"/>
    <w:rsid w:val="0075325C"/>
    <w:rsid w:val="00763A2B"/>
    <w:rsid w:val="007650C1"/>
    <w:rsid w:val="0077030A"/>
    <w:rsid w:val="00770E29"/>
    <w:rsid w:val="007835F5"/>
    <w:rsid w:val="00785A95"/>
    <w:rsid w:val="007931FE"/>
    <w:rsid w:val="007A48AA"/>
    <w:rsid w:val="007A52D0"/>
    <w:rsid w:val="007B0B65"/>
    <w:rsid w:val="007D2BB4"/>
    <w:rsid w:val="007E1F6D"/>
    <w:rsid w:val="007E2257"/>
    <w:rsid w:val="007F10F4"/>
    <w:rsid w:val="007F54EC"/>
    <w:rsid w:val="007F610B"/>
    <w:rsid w:val="00801D69"/>
    <w:rsid w:val="00811F37"/>
    <w:rsid w:val="008127FE"/>
    <w:rsid w:val="00813EA5"/>
    <w:rsid w:val="00817846"/>
    <w:rsid w:val="00824C28"/>
    <w:rsid w:val="00830B98"/>
    <w:rsid w:val="00833C90"/>
    <w:rsid w:val="00836D86"/>
    <w:rsid w:val="008441F3"/>
    <w:rsid w:val="00854424"/>
    <w:rsid w:val="00855B5C"/>
    <w:rsid w:val="00861225"/>
    <w:rsid w:val="008653BE"/>
    <w:rsid w:val="008671CD"/>
    <w:rsid w:val="00870E7E"/>
    <w:rsid w:val="00871BF0"/>
    <w:rsid w:val="008846C3"/>
    <w:rsid w:val="008A05C5"/>
    <w:rsid w:val="008A79C7"/>
    <w:rsid w:val="008B074A"/>
    <w:rsid w:val="008B0D24"/>
    <w:rsid w:val="008B33E9"/>
    <w:rsid w:val="008C2BFA"/>
    <w:rsid w:val="008C351D"/>
    <w:rsid w:val="008C4CC3"/>
    <w:rsid w:val="008E3240"/>
    <w:rsid w:val="008E34DC"/>
    <w:rsid w:val="008F72A4"/>
    <w:rsid w:val="00902F37"/>
    <w:rsid w:val="00906D91"/>
    <w:rsid w:val="009074F0"/>
    <w:rsid w:val="00907528"/>
    <w:rsid w:val="00926665"/>
    <w:rsid w:val="009462E0"/>
    <w:rsid w:val="0095748D"/>
    <w:rsid w:val="009600D0"/>
    <w:rsid w:val="0096089E"/>
    <w:rsid w:val="00962397"/>
    <w:rsid w:val="0096426C"/>
    <w:rsid w:val="009814C5"/>
    <w:rsid w:val="009824F5"/>
    <w:rsid w:val="00983E6E"/>
    <w:rsid w:val="0099117C"/>
    <w:rsid w:val="00992471"/>
    <w:rsid w:val="00995E6E"/>
    <w:rsid w:val="009A7CB0"/>
    <w:rsid w:val="009B2DDC"/>
    <w:rsid w:val="009C1939"/>
    <w:rsid w:val="009D2E42"/>
    <w:rsid w:val="009E2358"/>
    <w:rsid w:val="009E28FE"/>
    <w:rsid w:val="009E2ED5"/>
    <w:rsid w:val="009F65AC"/>
    <w:rsid w:val="00A00E17"/>
    <w:rsid w:val="00A02955"/>
    <w:rsid w:val="00A066DB"/>
    <w:rsid w:val="00A15D35"/>
    <w:rsid w:val="00A215B8"/>
    <w:rsid w:val="00A21ABA"/>
    <w:rsid w:val="00A220EB"/>
    <w:rsid w:val="00A27ED1"/>
    <w:rsid w:val="00A34908"/>
    <w:rsid w:val="00A37EB1"/>
    <w:rsid w:val="00A40375"/>
    <w:rsid w:val="00A415C0"/>
    <w:rsid w:val="00A43A7B"/>
    <w:rsid w:val="00A43EBE"/>
    <w:rsid w:val="00A47492"/>
    <w:rsid w:val="00A60A0D"/>
    <w:rsid w:val="00A70F09"/>
    <w:rsid w:val="00A74A0D"/>
    <w:rsid w:val="00A7623F"/>
    <w:rsid w:val="00A77116"/>
    <w:rsid w:val="00A844E3"/>
    <w:rsid w:val="00A85699"/>
    <w:rsid w:val="00A92738"/>
    <w:rsid w:val="00A94251"/>
    <w:rsid w:val="00AB25CA"/>
    <w:rsid w:val="00AB3B69"/>
    <w:rsid w:val="00AB7885"/>
    <w:rsid w:val="00AC203E"/>
    <w:rsid w:val="00AD25C6"/>
    <w:rsid w:val="00AD40A2"/>
    <w:rsid w:val="00AE0F65"/>
    <w:rsid w:val="00AF101D"/>
    <w:rsid w:val="00B01AE0"/>
    <w:rsid w:val="00B06195"/>
    <w:rsid w:val="00B37B1D"/>
    <w:rsid w:val="00B459C6"/>
    <w:rsid w:val="00B56A02"/>
    <w:rsid w:val="00B57351"/>
    <w:rsid w:val="00B67A92"/>
    <w:rsid w:val="00B854DA"/>
    <w:rsid w:val="00BA011C"/>
    <w:rsid w:val="00BA0F46"/>
    <w:rsid w:val="00BA46F7"/>
    <w:rsid w:val="00BA6EDA"/>
    <w:rsid w:val="00BD24D8"/>
    <w:rsid w:val="00BD26F1"/>
    <w:rsid w:val="00BF4F23"/>
    <w:rsid w:val="00C00A38"/>
    <w:rsid w:val="00C03AF2"/>
    <w:rsid w:val="00C03FA0"/>
    <w:rsid w:val="00C05C8C"/>
    <w:rsid w:val="00C10B47"/>
    <w:rsid w:val="00C23469"/>
    <w:rsid w:val="00C236B5"/>
    <w:rsid w:val="00C25A72"/>
    <w:rsid w:val="00C43C31"/>
    <w:rsid w:val="00C44DD1"/>
    <w:rsid w:val="00C54D56"/>
    <w:rsid w:val="00C65EC6"/>
    <w:rsid w:val="00C670D0"/>
    <w:rsid w:val="00C7386F"/>
    <w:rsid w:val="00C829D5"/>
    <w:rsid w:val="00C901B4"/>
    <w:rsid w:val="00C90563"/>
    <w:rsid w:val="00C9298B"/>
    <w:rsid w:val="00CA4A78"/>
    <w:rsid w:val="00CA6602"/>
    <w:rsid w:val="00CA66C5"/>
    <w:rsid w:val="00CB20F7"/>
    <w:rsid w:val="00CB25AE"/>
    <w:rsid w:val="00CB3C8F"/>
    <w:rsid w:val="00CB5971"/>
    <w:rsid w:val="00CB7655"/>
    <w:rsid w:val="00CD105D"/>
    <w:rsid w:val="00CE0BC4"/>
    <w:rsid w:val="00CF5A3F"/>
    <w:rsid w:val="00D0053F"/>
    <w:rsid w:val="00D024AF"/>
    <w:rsid w:val="00D04563"/>
    <w:rsid w:val="00D07AD3"/>
    <w:rsid w:val="00D12818"/>
    <w:rsid w:val="00D15B9B"/>
    <w:rsid w:val="00D26746"/>
    <w:rsid w:val="00D34129"/>
    <w:rsid w:val="00D42370"/>
    <w:rsid w:val="00D52C24"/>
    <w:rsid w:val="00D5757A"/>
    <w:rsid w:val="00D631F0"/>
    <w:rsid w:val="00D7524E"/>
    <w:rsid w:val="00D763E4"/>
    <w:rsid w:val="00D826CE"/>
    <w:rsid w:val="00D82DA0"/>
    <w:rsid w:val="00D86887"/>
    <w:rsid w:val="00DB234D"/>
    <w:rsid w:val="00DB7709"/>
    <w:rsid w:val="00DC42DE"/>
    <w:rsid w:val="00DC784F"/>
    <w:rsid w:val="00DD1C4A"/>
    <w:rsid w:val="00DF3B83"/>
    <w:rsid w:val="00E1069B"/>
    <w:rsid w:val="00E14A08"/>
    <w:rsid w:val="00E14C17"/>
    <w:rsid w:val="00E16AC5"/>
    <w:rsid w:val="00E34CD4"/>
    <w:rsid w:val="00E3713A"/>
    <w:rsid w:val="00E37236"/>
    <w:rsid w:val="00E422BB"/>
    <w:rsid w:val="00E427BE"/>
    <w:rsid w:val="00E47EAA"/>
    <w:rsid w:val="00E56392"/>
    <w:rsid w:val="00E62DBA"/>
    <w:rsid w:val="00E746EA"/>
    <w:rsid w:val="00E75801"/>
    <w:rsid w:val="00E81AE7"/>
    <w:rsid w:val="00E902C3"/>
    <w:rsid w:val="00E91CCA"/>
    <w:rsid w:val="00EA04E3"/>
    <w:rsid w:val="00EA628E"/>
    <w:rsid w:val="00EA7BBF"/>
    <w:rsid w:val="00EB6984"/>
    <w:rsid w:val="00EB6D39"/>
    <w:rsid w:val="00EC0582"/>
    <w:rsid w:val="00EC2319"/>
    <w:rsid w:val="00EC2CF5"/>
    <w:rsid w:val="00EC654E"/>
    <w:rsid w:val="00ED34DA"/>
    <w:rsid w:val="00ED4EFE"/>
    <w:rsid w:val="00ED54F7"/>
    <w:rsid w:val="00EE2398"/>
    <w:rsid w:val="00EE67A9"/>
    <w:rsid w:val="00EF1A2C"/>
    <w:rsid w:val="00F2274D"/>
    <w:rsid w:val="00F25B75"/>
    <w:rsid w:val="00F52C9D"/>
    <w:rsid w:val="00F662F5"/>
    <w:rsid w:val="00F75D85"/>
    <w:rsid w:val="00F83FB0"/>
    <w:rsid w:val="00FA1A69"/>
    <w:rsid w:val="00FA7517"/>
    <w:rsid w:val="00FA7CDE"/>
    <w:rsid w:val="00FB04EC"/>
    <w:rsid w:val="00FB4B77"/>
    <w:rsid w:val="00FC08E7"/>
    <w:rsid w:val="00FC27B1"/>
    <w:rsid w:val="00FD2030"/>
    <w:rsid w:val="00FE2B7C"/>
    <w:rsid w:val="00FF4358"/>
    <w:rsid w:val="00FF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1"/>
      </w:numPr>
    </w:pPr>
  </w:style>
  <w:style w:type="paragraph" w:styleId="slovanseznam2">
    <w:name w:val="List Number 2"/>
    <w:basedOn w:val="Normln"/>
    <w:pPr>
      <w:numPr>
        <w:numId w:val="2"/>
      </w:numPr>
    </w:pPr>
  </w:style>
  <w:style w:type="paragraph" w:styleId="slovanseznam3">
    <w:name w:val="List Number 3"/>
    <w:basedOn w:val="Normln"/>
    <w:pPr>
      <w:numPr>
        <w:numId w:val="3"/>
      </w:numPr>
    </w:pPr>
  </w:style>
  <w:style w:type="paragraph" w:styleId="slovanseznam4">
    <w:name w:val="List Number 4"/>
    <w:basedOn w:val="Normln"/>
    <w:pPr>
      <w:numPr>
        <w:numId w:val="4"/>
      </w:numPr>
    </w:pPr>
  </w:style>
  <w:style w:type="paragraph" w:styleId="slovanseznam5">
    <w:name w:val="List Number 5"/>
    <w:basedOn w:val="Normln"/>
    <w:pPr>
      <w:numPr>
        <w:numId w:val="5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  <w:style w:type="character" w:customStyle="1" w:styleId="Styl1Char">
    <w:name w:val="Styl1 Char"/>
    <w:link w:val="Styl1"/>
    <w:locked/>
    <w:rsid w:val="00EA04E3"/>
    <w:rPr>
      <w:rFonts w:ascii="Calibri" w:eastAsia="Calibri" w:hAnsi="Calibri"/>
      <w:bCs/>
    </w:rPr>
  </w:style>
  <w:style w:type="paragraph" w:customStyle="1" w:styleId="Styl1">
    <w:name w:val="Styl1"/>
    <w:basedOn w:val="Normln"/>
    <w:link w:val="Styl1Char"/>
    <w:autoRedefine/>
    <w:qFormat/>
    <w:rsid w:val="00EA04E3"/>
    <w:pPr>
      <w:jc w:val="both"/>
    </w:pPr>
    <w:rPr>
      <w:rFonts w:ascii="Calibri" w:eastAsia="Calibri" w:hAnsi="Calibri"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1"/>
      </w:numPr>
    </w:pPr>
  </w:style>
  <w:style w:type="paragraph" w:styleId="slovanseznam2">
    <w:name w:val="List Number 2"/>
    <w:basedOn w:val="Normln"/>
    <w:pPr>
      <w:numPr>
        <w:numId w:val="2"/>
      </w:numPr>
    </w:pPr>
  </w:style>
  <w:style w:type="paragraph" w:styleId="slovanseznam3">
    <w:name w:val="List Number 3"/>
    <w:basedOn w:val="Normln"/>
    <w:pPr>
      <w:numPr>
        <w:numId w:val="3"/>
      </w:numPr>
    </w:pPr>
  </w:style>
  <w:style w:type="paragraph" w:styleId="slovanseznam4">
    <w:name w:val="List Number 4"/>
    <w:basedOn w:val="Normln"/>
    <w:pPr>
      <w:numPr>
        <w:numId w:val="4"/>
      </w:numPr>
    </w:pPr>
  </w:style>
  <w:style w:type="paragraph" w:styleId="slovanseznam5">
    <w:name w:val="List Number 5"/>
    <w:basedOn w:val="Normln"/>
    <w:pPr>
      <w:numPr>
        <w:numId w:val="5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  <w:style w:type="character" w:customStyle="1" w:styleId="Styl1Char">
    <w:name w:val="Styl1 Char"/>
    <w:link w:val="Styl1"/>
    <w:locked/>
    <w:rsid w:val="00EA04E3"/>
    <w:rPr>
      <w:rFonts w:ascii="Calibri" w:eastAsia="Calibri" w:hAnsi="Calibri"/>
      <w:bCs/>
    </w:rPr>
  </w:style>
  <w:style w:type="paragraph" w:customStyle="1" w:styleId="Styl1">
    <w:name w:val="Styl1"/>
    <w:basedOn w:val="Normln"/>
    <w:link w:val="Styl1Char"/>
    <w:autoRedefine/>
    <w:qFormat/>
    <w:rsid w:val="00EA04E3"/>
    <w:pPr>
      <w:jc w:val="both"/>
    </w:pPr>
    <w:rPr>
      <w:rFonts w:ascii="Calibri" w:eastAsia="Calibri" w:hAnsi="Calibri"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BBE14-54BF-493E-871B-C910DD34B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948</Words>
  <Characters>5565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6501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Městský úřad</dc:creator>
  <cp:lastModifiedBy>Janoušková Alena</cp:lastModifiedBy>
  <cp:revision>4</cp:revision>
  <cp:lastPrinted>2019-02-05T14:27:00Z</cp:lastPrinted>
  <dcterms:created xsi:type="dcterms:W3CDTF">2019-02-01T10:24:00Z</dcterms:created>
  <dcterms:modified xsi:type="dcterms:W3CDTF">2019-02-07T05:11:00Z</dcterms:modified>
</cp:coreProperties>
</file>