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Default="001557E3">
      <w:pPr>
        <w:tabs>
          <w:tab w:val="left" w:pos="1620"/>
        </w:tabs>
        <w:ind w:left="1620" w:hanging="1620"/>
        <w:jc w:val="both"/>
        <w:rPr>
          <w:rFonts w:ascii="Arial" w:hAnsi="Arial" w:cs="Arial"/>
          <w:bCs/>
          <w:sz w:val="20"/>
          <w:szCs w:val="20"/>
        </w:rPr>
      </w:pPr>
    </w:p>
    <w:p w:rsidR="00594590" w:rsidRDefault="009A18EF" w:rsidP="00716868">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16868">
        <w:rPr>
          <w:rFonts w:ascii="Arial" w:hAnsi="Arial" w:cs="Arial"/>
          <w:bCs/>
          <w:sz w:val="20"/>
          <w:szCs w:val="20"/>
        </w:rPr>
        <w:t>P</w:t>
      </w:r>
      <w:r w:rsidR="00354CAE" w:rsidRPr="00354CAE">
        <w:rPr>
          <w:rFonts w:ascii="Arial" w:hAnsi="Arial" w:cs="Arial"/>
          <w:bCs/>
          <w:sz w:val="20"/>
          <w:szCs w:val="20"/>
        </w:rPr>
        <w:t>ředkládá:</w:t>
      </w:r>
      <w:r w:rsidR="00604BA9">
        <w:rPr>
          <w:rFonts w:ascii="Arial" w:hAnsi="Arial" w:cs="Arial"/>
          <w:bCs/>
          <w:sz w:val="20"/>
          <w:szCs w:val="20"/>
        </w:rPr>
        <w:t xml:space="preserve"> </w:t>
      </w:r>
      <w:r>
        <w:rPr>
          <w:rFonts w:ascii="Arial" w:hAnsi="Arial" w:cs="Arial"/>
          <w:bCs/>
          <w:sz w:val="20"/>
          <w:szCs w:val="20"/>
        </w:rPr>
        <w:tab/>
      </w:r>
      <w:r w:rsidR="00594590">
        <w:rPr>
          <w:rFonts w:ascii="Arial" w:hAnsi="Arial" w:cs="Arial"/>
          <w:bCs/>
          <w:sz w:val="20"/>
          <w:szCs w:val="20"/>
        </w:rPr>
        <w:t>Rada města Prostějova</w:t>
      </w:r>
    </w:p>
    <w:p w:rsidR="00594590" w:rsidRDefault="00594590" w:rsidP="00716868">
      <w:pPr>
        <w:tabs>
          <w:tab w:val="left" w:pos="1620"/>
        </w:tabs>
        <w:ind w:left="1620" w:hanging="1620"/>
        <w:rPr>
          <w:rFonts w:ascii="Arial" w:hAnsi="Arial" w:cs="Arial"/>
          <w:bCs/>
          <w:sz w:val="20"/>
          <w:szCs w:val="20"/>
        </w:rPr>
      </w:pPr>
    </w:p>
    <w:p w:rsidR="00354CAE" w:rsidRPr="00354CAE" w:rsidRDefault="00594590" w:rsidP="00716868">
      <w:pPr>
        <w:tabs>
          <w:tab w:val="left" w:pos="1620"/>
        </w:tabs>
        <w:ind w:left="1620" w:hanging="1620"/>
        <w:rPr>
          <w:rFonts w:ascii="Arial" w:hAnsi="Arial" w:cs="Arial"/>
          <w:bCs/>
          <w:sz w:val="20"/>
          <w:szCs w:val="20"/>
        </w:rPr>
      </w:pPr>
      <w:r>
        <w:rPr>
          <w:rFonts w:ascii="Arial" w:hAnsi="Arial" w:cs="Arial"/>
          <w:bCs/>
          <w:sz w:val="20"/>
          <w:szCs w:val="20"/>
        </w:rPr>
        <w:t xml:space="preserve">                                                                                                                   </w:t>
      </w:r>
      <w:r w:rsidR="00604BA9">
        <w:rPr>
          <w:rFonts w:ascii="Arial" w:hAnsi="Arial" w:cs="Arial"/>
          <w:bCs/>
          <w:sz w:val="20"/>
          <w:szCs w:val="20"/>
        </w:rPr>
        <w:t>PaedDr. Jan Krchňavý</w:t>
      </w:r>
    </w:p>
    <w:p w:rsidR="00B92A9B" w:rsidRDefault="009A18EF" w:rsidP="00716868">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6E772C">
        <w:rPr>
          <w:rFonts w:ascii="Arial" w:hAnsi="Arial" w:cs="Arial"/>
          <w:bCs/>
          <w:sz w:val="20"/>
          <w:szCs w:val="20"/>
        </w:rPr>
        <w:t xml:space="preserve">náměstek </w:t>
      </w:r>
      <w:r w:rsidR="00604BA9">
        <w:rPr>
          <w:rFonts w:ascii="Arial" w:hAnsi="Arial" w:cs="Arial"/>
          <w:bCs/>
          <w:sz w:val="20"/>
          <w:szCs w:val="20"/>
        </w:rPr>
        <w:t>primátora</w:t>
      </w:r>
    </w:p>
    <w:p w:rsidR="001900E8" w:rsidRDefault="001900E8" w:rsidP="00716868">
      <w:pPr>
        <w:tabs>
          <w:tab w:val="left" w:pos="1620"/>
        </w:tabs>
        <w:ind w:left="1620" w:hanging="1620"/>
        <w:rPr>
          <w:rFonts w:ascii="Arial" w:hAnsi="Arial" w:cs="Arial"/>
          <w:bCs/>
          <w:sz w:val="20"/>
          <w:szCs w:val="20"/>
        </w:rPr>
      </w:pPr>
    </w:p>
    <w:p w:rsidR="00354CAE" w:rsidRPr="00354CAE" w:rsidRDefault="001900E8" w:rsidP="00716868">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rsidR="00A113BE" w:rsidRDefault="009A18EF" w:rsidP="00716868">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354CAE" w:rsidRPr="00354CAE">
        <w:rPr>
          <w:rFonts w:ascii="Arial" w:hAnsi="Arial" w:cs="Arial"/>
          <w:bCs/>
          <w:sz w:val="20"/>
          <w:szCs w:val="20"/>
        </w:rPr>
        <w:t>Zpracovali:</w:t>
      </w:r>
      <w:r w:rsidR="00604BA9">
        <w:rPr>
          <w:rFonts w:ascii="Arial" w:hAnsi="Arial" w:cs="Arial"/>
          <w:bCs/>
          <w:sz w:val="20"/>
          <w:szCs w:val="20"/>
        </w:rPr>
        <w:t xml:space="preserve"> </w:t>
      </w:r>
      <w:r>
        <w:rPr>
          <w:rFonts w:ascii="Arial" w:hAnsi="Arial" w:cs="Arial"/>
          <w:bCs/>
          <w:sz w:val="20"/>
          <w:szCs w:val="20"/>
        </w:rPr>
        <w:tab/>
      </w:r>
      <w:r w:rsidR="00604BA9">
        <w:rPr>
          <w:rFonts w:ascii="Arial" w:hAnsi="Arial" w:cs="Arial"/>
          <w:bCs/>
          <w:sz w:val="20"/>
          <w:szCs w:val="20"/>
        </w:rPr>
        <w:t>Mgr. Petr Ivánek</w:t>
      </w:r>
      <w:r w:rsidR="00A113BE">
        <w:rPr>
          <w:rFonts w:ascii="Arial" w:hAnsi="Arial" w:cs="Arial"/>
          <w:bCs/>
          <w:sz w:val="20"/>
          <w:szCs w:val="20"/>
        </w:rPr>
        <w:t xml:space="preserve"> </w:t>
      </w:r>
    </w:p>
    <w:p w:rsidR="009A18EF" w:rsidRDefault="009A18EF" w:rsidP="009A18EF">
      <w:pPr>
        <w:tabs>
          <w:tab w:val="left" w:pos="1620"/>
        </w:tabs>
        <w:ind w:left="6372" w:hanging="1620"/>
        <w:rPr>
          <w:rFonts w:ascii="Arial" w:hAnsi="Arial" w:cs="Arial"/>
          <w:bCs/>
          <w:sz w:val="20"/>
          <w:szCs w:val="20"/>
        </w:rPr>
      </w:pPr>
      <w:r>
        <w:rPr>
          <w:rFonts w:ascii="Arial" w:hAnsi="Arial" w:cs="Arial"/>
          <w:bCs/>
          <w:sz w:val="20"/>
          <w:szCs w:val="20"/>
        </w:rPr>
        <w:tab/>
        <w:t>v</w:t>
      </w:r>
      <w:r w:rsidR="00604BA9">
        <w:rPr>
          <w:rFonts w:ascii="Arial" w:hAnsi="Arial" w:cs="Arial"/>
          <w:bCs/>
          <w:sz w:val="20"/>
          <w:szCs w:val="20"/>
        </w:rPr>
        <w:t xml:space="preserve">edoucí </w:t>
      </w:r>
      <w:r w:rsidR="00594590">
        <w:rPr>
          <w:rFonts w:ascii="Arial" w:hAnsi="Arial" w:cs="Arial"/>
          <w:bCs/>
          <w:sz w:val="20"/>
          <w:szCs w:val="20"/>
        </w:rPr>
        <w:t xml:space="preserve">odboru školství, </w:t>
      </w:r>
      <w:proofErr w:type="gramStart"/>
      <w:r w:rsidR="00594590">
        <w:rPr>
          <w:rFonts w:ascii="Arial" w:hAnsi="Arial" w:cs="Arial"/>
          <w:bCs/>
          <w:sz w:val="20"/>
          <w:szCs w:val="20"/>
        </w:rPr>
        <w:t>kultury     a sportu</w:t>
      </w:r>
      <w:proofErr w:type="gramEnd"/>
    </w:p>
    <w:p w:rsidR="00604BA9" w:rsidRPr="00354CAE" w:rsidRDefault="00604BA9" w:rsidP="009A18EF">
      <w:pPr>
        <w:tabs>
          <w:tab w:val="left" w:pos="1620"/>
        </w:tabs>
        <w:ind w:left="6372" w:hanging="1620"/>
        <w:rPr>
          <w:rFonts w:ascii="Arial" w:hAnsi="Arial" w:cs="Arial"/>
          <w:bCs/>
          <w:sz w:val="20"/>
          <w:szCs w:val="20"/>
        </w:rPr>
      </w:pPr>
      <w:r>
        <w:rPr>
          <w:rFonts w:ascii="Arial" w:hAnsi="Arial" w:cs="Arial"/>
          <w:bCs/>
          <w:sz w:val="20"/>
          <w:szCs w:val="20"/>
        </w:rPr>
        <w:t xml:space="preserve">            </w:t>
      </w:r>
    </w:p>
    <w:p w:rsidR="00354CAE" w:rsidRPr="00354CAE" w:rsidRDefault="009A18EF" w:rsidP="00716868">
      <w:pPr>
        <w:tabs>
          <w:tab w:val="left" w:pos="1620"/>
        </w:tabs>
        <w:ind w:left="1620" w:hanging="1620"/>
        <w:rPr>
          <w:rFonts w:ascii="Arial" w:hAnsi="Arial" w:cs="Arial"/>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CF69B5">
        <w:rPr>
          <w:rFonts w:ascii="Arial" w:hAnsi="Arial" w:cs="Arial"/>
          <w:bCs/>
          <w:sz w:val="20"/>
          <w:szCs w:val="20"/>
        </w:rPr>
        <w:t>Ing. Romana Maděrková</w:t>
      </w:r>
    </w:p>
    <w:p w:rsidR="00594590" w:rsidRDefault="00604BA9" w:rsidP="00594590">
      <w:pPr>
        <w:tabs>
          <w:tab w:val="left" w:pos="1620"/>
        </w:tabs>
        <w:ind w:left="6372" w:hanging="1620"/>
        <w:rPr>
          <w:rFonts w:ascii="Arial" w:hAnsi="Arial" w:cs="Arial"/>
          <w:bCs/>
          <w:sz w:val="20"/>
          <w:szCs w:val="20"/>
        </w:rPr>
      </w:pPr>
      <w:r>
        <w:rPr>
          <w:rFonts w:ascii="Arial" w:hAnsi="Arial" w:cs="Arial"/>
          <w:sz w:val="20"/>
          <w:szCs w:val="20"/>
        </w:rPr>
        <w:t xml:space="preserve">                             </w:t>
      </w:r>
      <w:r w:rsidR="0017111D">
        <w:rPr>
          <w:rFonts w:ascii="Arial" w:hAnsi="Arial" w:cs="Arial"/>
          <w:sz w:val="20"/>
          <w:szCs w:val="20"/>
        </w:rPr>
        <w:t>r</w:t>
      </w:r>
      <w:r>
        <w:rPr>
          <w:rFonts w:ascii="Arial" w:hAnsi="Arial" w:cs="Arial"/>
          <w:sz w:val="20"/>
          <w:szCs w:val="20"/>
        </w:rPr>
        <w:t>eferent</w:t>
      </w:r>
      <w:r w:rsidR="0017111D">
        <w:rPr>
          <w:rFonts w:ascii="Arial" w:hAnsi="Arial" w:cs="Arial"/>
          <w:sz w:val="20"/>
          <w:szCs w:val="20"/>
        </w:rPr>
        <w:t xml:space="preserve">ka </w:t>
      </w:r>
      <w:r w:rsidR="00594590">
        <w:rPr>
          <w:rFonts w:ascii="Arial" w:hAnsi="Arial" w:cs="Arial"/>
          <w:bCs/>
          <w:sz w:val="20"/>
          <w:szCs w:val="20"/>
        </w:rPr>
        <w:t xml:space="preserve">odboru školství, </w:t>
      </w:r>
      <w:proofErr w:type="gramStart"/>
      <w:r w:rsidR="00594590">
        <w:rPr>
          <w:rFonts w:ascii="Arial" w:hAnsi="Arial" w:cs="Arial"/>
          <w:bCs/>
          <w:sz w:val="20"/>
          <w:szCs w:val="20"/>
        </w:rPr>
        <w:t>kultury     a sportu</w:t>
      </w:r>
      <w:proofErr w:type="gramEnd"/>
    </w:p>
    <w:p w:rsidR="00354CAE" w:rsidRPr="00354CAE" w:rsidRDefault="00604BA9" w:rsidP="009A18EF">
      <w:pPr>
        <w:tabs>
          <w:tab w:val="left" w:pos="1620"/>
        </w:tabs>
        <w:ind w:left="6372" w:hanging="1620"/>
        <w:rPr>
          <w:rFonts w:ascii="Arial" w:hAnsi="Arial" w:cs="Arial"/>
          <w:sz w:val="20"/>
          <w:szCs w:val="20"/>
        </w:rPr>
      </w:pPr>
      <w:r>
        <w:rPr>
          <w:rFonts w:ascii="Arial" w:hAnsi="Arial" w:cs="Arial"/>
          <w:sz w:val="20"/>
          <w:szCs w:val="20"/>
        </w:rPr>
        <w:t xml:space="preserve"> </w:t>
      </w:r>
    </w:p>
    <w:p w:rsidR="00354CAE" w:rsidRDefault="00354CAE" w:rsidP="00604BA9">
      <w:pPr>
        <w:tabs>
          <w:tab w:val="left" w:pos="1620"/>
        </w:tabs>
        <w:ind w:left="1620" w:hanging="1620"/>
        <w:rPr>
          <w:rFonts w:ascii="Arial" w:hAnsi="Arial" w:cs="Arial"/>
          <w:sz w:val="20"/>
          <w:szCs w:val="20"/>
        </w:rPr>
      </w:pP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p>
    <w:p w:rsidR="00604BA9" w:rsidRDefault="00604BA9" w:rsidP="00604BA9">
      <w:pPr>
        <w:tabs>
          <w:tab w:val="left" w:pos="1620"/>
        </w:tabs>
        <w:ind w:left="1620" w:hanging="1620"/>
        <w:rPr>
          <w:rFonts w:ascii="Arial" w:hAnsi="Arial" w:cs="Arial"/>
          <w:bCs/>
          <w:sz w:val="20"/>
          <w:szCs w:val="20"/>
        </w:rPr>
      </w:pPr>
    </w:p>
    <w:p w:rsidR="00105483" w:rsidRPr="00354CAE" w:rsidRDefault="00105483" w:rsidP="00604BA9">
      <w:pPr>
        <w:tabs>
          <w:tab w:val="left" w:pos="1620"/>
        </w:tabs>
        <w:ind w:left="1620" w:hanging="1620"/>
        <w:rPr>
          <w:rFonts w:ascii="Arial" w:hAnsi="Arial" w:cs="Arial"/>
          <w:bCs/>
          <w:sz w:val="20"/>
          <w:szCs w:val="20"/>
        </w:rPr>
      </w:pPr>
    </w:p>
    <w:p w:rsidR="00354CAE" w:rsidRPr="00354CAE" w:rsidRDefault="00594590" w:rsidP="00354CAE">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00354CAE" w:rsidRPr="00354CAE">
        <w:rPr>
          <w:rFonts w:ascii="Arial" w:hAnsi="Arial" w:cs="Arial"/>
          <w:bCs/>
          <w:sz w:val="36"/>
          <w:szCs w:val="36"/>
        </w:rPr>
        <w:t xml:space="preserve"> města Prostějova</w:t>
      </w:r>
    </w:p>
    <w:p w:rsidR="00354CAE" w:rsidRPr="00354CAE" w:rsidRDefault="00354CAE" w:rsidP="00354CAE">
      <w:pPr>
        <w:pBdr>
          <w:bottom w:val="single" w:sz="8" w:space="1" w:color="auto"/>
        </w:pBdr>
        <w:jc w:val="center"/>
        <w:rPr>
          <w:rFonts w:ascii="Arial" w:hAnsi="Arial" w:cs="Arial"/>
          <w:bCs/>
          <w:sz w:val="36"/>
          <w:szCs w:val="36"/>
        </w:rPr>
      </w:pPr>
      <w:r w:rsidRPr="00354CAE">
        <w:rPr>
          <w:rFonts w:ascii="Arial" w:hAnsi="Arial" w:cs="Arial"/>
          <w:bCs/>
          <w:sz w:val="36"/>
          <w:szCs w:val="36"/>
        </w:rPr>
        <w:t>konan</w:t>
      </w:r>
      <w:r w:rsidR="00594590">
        <w:rPr>
          <w:rFonts w:ascii="Arial" w:hAnsi="Arial" w:cs="Arial"/>
          <w:bCs/>
          <w:sz w:val="36"/>
          <w:szCs w:val="36"/>
        </w:rPr>
        <w:t>é</w:t>
      </w:r>
      <w:r w:rsidRPr="00354CAE">
        <w:rPr>
          <w:rFonts w:ascii="Arial" w:hAnsi="Arial" w:cs="Arial"/>
          <w:bCs/>
          <w:sz w:val="36"/>
          <w:szCs w:val="36"/>
        </w:rPr>
        <w:t xml:space="preserve"> dne</w:t>
      </w:r>
      <w:r w:rsidR="00D40F3F">
        <w:rPr>
          <w:rFonts w:ascii="Arial" w:hAnsi="Arial" w:cs="Arial"/>
          <w:bCs/>
          <w:sz w:val="36"/>
          <w:szCs w:val="36"/>
        </w:rPr>
        <w:t xml:space="preserve"> </w:t>
      </w:r>
      <w:r w:rsidR="0043299B">
        <w:rPr>
          <w:rFonts w:ascii="Arial" w:hAnsi="Arial" w:cs="Arial"/>
          <w:bCs/>
          <w:sz w:val="36"/>
          <w:szCs w:val="36"/>
        </w:rPr>
        <w:t>16</w:t>
      </w:r>
      <w:r w:rsidRPr="00354CAE">
        <w:rPr>
          <w:rFonts w:ascii="Arial" w:hAnsi="Arial" w:cs="Arial"/>
          <w:bCs/>
          <w:sz w:val="36"/>
          <w:szCs w:val="36"/>
        </w:rPr>
        <w:t>.</w:t>
      </w:r>
      <w:r w:rsidR="00594590">
        <w:rPr>
          <w:rFonts w:ascii="Arial" w:hAnsi="Arial" w:cs="Arial"/>
          <w:bCs/>
          <w:sz w:val="36"/>
          <w:szCs w:val="36"/>
        </w:rPr>
        <w:t xml:space="preserve"> </w:t>
      </w:r>
      <w:r w:rsidR="009C119B">
        <w:rPr>
          <w:rFonts w:ascii="Arial" w:hAnsi="Arial" w:cs="Arial"/>
          <w:bCs/>
          <w:sz w:val="36"/>
          <w:szCs w:val="36"/>
        </w:rPr>
        <w:t>0</w:t>
      </w:r>
      <w:r w:rsidR="00882A18">
        <w:rPr>
          <w:rFonts w:ascii="Arial" w:hAnsi="Arial" w:cs="Arial"/>
          <w:bCs/>
          <w:sz w:val="36"/>
          <w:szCs w:val="36"/>
        </w:rPr>
        <w:t>6</w:t>
      </w:r>
      <w:r w:rsidRPr="00354CAE">
        <w:rPr>
          <w:rFonts w:ascii="Arial" w:hAnsi="Arial" w:cs="Arial"/>
          <w:bCs/>
          <w:sz w:val="36"/>
          <w:szCs w:val="36"/>
        </w:rPr>
        <w:t>.</w:t>
      </w:r>
      <w:r w:rsidR="00594590">
        <w:rPr>
          <w:rFonts w:ascii="Arial" w:hAnsi="Arial" w:cs="Arial"/>
          <w:bCs/>
          <w:sz w:val="36"/>
          <w:szCs w:val="36"/>
        </w:rPr>
        <w:t xml:space="preserve"> </w:t>
      </w:r>
      <w:r w:rsidR="00604BA9">
        <w:rPr>
          <w:rFonts w:ascii="Arial" w:hAnsi="Arial" w:cs="Arial"/>
          <w:bCs/>
          <w:sz w:val="36"/>
          <w:szCs w:val="36"/>
        </w:rPr>
        <w:t>20</w:t>
      </w:r>
      <w:r w:rsidR="009C119B">
        <w:rPr>
          <w:rFonts w:ascii="Arial" w:hAnsi="Arial" w:cs="Arial"/>
          <w:bCs/>
          <w:sz w:val="36"/>
          <w:szCs w:val="36"/>
        </w:rPr>
        <w:t>20</w:t>
      </w:r>
    </w:p>
    <w:p w:rsidR="00710CAD" w:rsidRPr="00354CAE" w:rsidRDefault="00710CAD">
      <w:pPr>
        <w:tabs>
          <w:tab w:val="left" w:pos="1620"/>
        </w:tabs>
        <w:ind w:left="1620" w:hanging="1620"/>
        <w:jc w:val="both"/>
        <w:rPr>
          <w:rFonts w:ascii="Arial" w:hAnsi="Arial" w:cs="Arial"/>
          <w:bCs/>
          <w:sz w:val="20"/>
          <w:szCs w:val="20"/>
        </w:rPr>
      </w:pPr>
    </w:p>
    <w:p w:rsidR="00DD0264" w:rsidRPr="00AA5071" w:rsidRDefault="00DD0264" w:rsidP="00DD0264">
      <w:pPr>
        <w:pBdr>
          <w:bottom w:val="single" w:sz="12" w:space="1" w:color="auto"/>
        </w:pBdr>
        <w:tabs>
          <w:tab w:val="left" w:pos="0"/>
        </w:tabs>
        <w:jc w:val="both"/>
        <w:rPr>
          <w:rFonts w:ascii="Arial" w:hAnsi="Arial" w:cs="Arial"/>
          <w:b/>
          <w:sz w:val="20"/>
          <w:szCs w:val="20"/>
        </w:rPr>
      </w:pPr>
      <w:r>
        <w:rPr>
          <w:rFonts w:ascii="Arial" w:hAnsi="Arial" w:cs="Arial"/>
          <w:b/>
        </w:rPr>
        <w:t>Kapitola 20 – rozpočtové opatření školství, kultura a sport – navýšení účelového neinvestičního příspěvku na opravu kotelny v MŠ Fanderlíkova</w:t>
      </w:r>
    </w:p>
    <w:p w:rsidR="00710CAD" w:rsidRPr="00AA5071" w:rsidRDefault="00710CAD" w:rsidP="00AA5071">
      <w:pPr>
        <w:pBdr>
          <w:bottom w:val="single" w:sz="12" w:space="1" w:color="auto"/>
        </w:pBdr>
        <w:tabs>
          <w:tab w:val="left" w:pos="1620"/>
        </w:tabs>
        <w:ind w:left="1620" w:hanging="1620"/>
        <w:rPr>
          <w:rFonts w:ascii="Arial" w:hAnsi="Arial" w:cs="Arial"/>
          <w:b/>
          <w:sz w:val="20"/>
          <w:szCs w:val="20"/>
        </w:rPr>
      </w:pPr>
    </w:p>
    <w:p w:rsidR="00354CAE" w:rsidRDefault="00354CAE">
      <w:pPr>
        <w:pStyle w:val="Zkladntext"/>
        <w:tabs>
          <w:tab w:val="clear" w:pos="0"/>
        </w:tabs>
        <w:rPr>
          <w:rFonts w:ascii="Arial" w:hAnsi="Arial" w:cs="Arial"/>
          <w:szCs w:val="20"/>
        </w:rPr>
      </w:pPr>
    </w:p>
    <w:p w:rsidR="00AA5071" w:rsidRPr="00354CAE" w:rsidRDefault="00AA5071">
      <w:pPr>
        <w:pStyle w:val="Zkladntext"/>
        <w:tabs>
          <w:tab w:val="clear" w:pos="0"/>
        </w:tabs>
        <w:rPr>
          <w:rFonts w:ascii="Arial" w:hAnsi="Arial" w:cs="Arial"/>
          <w:szCs w:val="20"/>
        </w:rPr>
      </w:pPr>
    </w:p>
    <w:p w:rsidR="00C52E3C" w:rsidRPr="00354CAE" w:rsidRDefault="00C52E3C">
      <w:pPr>
        <w:pStyle w:val="Zkladntext"/>
        <w:tabs>
          <w:tab w:val="clear" w:pos="0"/>
        </w:tabs>
        <w:rPr>
          <w:rFonts w:ascii="Arial" w:hAnsi="Arial" w:cs="Arial"/>
          <w:szCs w:val="20"/>
        </w:rPr>
      </w:pPr>
      <w:r w:rsidRPr="00354CAE">
        <w:rPr>
          <w:rFonts w:ascii="Arial" w:hAnsi="Arial" w:cs="Arial"/>
          <w:szCs w:val="20"/>
        </w:rPr>
        <w:t>Návrh usnesení:</w:t>
      </w:r>
    </w:p>
    <w:p w:rsidR="00D1621E" w:rsidRDefault="00D1621E" w:rsidP="00B8533E">
      <w:pPr>
        <w:rPr>
          <w:rFonts w:ascii="Arial" w:hAnsi="Arial" w:cs="Arial"/>
          <w:b/>
        </w:rPr>
      </w:pPr>
    </w:p>
    <w:p w:rsidR="00594590" w:rsidRPr="003A130A" w:rsidRDefault="00594590" w:rsidP="00594590">
      <w:pPr>
        <w:pStyle w:val="Bezmezer"/>
        <w:rPr>
          <w:rFonts w:ascii="Arial" w:hAnsi="Arial" w:cs="Arial"/>
          <w:b/>
          <w:sz w:val="24"/>
          <w:szCs w:val="24"/>
        </w:rPr>
      </w:pPr>
      <w:r w:rsidRPr="003A130A">
        <w:rPr>
          <w:rFonts w:ascii="Arial" w:hAnsi="Arial" w:cs="Arial"/>
          <w:b/>
          <w:sz w:val="24"/>
          <w:szCs w:val="24"/>
        </w:rPr>
        <w:t>Zastupitelstv</w:t>
      </w:r>
      <w:r>
        <w:rPr>
          <w:rFonts w:ascii="Arial" w:hAnsi="Arial" w:cs="Arial"/>
          <w:b/>
          <w:sz w:val="24"/>
          <w:szCs w:val="24"/>
        </w:rPr>
        <w:t>o</w:t>
      </w:r>
      <w:r w:rsidRPr="003A130A">
        <w:rPr>
          <w:rFonts w:ascii="Arial" w:hAnsi="Arial" w:cs="Arial"/>
          <w:b/>
          <w:sz w:val="24"/>
          <w:szCs w:val="24"/>
        </w:rPr>
        <w:t xml:space="preserve"> města Prostějova</w:t>
      </w:r>
    </w:p>
    <w:p w:rsidR="0043299B" w:rsidRPr="00604BA9" w:rsidRDefault="0043299B" w:rsidP="0043299B">
      <w:pPr>
        <w:rPr>
          <w:rFonts w:ascii="Arial" w:hAnsi="Arial" w:cs="Arial"/>
          <w:b/>
        </w:rPr>
      </w:pPr>
    </w:p>
    <w:p w:rsidR="0043299B" w:rsidRDefault="0043299B" w:rsidP="0043299B">
      <w:pPr>
        <w:tabs>
          <w:tab w:val="left" w:pos="-284"/>
          <w:tab w:val="left" w:pos="0"/>
          <w:tab w:val="left" w:pos="284"/>
        </w:tabs>
        <w:ind w:left="284" w:hanging="284"/>
        <w:jc w:val="both"/>
        <w:rPr>
          <w:rFonts w:ascii="Arial" w:hAnsi="Arial" w:cs="Arial"/>
          <w:b/>
          <w:bCs/>
        </w:rPr>
      </w:pPr>
      <w:r>
        <w:rPr>
          <w:rFonts w:ascii="Arial" w:hAnsi="Arial" w:cs="Arial"/>
          <w:b/>
          <w:bCs/>
        </w:rPr>
        <w:t>s c h v a l u j e</w:t>
      </w:r>
    </w:p>
    <w:p w:rsidR="00DD0264" w:rsidRPr="0043299B" w:rsidRDefault="00DD0264" w:rsidP="0043299B">
      <w:pPr>
        <w:tabs>
          <w:tab w:val="left" w:pos="-284"/>
          <w:tab w:val="left" w:pos="0"/>
          <w:tab w:val="left" w:pos="284"/>
        </w:tabs>
        <w:ind w:left="284" w:hanging="284"/>
        <w:jc w:val="both"/>
        <w:rPr>
          <w:rFonts w:ascii="Arial" w:hAnsi="Arial" w:cs="Arial"/>
          <w:b/>
          <w:bCs/>
        </w:rPr>
      </w:pPr>
    </w:p>
    <w:p w:rsidR="006A54E7" w:rsidRDefault="0043299B" w:rsidP="0043299B">
      <w:pPr>
        <w:tabs>
          <w:tab w:val="left" w:pos="-284"/>
          <w:tab w:val="left" w:pos="0"/>
          <w:tab w:val="left" w:pos="284"/>
        </w:tabs>
        <w:ind w:left="284" w:hanging="284"/>
        <w:jc w:val="both"/>
        <w:rPr>
          <w:rFonts w:ascii="Arial" w:hAnsi="Arial" w:cs="Arial"/>
          <w:b/>
          <w:bCs/>
        </w:rPr>
      </w:pPr>
      <w:proofErr w:type="gramStart"/>
      <w:r>
        <w:rPr>
          <w:rFonts w:ascii="Arial" w:hAnsi="Arial" w:cs="Arial"/>
          <w:b/>
          <w:bCs/>
        </w:rPr>
        <w:t>rozpočtové</w:t>
      </w:r>
      <w:proofErr w:type="gramEnd"/>
      <w:r>
        <w:rPr>
          <w:rFonts w:ascii="Arial" w:hAnsi="Arial" w:cs="Arial"/>
          <w:b/>
          <w:bCs/>
        </w:rPr>
        <w:t xml:space="preserve"> opatření, kterým </w:t>
      </w:r>
      <w:proofErr w:type="gramStart"/>
      <w:r>
        <w:rPr>
          <w:rFonts w:ascii="Arial" w:hAnsi="Arial" w:cs="Arial"/>
          <w:b/>
          <w:bCs/>
        </w:rPr>
        <w:t>se</w:t>
      </w:r>
      <w:proofErr w:type="gramEnd"/>
      <w:r>
        <w:rPr>
          <w:rFonts w:ascii="Arial" w:hAnsi="Arial" w:cs="Arial"/>
          <w:b/>
          <w:bCs/>
        </w:rPr>
        <w:t xml:space="preserve"> </w:t>
      </w:r>
    </w:p>
    <w:p w:rsidR="00DD0264" w:rsidRDefault="00DD0264" w:rsidP="00DD0264">
      <w:pPr>
        <w:tabs>
          <w:tab w:val="left" w:pos="-284"/>
          <w:tab w:val="left" w:pos="0"/>
        </w:tabs>
        <w:jc w:val="both"/>
        <w:rPr>
          <w:rFonts w:ascii="Arial" w:hAnsi="Arial" w:cs="Arial"/>
          <w:b/>
        </w:rPr>
      </w:pPr>
    </w:p>
    <w:p w:rsidR="009850D0" w:rsidRPr="005825B4" w:rsidRDefault="00DD0264" w:rsidP="009850D0">
      <w:pPr>
        <w:pStyle w:val="Zkladntext32"/>
        <w:rPr>
          <w:rFonts w:ascii="Arial" w:hAnsi="Arial" w:cs="Arial"/>
          <w:bCs/>
          <w:sz w:val="24"/>
          <w:szCs w:val="24"/>
        </w:rPr>
      </w:pPr>
      <w:r>
        <w:rPr>
          <w:rFonts w:ascii="Arial" w:hAnsi="Arial" w:cs="Arial"/>
        </w:rPr>
        <w:t xml:space="preserve">         </w:t>
      </w:r>
      <w:r w:rsidR="009850D0" w:rsidRPr="005825B4">
        <w:rPr>
          <w:rFonts w:ascii="Arial" w:hAnsi="Arial" w:cs="Arial"/>
          <w:sz w:val="24"/>
          <w:szCs w:val="24"/>
        </w:rPr>
        <w:t xml:space="preserve">  </w:t>
      </w:r>
      <w:r w:rsidR="009850D0" w:rsidRPr="005825B4">
        <w:rPr>
          <w:rFonts w:ascii="Arial" w:hAnsi="Arial" w:cs="Arial"/>
          <w:bCs/>
          <w:sz w:val="24"/>
          <w:szCs w:val="24"/>
        </w:rPr>
        <w:t xml:space="preserve">   - zvyšuje rozpočet výdajů</w:t>
      </w:r>
    </w:p>
    <w:tbl>
      <w:tblPr>
        <w:tblW w:w="9557" w:type="dxa"/>
        <w:tblInd w:w="53" w:type="dxa"/>
        <w:tblLayout w:type="fixed"/>
        <w:tblCellMar>
          <w:left w:w="70" w:type="dxa"/>
          <w:right w:w="70" w:type="dxa"/>
        </w:tblCellMar>
        <w:tblLook w:val="0000" w:firstRow="0" w:lastRow="0" w:firstColumn="0" w:lastColumn="0" w:noHBand="0" w:noVBand="0"/>
      </w:tblPr>
      <w:tblGrid>
        <w:gridCol w:w="160"/>
        <w:gridCol w:w="2017"/>
        <w:gridCol w:w="1080"/>
        <w:gridCol w:w="1080"/>
        <w:gridCol w:w="642"/>
        <w:gridCol w:w="567"/>
        <w:gridCol w:w="1984"/>
        <w:gridCol w:w="2027"/>
      </w:tblGrid>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201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roofErr w:type="spellStart"/>
            <w:r w:rsidRPr="005825B4">
              <w:rPr>
                <w:rFonts w:ascii="Arial" w:hAnsi="Arial" w:cs="Arial"/>
                <w:b/>
                <w:bCs/>
              </w:rPr>
              <w:t>Pol</w:t>
            </w:r>
            <w:proofErr w:type="spellEnd"/>
          </w:p>
        </w:tc>
        <w:tc>
          <w:tcPr>
            <w:tcW w:w="642"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Organizace</w:t>
            </w:r>
          </w:p>
        </w:tc>
        <w:tc>
          <w:tcPr>
            <w:tcW w:w="202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 hodnotu v Kč</w:t>
            </w:r>
          </w:p>
        </w:tc>
      </w:tr>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201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sidRPr="005825B4">
              <w:rPr>
                <w:rFonts w:ascii="Arial" w:hAnsi="Arial" w:cs="Arial"/>
                <w:b/>
                <w:bCs/>
              </w:rPr>
              <w:t>0020</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sidRPr="005825B4">
              <w:rPr>
                <w:rFonts w:ascii="Arial" w:hAnsi="Arial" w:cs="Arial"/>
                <w:b/>
                <w:bCs/>
              </w:rPr>
              <w:t>00</w:t>
            </w:r>
            <w:r>
              <w:rPr>
                <w:rFonts w:ascii="Arial" w:hAnsi="Arial" w:cs="Arial"/>
                <w:b/>
                <w:bCs/>
              </w:rPr>
              <w:t>3113</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sidRPr="005825B4">
              <w:rPr>
                <w:rFonts w:ascii="Arial" w:hAnsi="Arial" w:cs="Arial"/>
                <w:b/>
                <w:bCs/>
              </w:rPr>
              <w:t>5</w:t>
            </w:r>
            <w:r>
              <w:rPr>
                <w:rFonts w:ascii="Arial" w:hAnsi="Arial" w:cs="Arial"/>
                <w:b/>
                <w:bCs/>
              </w:rPr>
              <w:t>331</w:t>
            </w:r>
          </w:p>
        </w:tc>
        <w:tc>
          <w:tcPr>
            <w:tcW w:w="642"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Pr>
                <w:rFonts w:ascii="Arial" w:hAnsi="Arial" w:cs="Arial"/>
                <w:b/>
                <w:bCs/>
              </w:rPr>
              <w:t>716</w:t>
            </w:r>
          </w:p>
        </w:tc>
        <w:tc>
          <w:tcPr>
            <w:tcW w:w="1984"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02000000</w:t>
            </w:r>
            <w:r>
              <w:rPr>
                <w:rFonts w:ascii="Arial" w:hAnsi="Arial" w:cs="Arial"/>
                <w:b/>
                <w:bCs/>
              </w:rPr>
              <w:t>2</w:t>
            </w:r>
            <w:r w:rsidRPr="005825B4">
              <w:rPr>
                <w:rFonts w:ascii="Arial" w:hAnsi="Arial" w:cs="Arial"/>
                <w:b/>
                <w:bCs/>
              </w:rPr>
              <w:t>0</w:t>
            </w:r>
            <w:r>
              <w:rPr>
                <w:rFonts w:ascii="Arial" w:hAnsi="Arial" w:cs="Arial"/>
                <w:b/>
                <w:bCs/>
              </w:rPr>
              <w:t>338</w:t>
            </w:r>
          </w:p>
        </w:tc>
        <w:tc>
          <w:tcPr>
            <w:tcW w:w="202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Pr>
                <w:rFonts w:ascii="Arial" w:hAnsi="Arial" w:cs="Arial"/>
                <w:b/>
                <w:bCs/>
              </w:rPr>
              <w:t>450</w:t>
            </w:r>
            <w:r w:rsidRPr="005825B4">
              <w:rPr>
                <w:rFonts w:ascii="Arial" w:hAnsi="Arial" w:cs="Arial"/>
                <w:b/>
                <w:bCs/>
              </w:rPr>
              <w:t>.000,-</w:t>
            </w:r>
          </w:p>
        </w:tc>
      </w:tr>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9397" w:type="dxa"/>
            <w:gridSpan w:val="7"/>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(zvýšení položky 5</w:t>
            </w:r>
            <w:r>
              <w:rPr>
                <w:rFonts w:ascii="Arial" w:hAnsi="Arial" w:cs="Arial"/>
                <w:b/>
                <w:bCs/>
              </w:rPr>
              <w:t xml:space="preserve">331 </w:t>
            </w:r>
            <w:r w:rsidRPr="005825B4">
              <w:rPr>
                <w:rFonts w:ascii="Arial" w:hAnsi="Arial" w:cs="Arial"/>
                <w:b/>
                <w:bCs/>
              </w:rPr>
              <w:t xml:space="preserve">– </w:t>
            </w:r>
            <w:r>
              <w:rPr>
                <w:rFonts w:ascii="Arial" w:hAnsi="Arial" w:cs="Arial"/>
                <w:b/>
                <w:bCs/>
              </w:rPr>
              <w:t>účelové navýšení neinvestičního příspěvku ZŠ a MŠ PV, Melantrichova ul. 60 – oprava kotelny</w:t>
            </w:r>
          </w:p>
        </w:tc>
      </w:tr>
    </w:tbl>
    <w:p w:rsidR="009850D0" w:rsidRPr="005825B4" w:rsidRDefault="009850D0" w:rsidP="009850D0">
      <w:pPr>
        <w:pStyle w:val="Zkladntext32"/>
        <w:rPr>
          <w:rFonts w:ascii="Arial" w:hAnsi="Arial" w:cs="Arial"/>
          <w:bCs/>
          <w:sz w:val="24"/>
          <w:szCs w:val="24"/>
        </w:rPr>
      </w:pPr>
      <w:r w:rsidRPr="005825B4">
        <w:rPr>
          <w:rFonts w:ascii="Arial" w:hAnsi="Arial" w:cs="Arial"/>
          <w:sz w:val="24"/>
          <w:szCs w:val="24"/>
        </w:rPr>
        <w:t xml:space="preserve">  </w:t>
      </w:r>
      <w:r w:rsidRPr="005825B4">
        <w:rPr>
          <w:rFonts w:ascii="Arial" w:hAnsi="Arial" w:cs="Arial"/>
          <w:bCs/>
          <w:sz w:val="24"/>
          <w:szCs w:val="24"/>
        </w:rPr>
        <w:t xml:space="preserve">   - </w:t>
      </w:r>
      <w:r>
        <w:rPr>
          <w:rFonts w:ascii="Arial" w:hAnsi="Arial" w:cs="Arial"/>
          <w:bCs/>
          <w:sz w:val="24"/>
          <w:szCs w:val="24"/>
        </w:rPr>
        <w:t>snižu</w:t>
      </w:r>
      <w:r w:rsidRPr="005825B4">
        <w:rPr>
          <w:rFonts w:ascii="Arial" w:hAnsi="Arial" w:cs="Arial"/>
          <w:bCs/>
          <w:sz w:val="24"/>
          <w:szCs w:val="24"/>
        </w:rPr>
        <w:t>je rozpočet výdajů</w:t>
      </w:r>
    </w:p>
    <w:tbl>
      <w:tblPr>
        <w:tblW w:w="9557" w:type="dxa"/>
        <w:tblInd w:w="53" w:type="dxa"/>
        <w:tblLayout w:type="fixed"/>
        <w:tblCellMar>
          <w:left w:w="70" w:type="dxa"/>
          <w:right w:w="70" w:type="dxa"/>
        </w:tblCellMar>
        <w:tblLook w:val="0000" w:firstRow="0" w:lastRow="0" w:firstColumn="0" w:lastColumn="0" w:noHBand="0" w:noVBand="0"/>
      </w:tblPr>
      <w:tblGrid>
        <w:gridCol w:w="160"/>
        <w:gridCol w:w="2017"/>
        <w:gridCol w:w="1080"/>
        <w:gridCol w:w="1080"/>
        <w:gridCol w:w="642"/>
        <w:gridCol w:w="567"/>
        <w:gridCol w:w="1984"/>
        <w:gridCol w:w="2027"/>
      </w:tblGrid>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201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roofErr w:type="spellStart"/>
            <w:r w:rsidRPr="005825B4">
              <w:rPr>
                <w:rFonts w:ascii="Arial" w:hAnsi="Arial" w:cs="Arial"/>
                <w:b/>
                <w:bCs/>
              </w:rPr>
              <w:t>Pol</w:t>
            </w:r>
            <w:proofErr w:type="spellEnd"/>
          </w:p>
        </w:tc>
        <w:tc>
          <w:tcPr>
            <w:tcW w:w="642"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Organizace</w:t>
            </w:r>
          </w:p>
        </w:tc>
        <w:tc>
          <w:tcPr>
            <w:tcW w:w="202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 hodnotu v Kč</w:t>
            </w:r>
          </w:p>
        </w:tc>
      </w:tr>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201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sidRPr="005825B4">
              <w:rPr>
                <w:rFonts w:ascii="Arial" w:hAnsi="Arial" w:cs="Arial"/>
                <w:b/>
                <w:bCs/>
              </w:rPr>
              <w:t>00</w:t>
            </w:r>
            <w:r>
              <w:rPr>
                <w:rFonts w:ascii="Arial" w:hAnsi="Arial" w:cs="Arial"/>
                <w:b/>
                <w:bCs/>
              </w:rPr>
              <w:t>2</w:t>
            </w:r>
            <w:r w:rsidRPr="005825B4">
              <w:rPr>
                <w:rFonts w:ascii="Arial" w:hAnsi="Arial" w:cs="Arial"/>
                <w:b/>
                <w:bCs/>
              </w:rPr>
              <w:t>0</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Pr>
                <w:rFonts w:ascii="Arial" w:hAnsi="Arial" w:cs="Arial"/>
                <w:b/>
                <w:bCs/>
              </w:rPr>
              <w:t>6409</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Pr>
                <w:rFonts w:ascii="Arial" w:hAnsi="Arial" w:cs="Arial"/>
                <w:b/>
                <w:bCs/>
              </w:rPr>
              <w:t>5171</w:t>
            </w:r>
          </w:p>
        </w:tc>
        <w:tc>
          <w:tcPr>
            <w:tcW w:w="642"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
        </w:tc>
        <w:tc>
          <w:tcPr>
            <w:tcW w:w="1984"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0</w:t>
            </w:r>
            <w:r>
              <w:rPr>
                <w:rFonts w:ascii="Arial" w:hAnsi="Arial" w:cs="Arial"/>
                <w:b/>
                <w:bCs/>
              </w:rPr>
              <w:t>2</w:t>
            </w:r>
            <w:r w:rsidRPr="005825B4">
              <w:rPr>
                <w:rFonts w:ascii="Arial" w:hAnsi="Arial" w:cs="Arial"/>
                <w:b/>
                <w:bCs/>
              </w:rPr>
              <w:t>000000</w:t>
            </w:r>
            <w:r>
              <w:rPr>
                <w:rFonts w:ascii="Arial" w:hAnsi="Arial" w:cs="Arial"/>
                <w:b/>
                <w:bCs/>
              </w:rPr>
              <w:t>0</w:t>
            </w:r>
            <w:r w:rsidRPr="005825B4">
              <w:rPr>
                <w:rFonts w:ascii="Arial" w:hAnsi="Arial" w:cs="Arial"/>
                <w:b/>
                <w:bCs/>
              </w:rPr>
              <w:t>0</w:t>
            </w:r>
            <w:r>
              <w:rPr>
                <w:rFonts w:ascii="Arial" w:hAnsi="Arial" w:cs="Arial"/>
                <w:b/>
                <w:bCs/>
              </w:rPr>
              <w:t>009</w:t>
            </w:r>
          </w:p>
        </w:tc>
        <w:tc>
          <w:tcPr>
            <w:tcW w:w="202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Pr>
                <w:rFonts w:ascii="Arial" w:hAnsi="Arial" w:cs="Arial"/>
                <w:b/>
                <w:bCs/>
              </w:rPr>
              <w:t>4</w:t>
            </w:r>
            <w:r w:rsidRPr="005825B4">
              <w:rPr>
                <w:rFonts w:ascii="Arial" w:hAnsi="Arial" w:cs="Arial"/>
                <w:b/>
                <w:bCs/>
              </w:rPr>
              <w:t>.</w:t>
            </w:r>
            <w:r>
              <w:rPr>
                <w:rFonts w:ascii="Arial" w:hAnsi="Arial" w:cs="Arial"/>
                <w:b/>
                <w:bCs/>
              </w:rPr>
              <w:t>6</w:t>
            </w:r>
            <w:r w:rsidRPr="005825B4">
              <w:rPr>
                <w:rFonts w:ascii="Arial" w:hAnsi="Arial" w:cs="Arial"/>
                <w:b/>
                <w:bCs/>
              </w:rPr>
              <w:t>00,-</w:t>
            </w:r>
          </w:p>
        </w:tc>
      </w:tr>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9397" w:type="dxa"/>
            <w:gridSpan w:val="7"/>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w:t>
            </w:r>
            <w:r w:rsidR="002B7735">
              <w:rPr>
                <w:rFonts w:ascii="Arial" w:hAnsi="Arial" w:cs="Arial"/>
                <w:b/>
                <w:bCs/>
              </w:rPr>
              <w:t>sníž</w:t>
            </w:r>
            <w:r w:rsidR="002B7735" w:rsidRPr="005825B4">
              <w:rPr>
                <w:rFonts w:ascii="Arial" w:hAnsi="Arial" w:cs="Arial"/>
                <w:b/>
                <w:bCs/>
              </w:rPr>
              <w:t xml:space="preserve">ení </w:t>
            </w:r>
            <w:r w:rsidR="002B7735" w:rsidRPr="00A71CB4">
              <w:rPr>
                <w:rFonts w:ascii="Arial" w:hAnsi="Arial" w:cs="Arial"/>
                <w:b/>
                <w:bCs/>
              </w:rPr>
              <w:t>položky 5171 – opravy a udržování /odvody z odpisů</w:t>
            </w:r>
            <w:r w:rsidRPr="005825B4">
              <w:rPr>
                <w:rFonts w:ascii="Arial" w:hAnsi="Arial" w:cs="Arial"/>
                <w:b/>
                <w:bCs/>
              </w:rPr>
              <w:t>)</w:t>
            </w:r>
          </w:p>
        </w:tc>
      </w:tr>
    </w:tbl>
    <w:p w:rsidR="009850D0" w:rsidRPr="005825B4" w:rsidRDefault="009850D0" w:rsidP="009850D0">
      <w:pPr>
        <w:pStyle w:val="Zkladntext32"/>
        <w:rPr>
          <w:rFonts w:ascii="Arial" w:hAnsi="Arial" w:cs="Arial"/>
          <w:bCs/>
          <w:sz w:val="24"/>
          <w:szCs w:val="24"/>
        </w:rPr>
      </w:pPr>
      <w:r w:rsidRPr="005825B4">
        <w:rPr>
          <w:rFonts w:ascii="Arial" w:hAnsi="Arial" w:cs="Arial"/>
          <w:sz w:val="24"/>
          <w:szCs w:val="24"/>
        </w:rPr>
        <w:t xml:space="preserve"> </w:t>
      </w:r>
      <w:r w:rsidRPr="005825B4">
        <w:rPr>
          <w:rFonts w:ascii="Arial" w:hAnsi="Arial" w:cs="Arial"/>
          <w:bCs/>
          <w:sz w:val="24"/>
          <w:szCs w:val="24"/>
        </w:rPr>
        <w:t xml:space="preserve">   - </w:t>
      </w:r>
      <w:r>
        <w:rPr>
          <w:rFonts w:ascii="Arial" w:hAnsi="Arial" w:cs="Arial"/>
          <w:bCs/>
          <w:sz w:val="24"/>
          <w:szCs w:val="24"/>
        </w:rPr>
        <w:t>snižu</w:t>
      </w:r>
      <w:r w:rsidRPr="005825B4">
        <w:rPr>
          <w:rFonts w:ascii="Arial" w:hAnsi="Arial" w:cs="Arial"/>
          <w:bCs/>
          <w:sz w:val="24"/>
          <w:szCs w:val="24"/>
        </w:rPr>
        <w:t xml:space="preserve">je </w:t>
      </w:r>
      <w:r>
        <w:rPr>
          <w:rFonts w:ascii="Arial" w:hAnsi="Arial" w:cs="Arial"/>
          <w:bCs/>
          <w:sz w:val="24"/>
          <w:szCs w:val="24"/>
        </w:rPr>
        <w:t>stav rezerv města</w:t>
      </w:r>
    </w:p>
    <w:tbl>
      <w:tblPr>
        <w:tblW w:w="9557" w:type="dxa"/>
        <w:tblInd w:w="53" w:type="dxa"/>
        <w:tblLayout w:type="fixed"/>
        <w:tblCellMar>
          <w:left w:w="70" w:type="dxa"/>
          <w:right w:w="70" w:type="dxa"/>
        </w:tblCellMar>
        <w:tblLook w:val="0000" w:firstRow="0" w:lastRow="0" w:firstColumn="0" w:lastColumn="0" w:noHBand="0" w:noVBand="0"/>
      </w:tblPr>
      <w:tblGrid>
        <w:gridCol w:w="160"/>
        <w:gridCol w:w="2017"/>
        <w:gridCol w:w="1080"/>
        <w:gridCol w:w="1080"/>
        <w:gridCol w:w="642"/>
        <w:gridCol w:w="567"/>
        <w:gridCol w:w="1984"/>
        <w:gridCol w:w="2027"/>
      </w:tblGrid>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201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roofErr w:type="spellStart"/>
            <w:r w:rsidRPr="005825B4">
              <w:rPr>
                <w:rFonts w:ascii="Arial" w:hAnsi="Arial" w:cs="Arial"/>
                <w:b/>
                <w:bCs/>
              </w:rPr>
              <w:t>Pol</w:t>
            </w:r>
            <w:proofErr w:type="spellEnd"/>
          </w:p>
        </w:tc>
        <w:tc>
          <w:tcPr>
            <w:tcW w:w="642"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Organizace</w:t>
            </w:r>
          </w:p>
        </w:tc>
        <w:tc>
          <w:tcPr>
            <w:tcW w:w="202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O hodnotu v Kč</w:t>
            </w:r>
          </w:p>
        </w:tc>
      </w:tr>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201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sidRPr="005825B4">
              <w:rPr>
                <w:rFonts w:ascii="Arial" w:hAnsi="Arial" w:cs="Arial"/>
                <w:b/>
                <w:bCs/>
              </w:rPr>
              <w:t>00</w:t>
            </w:r>
            <w:r>
              <w:rPr>
                <w:rFonts w:ascii="Arial" w:hAnsi="Arial" w:cs="Arial"/>
                <w:b/>
                <w:bCs/>
              </w:rPr>
              <w:t>7</w:t>
            </w:r>
            <w:r w:rsidRPr="005825B4">
              <w:rPr>
                <w:rFonts w:ascii="Arial" w:hAnsi="Arial" w:cs="Arial"/>
                <w:b/>
                <w:bCs/>
              </w:rPr>
              <w:t>0</w:t>
            </w: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p>
        </w:tc>
        <w:tc>
          <w:tcPr>
            <w:tcW w:w="1080"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Pr>
                <w:rFonts w:ascii="Arial" w:hAnsi="Arial" w:cs="Arial"/>
                <w:b/>
                <w:bCs/>
              </w:rPr>
              <w:t>8115</w:t>
            </w:r>
          </w:p>
        </w:tc>
        <w:tc>
          <w:tcPr>
            <w:tcW w:w="642"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Pr>
                <w:rFonts w:ascii="Arial" w:hAnsi="Arial" w:cs="Arial"/>
                <w:b/>
                <w:bCs/>
              </w:rPr>
              <w:t>1</w:t>
            </w:r>
          </w:p>
        </w:tc>
        <w:tc>
          <w:tcPr>
            <w:tcW w:w="1984"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0</w:t>
            </w:r>
            <w:r>
              <w:rPr>
                <w:rFonts w:ascii="Arial" w:hAnsi="Arial" w:cs="Arial"/>
                <w:b/>
                <w:bCs/>
              </w:rPr>
              <w:t>7</w:t>
            </w:r>
            <w:r w:rsidRPr="005825B4">
              <w:rPr>
                <w:rFonts w:ascii="Arial" w:hAnsi="Arial" w:cs="Arial"/>
                <w:b/>
                <w:bCs/>
              </w:rPr>
              <w:t>000000</w:t>
            </w:r>
            <w:r>
              <w:rPr>
                <w:rFonts w:ascii="Arial" w:hAnsi="Arial" w:cs="Arial"/>
                <w:b/>
                <w:bCs/>
              </w:rPr>
              <w:t>0</w:t>
            </w:r>
            <w:r w:rsidRPr="005825B4">
              <w:rPr>
                <w:rFonts w:ascii="Arial" w:hAnsi="Arial" w:cs="Arial"/>
                <w:b/>
                <w:bCs/>
              </w:rPr>
              <w:t>0</w:t>
            </w:r>
            <w:r>
              <w:rPr>
                <w:rFonts w:ascii="Arial" w:hAnsi="Arial" w:cs="Arial"/>
                <w:b/>
                <w:bCs/>
              </w:rPr>
              <w:t>000</w:t>
            </w:r>
          </w:p>
        </w:tc>
        <w:tc>
          <w:tcPr>
            <w:tcW w:w="2027" w:type="dxa"/>
            <w:tcBorders>
              <w:top w:val="single" w:sz="6" w:space="0" w:color="auto"/>
              <w:left w:val="single" w:sz="6" w:space="0" w:color="auto"/>
              <w:bottom w:val="single" w:sz="6" w:space="0" w:color="auto"/>
              <w:right w:val="single" w:sz="6" w:space="0" w:color="auto"/>
            </w:tcBorders>
          </w:tcPr>
          <w:p w:rsidR="009850D0" w:rsidRPr="005825B4" w:rsidRDefault="009850D0" w:rsidP="00F3066B">
            <w:pPr>
              <w:jc w:val="center"/>
              <w:rPr>
                <w:rFonts w:ascii="Arial" w:hAnsi="Arial" w:cs="Arial"/>
                <w:b/>
                <w:bCs/>
              </w:rPr>
            </w:pPr>
            <w:r>
              <w:rPr>
                <w:rFonts w:ascii="Arial" w:hAnsi="Arial" w:cs="Arial"/>
                <w:b/>
                <w:bCs/>
              </w:rPr>
              <w:t>445</w:t>
            </w:r>
            <w:r w:rsidRPr="005825B4">
              <w:rPr>
                <w:rFonts w:ascii="Arial" w:hAnsi="Arial" w:cs="Arial"/>
                <w:b/>
                <w:bCs/>
              </w:rPr>
              <w:t>.</w:t>
            </w:r>
            <w:r>
              <w:rPr>
                <w:rFonts w:ascii="Arial" w:hAnsi="Arial" w:cs="Arial"/>
                <w:b/>
                <w:bCs/>
              </w:rPr>
              <w:t>4</w:t>
            </w:r>
            <w:r w:rsidRPr="005825B4">
              <w:rPr>
                <w:rFonts w:ascii="Arial" w:hAnsi="Arial" w:cs="Arial"/>
                <w:b/>
                <w:bCs/>
              </w:rPr>
              <w:t>00,-</w:t>
            </w:r>
          </w:p>
        </w:tc>
      </w:tr>
      <w:tr w:rsidR="009850D0" w:rsidRPr="005825B4" w:rsidTr="00F3066B">
        <w:trPr>
          <w:trHeight w:val="147"/>
        </w:trPr>
        <w:tc>
          <w:tcPr>
            <w:tcW w:w="160" w:type="dxa"/>
          </w:tcPr>
          <w:p w:rsidR="009850D0" w:rsidRPr="005825B4" w:rsidRDefault="009850D0" w:rsidP="00F3066B">
            <w:pPr>
              <w:rPr>
                <w:rFonts w:ascii="Arial" w:hAnsi="Arial" w:cs="Arial"/>
                <w:b/>
                <w:bCs/>
              </w:rPr>
            </w:pPr>
          </w:p>
        </w:tc>
        <w:tc>
          <w:tcPr>
            <w:tcW w:w="9397" w:type="dxa"/>
            <w:gridSpan w:val="7"/>
            <w:tcBorders>
              <w:top w:val="single" w:sz="6" w:space="0" w:color="auto"/>
              <w:left w:val="single" w:sz="6" w:space="0" w:color="auto"/>
              <w:bottom w:val="single" w:sz="6" w:space="0" w:color="auto"/>
              <w:right w:val="single" w:sz="6" w:space="0" w:color="auto"/>
            </w:tcBorders>
          </w:tcPr>
          <w:p w:rsidR="009850D0" w:rsidRPr="005825B4" w:rsidRDefault="009850D0" w:rsidP="00F3066B">
            <w:pPr>
              <w:rPr>
                <w:rFonts w:ascii="Arial" w:hAnsi="Arial" w:cs="Arial"/>
                <w:b/>
                <w:bCs/>
              </w:rPr>
            </w:pPr>
            <w:r w:rsidRPr="005825B4">
              <w:rPr>
                <w:rFonts w:ascii="Arial" w:hAnsi="Arial" w:cs="Arial"/>
                <w:b/>
                <w:bCs/>
              </w:rPr>
              <w:t>(</w:t>
            </w:r>
            <w:r>
              <w:rPr>
                <w:rFonts w:ascii="Arial" w:hAnsi="Arial" w:cs="Arial"/>
                <w:b/>
                <w:bCs/>
              </w:rPr>
              <w:t>sníž</w:t>
            </w:r>
            <w:r w:rsidRPr="005825B4">
              <w:rPr>
                <w:rFonts w:ascii="Arial" w:hAnsi="Arial" w:cs="Arial"/>
                <w:b/>
                <w:bCs/>
              </w:rPr>
              <w:t xml:space="preserve">ení </w:t>
            </w:r>
            <w:r>
              <w:rPr>
                <w:rFonts w:ascii="Arial" w:hAnsi="Arial" w:cs="Arial"/>
                <w:b/>
                <w:bCs/>
              </w:rPr>
              <w:t>FRR</w:t>
            </w:r>
            <w:r w:rsidRPr="005825B4">
              <w:rPr>
                <w:rFonts w:ascii="Arial" w:hAnsi="Arial" w:cs="Arial"/>
                <w:b/>
                <w:bCs/>
              </w:rPr>
              <w:t>)</w:t>
            </w:r>
          </w:p>
        </w:tc>
      </w:tr>
    </w:tbl>
    <w:p w:rsidR="00DD0264" w:rsidRDefault="00DD0264" w:rsidP="00DD0264">
      <w:pPr>
        <w:tabs>
          <w:tab w:val="left" w:pos="-284"/>
          <w:tab w:val="left" w:pos="0"/>
        </w:tabs>
        <w:jc w:val="both"/>
        <w:rPr>
          <w:rFonts w:ascii="Arial" w:hAnsi="Arial" w:cs="Arial"/>
          <w:bCs/>
          <w:sz w:val="20"/>
          <w:szCs w:val="20"/>
        </w:rPr>
      </w:pPr>
      <w:r>
        <w:rPr>
          <w:rFonts w:ascii="Arial" w:hAnsi="Arial" w:cs="Arial"/>
          <w:b/>
        </w:rPr>
        <w:t xml:space="preserve">        </w:t>
      </w:r>
    </w:p>
    <w:p w:rsidR="00DD0264" w:rsidRDefault="00DD0264" w:rsidP="00DD0264">
      <w:pPr>
        <w:rPr>
          <w:sz w:val="20"/>
          <w:szCs w:val="20"/>
        </w:rPr>
      </w:pPr>
    </w:p>
    <w:p w:rsidR="00DD0264" w:rsidRPr="005825B4" w:rsidRDefault="00DD0264" w:rsidP="00DD0264">
      <w:pPr>
        <w:pStyle w:val="Zkladntext32"/>
        <w:rPr>
          <w:rFonts w:ascii="Arial" w:hAnsi="Arial" w:cs="Arial"/>
          <w:bCs/>
          <w:sz w:val="24"/>
          <w:szCs w:val="24"/>
        </w:rPr>
      </w:pPr>
    </w:p>
    <w:p w:rsidR="0043299B" w:rsidRDefault="0043299B" w:rsidP="00CF69B5">
      <w:pPr>
        <w:pStyle w:val="Zkladntext31"/>
        <w:rPr>
          <w:rFonts w:eastAsia="Calibri"/>
          <w:sz w:val="22"/>
          <w:szCs w:val="22"/>
        </w:rPr>
      </w:pPr>
    </w:p>
    <w:p w:rsidR="0043299B" w:rsidRDefault="0043299B" w:rsidP="00CF69B5">
      <w:pPr>
        <w:pStyle w:val="Zkladntext31"/>
        <w:rPr>
          <w:rFonts w:eastAsia="Calibri"/>
          <w:sz w:val="22"/>
          <w:szCs w:val="22"/>
        </w:rPr>
      </w:pPr>
    </w:p>
    <w:p w:rsidR="0043299B" w:rsidRDefault="0043299B" w:rsidP="00CF69B5">
      <w:pPr>
        <w:pStyle w:val="Zkladntext31"/>
        <w:rPr>
          <w:rFonts w:eastAsia="Calibri"/>
          <w:sz w:val="22"/>
          <w:szCs w:val="22"/>
        </w:rPr>
      </w:pPr>
    </w:p>
    <w:p w:rsidR="00284CB3" w:rsidRDefault="00284CB3" w:rsidP="00C560D7">
      <w:pPr>
        <w:tabs>
          <w:tab w:val="left" w:pos="-284"/>
          <w:tab w:val="left" w:pos="360"/>
        </w:tabs>
        <w:ind w:left="284" w:hanging="284"/>
        <w:jc w:val="both"/>
        <w:rPr>
          <w:rFonts w:ascii="Arial" w:hAnsi="Arial" w:cs="Arial"/>
          <w:bCs/>
          <w:sz w:val="20"/>
          <w:szCs w:val="20"/>
        </w:rPr>
      </w:pPr>
    </w:p>
    <w:p w:rsidR="00CF69B5" w:rsidRDefault="00CF69B5"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p w:rsidR="00DD0264" w:rsidRDefault="00DD0264" w:rsidP="009850D0">
      <w:pPr>
        <w:tabs>
          <w:tab w:val="left" w:pos="-284"/>
          <w:tab w:val="left" w:pos="360"/>
        </w:tabs>
        <w:jc w:val="both"/>
        <w:rPr>
          <w:rFonts w:ascii="Arial" w:hAnsi="Arial" w:cs="Arial"/>
          <w:bCs/>
          <w:sz w:val="20"/>
          <w:szCs w:val="20"/>
        </w:rPr>
      </w:pPr>
    </w:p>
    <w:p w:rsidR="00DD0264" w:rsidRDefault="00DD0264" w:rsidP="00C560D7">
      <w:pPr>
        <w:tabs>
          <w:tab w:val="left" w:pos="-284"/>
          <w:tab w:val="left" w:pos="360"/>
        </w:tabs>
        <w:ind w:left="284" w:hanging="284"/>
        <w:jc w:val="both"/>
        <w:rPr>
          <w:rFonts w:ascii="Arial" w:hAnsi="Arial" w:cs="Arial"/>
          <w:bCs/>
          <w:sz w:val="20"/>
          <w:szCs w:val="20"/>
        </w:rPr>
      </w:pPr>
    </w:p>
    <w:p w:rsidR="00DD0264" w:rsidRDefault="00DD0264" w:rsidP="00C560D7">
      <w:pPr>
        <w:tabs>
          <w:tab w:val="left" w:pos="-284"/>
          <w:tab w:val="left" w:pos="360"/>
        </w:tabs>
        <w:ind w:left="284" w:hanging="284"/>
        <w:jc w:val="both"/>
        <w:rPr>
          <w:rFonts w:ascii="Arial" w:hAnsi="Arial" w:cs="Arial"/>
          <w:bCs/>
          <w:sz w:val="20"/>
          <w:szCs w:val="20"/>
        </w:rPr>
      </w:pPr>
    </w:p>
    <w:p w:rsidR="001900E8" w:rsidRDefault="001900E8" w:rsidP="00C560D7">
      <w:pPr>
        <w:tabs>
          <w:tab w:val="left" w:pos="-284"/>
          <w:tab w:val="left" w:pos="360"/>
        </w:tabs>
        <w:ind w:left="284" w:hanging="284"/>
        <w:jc w:val="both"/>
        <w:rPr>
          <w:rFonts w:ascii="Arial" w:hAnsi="Arial" w:cs="Arial"/>
          <w:bCs/>
          <w:sz w:val="20"/>
          <w:szCs w:val="20"/>
        </w:rPr>
      </w:pPr>
    </w:p>
    <w:tbl>
      <w:tblPr>
        <w:tblStyle w:val="Mkatabulky"/>
        <w:tblW w:w="0" w:type="auto"/>
        <w:tblInd w:w="-34" w:type="dxa"/>
        <w:tblLook w:val="04A0" w:firstRow="1" w:lastRow="0" w:firstColumn="1" w:lastColumn="0" w:noHBand="0" w:noVBand="1"/>
      </w:tblPr>
      <w:tblGrid>
        <w:gridCol w:w="1985"/>
        <w:gridCol w:w="3402"/>
        <w:gridCol w:w="1701"/>
        <w:gridCol w:w="2552"/>
      </w:tblGrid>
      <w:tr w:rsidR="003410CC" w:rsidRPr="00354CAE" w:rsidTr="009C119B">
        <w:tc>
          <w:tcPr>
            <w:tcW w:w="9640" w:type="dxa"/>
            <w:gridSpan w:val="4"/>
          </w:tcPr>
          <w:p w:rsidR="003410CC" w:rsidRPr="009C119B" w:rsidRDefault="003410CC" w:rsidP="001900E8">
            <w:pPr>
              <w:tabs>
                <w:tab w:val="left" w:pos="-284"/>
                <w:tab w:val="left" w:pos="360"/>
              </w:tabs>
              <w:jc w:val="center"/>
              <w:rPr>
                <w:rFonts w:ascii="Arial" w:hAnsi="Arial" w:cs="Arial"/>
                <w:bCs/>
              </w:rPr>
            </w:pPr>
            <w:r w:rsidRPr="009C119B">
              <w:rPr>
                <w:rFonts w:ascii="Arial" w:hAnsi="Arial" w:cs="Arial"/>
                <w:bCs/>
              </w:rPr>
              <w:t>P o d p i s y</w:t>
            </w:r>
          </w:p>
        </w:tc>
      </w:tr>
      <w:tr w:rsidR="00430DA1" w:rsidRPr="00354CAE" w:rsidTr="00882A18">
        <w:trPr>
          <w:trHeight w:val="1250"/>
        </w:trPr>
        <w:tc>
          <w:tcPr>
            <w:tcW w:w="1985" w:type="dxa"/>
            <w:vAlign w:val="center"/>
          </w:tcPr>
          <w:p w:rsidR="00430DA1" w:rsidRPr="009C119B" w:rsidRDefault="00430DA1" w:rsidP="00D02439">
            <w:pPr>
              <w:tabs>
                <w:tab w:val="left" w:pos="-284"/>
                <w:tab w:val="left" w:pos="360"/>
              </w:tabs>
              <w:rPr>
                <w:rFonts w:ascii="Arial" w:hAnsi="Arial" w:cs="Arial"/>
                <w:bCs/>
              </w:rPr>
            </w:pPr>
          </w:p>
          <w:p w:rsidR="00430DA1" w:rsidRPr="009C119B" w:rsidRDefault="00430DA1" w:rsidP="00D02439">
            <w:pPr>
              <w:tabs>
                <w:tab w:val="left" w:pos="-284"/>
                <w:tab w:val="left" w:pos="360"/>
              </w:tabs>
              <w:rPr>
                <w:rFonts w:ascii="Arial" w:hAnsi="Arial" w:cs="Arial"/>
                <w:bCs/>
              </w:rPr>
            </w:pPr>
            <w:r w:rsidRPr="009C119B">
              <w:rPr>
                <w:rFonts w:ascii="Arial" w:hAnsi="Arial" w:cs="Arial"/>
                <w:bCs/>
              </w:rPr>
              <w:t>Předkladatel</w:t>
            </w:r>
            <w:r>
              <w:rPr>
                <w:rFonts w:ascii="Arial" w:hAnsi="Arial" w:cs="Arial"/>
                <w:bCs/>
              </w:rPr>
              <w:t>é</w:t>
            </w:r>
          </w:p>
        </w:tc>
        <w:tc>
          <w:tcPr>
            <w:tcW w:w="3402" w:type="dxa"/>
            <w:vAlign w:val="center"/>
          </w:tcPr>
          <w:p w:rsidR="00430DA1" w:rsidRPr="009C119B" w:rsidRDefault="00D02439" w:rsidP="00D02439">
            <w:pPr>
              <w:tabs>
                <w:tab w:val="left" w:pos="-284"/>
                <w:tab w:val="left" w:pos="360"/>
              </w:tabs>
              <w:rPr>
                <w:rFonts w:ascii="Arial" w:hAnsi="Arial" w:cs="Arial"/>
                <w:bCs/>
              </w:rPr>
            </w:pPr>
            <w:r>
              <w:rPr>
                <w:rFonts w:ascii="Arial" w:hAnsi="Arial" w:cs="Arial"/>
                <w:bCs/>
              </w:rPr>
              <w:t>PaedDr. Jan Krchňavý</w:t>
            </w:r>
            <w:r w:rsidR="00F208D7">
              <w:rPr>
                <w:rFonts w:ascii="Arial" w:hAnsi="Arial" w:cs="Arial"/>
                <w:bCs/>
              </w:rPr>
              <w:t xml:space="preserve">, </w:t>
            </w:r>
          </w:p>
          <w:p w:rsidR="00430DA1" w:rsidRPr="009C119B" w:rsidRDefault="00430DA1" w:rsidP="00D02439">
            <w:pPr>
              <w:tabs>
                <w:tab w:val="left" w:pos="-284"/>
                <w:tab w:val="left" w:pos="360"/>
              </w:tabs>
              <w:rPr>
                <w:rFonts w:ascii="Arial" w:hAnsi="Arial" w:cs="Arial"/>
                <w:bCs/>
              </w:rPr>
            </w:pPr>
            <w:r w:rsidRPr="009C119B">
              <w:rPr>
                <w:rFonts w:ascii="Arial" w:hAnsi="Arial" w:cs="Arial"/>
                <w:bCs/>
              </w:rPr>
              <w:t>náměstek primátora</w:t>
            </w:r>
          </w:p>
        </w:tc>
        <w:tc>
          <w:tcPr>
            <w:tcW w:w="1701" w:type="dxa"/>
            <w:vAlign w:val="center"/>
          </w:tcPr>
          <w:p w:rsidR="00430DA1" w:rsidRPr="009C119B" w:rsidRDefault="00CD5D5D" w:rsidP="00CD5D5D">
            <w:pPr>
              <w:tabs>
                <w:tab w:val="left" w:pos="-284"/>
                <w:tab w:val="left" w:pos="360"/>
              </w:tabs>
              <w:rPr>
                <w:rFonts w:ascii="Arial" w:hAnsi="Arial" w:cs="Arial"/>
                <w:bCs/>
              </w:rPr>
            </w:pPr>
            <w:r>
              <w:rPr>
                <w:rFonts w:ascii="Arial" w:hAnsi="Arial" w:cs="Arial"/>
                <w:bCs/>
              </w:rPr>
              <w:t>01</w:t>
            </w:r>
            <w:r w:rsidR="00430DA1" w:rsidRPr="009C119B">
              <w:rPr>
                <w:rFonts w:ascii="Arial" w:hAnsi="Arial" w:cs="Arial"/>
                <w:bCs/>
              </w:rPr>
              <w:t>.</w:t>
            </w:r>
            <w:r w:rsidR="008A2EEA">
              <w:rPr>
                <w:rFonts w:ascii="Arial" w:hAnsi="Arial" w:cs="Arial"/>
                <w:bCs/>
              </w:rPr>
              <w:t xml:space="preserve"> </w:t>
            </w:r>
            <w:r w:rsidR="00430DA1">
              <w:rPr>
                <w:rFonts w:ascii="Arial" w:hAnsi="Arial" w:cs="Arial"/>
                <w:bCs/>
              </w:rPr>
              <w:t>0</w:t>
            </w:r>
            <w:r>
              <w:rPr>
                <w:rFonts w:ascii="Arial" w:hAnsi="Arial" w:cs="Arial"/>
                <w:bCs/>
              </w:rPr>
              <w:t>6</w:t>
            </w:r>
            <w:r w:rsidR="00430DA1" w:rsidRPr="009C119B">
              <w:rPr>
                <w:rFonts w:ascii="Arial" w:hAnsi="Arial" w:cs="Arial"/>
                <w:bCs/>
              </w:rPr>
              <w:t>.</w:t>
            </w:r>
            <w:r w:rsidR="008A2EEA">
              <w:rPr>
                <w:rFonts w:ascii="Arial" w:hAnsi="Arial" w:cs="Arial"/>
                <w:bCs/>
              </w:rPr>
              <w:t xml:space="preserve"> </w:t>
            </w:r>
            <w:r w:rsidR="00430DA1" w:rsidRPr="009C119B">
              <w:rPr>
                <w:rFonts w:ascii="Arial" w:hAnsi="Arial" w:cs="Arial"/>
                <w:bCs/>
              </w:rPr>
              <w:t>20</w:t>
            </w:r>
            <w:r w:rsidR="00430DA1">
              <w:rPr>
                <w:rFonts w:ascii="Arial" w:hAnsi="Arial" w:cs="Arial"/>
                <w:bCs/>
              </w:rPr>
              <w:t>20</w:t>
            </w:r>
          </w:p>
        </w:tc>
        <w:tc>
          <w:tcPr>
            <w:tcW w:w="2552" w:type="dxa"/>
            <w:vAlign w:val="center"/>
          </w:tcPr>
          <w:p w:rsidR="00430DA1" w:rsidRPr="00882A18" w:rsidRDefault="00430DA1" w:rsidP="00882A18"/>
        </w:tc>
      </w:tr>
      <w:tr w:rsidR="003410CC" w:rsidRPr="00354CAE" w:rsidTr="008A2EEA">
        <w:trPr>
          <w:trHeight w:val="837"/>
        </w:trPr>
        <w:tc>
          <w:tcPr>
            <w:tcW w:w="1985" w:type="dxa"/>
            <w:vAlign w:val="center"/>
          </w:tcPr>
          <w:p w:rsidR="003410CC" w:rsidRPr="009C119B" w:rsidRDefault="003410CC" w:rsidP="00D02439">
            <w:pPr>
              <w:tabs>
                <w:tab w:val="left" w:pos="-284"/>
                <w:tab w:val="left" w:pos="360"/>
              </w:tabs>
              <w:rPr>
                <w:rFonts w:ascii="Arial" w:hAnsi="Arial" w:cs="Arial"/>
                <w:bCs/>
              </w:rPr>
            </w:pPr>
          </w:p>
          <w:p w:rsidR="003410CC" w:rsidRPr="009C119B" w:rsidRDefault="003410CC" w:rsidP="00D02439">
            <w:pPr>
              <w:tabs>
                <w:tab w:val="left" w:pos="-284"/>
                <w:tab w:val="left" w:pos="360"/>
              </w:tabs>
              <w:rPr>
                <w:rFonts w:ascii="Arial" w:hAnsi="Arial" w:cs="Arial"/>
                <w:bCs/>
              </w:rPr>
            </w:pPr>
            <w:r w:rsidRPr="009C119B">
              <w:rPr>
                <w:rFonts w:ascii="Arial" w:hAnsi="Arial" w:cs="Arial"/>
                <w:bCs/>
              </w:rPr>
              <w:t>Za správnost</w:t>
            </w:r>
          </w:p>
        </w:tc>
        <w:tc>
          <w:tcPr>
            <w:tcW w:w="3402" w:type="dxa"/>
            <w:vAlign w:val="center"/>
          </w:tcPr>
          <w:p w:rsidR="003410CC" w:rsidRPr="009C119B" w:rsidRDefault="003410CC" w:rsidP="00D02439">
            <w:pPr>
              <w:tabs>
                <w:tab w:val="left" w:pos="-284"/>
                <w:tab w:val="left" w:pos="360"/>
              </w:tabs>
              <w:rPr>
                <w:rFonts w:ascii="Arial" w:hAnsi="Arial" w:cs="Arial"/>
                <w:bCs/>
              </w:rPr>
            </w:pPr>
            <w:r w:rsidRPr="009C119B">
              <w:rPr>
                <w:rFonts w:ascii="Arial" w:hAnsi="Arial" w:cs="Arial"/>
                <w:bCs/>
              </w:rPr>
              <w:t>Mgr. Petr Ivánek</w:t>
            </w:r>
            <w:r w:rsidR="00F208D7">
              <w:rPr>
                <w:rFonts w:ascii="Arial" w:hAnsi="Arial" w:cs="Arial"/>
                <w:bCs/>
              </w:rPr>
              <w:t xml:space="preserve">, </w:t>
            </w:r>
          </w:p>
          <w:p w:rsidR="003410CC" w:rsidRPr="009C119B" w:rsidRDefault="003410CC" w:rsidP="00D02439">
            <w:pPr>
              <w:tabs>
                <w:tab w:val="left" w:pos="-284"/>
                <w:tab w:val="left" w:pos="360"/>
              </w:tabs>
              <w:rPr>
                <w:rFonts w:ascii="Arial" w:hAnsi="Arial" w:cs="Arial"/>
                <w:bCs/>
              </w:rPr>
            </w:pPr>
            <w:r w:rsidRPr="009C119B">
              <w:rPr>
                <w:rFonts w:ascii="Arial" w:hAnsi="Arial" w:cs="Arial"/>
                <w:bCs/>
              </w:rPr>
              <w:t xml:space="preserve">vedoucí OŠKS  </w:t>
            </w:r>
          </w:p>
        </w:tc>
        <w:tc>
          <w:tcPr>
            <w:tcW w:w="1701" w:type="dxa"/>
            <w:vAlign w:val="center"/>
          </w:tcPr>
          <w:p w:rsidR="003410CC" w:rsidRPr="009C119B" w:rsidRDefault="00CD5D5D" w:rsidP="007B6DD6">
            <w:pPr>
              <w:tabs>
                <w:tab w:val="left" w:pos="-284"/>
                <w:tab w:val="left" w:pos="360"/>
              </w:tabs>
              <w:rPr>
                <w:rFonts w:ascii="Arial" w:hAnsi="Arial" w:cs="Arial"/>
                <w:bCs/>
              </w:rPr>
            </w:pPr>
            <w:r>
              <w:rPr>
                <w:rFonts w:ascii="Arial" w:hAnsi="Arial" w:cs="Arial"/>
                <w:bCs/>
              </w:rPr>
              <w:t>01</w:t>
            </w:r>
            <w:r w:rsidRPr="009C119B">
              <w:rPr>
                <w:rFonts w:ascii="Arial" w:hAnsi="Arial" w:cs="Arial"/>
                <w:bCs/>
              </w:rPr>
              <w:t>.</w:t>
            </w:r>
            <w:r>
              <w:rPr>
                <w:rFonts w:ascii="Arial" w:hAnsi="Arial" w:cs="Arial"/>
                <w:bCs/>
              </w:rPr>
              <w:t xml:space="preserve"> 06</w:t>
            </w:r>
            <w:r w:rsidRPr="009C119B">
              <w:rPr>
                <w:rFonts w:ascii="Arial" w:hAnsi="Arial" w:cs="Arial"/>
                <w:bCs/>
              </w:rPr>
              <w:t>.</w:t>
            </w:r>
            <w:r>
              <w:rPr>
                <w:rFonts w:ascii="Arial" w:hAnsi="Arial" w:cs="Arial"/>
                <w:bCs/>
              </w:rPr>
              <w:t xml:space="preserve"> </w:t>
            </w:r>
            <w:r w:rsidR="00882A18" w:rsidRPr="009C119B">
              <w:rPr>
                <w:rFonts w:ascii="Arial" w:hAnsi="Arial" w:cs="Arial"/>
                <w:bCs/>
              </w:rPr>
              <w:t>20</w:t>
            </w:r>
            <w:r w:rsidR="00882A18">
              <w:rPr>
                <w:rFonts w:ascii="Arial" w:hAnsi="Arial" w:cs="Arial"/>
                <w:bCs/>
              </w:rPr>
              <w:t>20</w:t>
            </w:r>
          </w:p>
        </w:tc>
        <w:tc>
          <w:tcPr>
            <w:tcW w:w="2552" w:type="dxa"/>
            <w:vAlign w:val="center"/>
          </w:tcPr>
          <w:p w:rsidR="003410CC" w:rsidRPr="00276AFD" w:rsidRDefault="003410CC" w:rsidP="00D02439">
            <w:pPr>
              <w:tabs>
                <w:tab w:val="left" w:pos="-284"/>
                <w:tab w:val="left" w:pos="360"/>
              </w:tabs>
              <w:rPr>
                <w:rFonts w:ascii="Arial" w:hAnsi="Arial" w:cs="Arial"/>
                <w:bCs/>
                <w:i/>
                <w:sz w:val="20"/>
                <w:szCs w:val="20"/>
              </w:rPr>
            </w:pPr>
          </w:p>
        </w:tc>
      </w:tr>
      <w:tr w:rsidR="003410CC" w:rsidRPr="00354CAE" w:rsidTr="008A2EEA">
        <w:trPr>
          <w:trHeight w:val="849"/>
        </w:trPr>
        <w:tc>
          <w:tcPr>
            <w:tcW w:w="1985" w:type="dxa"/>
            <w:vAlign w:val="center"/>
          </w:tcPr>
          <w:p w:rsidR="003410CC" w:rsidRPr="009C119B" w:rsidRDefault="003410CC" w:rsidP="00D02439">
            <w:pPr>
              <w:tabs>
                <w:tab w:val="left" w:pos="-284"/>
                <w:tab w:val="left" w:pos="360"/>
              </w:tabs>
              <w:rPr>
                <w:rFonts w:ascii="Arial" w:hAnsi="Arial" w:cs="Arial"/>
                <w:bCs/>
              </w:rPr>
            </w:pPr>
          </w:p>
          <w:p w:rsidR="003410CC" w:rsidRPr="009C119B" w:rsidRDefault="003410CC" w:rsidP="00D02439">
            <w:pPr>
              <w:tabs>
                <w:tab w:val="left" w:pos="-284"/>
                <w:tab w:val="left" w:pos="360"/>
              </w:tabs>
              <w:rPr>
                <w:rFonts w:ascii="Arial" w:hAnsi="Arial" w:cs="Arial"/>
                <w:bCs/>
              </w:rPr>
            </w:pPr>
            <w:r w:rsidRPr="009C119B">
              <w:rPr>
                <w:rFonts w:ascii="Arial" w:hAnsi="Arial" w:cs="Arial"/>
                <w:bCs/>
              </w:rPr>
              <w:t>Zpracovatel</w:t>
            </w:r>
          </w:p>
        </w:tc>
        <w:tc>
          <w:tcPr>
            <w:tcW w:w="3402" w:type="dxa"/>
            <w:vAlign w:val="center"/>
          </w:tcPr>
          <w:p w:rsidR="003410CC" w:rsidRPr="009C119B" w:rsidRDefault="00CF69B5" w:rsidP="00D02439">
            <w:pPr>
              <w:tabs>
                <w:tab w:val="left" w:pos="-284"/>
                <w:tab w:val="left" w:pos="360"/>
              </w:tabs>
              <w:rPr>
                <w:rFonts w:ascii="Arial" w:hAnsi="Arial" w:cs="Arial"/>
                <w:bCs/>
              </w:rPr>
            </w:pPr>
            <w:r>
              <w:rPr>
                <w:rFonts w:ascii="Arial" w:hAnsi="Arial" w:cs="Arial"/>
                <w:bCs/>
              </w:rPr>
              <w:t>Ing. Romana Maděrková</w:t>
            </w:r>
            <w:r w:rsidR="00F208D7">
              <w:rPr>
                <w:rFonts w:ascii="Arial" w:hAnsi="Arial" w:cs="Arial"/>
                <w:bCs/>
              </w:rPr>
              <w:t xml:space="preserve">, </w:t>
            </w:r>
          </w:p>
          <w:p w:rsidR="003410CC" w:rsidRPr="009C119B" w:rsidRDefault="003410CC" w:rsidP="00D02439">
            <w:pPr>
              <w:tabs>
                <w:tab w:val="left" w:pos="-284"/>
                <w:tab w:val="left" w:pos="360"/>
              </w:tabs>
              <w:rPr>
                <w:rFonts w:ascii="Arial" w:hAnsi="Arial" w:cs="Arial"/>
                <w:bCs/>
              </w:rPr>
            </w:pPr>
            <w:r w:rsidRPr="009C119B">
              <w:rPr>
                <w:rFonts w:ascii="Arial" w:hAnsi="Arial" w:cs="Arial"/>
                <w:bCs/>
              </w:rPr>
              <w:t>referentka OŠKS</w:t>
            </w:r>
          </w:p>
        </w:tc>
        <w:tc>
          <w:tcPr>
            <w:tcW w:w="1701" w:type="dxa"/>
            <w:vAlign w:val="center"/>
          </w:tcPr>
          <w:p w:rsidR="003410CC" w:rsidRPr="009C119B" w:rsidRDefault="00CD5D5D" w:rsidP="007B6DD6">
            <w:pPr>
              <w:tabs>
                <w:tab w:val="left" w:pos="-284"/>
                <w:tab w:val="left" w:pos="360"/>
              </w:tabs>
              <w:rPr>
                <w:rFonts w:ascii="Arial" w:hAnsi="Arial" w:cs="Arial"/>
                <w:bCs/>
              </w:rPr>
            </w:pPr>
            <w:r>
              <w:rPr>
                <w:rFonts w:ascii="Arial" w:hAnsi="Arial" w:cs="Arial"/>
                <w:bCs/>
              </w:rPr>
              <w:t>01</w:t>
            </w:r>
            <w:r w:rsidRPr="009C119B">
              <w:rPr>
                <w:rFonts w:ascii="Arial" w:hAnsi="Arial" w:cs="Arial"/>
                <w:bCs/>
              </w:rPr>
              <w:t>.</w:t>
            </w:r>
            <w:r>
              <w:rPr>
                <w:rFonts w:ascii="Arial" w:hAnsi="Arial" w:cs="Arial"/>
                <w:bCs/>
              </w:rPr>
              <w:t xml:space="preserve"> 06</w:t>
            </w:r>
            <w:r w:rsidRPr="009C119B">
              <w:rPr>
                <w:rFonts w:ascii="Arial" w:hAnsi="Arial" w:cs="Arial"/>
                <w:bCs/>
              </w:rPr>
              <w:t>.</w:t>
            </w:r>
            <w:r>
              <w:rPr>
                <w:rFonts w:ascii="Arial" w:hAnsi="Arial" w:cs="Arial"/>
                <w:bCs/>
              </w:rPr>
              <w:t xml:space="preserve"> </w:t>
            </w:r>
            <w:r w:rsidR="00882A18" w:rsidRPr="009C119B">
              <w:rPr>
                <w:rFonts w:ascii="Arial" w:hAnsi="Arial" w:cs="Arial"/>
                <w:bCs/>
              </w:rPr>
              <w:t>20</w:t>
            </w:r>
            <w:r w:rsidR="00882A18">
              <w:rPr>
                <w:rFonts w:ascii="Arial" w:hAnsi="Arial" w:cs="Arial"/>
                <w:bCs/>
              </w:rPr>
              <w:t>20</w:t>
            </w:r>
          </w:p>
        </w:tc>
        <w:tc>
          <w:tcPr>
            <w:tcW w:w="2552" w:type="dxa"/>
            <w:vAlign w:val="center"/>
          </w:tcPr>
          <w:p w:rsidR="003410CC" w:rsidRPr="00276AFD" w:rsidRDefault="003410CC" w:rsidP="00D02439">
            <w:pPr>
              <w:tabs>
                <w:tab w:val="left" w:pos="-284"/>
                <w:tab w:val="left" w:pos="360"/>
              </w:tabs>
              <w:rPr>
                <w:rFonts w:ascii="Arial" w:hAnsi="Arial" w:cs="Arial"/>
                <w:bCs/>
                <w:i/>
                <w:sz w:val="20"/>
                <w:szCs w:val="20"/>
              </w:rPr>
            </w:pPr>
          </w:p>
        </w:tc>
      </w:tr>
    </w:tbl>
    <w:p w:rsidR="001900E8" w:rsidRDefault="001900E8" w:rsidP="00B8533E">
      <w:pPr>
        <w:pStyle w:val="Zkladntext"/>
        <w:tabs>
          <w:tab w:val="clear" w:pos="0"/>
          <w:tab w:val="left" w:pos="-284"/>
        </w:tabs>
        <w:ind w:left="426" w:hanging="426"/>
        <w:rPr>
          <w:rFonts w:ascii="Arial" w:hAnsi="Arial" w:cs="Arial"/>
          <w:b/>
          <w:sz w:val="24"/>
          <w:u w:val="single"/>
        </w:rPr>
      </w:pPr>
    </w:p>
    <w:p w:rsidR="00F208D7" w:rsidRDefault="00F208D7" w:rsidP="00B8533E">
      <w:pPr>
        <w:pStyle w:val="Zkladntext"/>
        <w:tabs>
          <w:tab w:val="clear" w:pos="0"/>
          <w:tab w:val="left" w:pos="-284"/>
        </w:tabs>
        <w:ind w:left="426" w:hanging="426"/>
        <w:rPr>
          <w:rFonts w:ascii="Arial" w:hAnsi="Arial" w:cs="Arial"/>
          <w:b/>
          <w:sz w:val="24"/>
          <w:u w:val="single"/>
        </w:rPr>
      </w:pPr>
    </w:p>
    <w:p w:rsidR="00B8533E" w:rsidRDefault="00B8533E" w:rsidP="00B8533E">
      <w:pPr>
        <w:pStyle w:val="Zkladntext"/>
        <w:tabs>
          <w:tab w:val="clear" w:pos="0"/>
          <w:tab w:val="left" w:pos="-284"/>
        </w:tabs>
        <w:ind w:left="426" w:hanging="426"/>
        <w:rPr>
          <w:rFonts w:ascii="Arial" w:hAnsi="Arial" w:cs="Arial"/>
          <w:b/>
          <w:sz w:val="24"/>
          <w:u w:val="single"/>
        </w:rPr>
      </w:pPr>
      <w:r w:rsidRPr="00B8533E">
        <w:rPr>
          <w:rFonts w:ascii="Arial" w:hAnsi="Arial" w:cs="Arial"/>
          <w:b/>
          <w:sz w:val="24"/>
          <w:u w:val="single"/>
        </w:rPr>
        <w:t>Důvodová zpráva:</w:t>
      </w:r>
    </w:p>
    <w:p w:rsidR="00DD0264" w:rsidRDefault="00DD0264" w:rsidP="00DD0264">
      <w:pPr>
        <w:pStyle w:val="Zkladntext"/>
        <w:tabs>
          <w:tab w:val="clear" w:pos="0"/>
          <w:tab w:val="left" w:pos="-284"/>
        </w:tabs>
        <w:ind w:left="426" w:hanging="426"/>
        <w:rPr>
          <w:rFonts w:ascii="Arial" w:hAnsi="Arial" w:cs="Arial"/>
          <w:b/>
          <w:sz w:val="24"/>
          <w:u w:val="single"/>
        </w:rPr>
      </w:pPr>
    </w:p>
    <w:p w:rsidR="00DD0264" w:rsidRPr="003A1180" w:rsidRDefault="00DD0264" w:rsidP="00DD0264">
      <w:pPr>
        <w:pStyle w:val="Zkladntext"/>
        <w:tabs>
          <w:tab w:val="clear" w:pos="0"/>
        </w:tabs>
        <w:ind w:firstLine="426"/>
        <w:rPr>
          <w:rFonts w:ascii="Arial" w:hAnsi="Arial" w:cs="Arial"/>
          <w:sz w:val="24"/>
        </w:rPr>
      </w:pPr>
      <w:r w:rsidRPr="003A1180">
        <w:rPr>
          <w:rFonts w:ascii="Arial" w:hAnsi="Arial" w:cs="Arial"/>
          <w:sz w:val="24"/>
        </w:rPr>
        <w:t>Zastupitelstvo města Prostějova usnesením č. 1021 ze dne 4. 2. 2020 schválilo rozpočtové opatření, kterým byl účelově navýšený neinvestiční příspěvek ZŠ a MŠ Prostějov, Melantrichova ul. 60 na opravu kotelny na pracovišti MŠ Fanderlíkova ve výši 700.000,- Kč. Tyto finanční prostředky byly v rozpočtu na rok 2020 alokovány na kapitole 20. Výše alokovaných prostředků tvořila 65% z odvodu z odpisu nemovitostí svěřených příspěvkovým organizacím k hospodaření a byly určeny k opravám nemovitého majetku, které si příspěvkové organizace prováděly samostatně.</w:t>
      </w:r>
    </w:p>
    <w:p w:rsidR="00DD0264" w:rsidRPr="003A1180" w:rsidRDefault="00DD0264" w:rsidP="00DD0264">
      <w:pPr>
        <w:pStyle w:val="Zkladntext"/>
        <w:tabs>
          <w:tab w:val="clear" w:pos="0"/>
        </w:tabs>
        <w:ind w:firstLine="426"/>
        <w:rPr>
          <w:rFonts w:ascii="Arial" w:hAnsi="Arial" w:cs="Arial"/>
          <w:sz w:val="24"/>
        </w:rPr>
      </w:pPr>
      <w:r w:rsidRPr="003A1180">
        <w:rPr>
          <w:rFonts w:ascii="Arial" w:hAnsi="Arial" w:cs="Arial"/>
          <w:sz w:val="24"/>
        </w:rPr>
        <w:t>Finanční prostředky byly výše zmíněným přijatým usnesením Zastupitelstva města Prostějova rozděleny dle požadavků a potřeb příspěvkových organizací a na kapitole 20 zůstalo na této položce pouze 4.600 Kč</w:t>
      </w:r>
      <w:r>
        <w:rPr>
          <w:rFonts w:ascii="Arial" w:hAnsi="Arial" w:cs="Arial"/>
          <w:sz w:val="24"/>
        </w:rPr>
        <w:t>.</w:t>
      </w:r>
    </w:p>
    <w:p w:rsidR="002B7735" w:rsidRPr="003A1180" w:rsidRDefault="00DD0264" w:rsidP="002B7735">
      <w:pPr>
        <w:pStyle w:val="Zkladntext"/>
        <w:tabs>
          <w:tab w:val="clear" w:pos="0"/>
        </w:tabs>
        <w:ind w:firstLine="426"/>
        <w:rPr>
          <w:rFonts w:ascii="Arial" w:hAnsi="Arial" w:cs="Arial"/>
          <w:sz w:val="24"/>
        </w:rPr>
      </w:pPr>
      <w:r w:rsidRPr="003A1180">
        <w:rPr>
          <w:rFonts w:ascii="Arial" w:hAnsi="Arial" w:cs="Arial"/>
          <w:sz w:val="24"/>
        </w:rPr>
        <w:t xml:space="preserve">Ředitel Základní školy a mateřské školy Prostějov, Melantrichova ul. 60 Mgr. Roman Pazdera se obrátil na zřizovatele s požadavkem navýšení účelového příspěvku na opravu kotelny na pracovišti MŠ Fanderlíkova. Organizace objednala zpracování technické dokumentace pro zadání výběrového řízení. Při zpracování technické dokumentace byl projektantem konstatován havarijní stav celého topného systému. Současné řešení topného systému bez zásobníku pro ohřev vody posoudil projektant jako nevhodné a nehospodárné. Topný systém je v současné době regulován pouze termostatickými ventily na radiátorech. Důsledkem je nehospodárné vytápění včetně ohřevu vody a vysoké náklady na spotřebu plynu. </w:t>
      </w:r>
      <w:r w:rsidR="002B7735" w:rsidRPr="003A1180">
        <w:rPr>
          <w:rFonts w:ascii="Arial" w:hAnsi="Arial" w:cs="Arial"/>
          <w:sz w:val="24"/>
        </w:rPr>
        <w:t>Při původní kalkulaci opravy se počítalo pouze s výměnou kotlů a nepředpokládala se projektantem doporučená</w:t>
      </w:r>
      <w:r w:rsidR="002B7735">
        <w:rPr>
          <w:rFonts w:ascii="Arial" w:hAnsi="Arial" w:cs="Arial"/>
          <w:sz w:val="24"/>
        </w:rPr>
        <w:t xml:space="preserve"> oprava včetně topného systému</w:t>
      </w:r>
      <w:r w:rsidR="002B7735" w:rsidRPr="003A1180">
        <w:rPr>
          <w:rFonts w:ascii="Arial" w:hAnsi="Arial" w:cs="Arial"/>
          <w:sz w:val="24"/>
        </w:rPr>
        <w:t>. Ze zpracované technické dokumentace je předpokládaná cena kompletní opravy 1.350.000,- Kč. (viz příloha). Organizace žádá zřizovatele o navýšení účelově určeného neinvestičního příspěvku o 650.000,- Kč.</w:t>
      </w:r>
    </w:p>
    <w:p w:rsidR="00DD0264" w:rsidRPr="003A1180" w:rsidRDefault="00DD0264" w:rsidP="00DD0264">
      <w:pPr>
        <w:pStyle w:val="Zkladntext"/>
        <w:tabs>
          <w:tab w:val="clear" w:pos="0"/>
        </w:tabs>
        <w:ind w:firstLine="426"/>
        <w:rPr>
          <w:rFonts w:ascii="Arial" w:hAnsi="Arial" w:cs="Arial"/>
          <w:sz w:val="24"/>
        </w:rPr>
      </w:pPr>
      <w:r w:rsidRPr="003A1180">
        <w:rPr>
          <w:rFonts w:ascii="Arial" w:hAnsi="Arial" w:cs="Arial"/>
          <w:sz w:val="24"/>
        </w:rPr>
        <w:t>Stav peněžních fondů ZŠ a MŠ Prostějov, Melantrichova ul. 60:</w:t>
      </w:r>
    </w:p>
    <w:p w:rsidR="00DD0264" w:rsidRDefault="00DD0264" w:rsidP="00DD0264">
      <w:pPr>
        <w:pStyle w:val="Zkladntext"/>
        <w:tabs>
          <w:tab w:val="clear" w:pos="0"/>
        </w:tabs>
        <w:ind w:firstLine="426"/>
        <w:rPr>
          <w:rFonts w:ascii="Arial" w:hAnsi="Arial" w:cs="Arial"/>
          <w:b/>
          <w:sz w:val="24"/>
          <w:u w:val="single"/>
        </w:rPr>
      </w:pPr>
      <w:r w:rsidRPr="003A1180">
        <w:rPr>
          <w:rFonts w:ascii="Arial" w:hAnsi="Arial" w:cs="Arial"/>
          <w:sz w:val="24"/>
        </w:rPr>
        <w:t>Stav rezervního fondu ze zlepšeného výsledku hospodaření organizace ke dni 28.</w:t>
      </w:r>
      <w:r>
        <w:rPr>
          <w:rFonts w:ascii="Arial" w:hAnsi="Arial" w:cs="Arial"/>
          <w:sz w:val="24"/>
        </w:rPr>
        <w:t> </w:t>
      </w:r>
      <w:r w:rsidRPr="003A1180">
        <w:rPr>
          <w:rFonts w:ascii="Arial" w:hAnsi="Arial" w:cs="Arial"/>
          <w:sz w:val="24"/>
        </w:rPr>
        <w:t>5.</w:t>
      </w:r>
      <w:r>
        <w:rPr>
          <w:rFonts w:ascii="Arial" w:hAnsi="Arial" w:cs="Arial"/>
          <w:sz w:val="24"/>
        </w:rPr>
        <w:t> </w:t>
      </w:r>
      <w:r w:rsidRPr="003A1180">
        <w:rPr>
          <w:rFonts w:ascii="Arial" w:hAnsi="Arial" w:cs="Arial"/>
          <w:sz w:val="24"/>
        </w:rPr>
        <w:t xml:space="preserve">2020 činí 158.990,60 Kč (organizace plánuje čerpání ve výši 100.000 Kč na obnovu kabinetů pro pedagogy). Plánovaný zůstatek rezervního fondu je tedy 58.990,60 Kč. Stav fondu investic organizace ke dni 28. 5. 2020 činí 303.866,30 Kč. Fondy jsou plně finančně kryty. Po konzultaci s ředitelem školy je organizace schopna část nákladů na </w:t>
      </w:r>
      <w:r>
        <w:rPr>
          <w:rFonts w:ascii="Arial" w:hAnsi="Arial" w:cs="Arial"/>
          <w:sz w:val="24"/>
        </w:rPr>
        <w:t xml:space="preserve">kompletní </w:t>
      </w:r>
      <w:r w:rsidRPr="003A1180">
        <w:rPr>
          <w:rFonts w:ascii="Arial" w:hAnsi="Arial" w:cs="Arial"/>
          <w:sz w:val="24"/>
        </w:rPr>
        <w:t xml:space="preserve">opravu </w:t>
      </w:r>
      <w:r>
        <w:rPr>
          <w:rFonts w:ascii="Arial" w:hAnsi="Arial" w:cs="Arial"/>
          <w:sz w:val="24"/>
        </w:rPr>
        <w:t xml:space="preserve">ve výši 200.000,- Kč </w:t>
      </w:r>
      <w:r w:rsidRPr="003A1180">
        <w:rPr>
          <w:rFonts w:ascii="Arial" w:hAnsi="Arial" w:cs="Arial"/>
          <w:sz w:val="24"/>
        </w:rPr>
        <w:t>uhradit z fondu investic.</w:t>
      </w:r>
    </w:p>
    <w:p w:rsidR="006B3179" w:rsidRDefault="006B3179" w:rsidP="00617492">
      <w:pPr>
        <w:tabs>
          <w:tab w:val="left" w:pos="284"/>
        </w:tabs>
        <w:jc w:val="both"/>
        <w:rPr>
          <w:rFonts w:ascii="Arial" w:hAnsi="Arial" w:cs="Arial"/>
          <w:b/>
          <w:u w:val="single"/>
        </w:rPr>
      </w:pPr>
    </w:p>
    <w:p w:rsidR="00DD0264" w:rsidRPr="00A06E3B" w:rsidRDefault="00DD0264" w:rsidP="00DD0264">
      <w:pPr>
        <w:shd w:val="clear" w:color="auto" w:fill="FFFFFF"/>
        <w:spacing w:before="100" w:beforeAutospacing="1" w:after="100" w:afterAutospacing="1"/>
        <w:jc w:val="both"/>
        <w:rPr>
          <w:rFonts w:ascii="Arial" w:eastAsia="Arial Unicode MS" w:hAnsi="Arial" w:cs="Arial"/>
        </w:rPr>
      </w:pPr>
      <w:r>
        <w:rPr>
          <w:rFonts w:ascii="Arial" w:eastAsia="Arial Unicode MS" w:hAnsi="Arial" w:cs="Arial"/>
        </w:rPr>
        <w:t>Rada města Prostějova dne 02. 06. 2020 usnesením č.</w:t>
      </w:r>
      <w:r w:rsidR="001E5450">
        <w:rPr>
          <w:rFonts w:ascii="Arial" w:eastAsia="Arial Unicode MS" w:hAnsi="Arial" w:cs="Arial"/>
        </w:rPr>
        <w:t xml:space="preserve"> 0399</w:t>
      </w:r>
      <w:r>
        <w:rPr>
          <w:rFonts w:ascii="Arial" w:eastAsia="Arial Unicode MS" w:hAnsi="Arial" w:cs="Arial"/>
        </w:rPr>
        <w:t xml:space="preserve"> doporučila Zastupitelstvu města Prostějova výše uvedené rozpočtové opatření schválit. </w:t>
      </w:r>
    </w:p>
    <w:p w:rsidR="00DD0264" w:rsidRPr="00A06E3B" w:rsidRDefault="00DD0264" w:rsidP="00DD0264">
      <w:pPr>
        <w:keepLines/>
        <w:tabs>
          <w:tab w:val="left" w:pos="0"/>
        </w:tabs>
        <w:jc w:val="both"/>
        <w:rPr>
          <w:rFonts w:ascii="Arial" w:hAnsi="Arial" w:cs="Arial"/>
        </w:rPr>
      </w:pPr>
      <w:r>
        <w:rPr>
          <w:rFonts w:ascii="Arial" w:hAnsi="Arial" w:cs="Arial"/>
        </w:rPr>
        <w:t>Materiál předložen Finančnímu výboru ZMP na jednání 10. 06. 2020.</w:t>
      </w:r>
      <w:r w:rsidRPr="00A06E3B">
        <w:rPr>
          <w:rFonts w:ascii="Arial" w:hAnsi="Arial" w:cs="Arial"/>
        </w:rPr>
        <w:t xml:space="preserve">                                     </w:t>
      </w:r>
    </w:p>
    <w:p w:rsidR="00DD0264" w:rsidRDefault="00DD0264" w:rsidP="00DD0264">
      <w:pPr>
        <w:tabs>
          <w:tab w:val="left" w:pos="284"/>
        </w:tabs>
        <w:jc w:val="both"/>
        <w:rPr>
          <w:rFonts w:ascii="Arial" w:hAnsi="Arial" w:cs="Arial"/>
          <w:b/>
          <w:u w:val="single"/>
        </w:rPr>
      </w:pPr>
    </w:p>
    <w:p w:rsidR="00DD0264" w:rsidRDefault="00DD0264" w:rsidP="00DD0264">
      <w:pPr>
        <w:tabs>
          <w:tab w:val="left" w:pos="284"/>
        </w:tabs>
        <w:jc w:val="both"/>
        <w:rPr>
          <w:rFonts w:ascii="Arial" w:hAnsi="Arial" w:cs="Arial"/>
          <w:b/>
          <w:u w:val="single"/>
        </w:rPr>
      </w:pPr>
    </w:p>
    <w:p w:rsidR="00DD0264" w:rsidRPr="006B3179" w:rsidRDefault="00DD0264" w:rsidP="00DD0264">
      <w:pPr>
        <w:tabs>
          <w:tab w:val="left" w:pos="284"/>
        </w:tabs>
        <w:jc w:val="both"/>
        <w:rPr>
          <w:rFonts w:ascii="Arial" w:hAnsi="Arial" w:cs="Arial"/>
          <w:b/>
          <w:u w:val="single"/>
        </w:rPr>
      </w:pPr>
    </w:p>
    <w:p w:rsidR="00DD0264" w:rsidRPr="000D6ACF" w:rsidRDefault="00DD0264" w:rsidP="00DD0264">
      <w:pPr>
        <w:tabs>
          <w:tab w:val="left" w:pos="284"/>
        </w:tabs>
        <w:jc w:val="both"/>
        <w:rPr>
          <w:rFonts w:ascii="Arial" w:hAnsi="Arial" w:cs="Arial"/>
          <w:b/>
          <w:bCs/>
          <w:u w:val="single"/>
        </w:rPr>
      </w:pPr>
      <w:r>
        <w:rPr>
          <w:rFonts w:ascii="Arial" w:hAnsi="Arial" w:cs="Arial"/>
          <w:b/>
          <w:u w:val="single"/>
        </w:rPr>
        <w:t>Stanovisko</w:t>
      </w:r>
      <w:r w:rsidRPr="000D6ACF">
        <w:rPr>
          <w:rFonts w:ascii="Arial" w:hAnsi="Arial" w:cs="Arial"/>
          <w:b/>
          <w:bCs/>
          <w:u w:val="single"/>
        </w:rPr>
        <w:t xml:space="preserve"> </w:t>
      </w:r>
      <w:r>
        <w:rPr>
          <w:rFonts w:ascii="Arial" w:hAnsi="Arial" w:cs="Arial"/>
          <w:b/>
          <w:bCs/>
          <w:u w:val="single"/>
        </w:rPr>
        <w:t>zpracova</w:t>
      </w:r>
      <w:r w:rsidRPr="000D6ACF">
        <w:rPr>
          <w:rFonts w:ascii="Arial" w:hAnsi="Arial" w:cs="Arial"/>
          <w:b/>
          <w:bCs/>
          <w:u w:val="single"/>
        </w:rPr>
        <w:t>tele:</w:t>
      </w:r>
    </w:p>
    <w:p w:rsidR="00DD0264" w:rsidRDefault="00DD0264" w:rsidP="00DD0264">
      <w:pPr>
        <w:jc w:val="both"/>
        <w:rPr>
          <w:rFonts w:ascii="Arial" w:hAnsi="Arial" w:cs="Arial"/>
          <w:bCs/>
        </w:rPr>
      </w:pPr>
      <w:r>
        <w:rPr>
          <w:rFonts w:ascii="Arial" w:hAnsi="Arial" w:cs="Arial"/>
          <w:bCs/>
        </w:rPr>
        <w:t>OŠKS doporučuje schválit navrhované usnesení</w:t>
      </w:r>
    </w:p>
    <w:p w:rsidR="00A73A5F" w:rsidRDefault="00A73A5F" w:rsidP="00617492">
      <w:pPr>
        <w:tabs>
          <w:tab w:val="left" w:pos="284"/>
        </w:tabs>
        <w:jc w:val="both"/>
        <w:rPr>
          <w:rFonts w:ascii="Arial" w:hAnsi="Arial" w:cs="Arial"/>
          <w:b/>
          <w:u w:val="single"/>
        </w:rPr>
      </w:pPr>
    </w:p>
    <w:p w:rsidR="002B7735" w:rsidRDefault="002B7735" w:rsidP="00617492">
      <w:pPr>
        <w:tabs>
          <w:tab w:val="left" w:pos="284"/>
        </w:tabs>
        <w:jc w:val="both"/>
        <w:rPr>
          <w:rFonts w:ascii="Arial" w:hAnsi="Arial" w:cs="Arial"/>
          <w:b/>
          <w:u w:val="single"/>
        </w:rPr>
      </w:pPr>
    </w:p>
    <w:p w:rsidR="002B7735" w:rsidRDefault="002B7735" w:rsidP="00617492">
      <w:pPr>
        <w:tabs>
          <w:tab w:val="left" w:pos="284"/>
        </w:tabs>
        <w:jc w:val="both"/>
        <w:rPr>
          <w:rFonts w:ascii="Arial" w:hAnsi="Arial" w:cs="Arial"/>
          <w:b/>
          <w:u w:val="single"/>
        </w:rPr>
      </w:pPr>
    </w:p>
    <w:p w:rsidR="002B7735" w:rsidRDefault="002B7735" w:rsidP="00617492">
      <w:pPr>
        <w:tabs>
          <w:tab w:val="left" w:pos="284"/>
        </w:tabs>
        <w:jc w:val="both"/>
        <w:rPr>
          <w:rFonts w:ascii="Arial" w:hAnsi="Arial" w:cs="Arial"/>
          <w:b/>
          <w:u w:val="single"/>
        </w:rPr>
      </w:pPr>
    </w:p>
    <w:p w:rsidR="002B7735" w:rsidRDefault="002B7735" w:rsidP="00617492">
      <w:pPr>
        <w:tabs>
          <w:tab w:val="left" w:pos="284"/>
        </w:tabs>
        <w:jc w:val="both"/>
        <w:rPr>
          <w:rFonts w:ascii="Arial" w:hAnsi="Arial" w:cs="Arial"/>
          <w:sz w:val="18"/>
          <w:szCs w:val="18"/>
        </w:rPr>
      </w:pPr>
    </w:p>
    <w:p w:rsidR="002B7735" w:rsidRPr="002B7735" w:rsidRDefault="002B7735" w:rsidP="00617492">
      <w:pPr>
        <w:tabs>
          <w:tab w:val="left" w:pos="284"/>
        </w:tabs>
        <w:jc w:val="both"/>
        <w:rPr>
          <w:rFonts w:ascii="Arial" w:hAnsi="Arial" w:cs="Arial"/>
          <w:sz w:val="18"/>
          <w:szCs w:val="18"/>
        </w:rPr>
      </w:pPr>
      <w:r w:rsidRPr="002B7735">
        <w:rPr>
          <w:rFonts w:ascii="Arial" w:hAnsi="Arial" w:cs="Arial"/>
          <w:sz w:val="18"/>
          <w:szCs w:val="18"/>
        </w:rPr>
        <w:lastRenderedPageBreak/>
        <w:t>Přílohy:</w:t>
      </w:r>
    </w:p>
    <w:p w:rsidR="00A113BE" w:rsidRDefault="002B7735" w:rsidP="00B8533E">
      <w:pPr>
        <w:jc w:val="both"/>
        <w:rPr>
          <w:rFonts w:ascii="Arial" w:hAnsi="Arial" w:cs="Arial"/>
          <w:bCs/>
        </w:rPr>
      </w:pPr>
      <w:r w:rsidRPr="00EA7A55">
        <w:rPr>
          <w:rFonts w:cs="Arial"/>
          <w:noProof/>
        </w:rPr>
        <w:drawing>
          <wp:inline distT="0" distB="0" distL="0" distR="0" wp14:anchorId="2A3C3676" wp14:editId="63021279">
            <wp:extent cx="5854890" cy="836681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20" r="2920"/>
                    <a:stretch/>
                  </pic:blipFill>
                  <pic:spPr bwMode="auto">
                    <a:xfrm>
                      <a:off x="0" y="0"/>
                      <a:ext cx="5855094" cy="8367108"/>
                    </a:xfrm>
                    <a:prstGeom prst="rect">
                      <a:avLst/>
                    </a:prstGeom>
                    <a:noFill/>
                    <a:ln>
                      <a:noFill/>
                    </a:ln>
                    <a:extLst>
                      <a:ext uri="{53640926-AAD7-44D8-BBD7-CCE9431645EC}">
                        <a14:shadowObscured xmlns:a14="http://schemas.microsoft.com/office/drawing/2010/main"/>
                      </a:ext>
                    </a:extLst>
                  </pic:spPr>
                </pic:pic>
              </a:graphicData>
            </a:graphic>
          </wp:inline>
        </w:drawing>
      </w:r>
    </w:p>
    <w:p w:rsidR="002B7735" w:rsidRDefault="002B7735" w:rsidP="00B8533E">
      <w:pPr>
        <w:jc w:val="both"/>
        <w:rPr>
          <w:rFonts w:ascii="Arial" w:hAnsi="Arial" w:cs="Arial"/>
          <w:bCs/>
        </w:rPr>
      </w:pPr>
      <w:r>
        <w:rPr>
          <w:rFonts w:ascii="Arial" w:hAnsi="Arial" w:cs="Arial"/>
          <w:bCs/>
          <w:noProof/>
        </w:rPr>
        <w:lastRenderedPageBreak/>
        <w:drawing>
          <wp:inline distT="0" distB="0" distL="0" distR="0" wp14:anchorId="00875AB5">
            <wp:extent cx="5596890" cy="7992745"/>
            <wp:effectExtent l="0" t="0" r="381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6890" cy="7992745"/>
                    </a:xfrm>
                    <a:prstGeom prst="rect">
                      <a:avLst/>
                    </a:prstGeom>
                    <a:noFill/>
                  </pic:spPr>
                </pic:pic>
              </a:graphicData>
            </a:graphic>
          </wp:inline>
        </w:drawing>
      </w:r>
    </w:p>
    <w:p w:rsidR="00A113BE" w:rsidRPr="00FD0CF3" w:rsidRDefault="00A113BE" w:rsidP="00B8533E">
      <w:pPr>
        <w:jc w:val="both"/>
        <w:rPr>
          <w:rFonts w:ascii="Arial" w:hAnsi="Arial" w:cs="Arial"/>
          <w:bCs/>
        </w:rPr>
      </w:pPr>
    </w:p>
    <w:p w:rsidR="00490073" w:rsidRDefault="00490073" w:rsidP="00A73A5F">
      <w:pPr>
        <w:jc w:val="both"/>
        <w:rPr>
          <w:rFonts w:ascii="Arial" w:hAnsi="Arial" w:cs="Arial"/>
          <w:bCs/>
          <w:i/>
        </w:rPr>
      </w:pPr>
    </w:p>
    <w:p w:rsidR="002F1C3B" w:rsidRDefault="002F1C3B" w:rsidP="00A73A5F">
      <w:pPr>
        <w:jc w:val="both"/>
        <w:rPr>
          <w:rFonts w:ascii="Arial" w:hAnsi="Arial" w:cs="Arial"/>
          <w:bCs/>
          <w:i/>
        </w:rPr>
      </w:pPr>
    </w:p>
    <w:p w:rsidR="002F1C3B" w:rsidRDefault="002F1C3B" w:rsidP="00A73A5F">
      <w:pPr>
        <w:jc w:val="both"/>
        <w:rPr>
          <w:rFonts w:ascii="Arial" w:hAnsi="Arial" w:cs="Arial"/>
          <w:bCs/>
          <w:i/>
        </w:rPr>
      </w:pPr>
      <w:bookmarkStart w:id="0" w:name="_GoBack"/>
      <w:bookmarkEnd w:id="0"/>
      <w:r>
        <w:rPr>
          <w:rFonts w:ascii="Arial" w:hAnsi="Arial" w:cs="Arial"/>
          <w:bCs/>
          <w:i/>
          <w:noProof/>
        </w:rPr>
        <w:lastRenderedPageBreak/>
        <w:drawing>
          <wp:inline distT="0" distB="0" distL="0" distR="0" wp14:anchorId="511B1280">
            <wp:extent cx="5761355" cy="844994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8449945"/>
                    </a:xfrm>
                    <a:prstGeom prst="rect">
                      <a:avLst/>
                    </a:prstGeom>
                    <a:noFill/>
                  </pic:spPr>
                </pic:pic>
              </a:graphicData>
            </a:graphic>
          </wp:inline>
        </w:drawing>
      </w:r>
    </w:p>
    <w:sectPr w:rsidR="002F1C3B"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DAA" w:rsidRDefault="00716DAA" w:rsidP="00C71327">
      <w:r>
        <w:separator/>
      </w:r>
    </w:p>
  </w:endnote>
  <w:endnote w:type="continuationSeparator" w:id="0">
    <w:p w:rsidR="00716DAA" w:rsidRDefault="00716DAA"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BF4" w:rsidRPr="00844E83" w:rsidRDefault="00FF6BF4">
    <w:pPr>
      <w:pStyle w:val="Zpat"/>
      <w:pBdr>
        <w:top w:val="thinThickSmallGap" w:sz="24" w:space="1" w:color="622423" w:themeColor="accent2" w:themeShade="7F"/>
      </w:pBdr>
      <w:rPr>
        <w:rFonts w:ascii="Arial" w:eastAsiaTheme="majorEastAsia" w:hAnsi="Arial" w:cs="Arial"/>
        <w:sz w:val="20"/>
        <w:szCs w:val="20"/>
      </w:rPr>
    </w:pPr>
    <w:r w:rsidRPr="00DD0264">
      <w:rPr>
        <w:rFonts w:ascii="Arial" w:eastAsiaTheme="majorEastAsia" w:hAnsi="Arial" w:cs="Arial"/>
      </w:rPr>
      <w:t xml:space="preserve">Zastupitelstvo města Prostějova </w:t>
    </w:r>
    <w:r w:rsidR="0043299B" w:rsidRPr="00DD0264">
      <w:rPr>
        <w:rFonts w:ascii="Arial" w:eastAsiaTheme="majorEastAsia" w:hAnsi="Arial" w:cs="Arial"/>
      </w:rPr>
      <w:t>16</w:t>
    </w:r>
    <w:r w:rsidRPr="00DD0264">
      <w:rPr>
        <w:rFonts w:ascii="Arial" w:eastAsiaTheme="majorEastAsia" w:hAnsi="Arial" w:cs="Arial"/>
      </w:rPr>
      <w:t>. 0</w:t>
    </w:r>
    <w:r w:rsidR="00882A18" w:rsidRPr="00DD0264">
      <w:rPr>
        <w:rFonts w:ascii="Arial" w:eastAsiaTheme="majorEastAsia" w:hAnsi="Arial" w:cs="Arial"/>
      </w:rPr>
      <w:t>6</w:t>
    </w:r>
    <w:r w:rsidRPr="00DD0264">
      <w:rPr>
        <w:rFonts w:ascii="Arial" w:eastAsiaTheme="majorEastAsia" w:hAnsi="Arial" w:cs="Arial"/>
      </w:rPr>
      <w:t>. 2020</w:t>
    </w:r>
    <w:r w:rsidRPr="00844E83">
      <w:rPr>
        <w:rFonts w:ascii="Arial" w:eastAsiaTheme="majorEastAsia" w:hAnsi="Arial" w:cs="Arial"/>
        <w:sz w:val="20"/>
        <w:szCs w:val="20"/>
      </w:rPr>
      <w:tab/>
    </w:r>
    <w:r w:rsidR="00DD0264" w:rsidRPr="00844E83">
      <w:rPr>
        <w:rFonts w:ascii="Arial" w:eastAsiaTheme="majorEastAsia" w:hAnsi="Arial" w:cs="Arial"/>
        <w:sz w:val="20"/>
        <w:szCs w:val="20"/>
      </w:rPr>
      <w:t xml:space="preserve">Strana </w:t>
    </w:r>
    <w:r w:rsidR="00DD0264" w:rsidRPr="00844E83">
      <w:rPr>
        <w:rFonts w:ascii="Arial" w:eastAsiaTheme="minorEastAsia" w:hAnsi="Arial" w:cs="Arial"/>
        <w:sz w:val="20"/>
        <w:szCs w:val="20"/>
      </w:rPr>
      <w:fldChar w:fldCharType="begin"/>
    </w:r>
    <w:r w:rsidR="00DD0264" w:rsidRPr="00844E83">
      <w:rPr>
        <w:rFonts w:ascii="Arial" w:hAnsi="Arial" w:cs="Arial"/>
        <w:sz w:val="20"/>
        <w:szCs w:val="20"/>
      </w:rPr>
      <w:instrText>PAGE   \* MERGEFORMAT</w:instrText>
    </w:r>
    <w:r w:rsidR="00DD0264" w:rsidRPr="00844E83">
      <w:rPr>
        <w:rFonts w:ascii="Arial" w:eastAsiaTheme="minorEastAsia" w:hAnsi="Arial" w:cs="Arial"/>
        <w:sz w:val="20"/>
        <w:szCs w:val="20"/>
      </w:rPr>
      <w:fldChar w:fldCharType="separate"/>
    </w:r>
    <w:r w:rsidR="00F61082" w:rsidRPr="00F61082">
      <w:rPr>
        <w:rFonts w:ascii="Arial" w:eastAsiaTheme="majorEastAsia" w:hAnsi="Arial" w:cs="Arial"/>
        <w:noProof/>
        <w:sz w:val="20"/>
        <w:szCs w:val="20"/>
      </w:rPr>
      <w:t>1</w:t>
    </w:r>
    <w:r w:rsidR="00DD0264" w:rsidRPr="00844E83">
      <w:rPr>
        <w:rFonts w:ascii="Arial" w:eastAsiaTheme="majorEastAsia" w:hAnsi="Arial" w:cs="Arial"/>
        <w:sz w:val="20"/>
        <w:szCs w:val="20"/>
      </w:rPr>
      <w:fldChar w:fldCharType="end"/>
    </w:r>
    <w:r w:rsidRPr="00844E83">
      <w:rPr>
        <w:rFonts w:ascii="Arial" w:eastAsiaTheme="majorEastAsia" w:hAnsi="Arial" w:cs="Arial"/>
        <w:sz w:val="20"/>
        <w:szCs w:val="20"/>
      </w:rPr>
      <w:tab/>
    </w:r>
    <w:r>
      <w:rPr>
        <w:rFonts w:ascii="Arial" w:eastAsiaTheme="majorEastAsia" w:hAnsi="Arial" w:cs="Arial"/>
        <w:sz w:val="20"/>
        <w:szCs w:val="20"/>
      </w:rPr>
      <w:t xml:space="preserve">     </w:t>
    </w:r>
  </w:p>
  <w:p w:rsidR="00DD0264" w:rsidRPr="00DD0264" w:rsidRDefault="00DD0264" w:rsidP="00DD0264">
    <w:pPr>
      <w:tabs>
        <w:tab w:val="left" w:pos="0"/>
      </w:tabs>
      <w:jc w:val="both"/>
      <w:rPr>
        <w:rFonts w:ascii="Arial" w:hAnsi="Arial" w:cs="Arial"/>
        <w:b/>
        <w:bCs/>
      </w:rPr>
    </w:pPr>
    <w:r w:rsidRPr="00DD0264">
      <w:rPr>
        <w:rFonts w:ascii="Arial" w:hAnsi="Arial" w:cs="Arial"/>
        <w:b/>
        <w:bCs/>
      </w:rPr>
      <w:t>Kapitola 20 – rozpočtové opatření školství, kultura a sport – navýšení účelového neinvestičního příspěvku na opravu kotelny v MŠ Fanderlíkova</w:t>
    </w:r>
  </w:p>
  <w:p w:rsidR="00FF6BF4" w:rsidRPr="00F336A7" w:rsidRDefault="00FF6BF4" w:rsidP="00DD0264">
    <w:pPr>
      <w:tabs>
        <w:tab w:val="left" w:pos="0"/>
      </w:tabs>
      <w:jc w:val="both"/>
      <w:rPr>
        <w:rFonts w:ascii="Arial" w:hAnsi="Arial" w:cs="Arial"/>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DAA" w:rsidRDefault="00716DAA" w:rsidP="00C71327">
      <w:r>
        <w:separator/>
      </w:r>
    </w:p>
  </w:footnote>
  <w:footnote w:type="continuationSeparator" w:id="0">
    <w:p w:rsidR="00716DAA" w:rsidRDefault="00716DAA"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636B2B"/>
    <w:multiLevelType w:val="hybridMultilevel"/>
    <w:tmpl w:val="0D90C8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B4D06B3"/>
    <w:multiLevelType w:val="hybridMultilevel"/>
    <w:tmpl w:val="64CE98DE"/>
    <w:lvl w:ilvl="0" w:tplc="04050001">
      <w:start w:val="1"/>
      <w:numFmt w:val="bullet"/>
      <w:lvlText w:val=""/>
      <w:lvlJc w:val="left"/>
      <w:pPr>
        <w:ind w:left="495" w:hanging="360"/>
      </w:pPr>
      <w:rPr>
        <w:rFonts w:ascii="Symbol" w:hAnsi="Symbol" w:hint="default"/>
      </w:rPr>
    </w:lvl>
    <w:lvl w:ilvl="1" w:tplc="04050003" w:tentative="1">
      <w:start w:val="1"/>
      <w:numFmt w:val="bullet"/>
      <w:lvlText w:val="o"/>
      <w:lvlJc w:val="left"/>
      <w:pPr>
        <w:ind w:left="1215" w:hanging="360"/>
      </w:pPr>
      <w:rPr>
        <w:rFonts w:ascii="Courier New" w:hAnsi="Courier New" w:cs="Courier New" w:hint="default"/>
      </w:rPr>
    </w:lvl>
    <w:lvl w:ilvl="2" w:tplc="04050005" w:tentative="1">
      <w:start w:val="1"/>
      <w:numFmt w:val="bullet"/>
      <w:lvlText w:val=""/>
      <w:lvlJc w:val="left"/>
      <w:pPr>
        <w:ind w:left="1935" w:hanging="360"/>
      </w:pPr>
      <w:rPr>
        <w:rFonts w:ascii="Wingdings" w:hAnsi="Wingdings" w:hint="default"/>
      </w:rPr>
    </w:lvl>
    <w:lvl w:ilvl="3" w:tplc="04050001" w:tentative="1">
      <w:start w:val="1"/>
      <w:numFmt w:val="bullet"/>
      <w:lvlText w:val=""/>
      <w:lvlJc w:val="left"/>
      <w:pPr>
        <w:ind w:left="2655" w:hanging="360"/>
      </w:pPr>
      <w:rPr>
        <w:rFonts w:ascii="Symbol" w:hAnsi="Symbol" w:hint="default"/>
      </w:rPr>
    </w:lvl>
    <w:lvl w:ilvl="4" w:tplc="04050003" w:tentative="1">
      <w:start w:val="1"/>
      <w:numFmt w:val="bullet"/>
      <w:lvlText w:val="o"/>
      <w:lvlJc w:val="left"/>
      <w:pPr>
        <w:ind w:left="3375" w:hanging="360"/>
      </w:pPr>
      <w:rPr>
        <w:rFonts w:ascii="Courier New" w:hAnsi="Courier New" w:cs="Courier New" w:hint="default"/>
      </w:rPr>
    </w:lvl>
    <w:lvl w:ilvl="5" w:tplc="04050005" w:tentative="1">
      <w:start w:val="1"/>
      <w:numFmt w:val="bullet"/>
      <w:lvlText w:val=""/>
      <w:lvlJc w:val="left"/>
      <w:pPr>
        <w:ind w:left="4095" w:hanging="360"/>
      </w:pPr>
      <w:rPr>
        <w:rFonts w:ascii="Wingdings" w:hAnsi="Wingdings" w:hint="default"/>
      </w:rPr>
    </w:lvl>
    <w:lvl w:ilvl="6" w:tplc="04050001" w:tentative="1">
      <w:start w:val="1"/>
      <w:numFmt w:val="bullet"/>
      <w:lvlText w:val=""/>
      <w:lvlJc w:val="left"/>
      <w:pPr>
        <w:ind w:left="4815" w:hanging="360"/>
      </w:pPr>
      <w:rPr>
        <w:rFonts w:ascii="Symbol" w:hAnsi="Symbol" w:hint="default"/>
      </w:rPr>
    </w:lvl>
    <w:lvl w:ilvl="7" w:tplc="04050003" w:tentative="1">
      <w:start w:val="1"/>
      <w:numFmt w:val="bullet"/>
      <w:lvlText w:val="o"/>
      <w:lvlJc w:val="left"/>
      <w:pPr>
        <w:ind w:left="5535" w:hanging="360"/>
      </w:pPr>
      <w:rPr>
        <w:rFonts w:ascii="Courier New" w:hAnsi="Courier New" w:cs="Courier New" w:hint="default"/>
      </w:rPr>
    </w:lvl>
    <w:lvl w:ilvl="8" w:tplc="04050005" w:tentative="1">
      <w:start w:val="1"/>
      <w:numFmt w:val="bullet"/>
      <w:lvlText w:val=""/>
      <w:lvlJc w:val="left"/>
      <w:pPr>
        <w:ind w:left="6255" w:hanging="360"/>
      </w:pPr>
      <w:rPr>
        <w:rFonts w:ascii="Wingdings" w:hAnsi="Wingdings" w:hint="default"/>
      </w:rPr>
    </w:lvl>
  </w:abstractNum>
  <w:abstractNum w:abstractNumId="7">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4">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A9E3BBA"/>
    <w:multiLevelType w:val="hybridMultilevel"/>
    <w:tmpl w:val="DFE614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71146AEF"/>
    <w:multiLevelType w:val="hybridMultilevel"/>
    <w:tmpl w:val="F322FAEA"/>
    <w:lvl w:ilvl="0" w:tplc="8DEC0A56">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8">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4"/>
  </w:num>
  <w:num w:numId="2">
    <w:abstractNumId w:val="25"/>
  </w:num>
  <w:num w:numId="3">
    <w:abstractNumId w:val="28"/>
  </w:num>
  <w:num w:numId="4">
    <w:abstractNumId w:val="10"/>
  </w:num>
  <w:num w:numId="5">
    <w:abstractNumId w:val="16"/>
  </w:num>
  <w:num w:numId="6">
    <w:abstractNumId w:val="22"/>
  </w:num>
  <w:num w:numId="7">
    <w:abstractNumId w:val="17"/>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18"/>
  </w:num>
  <w:num w:numId="10">
    <w:abstractNumId w:val="3"/>
  </w:num>
  <w:num w:numId="11">
    <w:abstractNumId w:val="2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9"/>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
  </w:num>
  <w:num w:numId="19">
    <w:abstractNumId w:val="14"/>
  </w:num>
  <w:num w:numId="20">
    <w:abstractNumId w:val="8"/>
  </w:num>
  <w:num w:numId="21">
    <w:abstractNumId w:val="12"/>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23"/>
  </w:num>
  <w:num w:numId="27">
    <w:abstractNumId w:val="7"/>
  </w:num>
  <w:num w:numId="28">
    <w:abstractNumId w:val="4"/>
  </w:num>
  <w:num w:numId="29">
    <w:abstractNumId w:val="6"/>
  </w:num>
  <w:num w:numId="30">
    <w:abstractNumId w:val="21"/>
  </w:num>
  <w:num w:numId="31">
    <w:abstractNumId w:val="5"/>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1373F"/>
    <w:rsid w:val="00017476"/>
    <w:rsid w:val="00020C1F"/>
    <w:rsid w:val="00021846"/>
    <w:rsid w:val="0002313E"/>
    <w:rsid w:val="00037325"/>
    <w:rsid w:val="0004432C"/>
    <w:rsid w:val="00065509"/>
    <w:rsid w:val="00067581"/>
    <w:rsid w:val="00072FEA"/>
    <w:rsid w:val="000774DA"/>
    <w:rsid w:val="00082ABB"/>
    <w:rsid w:val="00096EAC"/>
    <w:rsid w:val="000A2277"/>
    <w:rsid w:val="000A73FE"/>
    <w:rsid w:val="000B1006"/>
    <w:rsid w:val="000B1032"/>
    <w:rsid w:val="000B3AA7"/>
    <w:rsid w:val="000B5626"/>
    <w:rsid w:val="000B5A1C"/>
    <w:rsid w:val="000B60A2"/>
    <w:rsid w:val="000B7EBA"/>
    <w:rsid w:val="000C05E3"/>
    <w:rsid w:val="000C33B6"/>
    <w:rsid w:val="000C4027"/>
    <w:rsid w:val="000C4128"/>
    <w:rsid w:val="000C63DB"/>
    <w:rsid w:val="000C6569"/>
    <w:rsid w:val="000D08CC"/>
    <w:rsid w:val="000D29A5"/>
    <w:rsid w:val="000D6ACF"/>
    <w:rsid w:val="000D727B"/>
    <w:rsid w:val="000D7652"/>
    <w:rsid w:val="000D783B"/>
    <w:rsid w:val="000D7CDE"/>
    <w:rsid w:val="000E4C34"/>
    <w:rsid w:val="000E7EE7"/>
    <w:rsid w:val="000F79BE"/>
    <w:rsid w:val="00100A26"/>
    <w:rsid w:val="001045F0"/>
    <w:rsid w:val="00105483"/>
    <w:rsid w:val="00106F0A"/>
    <w:rsid w:val="00117112"/>
    <w:rsid w:val="001205EA"/>
    <w:rsid w:val="0012120A"/>
    <w:rsid w:val="001233F0"/>
    <w:rsid w:val="001235F2"/>
    <w:rsid w:val="0012717B"/>
    <w:rsid w:val="0013267A"/>
    <w:rsid w:val="00134195"/>
    <w:rsid w:val="00134F8D"/>
    <w:rsid w:val="001362E9"/>
    <w:rsid w:val="00137473"/>
    <w:rsid w:val="00142E6F"/>
    <w:rsid w:val="001458AB"/>
    <w:rsid w:val="00150024"/>
    <w:rsid w:val="001509F9"/>
    <w:rsid w:val="00150B50"/>
    <w:rsid w:val="00153A1E"/>
    <w:rsid w:val="001557E3"/>
    <w:rsid w:val="00160D2E"/>
    <w:rsid w:val="00163E82"/>
    <w:rsid w:val="001648E0"/>
    <w:rsid w:val="001664FE"/>
    <w:rsid w:val="0017111D"/>
    <w:rsid w:val="001822FE"/>
    <w:rsid w:val="00183401"/>
    <w:rsid w:val="001865DA"/>
    <w:rsid w:val="001900E8"/>
    <w:rsid w:val="00190E28"/>
    <w:rsid w:val="001939C8"/>
    <w:rsid w:val="001957AD"/>
    <w:rsid w:val="00196276"/>
    <w:rsid w:val="00196279"/>
    <w:rsid w:val="0019717B"/>
    <w:rsid w:val="001A0D81"/>
    <w:rsid w:val="001A381B"/>
    <w:rsid w:val="001A612C"/>
    <w:rsid w:val="001A6F78"/>
    <w:rsid w:val="001B0CCB"/>
    <w:rsid w:val="001B2461"/>
    <w:rsid w:val="001C39BD"/>
    <w:rsid w:val="001C65CE"/>
    <w:rsid w:val="001C77F1"/>
    <w:rsid w:val="001D2490"/>
    <w:rsid w:val="001D495A"/>
    <w:rsid w:val="001D4ABA"/>
    <w:rsid w:val="001D59C9"/>
    <w:rsid w:val="001D6CE7"/>
    <w:rsid w:val="001E245E"/>
    <w:rsid w:val="001E2C6F"/>
    <w:rsid w:val="001E50B5"/>
    <w:rsid w:val="001E5450"/>
    <w:rsid w:val="001E6BBA"/>
    <w:rsid w:val="001F1341"/>
    <w:rsid w:val="001F2786"/>
    <w:rsid w:val="001F65C8"/>
    <w:rsid w:val="001F7AE6"/>
    <w:rsid w:val="00202B72"/>
    <w:rsid w:val="00204BCF"/>
    <w:rsid w:val="002106F8"/>
    <w:rsid w:val="002121E1"/>
    <w:rsid w:val="00213001"/>
    <w:rsid w:val="002318B1"/>
    <w:rsid w:val="00234B4B"/>
    <w:rsid w:val="0023565B"/>
    <w:rsid w:val="00244B64"/>
    <w:rsid w:val="00245841"/>
    <w:rsid w:val="00250140"/>
    <w:rsid w:val="00252D23"/>
    <w:rsid w:val="002563EF"/>
    <w:rsid w:val="002623EC"/>
    <w:rsid w:val="00264296"/>
    <w:rsid w:val="002652AC"/>
    <w:rsid w:val="002730DC"/>
    <w:rsid w:val="0027402C"/>
    <w:rsid w:val="00274FC6"/>
    <w:rsid w:val="00276AFD"/>
    <w:rsid w:val="00281D52"/>
    <w:rsid w:val="00284CB3"/>
    <w:rsid w:val="00285A28"/>
    <w:rsid w:val="002875A2"/>
    <w:rsid w:val="00292B12"/>
    <w:rsid w:val="002971A4"/>
    <w:rsid w:val="00297BB4"/>
    <w:rsid w:val="002A7199"/>
    <w:rsid w:val="002B2584"/>
    <w:rsid w:val="002B2E7B"/>
    <w:rsid w:val="002B666E"/>
    <w:rsid w:val="002B76A2"/>
    <w:rsid w:val="002B7735"/>
    <w:rsid w:val="002C0192"/>
    <w:rsid w:val="002C4BD8"/>
    <w:rsid w:val="002D29C0"/>
    <w:rsid w:val="002F1C3B"/>
    <w:rsid w:val="002F33E8"/>
    <w:rsid w:val="00301202"/>
    <w:rsid w:val="003074FB"/>
    <w:rsid w:val="00313C50"/>
    <w:rsid w:val="003234C4"/>
    <w:rsid w:val="0033417B"/>
    <w:rsid w:val="003410CC"/>
    <w:rsid w:val="00347C0D"/>
    <w:rsid w:val="00350993"/>
    <w:rsid w:val="00350BEB"/>
    <w:rsid w:val="003525FB"/>
    <w:rsid w:val="003541B9"/>
    <w:rsid w:val="00354CAE"/>
    <w:rsid w:val="00355113"/>
    <w:rsid w:val="00362F9B"/>
    <w:rsid w:val="00364D83"/>
    <w:rsid w:val="003700BA"/>
    <w:rsid w:val="00373166"/>
    <w:rsid w:val="003746EB"/>
    <w:rsid w:val="00376AEC"/>
    <w:rsid w:val="0038055D"/>
    <w:rsid w:val="00380A3C"/>
    <w:rsid w:val="00393A85"/>
    <w:rsid w:val="00395364"/>
    <w:rsid w:val="00395A55"/>
    <w:rsid w:val="003A2AD5"/>
    <w:rsid w:val="003A627B"/>
    <w:rsid w:val="003B6094"/>
    <w:rsid w:val="003C0211"/>
    <w:rsid w:val="003C73B9"/>
    <w:rsid w:val="003D4115"/>
    <w:rsid w:val="003D4214"/>
    <w:rsid w:val="003D7ABD"/>
    <w:rsid w:val="003E37EC"/>
    <w:rsid w:val="003E398E"/>
    <w:rsid w:val="003E51C9"/>
    <w:rsid w:val="003E5E5C"/>
    <w:rsid w:val="003E6816"/>
    <w:rsid w:val="003F2EC3"/>
    <w:rsid w:val="00404F71"/>
    <w:rsid w:val="0040626B"/>
    <w:rsid w:val="00414DA0"/>
    <w:rsid w:val="00423569"/>
    <w:rsid w:val="0042683F"/>
    <w:rsid w:val="00427CAF"/>
    <w:rsid w:val="00430DA1"/>
    <w:rsid w:val="00431241"/>
    <w:rsid w:val="0043299B"/>
    <w:rsid w:val="00440E5D"/>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1458"/>
    <w:rsid w:val="0049506E"/>
    <w:rsid w:val="004A08BB"/>
    <w:rsid w:val="004A70BD"/>
    <w:rsid w:val="004B0DE3"/>
    <w:rsid w:val="004B1B38"/>
    <w:rsid w:val="004B71ED"/>
    <w:rsid w:val="004B797A"/>
    <w:rsid w:val="004D4BE0"/>
    <w:rsid w:val="004D6D31"/>
    <w:rsid w:val="004D7526"/>
    <w:rsid w:val="004E0BDC"/>
    <w:rsid w:val="004E1B46"/>
    <w:rsid w:val="004E4F4B"/>
    <w:rsid w:val="00500E98"/>
    <w:rsid w:val="00504426"/>
    <w:rsid w:val="0050637B"/>
    <w:rsid w:val="0051078C"/>
    <w:rsid w:val="00521B0A"/>
    <w:rsid w:val="00527154"/>
    <w:rsid w:val="005272E8"/>
    <w:rsid w:val="0053363B"/>
    <w:rsid w:val="0053449E"/>
    <w:rsid w:val="0053727D"/>
    <w:rsid w:val="00537970"/>
    <w:rsid w:val="00541B93"/>
    <w:rsid w:val="005420D5"/>
    <w:rsid w:val="005423AC"/>
    <w:rsid w:val="00546843"/>
    <w:rsid w:val="005513C7"/>
    <w:rsid w:val="00556778"/>
    <w:rsid w:val="00563ECE"/>
    <w:rsid w:val="00564E6B"/>
    <w:rsid w:val="00570972"/>
    <w:rsid w:val="0058042B"/>
    <w:rsid w:val="00582691"/>
    <w:rsid w:val="00582C6A"/>
    <w:rsid w:val="00583355"/>
    <w:rsid w:val="00594590"/>
    <w:rsid w:val="00597BE0"/>
    <w:rsid w:val="00597C44"/>
    <w:rsid w:val="005A0A7C"/>
    <w:rsid w:val="005A46B6"/>
    <w:rsid w:val="005A59BB"/>
    <w:rsid w:val="005A7000"/>
    <w:rsid w:val="005B0937"/>
    <w:rsid w:val="005B1243"/>
    <w:rsid w:val="005D741A"/>
    <w:rsid w:val="005E06A8"/>
    <w:rsid w:val="005E1B64"/>
    <w:rsid w:val="005E2D1F"/>
    <w:rsid w:val="005E2DC1"/>
    <w:rsid w:val="005F1A55"/>
    <w:rsid w:val="005F1B0D"/>
    <w:rsid w:val="005F2BEE"/>
    <w:rsid w:val="00600780"/>
    <w:rsid w:val="006039D4"/>
    <w:rsid w:val="00603EA6"/>
    <w:rsid w:val="00604BA9"/>
    <w:rsid w:val="00615715"/>
    <w:rsid w:val="00617470"/>
    <w:rsid w:val="00617492"/>
    <w:rsid w:val="0063058A"/>
    <w:rsid w:val="0063406E"/>
    <w:rsid w:val="0063501F"/>
    <w:rsid w:val="00635192"/>
    <w:rsid w:val="00642540"/>
    <w:rsid w:val="00644216"/>
    <w:rsid w:val="006448CA"/>
    <w:rsid w:val="00644E7C"/>
    <w:rsid w:val="0065331D"/>
    <w:rsid w:val="006556CB"/>
    <w:rsid w:val="00666A71"/>
    <w:rsid w:val="00673F5F"/>
    <w:rsid w:val="00676D7C"/>
    <w:rsid w:val="00690444"/>
    <w:rsid w:val="00690806"/>
    <w:rsid w:val="0069459A"/>
    <w:rsid w:val="0069580F"/>
    <w:rsid w:val="006A461B"/>
    <w:rsid w:val="006A54E7"/>
    <w:rsid w:val="006B3179"/>
    <w:rsid w:val="006B3269"/>
    <w:rsid w:val="006B3381"/>
    <w:rsid w:val="006B5093"/>
    <w:rsid w:val="006C0A82"/>
    <w:rsid w:val="006C0AFE"/>
    <w:rsid w:val="006C2785"/>
    <w:rsid w:val="006C2FCA"/>
    <w:rsid w:val="006C3639"/>
    <w:rsid w:val="006C6D83"/>
    <w:rsid w:val="006D247E"/>
    <w:rsid w:val="006D6F11"/>
    <w:rsid w:val="006E2AEE"/>
    <w:rsid w:val="006E5699"/>
    <w:rsid w:val="006E772C"/>
    <w:rsid w:val="006F60F1"/>
    <w:rsid w:val="00710CAD"/>
    <w:rsid w:val="007125D4"/>
    <w:rsid w:val="00716868"/>
    <w:rsid w:val="00716DAA"/>
    <w:rsid w:val="007178DC"/>
    <w:rsid w:val="00717A00"/>
    <w:rsid w:val="00722582"/>
    <w:rsid w:val="007234FD"/>
    <w:rsid w:val="00724725"/>
    <w:rsid w:val="00725425"/>
    <w:rsid w:val="00727C1D"/>
    <w:rsid w:val="007366AF"/>
    <w:rsid w:val="007401B9"/>
    <w:rsid w:val="00757685"/>
    <w:rsid w:val="007621E1"/>
    <w:rsid w:val="007623C6"/>
    <w:rsid w:val="00776857"/>
    <w:rsid w:val="007803AD"/>
    <w:rsid w:val="0079011C"/>
    <w:rsid w:val="007906AD"/>
    <w:rsid w:val="00796497"/>
    <w:rsid w:val="00797CEA"/>
    <w:rsid w:val="007A039F"/>
    <w:rsid w:val="007A5F4B"/>
    <w:rsid w:val="007B1CD5"/>
    <w:rsid w:val="007B6DD6"/>
    <w:rsid w:val="007C3A49"/>
    <w:rsid w:val="007C63BB"/>
    <w:rsid w:val="007D406A"/>
    <w:rsid w:val="007D76DF"/>
    <w:rsid w:val="007E0739"/>
    <w:rsid w:val="007E0E54"/>
    <w:rsid w:val="007E1566"/>
    <w:rsid w:val="007E2FF1"/>
    <w:rsid w:val="007E32B8"/>
    <w:rsid w:val="007E4469"/>
    <w:rsid w:val="007E6A2A"/>
    <w:rsid w:val="007F0F61"/>
    <w:rsid w:val="007F1C72"/>
    <w:rsid w:val="007F1D75"/>
    <w:rsid w:val="007F2D29"/>
    <w:rsid w:val="007F5274"/>
    <w:rsid w:val="00804727"/>
    <w:rsid w:val="00807414"/>
    <w:rsid w:val="00810A67"/>
    <w:rsid w:val="00822D80"/>
    <w:rsid w:val="00832AFF"/>
    <w:rsid w:val="00843F7A"/>
    <w:rsid w:val="00844E83"/>
    <w:rsid w:val="0084537E"/>
    <w:rsid w:val="00847451"/>
    <w:rsid w:val="008475D3"/>
    <w:rsid w:val="00853337"/>
    <w:rsid w:val="0085445A"/>
    <w:rsid w:val="00855AC4"/>
    <w:rsid w:val="0086497F"/>
    <w:rsid w:val="00872348"/>
    <w:rsid w:val="008802BC"/>
    <w:rsid w:val="00882A18"/>
    <w:rsid w:val="008869AE"/>
    <w:rsid w:val="0089741F"/>
    <w:rsid w:val="00897FB0"/>
    <w:rsid w:val="008A2EEA"/>
    <w:rsid w:val="008A4919"/>
    <w:rsid w:val="008A5236"/>
    <w:rsid w:val="008A52D1"/>
    <w:rsid w:val="008A7112"/>
    <w:rsid w:val="008B4A62"/>
    <w:rsid w:val="008C1A58"/>
    <w:rsid w:val="008D31BA"/>
    <w:rsid w:val="008E2B18"/>
    <w:rsid w:val="008E2B52"/>
    <w:rsid w:val="008E3565"/>
    <w:rsid w:val="008E53AC"/>
    <w:rsid w:val="008F23D1"/>
    <w:rsid w:val="008F3F8E"/>
    <w:rsid w:val="00900870"/>
    <w:rsid w:val="00905535"/>
    <w:rsid w:val="009073B2"/>
    <w:rsid w:val="009101F3"/>
    <w:rsid w:val="009142BB"/>
    <w:rsid w:val="00914A32"/>
    <w:rsid w:val="00914B4E"/>
    <w:rsid w:val="00916B74"/>
    <w:rsid w:val="00916C5B"/>
    <w:rsid w:val="00917351"/>
    <w:rsid w:val="00917B9A"/>
    <w:rsid w:val="00921417"/>
    <w:rsid w:val="00922333"/>
    <w:rsid w:val="009367D2"/>
    <w:rsid w:val="00940AF6"/>
    <w:rsid w:val="00942A37"/>
    <w:rsid w:val="00942A3E"/>
    <w:rsid w:val="0094517F"/>
    <w:rsid w:val="00951723"/>
    <w:rsid w:val="00951EBD"/>
    <w:rsid w:val="009554C8"/>
    <w:rsid w:val="00956011"/>
    <w:rsid w:val="009606AB"/>
    <w:rsid w:val="00965DD4"/>
    <w:rsid w:val="009714CE"/>
    <w:rsid w:val="00977214"/>
    <w:rsid w:val="00977A21"/>
    <w:rsid w:val="009850D0"/>
    <w:rsid w:val="009A18EF"/>
    <w:rsid w:val="009A2FD9"/>
    <w:rsid w:val="009A2FF9"/>
    <w:rsid w:val="009A3BFB"/>
    <w:rsid w:val="009B1D22"/>
    <w:rsid w:val="009C06C1"/>
    <w:rsid w:val="009C119B"/>
    <w:rsid w:val="009C4C4A"/>
    <w:rsid w:val="009D1A86"/>
    <w:rsid w:val="009D610F"/>
    <w:rsid w:val="009D6A74"/>
    <w:rsid w:val="009E172D"/>
    <w:rsid w:val="009E565A"/>
    <w:rsid w:val="009F3D54"/>
    <w:rsid w:val="009F5A8E"/>
    <w:rsid w:val="009F7A11"/>
    <w:rsid w:val="009F7C29"/>
    <w:rsid w:val="00A04D4D"/>
    <w:rsid w:val="00A05AD5"/>
    <w:rsid w:val="00A06E3B"/>
    <w:rsid w:val="00A113BE"/>
    <w:rsid w:val="00A116AA"/>
    <w:rsid w:val="00A2035D"/>
    <w:rsid w:val="00A23084"/>
    <w:rsid w:val="00A237DC"/>
    <w:rsid w:val="00A3185E"/>
    <w:rsid w:val="00A32D38"/>
    <w:rsid w:val="00A40197"/>
    <w:rsid w:val="00A408AE"/>
    <w:rsid w:val="00A43088"/>
    <w:rsid w:val="00A43E1E"/>
    <w:rsid w:val="00A43FDF"/>
    <w:rsid w:val="00A47C2A"/>
    <w:rsid w:val="00A6115E"/>
    <w:rsid w:val="00A6378A"/>
    <w:rsid w:val="00A66A63"/>
    <w:rsid w:val="00A70A29"/>
    <w:rsid w:val="00A73233"/>
    <w:rsid w:val="00A73961"/>
    <w:rsid w:val="00A73A5F"/>
    <w:rsid w:val="00A75BE1"/>
    <w:rsid w:val="00A76FE0"/>
    <w:rsid w:val="00A81E89"/>
    <w:rsid w:val="00A90B01"/>
    <w:rsid w:val="00A92D2F"/>
    <w:rsid w:val="00A947B1"/>
    <w:rsid w:val="00A94A44"/>
    <w:rsid w:val="00A95291"/>
    <w:rsid w:val="00A9604E"/>
    <w:rsid w:val="00AA2342"/>
    <w:rsid w:val="00AA3306"/>
    <w:rsid w:val="00AA5071"/>
    <w:rsid w:val="00AA6536"/>
    <w:rsid w:val="00AB7743"/>
    <w:rsid w:val="00AC3655"/>
    <w:rsid w:val="00AD12D0"/>
    <w:rsid w:val="00AD2CB7"/>
    <w:rsid w:val="00AD48A7"/>
    <w:rsid w:val="00AE5624"/>
    <w:rsid w:val="00AE5A09"/>
    <w:rsid w:val="00AF7D9F"/>
    <w:rsid w:val="00B03D3C"/>
    <w:rsid w:val="00B10870"/>
    <w:rsid w:val="00B15D32"/>
    <w:rsid w:val="00B17D7C"/>
    <w:rsid w:val="00B20092"/>
    <w:rsid w:val="00B25A62"/>
    <w:rsid w:val="00B30981"/>
    <w:rsid w:val="00B35D32"/>
    <w:rsid w:val="00B40A0A"/>
    <w:rsid w:val="00B530D2"/>
    <w:rsid w:val="00B5605D"/>
    <w:rsid w:val="00B60F3F"/>
    <w:rsid w:val="00B62239"/>
    <w:rsid w:val="00B652DA"/>
    <w:rsid w:val="00B673A6"/>
    <w:rsid w:val="00B73E36"/>
    <w:rsid w:val="00B75959"/>
    <w:rsid w:val="00B75E2B"/>
    <w:rsid w:val="00B8533E"/>
    <w:rsid w:val="00B91F9F"/>
    <w:rsid w:val="00B92A9B"/>
    <w:rsid w:val="00B945DB"/>
    <w:rsid w:val="00B948A1"/>
    <w:rsid w:val="00B979D4"/>
    <w:rsid w:val="00BB1134"/>
    <w:rsid w:val="00BB33B2"/>
    <w:rsid w:val="00BB75A0"/>
    <w:rsid w:val="00BC62CC"/>
    <w:rsid w:val="00BC752D"/>
    <w:rsid w:val="00BD33B9"/>
    <w:rsid w:val="00BD3FBF"/>
    <w:rsid w:val="00BE04BE"/>
    <w:rsid w:val="00BE0710"/>
    <w:rsid w:val="00BE1F17"/>
    <w:rsid w:val="00C04D5E"/>
    <w:rsid w:val="00C10925"/>
    <w:rsid w:val="00C14C19"/>
    <w:rsid w:val="00C157AD"/>
    <w:rsid w:val="00C173D9"/>
    <w:rsid w:val="00C26874"/>
    <w:rsid w:val="00C311CA"/>
    <w:rsid w:val="00C431DD"/>
    <w:rsid w:val="00C45146"/>
    <w:rsid w:val="00C50DDC"/>
    <w:rsid w:val="00C52E3C"/>
    <w:rsid w:val="00C535C5"/>
    <w:rsid w:val="00C560D7"/>
    <w:rsid w:val="00C6151D"/>
    <w:rsid w:val="00C62EA1"/>
    <w:rsid w:val="00C65BEE"/>
    <w:rsid w:val="00C663A8"/>
    <w:rsid w:val="00C7026C"/>
    <w:rsid w:val="00C71327"/>
    <w:rsid w:val="00C716E9"/>
    <w:rsid w:val="00C76DC4"/>
    <w:rsid w:val="00C82475"/>
    <w:rsid w:val="00C854E0"/>
    <w:rsid w:val="00C9285D"/>
    <w:rsid w:val="00C962D1"/>
    <w:rsid w:val="00CA067F"/>
    <w:rsid w:val="00CB2BEA"/>
    <w:rsid w:val="00CB4B5D"/>
    <w:rsid w:val="00CB780C"/>
    <w:rsid w:val="00CD07EB"/>
    <w:rsid w:val="00CD3EBF"/>
    <w:rsid w:val="00CD55CB"/>
    <w:rsid w:val="00CD5D5D"/>
    <w:rsid w:val="00CD7873"/>
    <w:rsid w:val="00CE5CB6"/>
    <w:rsid w:val="00CE7668"/>
    <w:rsid w:val="00CF32DC"/>
    <w:rsid w:val="00CF621A"/>
    <w:rsid w:val="00CF69B5"/>
    <w:rsid w:val="00D02439"/>
    <w:rsid w:val="00D0330F"/>
    <w:rsid w:val="00D035A8"/>
    <w:rsid w:val="00D065CC"/>
    <w:rsid w:val="00D075F7"/>
    <w:rsid w:val="00D10F5B"/>
    <w:rsid w:val="00D13CB3"/>
    <w:rsid w:val="00D16047"/>
    <w:rsid w:val="00D1621E"/>
    <w:rsid w:val="00D16B84"/>
    <w:rsid w:val="00D22D92"/>
    <w:rsid w:val="00D2738A"/>
    <w:rsid w:val="00D30EFD"/>
    <w:rsid w:val="00D319D7"/>
    <w:rsid w:val="00D40F3F"/>
    <w:rsid w:val="00D42000"/>
    <w:rsid w:val="00D42840"/>
    <w:rsid w:val="00D44774"/>
    <w:rsid w:val="00D50DC1"/>
    <w:rsid w:val="00D5335C"/>
    <w:rsid w:val="00D56E9C"/>
    <w:rsid w:val="00D57C24"/>
    <w:rsid w:val="00D6518E"/>
    <w:rsid w:val="00D734EC"/>
    <w:rsid w:val="00D75D34"/>
    <w:rsid w:val="00D76C82"/>
    <w:rsid w:val="00D84E72"/>
    <w:rsid w:val="00D868A7"/>
    <w:rsid w:val="00D87C87"/>
    <w:rsid w:val="00D90341"/>
    <w:rsid w:val="00D9041C"/>
    <w:rsid w:val="00D9065C"/>
    <w:rsid w:val="00D932F3"/>
    <w:rsid w:val="00D958D0"/>
    <w:rsid w:val="00D96723"/>
    <w:rsid w:val="00DA0A78"/>
    <w:rsid w:val="00DA1012"/>
    <w:rsid w:val="00DB1AAE"/>
    <w:rsid w:val="00DB1E3D"/>
    <w:rsid w:val="00DB5729"/>
    <w:rsid w:val="00DB5EC8"/>
    <w:rsid w:val="00DD0264"/>
    <w:rsid w:val="00DD139D"/>
    <w:rsid w:val="00DD4A68"/>
    <w:rsid w:val="00DE22B5"/>
    <w:rsid w:val="00DE2392"/>
    <w:rsid w:val="00DE2688"/>
    <w:rsid w:val="00DE373A"/>
    <w:rsid w:val="00DF10FE"/>
    <w:rsid w:val="00DF1B0F"/>
    <w:rsid w:val="00DF5636"/>
    <w:rsid w:val="00E03BBB"/>
    <w:rsid w:val="00E06C9C"/>
    <w:rsid w:val="00E20A9D"/>
    <w:rsid w:val="00E27615"/>
    <w:rsid w:val="00E27626"/>
    <w:rsid w:val="00E302DF"/>
    <w:rsid w:val="00E33780"/>
    <w:rsid w:val="00E44C46"/>
    <w:rsid w:val="00E511AC"/>
    <w:rsid w:val="00E609FF"/>
    <w:rsid w:val="00E62210"/>
    <w:rsid w:val="00E630F3"/>
    <w:rsid w:val="00E6619E"/>
    <w:rsid w:val="00E67044"/>
    <w:rsid w:val="00E671C9"/>
    <w:rsid w:val="00E7386B"/>
    <w:rsid w:val="00E80C1A"/>
    <w:rsid w:val="00E84F34"/>
    <w:rsid w:val="00E90AB1"/>
    <w:rsid w:val="00E92218"/>
    <w:rsid w:val="00E970DA"/>
    <w:rsid w:val="00EA1E93"/>
    <w:rsid w:val="00EA6136"/>
    <w:rsid w:val="00EA7C46"/>
    <w:rsid w:val="00EB1080"/>
    <w:rsid w:val="00EB2DE7"/>
    <w:rsid w:val="00EB45F4"/>
    <w:rsid w:val="00EB5AA9"/>
    <w:rsid w:val="00EC4A7C"/>
    <w:rsid w:val="00EC4B38"/>
    <w:rsid w:val="00EC6DCB"/>
    <w:rsid w:val="00ED1A51"/>
    <w:rsid w:val="00ED1D2D"/>
    <w:rsid w:val="00ED359A"/>
    <w:rsid w:val="00EE004F"/>
    <w:rsid w:val="00EE17E5"/>
    <w:rsid w:val="00EE1FB4"/>
    <w:rsid w:val="00EE544B"/>
    <w:rsid w:val="00EE6A22"/>
    <w:rsid w:val="00EF33D3"/>
    <w:rsid w:val="00EF518E"/>
    <w:rsid w:val="00EF59F7"/>
    <w:rsid w:val="00EF5C73"/>
    <w:rsid w:val="00F01254"/>
    <w:rsid w:val="00F07CF3"/>
    <w:rsid w:val="00F10FBD"/>
    <w:rsid w:val="00F15646"/>
    <w:rsid w:val="00F15991"/>
    <w:rsid w:val="00F175D1"/>
    <w:rsid w:val="00F208D7"/>
    <w:rsid w:val="00F20A41"/>
    <w:rsid w:val="00F22533"/>
    <w:rsid w:val="00F24695"/>
    <w:rsid w:val="00F25CF5"/>
    <w:rsid w:val="00F26541"/>
    <w:rsid w:val="00F30F61"/>
    <w:rsid w:val="00F336A7"/>
    <w:rsid w:val="00F34781"/>
    <w:rsid w:val="00F37D53"/>
    <w:rsid w:val="00F42054"/>
    <w:rsid w:val="00F45B58"/>
    <w:rsid w:val="00F461B6"/>
    <w:rsid w:val="00F5245E"/>
    <w:rsid w:val="00F527AE"/>
    <w:rsid w:val="00F569AF"/>
    <w:rsid w:val="00F61082"/>
    <w:rsid w:val="00F6642B"/>
    <w:rsid w:val="00F7188C"/>
    <w:rsid w:val="00F915BC"/>
    <w:rsid w:val="00F92658"/>
    <w:rsid w:val="00F93FF8"/>
    <w:rsid w:val="00FA079F"/>
    <w:rsid w:val="00FA450F"/>
    <w:rsid w:val="00FA47FC"/>
    <w:rsid w:val="00FA58DA"/>
    <w:rsid w:val="00FB1BE8"/>
    <w:rsid w:val="00FB5DCE"/>
    <w:rsid w:val="00FC04A2"/>
    <w:rsid w:val="00FC1A37"/>
    <w:rsid w:val="00FC4521"/>
    <w:rsid w:val="00FC51A5"/>
    <w:rsid w:val="00FC7173"/>
    <w:rsid w:val="00FD3F5B"/>
    <w:rsid w:val="00FD4B64"/>
    <w:rsid w:val="00FD6B41"/>
    <w:rsid w:val="00FE3AB7"/>
    <w:rsid w:val="00FE65DF"/>
    <w:rsid w:val="00FE7BDB"/>
    <w:rsid w:val="00FF07C4"/>
    <w:rsid w:val="00FF1F75"/>
    <w:rsid w:val="00FF2767"/>
    <w:rsid w:val="00FF6B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link w:val="Nadpis4Char"/>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Bezmezer">
    <w:name w:val="No Spacing"/>
    <w:uiPriority w:val="1"/>
    <w:qFormat/>
    <w:rsid w:val="006B3179"/>
    <w:rPr>
      <w:szCs w:val="22"/>
    </w:rPr>
  </w:style>
  <w:style w:type="paragraph" w:customStyle="1" w:styleId="Zkladntext32">
    <w:name w:val="Základní text 32"/>
    <w:basedOn w:val="Normln"/>
    <w:rsid w:val="00CF69B5"/>
    <w:rPr>
      <w:b/>
      <w:sz w:val="20"/>
      <w:szCs w:val="20"/>
    </w:rPr>
  </w:style>
  <w:style w:type="character" w:customStyle="1" w:styleId="Nadpis4Char">
    <w:name w:val="Nadpis 4 Char"/>
    <w:basedOn w:val="Standardnpsmoodstavce"/>
    <w:link w:val="Nadpis4"/>
    <w:rsid w:val="00CF69B5"/>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5A8"/>
    <w:rPr>
      <w:sz w:val="24"/>
      <w:szCs w:val="24"/>
    </w:rPr>
  </w:style>
  <w:style w:type="paragraph" w:styleId="Nadpis4">
    <w:name w:val="heading 4"/>
    <w:basedOn w:val="Normln"/>
    <w:next w:val="Normln"/>
    <w:link w:val="Nadpis4Char"/>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Bezmezer">
    <w:name w:val="No Spacing"/>
    <w:uiPriority w:val="1"/>
    <w:qFormat/>
    <w:rsid w:val="006B3179"/>
    <w:rPr>
      <w:szCs w:val="22"/>
    </w:rPr>
  </w:style>
  <w:style w:type="paragraph" w:customStyle="1" w:styleId="Zkladntext32">
    <w:name w:val="Základní text 32"/>
    <w:basedOn w:val="Normln"/>
    <w:rsid w:val="00CF69B5"/>
    <w:rPr>
      <w:b/>
      <w:sz w:val="20"/>
      <w:szCs w:val="20"/>
    </w:rPr>
  </w:style>
  <w:style w:type="character" w:customStyle="1" w:styleId="Nadpis4Char">
    <w:name w:val="Nadpis 4 Char"/>
    <w:basedOn w:val="Standardnpsmoodstavce"/>
    <w:link w:val="Nadpis4"/>
    <w:rsid w:val="00CF69B5"/>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00D93-4249-4596-9A24-14D7AA6C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558</Words>
  <Characters>3742</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Maděrková Romana</cp:lastModifiedBy>
  <cp:revision>2</cp:revision>
  <cp:lastPrinted>2020-06-03T12:39:00Z</cp:lastPrinted>
  <dcterms:created xsi:type="dcterms:W3CDTF">2020-06-03T12:43:00Z</dcterms:created>
  <dcterms:modified xsi:type="dcterms:W3CDTF">2020-06-03T12:43:00Z</dcterms:modified>
</cp:coreProperties>
</file>