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017EA8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17EA8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="00354CAE" w:rsidRPr="00017EA8">
        <w:rPr>
          <w:rFonts w:ascii="Arial" w:hAnsi="Arial" w:cs="Arial"/>
          <w:bCs/>
          <w:sz w:val="20"/>
          <w:szCs w:val="20"/>
        </w:rPr>
        <w:t>Předkládá:</w:t>
      </w:r>
      <w:r w:rsidR="00354CAE" w:rsidRPr="00017EA8">
        <w:rPr>
          <w:rFonts w:ascii="Arial" w:hAnsi="Arial" w:cs="Arial"/>
          <w:bCs/>
          <w:sz w:val="20"/>
          <w:szCs w:val="20"/>
        </w:rPr>
        <w:tab/>
      </w:r>
      <w:r w:rsidR="00292627" w:rsidRPr="00017EA8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017EA8">
        <w:rPr>
          <w:rFonts w:ascii="Arial" w:hAnsi="Arial" w:cs="Arial"/>
          <w:bCs/>
          <w:sz w:val="20"/>
          <w:szCs w:val="20"/>
        </w:rPr>
        <w:t>,</w:t>
      </w:r>
    </w:p>
    <w:p w:rsidR="00B92A9B" w:rsidRPr="00017EA8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="00292627" w:rsidRPr="00017EA8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17EA8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017EA8">
        <w:rPr>
          <w:rFonts w:ascii="Arial" w:hAnsi="Arial" w:cs="Arial"/>
          <w:bCs/>
          <w:sz w:val="20"/>
          <w:szCs w:val="20"/>
        </w:rPr>
        <w:t>primátora</w:t>
      </w:r>
    </w:p>
    <w:p w:rsidR="00354CAE" w:rsidRPr="00017EA8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17EA8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017EA8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15D14" w:rsidRPr="00017EA8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017EA8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bCs/>
          <w:sz w:val="20"/>
          <w:szCs w:val="20"/>
        </w:rPr>
        <w:tab/>
      </w:r>
      <w:r w:rsidRPr="00017EA8">
        <w:rPr>
          <w:rFonts w:ascii="Arial" w:hAnsi="Arial" w:cs="Arial"/>
          <w:sz w:val="20"/>
        </w:rPr>
        <w:t xml:space="preserve">vedoucí Odboru </w:t>
      </w:r>
      <w:r w:rsidR="00292627" w:rsidRPr="00017EA8">
        <w:rPr>
          <w:rFonts w:ascii="Arial" w:hAnsi="Arial" w:cs="Arial"/>
          <w:sz w:val="20"/>
        </w:rPr>
        <w:t xml:space="preserve">správy a údržby </w:t>
      </w:r>
    </w:p>
    <w:p w:rsidR="00354CAE" w:rsidRPr="00017EA8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17EA8">
        <w:rPr>
          <w:rFonts w:ascii="Arial" w:hAnsi="Arial" w:cs="Arial"/>
          <w:sz w:val="20"/>
        </w:rPr>
        <w:tab/>
      </w:r>
      <w:r w:rsidRPr="00017EA8">
        <w:rPr>
          <w:rFonts w:ascii="Arial" w:hAnsi="Arial" w:cs="Arial"/>
          <w:sz w:val="20"/>
        </w:rPr>
        <w:tab/>
      </w:r>
      <w:r w:rsidRPr="00017EA8">
        <w:rPr>
          <w:rFonts w:ascii="Arial" w:hAnsi="Arial" w:cs="Arial"/>
          <w:sz w:val="20"/>
        </w:rPr>
        <w:tab/>
      </w:r>
      <w:r w:rsidRPr="00017EA8">
        <w:rPr>
          <w:rFonts w:ascii="Arial" w:hAnsi="Arial" w:cs="Arial"/>
          <w:sz w:val="20"/>
        </w:rPr>
        <w:tab/>
        <w:t>majetku města</w:t>
      </w:r>
    </w:p>
    <w:p w:rsidR="00354CAE" w:rsidRPr="00017EA8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017EA8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="00292627" w:rsidRPr="00017EA8">
        <w:rPr>
          <w:rFonts w:ascii="Arial" w:hAnsi="Arial" w:cs="Arial"/>
          <w:sz w:val="20"/>
          <w:szCs w:val="20"/>
        </w:rPr>
        <w:t>Bc. Vladimír Hofman</w:t>
      </w:r>
      <w:r w:rsidR="001B3A80" w:rsidRPr="00017EA8">
        <w:rPr>
          <w:rFonts w:ascii="Arial" w:hAnsi="Arial" w:cs="Arial"/>
          <w:sz w:val="20"/>
          <w:szCs w:val="20"/>
        </w:rPr>
        <w:t>,</w:t>
      </w:r>
      <w:r w:rsidR="001B3A80" w:rsidRPr="00017EA8">
        <w:rPr>
          <w:rFonts w:ascii="Arial" w:hAnsi="Arial" w:cs="Arial"/>
          <w:sz w:val="20"/>
          <w:szCs w:val="20"/>
        </w:rPr>
        <w:tab/>
      </w:r>
    </w:p>
    <w:p w:rsidR="00292627" w:rsidRPr="00017EA8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="00284CB3" w:rsidRPr="00017EA8">
        <w:rPr>
          <w:rFonts w:ascii="Arial" w:hAnsi="Arial" w:cs="Arial"/>
          <w:sz w:val="20"/>
          <w:szCs w:val="20"/>
        </w:rPr>
        <w:t xml:space="preserve">vedoucí </w:t>
      </w:r>
      <w:r w:rsidR="00292627" w:rsidRPr="00017EA8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017EA8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</w:r>
      <w:r w:rsidRPr="00017EA8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017EA8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A3E1C" w:rsidRPr="00017EA8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17EA8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17EA8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017EA8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017EA8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17EA8">
        <w:rPr>
          <w:rFonts w:ascii="Arial" w:hAnsi="Arial" w:cs="Arial"/>
          <w:bCs/>
          <w:sz w:val="36"/>
          <w:szCs w:val="36"/>
        </w:rPr>
        <w:t>konan</w:t>
      </w:r>
      <w:r w:rsidR="00530BDF" w:rsidRPr="00017EA8">
        <w:rPr>
          <w:rFonts w:ascii="Arial" w:hAnsi="Arial" w:cs="Arial"/>
          <w:bCs/>
          <w:sz w:val="36"/>
          <w:szCs w:val="36"/>
        </w:rPr>
        <w:t>é</w:t>
      </w:r>
      <w:r w:rsidRPr="00017EA8">
        <w:rPr>
          <w:rFonts w:ascii="Arial" w:hAnsi="Arial" w:cs="Arial"/>
          <w:bCs/>
          <w:sz w:val="36"/>
          <w:szCs w:val="36"/>
        </w:rPr>
        <w:t xml:space="preserve"> dne </w:t>
      </w:r>
      <w:r w:rsidR="00D5774C" w:rsidRPr="00017EA8">
        <w:rPr>
          <w:rFonts w:ascii="Arial" w:hAnsi="Arial" w:cs="Arial"/>
          <w:bCs/>
          <w:sz w:val="36"/>
          <w:szCs w:val="36"/>
        </w:rPr>
        <w:t>16</w:t>
      </w:r>
      <w:r w:rsidRPr="00017EA8">
        <w:rPr>
          <w:rFonts w:ascii="Arial" w:hAnsi="Arial" w:cs="Arial"/>
          <w:bCs/>
          <w:sz w:val="36"/>
          <w:szCs w:val="36"/>
        </w:rPr>
        <w:t xml:space="preserve">. </w:t>
      </w:r>
      <w:r w:rsidR="007F00D6" w:rsidRPr="00017EA8">
        <w:rPr>
          <w:rFonts w:ascii="Arial" w:hAnsi="Arial" w:cs="Arial"/>
          <w:bCs/>
          <w:sz w:val="36"/>
          <w:szCs w:val="36"/>
        </w:rPr>
        <w:t>0</w:t>
      </w:r>
      <w:r w:rsidR="00D5774C" w:rsidRPr="00017EA8">
        <w:rPr>
          <w:rFonts w:ascii="Arial" w:hAnsi="Arial" w:cs="Arial"/>
          <w:bCs/>
          <w:sz w:val="36"/>
          <w:szCs w:val="36"/>
        </w:rPr>
        <w:t>6</w:t>
      </w:r>
      <w:r w:rsidRPr="00017EA8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017EA8">
        <w:rPr>
          <w:rFonts w:ascii="Arial" w:hAnsi="Arial" w:cs="Arial"/>
          <w:bCs/>
          <w:sz w:val="36"/>
          <w:szCs w:val="36"/>
        </w:rPr>
        <w:t>20</w:t>
      </w:r>
      <w:r w:rsidR="007F00D6" w:rsidRPr="00017EA8">
        <w:rPr>
          <w:rFonts w:ascii="Arial" w:hAnsi="Arial" w:cs="Arial"/>
          <w:bCs/>
          <w:sz w:val="36"/>
          <w:szCs w:val="36"/>
        </w:rPr>
        <w:t>20</w:t>
      </w:r>
    </w:p>
    <w:p w:rsidR="00710CAD" w:rsidRPr="00017EA8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017EA8" w:rsidRDefault="0031196E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bookmarkStart w:id="0" w:name="_GoBack"/>
      <w:r w:rsidRPr="00017EA8">
        <w:rPr>
          <w:rFonts w:ascii="Arial" w:hAnsi="Arial" w:cs="Arial"/>
          <w:b/>
        </w:rPr>
        <w:t xml:space="preserve">Schválení prodeje části pozemku p.č. 6410/3 </w:t>
      </w:r>
      <w:r w:rsidR="00D5774C" w:rsidRPr="00017EA8">
        <w:rPr>
          <w:rFonts w:ascii="Arial" w:hAnsi="Arial" w:cs="Arial"/>
          <w:b/>
        </w:rPr>
        <w:t>v k.ú. Prostějov</w:t>
      </w:r>
    </w:p>
    <w:bookmarkEnd w:id="0"/>
    <w:p w:rsidR="00710CAD" w:rsidRPr="00017EA8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017EA8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017EA8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17EA8">
        <w:rPr>
          <w:rFonts w:ascii="Arial" w:hAnsi="Arial" w:cs="Arial"/>
          <w:szCs w:val="20"/>
        </w:rPr>
        <w:t>Návrh usnesení:</w:t>
      </w:r>
    </w:p>
    <w:p w:rsidR="00D1621E" w:rsidRPr="00017EA8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017EA8" w:rsidRDefault="00D5774C" w:rsidP="00D5774C">
      <w:pPr>
        <w:rPr>
          <w:rFonts w:ascii="Arial" w:hAnsi="Arial" w:cs="Arial"/>
          <w:b/>
        </w:rPr>
      </w:pPr>
      <w:r w:rsidRPr="00017EA8">
        <w:rPr>
          <w:rFonts w:ascii="Arial" w:hAnsi="Arial" w:cs="Arial"/>
          <w:b/>
        </w:rPr>
        <w:t>Zastupitelstvo města Prostějova</w:t>
      </w:r>
    </w:p>
    <w:p w:rsidR="0031196E" w:rsidRPr="00017EA8" w:rsidRDefault="0031196E" w:rsidP="0031196E">
      <w:pPr>
        <w:contextualSpacing/>
        <w:rPr>
          <w:rFonts w:ascii="Arial" w:hAnsi="Arial" w:cs="Arial"/>
          <w:b/>
          <w:kern w:val="22"/>
        </w:rPr>
      </w:pPr>
      <w:r w:rsidRPr="00017EA8">
        <w:rPr>
          <w:rFonts w:ascii="Arial" w:hAnsi="Arial" w:cs="Arial"/>
          <w:b/>
          <w:kern w:val="22"/>
        </w:rPr>
        <w:t>s c h v a l u j e</w:t>
      </w:r>
    </w:p>
    <w:p w:rsidR="0031196E" w:rsidRPr="00017EA8" w:rsidRDefault="0031196E" w:rsidP="0031196E">
      <w:pPr>
        <w:contextualSpacing/>
        <w:jc w:val="both"/>
        <w:rPr>
          <w:rFonts w:ascii="Arial" w:hAnsi="Arial" w:cs="Arial"/>
          <w:b/>
        </w:rPr>
      </w:pPr>
      <w:r w:rsidRPr="00017EA8">
        <w:rPr>
          <w:rFonts w:ascii="Arial" w:hAnsi="Arial" w:cs="Arial"/>
          <w:b/>
          <w:kern w:val="22"/>
        </w:rPr>
        <w:t xml:space="preserve">prodej části </w:t>
      </w:r>
      <w:r w:rsidRPr="00017EA8">
        <w:rPr>
          <w:rFonts w:ascii="Arial" w:hAnsi="Arial" w:cs="Arial"/>
          <w:b/>
          <w:bCs/>
        </w:rPr>
        <w:t>pozemku p.č. 6410/3 – ostatní plocha v k.ú. Prostějov o výměře cca 690 m</w:t>
      </w:r>
      <w:r w:rsidRPr="00017EA8">
        <w:rPr>
          <w:rFonts w:ascii="Arial" w:hAnsi="Arial" w:cs="Arial"/>
          <w:b/>
          <w:bCs/>
          <w:vertAlign w:val="superscript"/>
        </w:rPr>
        <w:t>2</w:t>
      </w:r>
      <w:r w:rsidRPr="00017EA8">
        <w:rPr>
          <w:rFonts w:ascii="Arial" w:hAnsi="Arial" w:cs="Arial"/>
          <w:b/>
          <w:bCs/>
        </w:rPr>
        <w:t xml:space="preserve"> (přesná výměra bude známa po vyhotovení geometrického plánu)</w:t>
      </w:r>
      <w:r w:rsidRPr="00017EA8">
        <w:rPr>
          <w:rFonts w:ascii="Arial" w:hAnsi="Arial" w:cs="Arial"/>
          <w:kern w:val="22"/>
        </w:rPr>
        <w:t xml:space="preserve"> </w:t>
      </w:r>
      <w:r w:rsidRPr="00017EA8">
        <w:rPr>
          <w:rFonts w:ascii="Arial" w:hAnsi="Arial" w:cs="Arial"/>
          <w:b/>
        </w:rPr>
        <w:t xml:space="preserve">společnosti </w:t>
      </w:r>
      <w:r w:rsidRPr="00017EA8">
        <w:rPr>
          <w:rFonts w:ascii="Arial" w:eastAsia="Calibri" w:hAnsi="Arial" w:cs="Arial"/>
          <w:b/>
          <w:szCs w:val="20"/>
          <w:lang w:eastAsia="en-US"/>
        </w:rPr>
        <w:t xml:space="preserve">PV-AUTO spol. s r.o., se sídlem Prostějov, Brněnská 4240/108, PSČ: 796 01, IČ: 253 36 711, </w:t>
      </w:r>
      <w:r w:rsidRPr="00017EA8">
        <w:rPr>
          <w:rFonts w:ascii="Arial" w:hAnsi="Arial" w:cs="Arial"/>
          <w:b/>
        </w:rPr>
        <w:t>za následujících podmínek:</w:t>
      </w:r>
    </w:p>
    <w:p w:rsidR="0031196E" w:rsidRPr="00017EA8" w:rsidRDefault="0031196E" w:rsidP="004B7559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Arial" w:hAnsi="Arial" w:cs="Arial"/>
          <w:b/>
        </w:rPr>
      </w:pPr>
      <w:r w:rsidRPr="00017EA8">
        <w:rPr>
          <w:rFonts w:ascii="Arial" w:hAnsi="Arial" w:cs="Arial"/>
          <w:b/>
        </w:rPr>
        <w:t>za kupní cenu ve výši dle znaleckého posudku (cena obvyklá) 5</w:t>
      </w:r>
      <w:r w:rsidR="00981DDA" w:rsidRPr="00017EA8">
        <w:rPr>
          <w:rFonts w:ascii="Arial" w:hAnsi="Arial" w:cs="Arial"/>
          <w:b/>
        </w:rPr>
        <w:t>3</w:t>
      </w:r>
      <w:r w:rsidRPr="00017EA8">
        <w:rPr>
          <w:rFonts w:ascii="Arial" w:hAnsi="Arial" w:cs="Arial"/>
          <w:b/>
        </w:rPr>
        <w:t>0 Kč bez DPH/m</w:t>
      </w:r>
      <w:r w:rsidRPr="00017EA8">
        <w:rPr>
          <w:rFonts w:ascii="Arial" w:hAnsi="Arial" w:cs="Arial"/>
          <w:b/>
          <w:vertAlign w:val="superscript"/>
        </w:rPr>
        <w:t>2</w:t>
      </w:r>
      <w:r w:rsidRPr="00017EA8">
        <w:rPr>
          <w:rFonts w:ascii="Arial" w:hAnsi="Arial" w:cs="Arial"/>
          <w:b/>
        </w:rPr>
        <w:t>, tj. celkem cca 3</w:t>
      </w:r>
      <w:r w:rsidR="00981DDA" w:rsidRPr="00017EA8">
        <w:rPr>
          <w:rFonts w:ascii="Arial" w:hAnsi="Arial" w:cs="Arial"/>
          <w:b/>
        </w:rPr>
        <w:t>65</w:t>
      </w:r>
      <w:r w:rsidRPr="00017EA8">
        <w:rPr>
          <w:rFonts w:ascii="Arial" w:hAnsi="Arial" w:cs="Arial"/>
          <w:b/>
        </w:rPr>
        <w:t>.</w:t>
      </w:r>
      <w:r w:rsidR="00981DDA" w:rsidRPr="00017EA8">
        <w:rPr>
          <w:rFonts w:ascii="Arial" w:hAnsi="Arial" w:cs="Arial"/>
          <w:b/>
        </w:rPr>
        <w:t>7</w:t>
      </w:r>
      <w:r w:rsidRPr="00017EA8">
        <w:rPr>
          <w:rFonts w:ascii="Arial" w:hAnsi="Arial" w:cs="Arial"/>
          <w:b/>
        </w:rPr>
        <w:t xml:space="preserve">00 Kč bez DPH, splatnou před podpisem kupní smlouvy, </w:t>
      </w:r>
    </w:p>
    <w:p w:rsidR="0031196E" w:rsidRPr="00017EA8" w:rsidRDefault="0031196E" w:rsidP="004B7559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017EA8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483110" w:rsidRPr="00017EA8" w:rsidRDefault="00483110" w:rsidP="00483110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</w:p>
    <w:p w:rsidR="00562E74" w:rsidRPr="00017EA8" w:rsidRDefault="00562E74" w:rsidP="00562E74">
      <w:pPr>
        <w:jc w:val="both"/>
        <w:rPr>
          <w:rFonts w:ascii="Arial" w:hAnsi="Arial" w:cs="Arial"/>
          <w:b/>
          <w:bCs/>
        </w:rPr>
      </w:pPr>
    </w:p>
    <w:p w:rsidR="00483110" w:rsidRPr="00017EA8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017EA8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017EA8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017EA8" w:rsidRDefault="00483110" w:rsidP="00562E74">
      <w:pPr>
        <w:jc w:val="both"/>
        <w:rPr>
          <w:rFonts w:ascii="Arial" w:hAnsi="Arial" w:cs="Arial"/>
          <w:b/>
          <w:bCs/>
        </w:rPr>
      </w:pPr>
    </w:p>
    <w:p w:rsidR="00562E74" w:rsidRPr="00017EA8" w:rsidRDefault="00562E74" w:rsidP="00562E74">
      <w:pPr>
        <w:jc w:val="both"/>
        <w:rPr>
          <w:rFonts w:ascii="Arial" w:hAnsi="Arial" w:cs="Arial"/>
          <w:b/>
          <w:bCs/>
        </w:rPr>
      </w:pPr>
    </w:p>
    <w:p w:rsidR="00562E74" w:rsidRPr="00017EA8" w:rsidRDefault="00562E74" w:rsidP="00562E74">
      <w:pPr>
        <w:jc w:val="both"/>
        <w:rPr>
          <w:rFonts w:ascii="Arial" w:hAnsi="Arial" w:cs="Arial"/>
          <w:b/>
          <w:bCs/>
        </w:rPr>
      </w:pPr>
    </w:p>
    <w:p w:rsidR="00D85575" w:rsidRPr="00017EA8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017EA8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017EA8" w:rsidRPr="00017EA8" w:rsidTr="00627234">
        <w:tc>
          <w:tcPr>
            <w:tcW w:w="9430" w:type="dxa"/>
            <w:gridSpan w:val="4"/>
          </w:tcPr>
          <w:p w:rsidR="00FE3AB7" w:rsidRPr="00017EA8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017EA8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017EA8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017EA8" w:rsidRPr="00017EA8" w:rsidTr="00FE3AB7">
        <w:tc>
          <w:tcPr>
            <w:tcW w:w="2234" w:type="dxa"/>
          </w:tcPr>
          <w:p w:rsidR="00284CB3" w:rsidRPr="00017EA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17EA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017EA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17EA8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017EA8" w:rsidRDefault="00D5774C" w:rsidP="00D577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76284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017EA8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017EA8" w:rsidRPr="00017EA8" w:rsidTr="00FE3AB7">
        <w:tc>
          <w:tcPr>
            <w:tcW w:w="2234" w:type="dxa"/>
          </w:tcPr>
          <w:p w:rsidR="00284CB3" w:rsidRPr="00017EA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17EA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017EA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17EA8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017EA8" w:rsidRDefault="00D5774C" w:rsidP="00D577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76284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017EA8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91CB4" w:rsidRPr="00017EA8" w:rsidTr="00FE3AB7">
        <w:tc>
          <w:tcPr>
            <w:tcW w:w="2234" w:type="dxa"/>
          </w:tcPr>
          <w:p w:rsidR="00284CB3" w:rsidRPr="00017EA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17EA8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017EA8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17EA8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017EA8" w:rsidRDefault="00D5774C" w:rsidP="00D577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76284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017EA8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017EA8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62E74" w:rsidRPr="00017EA8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1196E" w:rsidRPr="00017EA8" w:rsidRDefault="0031196E" w:rsidP="0031196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017EA8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31196E" w:rsidRPr="00017EA8" w:rsidRDefault="0031196E" w:rsidP="0031196E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31196E" w:rsidRPr="00017EA8" w:rsidRDefault="0031196E" w:rsidP="0031196E">
      <w:pPr>
        <w:jc w:val="both"/>
        <w:rPr>
          <w:rFonts w:ascii="Arial" w:hAnsi="Arial" w:cs="Arial"/>
        </w:rPr>
      </w:pPr>
      <w:r w:rsidRPr="00017EA8">
        <w:rPr>
          <w:rFonts w:ascii="Arial" w:eastAsia="Calibri" w:hAnsi="Arial" w:cs="Arial"/>
          <w:szCs w:val="20"/>
          <w:lang w:eastAsia="en-US"/>
        </w:rPr>
        <w:t>Dne 11.11.2019 se na Odbor správy a údržby majetku města Magistrátu města Prostějova obrátila společnost PV-AUTO spol. s r.o., se sídlem Prostějov, Brněnská 4240/108, PSČ: 796 01, IČ: 253 36 711, se žádostí o prodej částí pozemků Statutárního města Prostějova p.č. 6410/3 a p.č. 7842/4, oba v k.ú. Prostějov, o celkové výměře cca 1.200 m</w:t>
      </w:r>
      <w:r w:rsidRPr="00017EA8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017EA8">
        <w:rPr>
          <w:rFonts w:ascii="Arial" w:eastAsia="Calibri" w:hAnsi="Arial" w:cs="Arial"/>
          <w:szCs w:val="20"/>
          <w:lang w:eastAsia="en-US"/>
        </w:rPr>
        <w:t>. Jedná se o travnatou plochu uvnitř komunikace sloužící pro otáčení vozidel MHD, výjezd z přilehlé čerpací stanice a přístup do areálu společnosti PV-AUTO spol. s r.o. a silnicí II/433 na ul. Brněnská v Prostějově. Následně byla žádost upravena pouze na část pozemku p.č. 6410/3 v k.ú. Prostějov o výměře cca 690 m</w:t>
      </w:r>
      <w:r w:rsidRPr="00017EA8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017EA8">
        <w:rPr>
          <w:rFonts w:ascii="Arial" w:eastAsia="Calibri" w:hAnsi="Arial" w:cs="Arial"/>
          <w:szCs w:val="20"/>
          <w:lang w:eastAsia="en-US"/>
        </w:rPr>
        <w:t>, kdy r</w:t>
      </w:r>
      <w:r w:rsidRPr="00017EA8">
        <w:rPr>
          <w:rFonts w:ascii="Arial" w:hAnsi="Arial" w:cs="Arial"/>
        </w:rPr>
        <w:t>ozsah původní žádosti byl zúžen o část pozemku p.č. 7842/4</w:t>
      </w:r>
      <w:r w:rsidR="00F36314" w:rsidRPr="00017EA8">
        <w:rPr>
          <w:rFonts w:ascii="Arial" w:hAnsi="Arial" w:cs="Arial"/>
        </w:rPr>
        <w:t xml:space="preserve"> v k.ú. Prostějov</w:t>
      </w:r>
      <w:r w:rsidRPr="00017EA8">
        <w:rPr>
          <w:rFonts w:ascii="Arial" w:hAnsi="Arial" w:cs="Arial"/>
        </w:rPr>
        <w:t xml:space="preserve">, která je dle územního plánu součástí plochy č. 0684 dopravní infrastruktury (DX) – silnice II/433, a o část pozemku p.č. 6410/3 v k.ú. Prostějov, která slouží k odvodnění komunikace – k vsaku srážkových vod. Záležitost je řešena pod sp. zn. OSUMM 466/2019. </w:t>
      </w:r>
    </w:p>
    <w:p w:rsidR="0031196E" w:rsidRPr="00017EA8" w:rsidRDefault="0031196E" w:rsidP="0031196E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31196E" w:rsidRPr="00017EA8" w:rsidRDefault="0031196E" w:rsidP="0031196E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17EA8">
        <w:rPr>
          <w:rFonts w:ascii="Arial" w:hAnsi="Arial" w:cs="Arial"/>
          <w:b/>
          <w:u w:val="single"/>
        </w:rPr>
        <w:t>Stanoviska odborů MMPv (subjektů):</w:t>
      </w:r>
    </w:p>
    <w:p w:rsidR="0031196E" w:rsidRPr="00017EA8" w:rsidRDefault="0031196E" w:rsidP="0031196E">
      <w:pPr>
        <w:tabs>
          <w:tab w:val="left" w:pos="284"/>
        </w:tabs>
        <w:jc w:val="both"/>
        <w:rPr>
          <w:rFonts w:ascii="Arial" w:hAnsi="Arial" w:cs="Arial"/>
          <w:b/>
          <w:highlight w:val="yellow"/>
        </w:rPr>
      </w:pPr>
      <w:r w:rsidRPr="00017EA8">
        <w:rPr>
          <w:rFonts w:ascii="Arial" w:hAnsi="Arial" w:cs="Arial"/>
          <w:b/>
        </w:rPr>
        <w:t xml:space="preserve">1. Odbor územního plánování a památkové péče </w:t>
      </w:r>
      <w:r w:rsidRPr="00017EA8">
        <w:rPr>
          <w:rFonts w:ascii="Arial" w:hAnsi="Arial" w:cs="Arial"/>
        </w:rPr>
        <w:t xml:space="preserve">k upravené žádosti společnosti PV-AUTO spol. s r.o. o prodej části pozemku p.č. 6410/3 v k.ú. Prostějov dle přiložené situační mapy ze dne 12.5.2020 sděluje, že uvedený pozemek je součástí stabilizované plochy č. 1014 občanského vybavení – komerční zařízení (OK), pro kterou je stanovena výška zástavby v pásu 40 m od osy ulice Brněnské 13/17 m (maximální výška římsy nebo okapní hrany/maximální výška hřebene střechy nebo ustoupeného podlaží pod úhlem 45°) při min. výšce zástavby 10 m. </w:t>
      </w:r>
    </w:p>
    <w:p w:rsidR="0031196E" w:rsidRPr="00017EA8" w:rsidRDefault="0031196E" w:rsidP="0031196E">
      <w:pPr>
        <w:tabs>
          <w:tab w:val="left" w:pos="284"/>
        </w:tabs>
        <w:jc w:val="both"/>
        <w:rPr>
          <w:rFonts w:ascii="Arial" w:hAnsi="Arial" w:cs="Arial"/>
        </w:rPr>
      </w:pPr>
      <w:r w:rsidRPr="00017EA8">
        <w:rPr>
          <w:rFonts w:ascii="Arial" w:hAnsi="Arial" w:cs="Arial"/>
          <w:b/>
        </w:rPr>
        <w:t xml:space="preserve">2. Odbor životního prostředí nemá připomínek </w:t>
      </w:r>
      <w:r w:rsidRPr="00017EA8">
        <w:rPr>
          <w:rFonts w:ascii="Arial" w:hAnsi="Arial" w:cs="Arial"/>
        </w:rPr>
        <w:t>k upravené žádosti o prodej části pozemku p.č. 6410/3 v k.ú. Prostějov o výměře cca 690 m</w:t>
      </w:r>
      <w:r w:rsidRPr="00017EA8">
        <w:rPr>
          <w:rFonts w:ascii="Arial" w:hAnsi="Arial" w:cs="Arial"/>
          <w:vertAlign w:val="superscript"/>
        </w:rPr>
        <w:t>2</w:t>
      </w:r>
      <w:r w:rsidRPr="00017EA8">
        <w:rPr>
          <w:rFonts w:ascii="Arial" w:hAnsi="Arial" w:cs="Arial"/>
        </w:rPr>
        <w:t>.</w:t>
      </w:r>
    </w:p>
    <w:p w:rsidR="0031196E" w:rsidRPr="00017EA8" w:rsidRDefault="0031196E" w:rsidP="0031196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017EA8">
        <w:rPr>
          <w:rFonts w:ascii="Arial" w:hAnsi="Arial" w:cs="Arial"/>
          <w:b/>
          <w:sz w:val="24"/>
        </w:rPr>
        <w:t>3. Odbor dopravy</w:t>
      </w:r>
      <w:r w:rsidRPr="00017EA8">
        <w:rPr>
          <w:rFonts w:ascii="Arial" w:hAnsi="Arial" w:cs="Arial"/>
          <w:sz w:val="24"/>
        </w:rPr>
        <w:t>,</w:t>
      </w:r>
      <w:r w:rsidRPr="00017EA8">
        <w:rPr>
          <w:rFonts w:ascii="Arial" w:hAnsi="Arial" w:cs="Arial"/>
          <w:b/>
          <w:sz w:val="24"/>
        </w:rPr>
        <w:t xml:space="preserve"> </w:t>
      </w:r>
      <w:r w:rsidRPr="00017EA8">
        <w:rPr>
          <w:rFonts w:ascii="Arial" w:hAnsi="Arial" w:cs="Arial"/>
          <w:sz w:val="24"/>
        </w:rPr>
        <w:t xml:space="preserve">jako příslušný silniční správní úřad, </w:t>
      </w:r>
      <w:r w:rsidRPr="00017EA8">
        <w:rPr>
          <w:rFonts w:ascii="Arial" w:hAnsi="Arial" w:cs="Arial"/>
          <w:b/>
          <w:sz w:val="24"/>
        </w:rPr>
        <w:t xml:space="preserve">nemá připomínky </w:t>
      </w:r>
      <w:r w:rsidRPr="00017EA8">
        <w:rPr>
          <w:rFonts w:ascii="Arial" w:hAnsi="Arial" w:cs="Arial"/>
          <w:sz w:val="24"/>
        </w:rPr>
        <w:t>k prodeji části pozemku p.č. 6410/3 v k.ú. Prostějov o výměře cca 690 m</w:t>
      </w:r>
      <w:r w:rsidRPr="00017EA8">
        <w:rPr>
          <w:rFonts w:ascii="Arial" w:hAnsi="Arial" w:cs="Arial"/>
          <w:sz w:val="24"/>
          <w:vertAlign w:val="superscript"/>
        </w:rPr>
        <w:t>2</w:t>
      </w:r>
      <w:r w:rsidRPr="00017EA8">
        <w:rPr>
          <w:rFonts w:ascii="Arial" w:hAnsi="Arial" w:cs="Arial"/>
          <w:sz w:val="24"/>
        </w:rPr>
        <w:t xml:space="preserve"> dle upravené žádosti a </w:t>
      </w:r>
      <w:r w:rsidRPr="00017EA8">
        <w:rPr>
          <w:rFonts w:ascii="Arial" w:hAnsi="Arial" w:cs="Arial"/>
          <w:b/>
          <w:sz w:val="24"/>
        </w:rPr>
        <w:t>prodej doporučuje</w:t>
      </w:r>
      <w:r w:rsidRPr="00017EA8">
        <w:rPr>
          <w:rFonts w:ascii="Arial" w:hAnsi="Arial" w:cs="Arial"/>
          <w:sz w:val="24"/>
        </w:rPr>
        <w:t>.</w:t>
      </w:r>
    </w:p>
    <w:p w:rsidR="0031196E" w:rsidRPr="00017EA8" w:rsidRDefault="0031196E" w:rsidP="0031196E">
      <w:pPr>
        <w:jc w:val="both"/>
        <w:rPr>
          <w:rFonts w:ascii="Arial" w:hAnsi="Arial" w:cs="Arial"/>
          <w:bCs/>
          <w:iCs/>
        </w:rPr>
      </w:pPr>
      <w:r w:rsidRPr="00017EA8">
        <w:rPr>
          <w:rFonts w:ascii="Arial" w:hAnsi="Arial" w:cs="Arial"/>
          <w:b/>
          <w:bCs/>
          <w:iCs/>
        </w:rPr>
        <w:t>4. Odbor rozvoje a investic</w:t>
      </w:r>
      <w:r w:rsidRPr="00017EA8">
        <w:rPr>
          <w:rFonts w:ascii="Arial" w:hAnsi="Arial" w:cs="Arial"/>
          <w:bCs/>
          <w:iCs/>
        </w:rPr>
        <w:t xml:space="preserve"> posoudil předloženou upravenou žádost společnosti PV-AUTO spol. s r.o. o prodej části pozemku p.č. 6410/3, k.ú. Prostějov (zúžení rozsahu původní žádosti s ohledem na funkční regulaci stanovenou ÚP) a sděluje, že ORI nepřipravuje na uvedené ploše žádný investiční záměr města.</w:t>
      </w:r>
    </w:p>
    <w:p w:rsidR="00D5774C" w:rsidRPr="00017EA8" w:rsidRDefault="00D5774C" w:rsidP="00D5774C">
      <w:pPr>
        <w:jc w:val="both"/>
        <w:rPr>
          <w:rFonts w:ascii="Arial" w:hAnsi="Arial" w:cs="Arial"/>
          <w:b/>
          <w:bCs/>
          <w:u w:val="single"/>
        </w:rPr>
      </w:pPr>
    </w:p>
    <w:p w:rsidR="0031196E" w:rsidRPr="00017EA8" w:rsidRDefault="00D5774C" w:rsidP="0031196E">
      <w:pPr>
        <w:contextualSpacing/>
        <w:jc w:val="both"/>
        <w:rPr>
          <w:rFonts w:ascii="Arial" w:hAnsi="Arial" w:cs="Arial"/>
          <w:kern w:val="22"/>
        </w:rPr>
      </w:pPr>
      <w:r w:rsidRPr="00017EA8">
        <w:rPr>
          <w:rFonts w:ascii="Arial" w:hAnsi="Arial" w:cs="Arial"/>
          <w:b/>
        </w:rPr>
        <w:t xml:space="preserve">Rada města Prostějova </w:t>
      </w:r>
      <w:r w:rsidRPr="00017EA8">
        <w:rPr>
          <w:rFonts w:ascii="Arial" w:hAnsi="Arial" w:cs="Arial"/>
        </w:rPr>
        <w:t xml:space="preserve">dne </w:t>
      </w:r>
      <w:r w:rsidR="0031196E" w:rsidRPr="00017EA8">
        <w:rPr>
          <w:rFonts w:ascii="Arial" w:hAnsi="Arial" w:cs="Arial"/>
        </w:rPr>
        <w:t>19</w:t>
      </w:r>
      <w:r w:rsidRPr="00017EA8">
        <w:rPr>
          <w:rFonts w:ascii="Arial" w:hAnsi="Arial" w:cs="Arial"/>
        </w:rPr>
        <w:t>.05.2020 usnesením č. 0</w:t>
      </w:r>
      <w:r w:rsidR="0031196E" w:rsidRPr="00017EA8">
        <w:rPr>
          <w:rFonts w:ascii="Arial" w:hAnsi="Arial" w:cs="Arial"/>
        </w:rPr>
        <w:t xml:space="preserve">351 </w:t>
      </w:r>
      <w:r w:rsidR="0031196E" w:rsidRPr="00017EA8">
        <w:rPr>
          <w:rFonts w:ascii="Arial" w:hAnsi="Arial" w:cs="Arial"/>
          <w:b/>
        </w:rPr>
        <w:t>vyhlásila</w:t>
      </w:r>
      <w:r w:rsidR="0031196E" w:rsidRPr="00017EA8">
        <w:rPr>
          <w:rFonts w:ascii="Arial" w:hAnsi="Arial" w:cs="Arial"/>
        </w:rPr>
        <w:t xml:space="preserve"> </w:t>
      </w:r>
      <w:r w:rsidR="0031196E" w:rsidRPr="00017EA8">
        <w:rPr>
          <w:rFonts w:ascii="Arial" w:hAnsi="Arial" w:cs="Arial"/>
          <w:kern w:val="22"/>
        </w:rPr>
        <w:t xml:space="preserve">záměr prodeje části </w:t>
      </w:r>
      <w:r w:rsidR="0031196E" w:rsidRPr="00017EA8">
        <w:rPr>
          <w:rFonts w:ascii="Arial" w:hAnsi="Arial" w:cs="Arial"/>
          <w:bCs/>
        </w:rPr>
        <w:t>pozemku p.č. 6410/3 – ostatní plocha v k.ú. Prostějov o výměře cca 690 m</w:t>
      </w:r>
      <w:r w:rsidR="0031196E" w:rsidRPr="00017EA8">
        <w:rPr>
          <w:rFonts w:ascii="Arial" w:hAnsi="Arial" w:cs="Arial"/>
          <w:bCs/>
          <w:vertAlign w:val="superscript"/>
        </w:rPr>
        <w:t>2</w:t>
      </w:r>
      <w:r w:rsidR="0031196E" w:rsidRPr="00017EA8">
        <w:rPr>
          <w:rFonts w:ascii="Arial" w:hAnsi="Arial" w:cs="Arial"/>
          <w:bCs/>
        </w:rPr>
        <w:t xml:space="preserve"> (přesná výměra bude známa po vyhotovení geometrického plánu)</w:t>
      </w:r>
      <w:r w:rsidR="0031196E" w:rsidRPr="00017EA8">
        <w:rPr>
          <w:rFonts w:ascii="Arial" w:hAnsi="Arial" w:cs="Arial"/>
          <w:kern w:val="22"/>
        </w:rPr>
        <w:t xml:space="preserve"> </w:t>
      </w:r>
      <w:r w:rsidR="0031196E" w:rsidRPr="00017EA8">
        <w:rPr>
          <w:rFonts w:ascii="Arial" w:hAnsi="Arial" w:cs="Arial"/>
        </w:rPr>
        <w:t>za následujících podmínek:</w:t>
      </w:r>
    </w:p>
    <w:p w:rsidR="0031196E" w:rsidRPr="00017EA8" w:rsidRDefault="0031196E" w:rsidP="004B7559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017EA8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31196E" w:rsidRPr="00017EA8" w:rsidRDefault="0031196E" w:rsidP="004B7559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017EA8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D5774C" w:rsidRPr="00017EA8" w:rsidRDefault="00D5774C" w:rsidP="00D5774C">
      <w:pPr>
        <w:rPr>
          <w:rFonts w:ascii="Arial" w:hAnsi="Arial" w:cs="Arial"/>
        </w:rPr>
      </w:pPr>
    </w:p>
    <w:p w:rsidR="0031196E" w:rsidRPr="00017EA8" w:rsidRDefault="0031196E" w:rsidP="0031196E">
      <w:pPr>
        <w:jc w:val="both"/>
        <w:rPr>
          <w:rFonts w:ascii="Arial" w:hAnsi="Arial" w:cs="Arial"/>
        </w:rPr>
      </w:pPr>
      <w:r w:rsidRPr="00017EA8">
        <w:rPr>
          <w:rFonts w:ascii="Arial" w:hAnsi="Arial" w:cs="Arial"/>
        </w:rPr>
        <w:t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ke dni zpracování tohoto materiálu nikdo jiný nepřihlásil.</w:t>
      </w:r>
    </w:p>
    <w:p w:rsidR="0031196E" w:rsidRPr="00017EA8" w:rsidRDefault="0031196E" w:rsidP="0031196E">
      <w:pPr>
        <w:jc w:val="both"/>
        <w:rPr>
          <w:rFonts w:ascii="Arial" w:hAnsi="Arial" w:cs="Arial"/>
          <w:b/>
        </w:rPr>
      </w:pPr>
    </w:p>
    <w:p w:rsidR="0031196E" w:rsidRPr="00017EA8" w:rsidRDefault="0031196E" w:rsidP="0031196E">
      <w:pPr>
        <w:pStyle w:val="Bezmezer"/>
        <w:jc w:val="both"/>
        <w:rPr>
          <w:rFonts w:ascii="Arial" w:hAnsi="Arial" w:cs="Arial"/>
          <w:b/>
          <w:sz w:val="24"/>
        </w:rPr>
      </w:pPr>
      <w:r w:rsidRPr="00017EA8">
        <w:rPr>
          <w:rFonts w:ascii="Arial" w:hAnsi="Arial" w:cs="Arial"/>
          <w:b/>
          <w:sz w:val="24"/>
        </w:rPr>
        <w:t>Dle znaleckého posudku byla obvyklá cena předmětného pozemku znalcem stanovena ve výši 5</w:t>
      </w:r>
      <w:r w:rsidR="00981DDA" w:rsidRPr="00017EA8">
        <w:rPr>
          <w:rFonts w:ascii="Arial" w:hAnsi="Arial" w:cs="Arial"/>
          <w:b/>
          <w:sz w:val="24"/>
        </w:rPr>
        <w:t>3</w:t>
      </w:r>
      <w:r w:rsidRPr="00017EA8">
        <w:rPr>
          <w:rFonts w:ascii="Arial" w:hAnsi="Arial" w:cs="Arial"/>
          <w:b/>
          <w:sz w:val="24"/>
        </w:rPr>
        <w:t>0 Kč/m</w:t>
      </w:r>
      <w:r w:rsidRPr="00017EA8">
        <w:rPr>
          <w:rFonts w:ascii="Arial" w:hAnsi="Arial" w:cs="Arial"/>
          <w:b/>
          <w:sz w:val="24"/>
          <w:vertAlign w:val="superscript"/>
        </w:rPr>
        <w:t>2</w:t>
      </w:r>
      <w:r w:rsidRPr="00017EA8">
        <w:rPr>
          <w:rFonts w:ascii="Arial" w:hAnsi="Arial" w:cs="Arial"/>
          <w:b/>
          <w:sz w:val="24"/>
        </w:rPr>
        <w:t>.</w:t>
      </w:r>
    </w:p>
    <w:p w:rsidR="0031196E" w:rsidRPr="00017EA8" w:rsidRDefault="0031196E" w:rsidP="0031196E">
      <w:pPr>
        <w:jc w:val="both"/>
        <w:rPr>
          <w:rFonts w:ascii="Arial" w:hAnsi="Arial" w:cs="Arial"/>
          <w:b/>
          <w:bCs/>
          <w:u w:val="single"/>
        </w:rPr>
      </w:pPr>
      <w:r w:rsidRPr="00017EA8">
        <w:rPr>
          <w:rFonts w:ascii="Arial" w:hAnsi="Arial" w:cs="Arial"/>
          <w:b/>
          <w:bCs/>
          <w:u w:val="single"/>
        </w:rPr>
        <w:lastRenderedPageBreak/>
        <w:t>5. Stanovisko předkladatele:</w:t>
      </w:r>
    </w:p>
    <w:p w:rsidR="0031196E" w:rsidRPr="00017EA8" w:rsidRDefault="0031196E" w:rsidP="0031196E">
      <w:pPr>
        <w:jc w:val="both"/>
        <w:rPr>
          <w:rFonts w:ascii="Arial" w:hAnsi="Arial" w:cs="Arial"/>
          <w:bCs/>
        </w:rPr>
      </w:pPr>
      <w:r w:rsidRPr="00017EA8">
        <w:rPr>
          <w:rFonts w:ascii="Arial" w:hAnsi="Arial" w:cs="Arial"/>
          <w:b/>
          <w:bCs/>
        </w:rPr>
        <w:t xml:space="preserve">Odbor správy a údržby majetku města nemá námitek </w:t>
      </w:r>
      <w:r w:rsidRPr="00017EA8">
        <w:rPr>
          <w:rFonts w:ascii="Arial" w:hAnsi="Arial" w:cs="Arial"/>
          <w:bCs/>
        </w:rPr>
        <w:t>ke schválení prodeje části pozemku p.č. 6410/3 v k.ú. Prostějov o výměře cca 690 m</w:t>
      </w:r>
      <w:r w:rsidRPr="00017EA8">
        <w:rPr>
          <w:rFonts w:ascii="Arial" w:hAnsi="Arial" w:cs="Arial"/>
          <w:bCs/>
          <w:vertAlign w:val="superscript"/>
        </w:rPr>
        <w:t>2</w:t>
      </w:r>
      <w:r w:rsidRPr="00017EA8">
        <w:rPr>
          <w:rFonts w:ascii="Arial" w:hAnsi="Arial" w:cs="Arial"/>
          <w:bCs/>
        </w:rPr>
        <w:t xml:space="preserve"> </w:t>
      </w:r>
      <w:r w:rsidR="00872A84" w:rsidRPr="00017EA8">
        <w:rPr>
          <w:rFonts w:ascii="Arial" w:hAnsi="Arial" w:cs="Arial"/>
        </w:rPr>
        <w:t xml:space="preserve">společnosti </w:t>
      </w:r>
      <w:r w:rsidR="00872A84" w:rsidRPr="00017EA8">
        <w:rPr>
          <w:rFonts w:ascii="Arial" w:eastAsia="Calibri" w:hAnsi="Arial" w:cs="Arial"/>
          <w:szCs w:val="20"/>
          <w:lang w:eastAsia="en-US"/>
        </w:rPr>
        <w:t xml:space="preserve">PV-AUTO spol. s r.o., se sídlem Prostějov, Brněnská 4240/108, PSČ: 796 01, IČ: 253 36 711, </w:t>
      </w:r>
      <w:r w:rsidRPr="00017EA8">
        <w:rPr>
          <w:rFonts w:ascii="Arial" w:hAnsi="Arial" w:cs="Arial"/>
          <w:bCs/>
        </w:rPr>
        <w:t xml:space="preserve">za podmínek dle návrhu usnesení, tedy v rozsahu dle upravené žádosti. </w:t>
      </w:r>
    </w:p>
    <w:p w:rsidR="0031196E" w:rsidRPr="00017EA8" w:rsidRDefault="0031196E" w:rsidP="0031196E">
      <w:pPr>
        <w:jc w:val="both"/>
        <w:rPr>
          <w:rFonts w:ascii="Arial" w:hAnsi="Arial" w:cs="Arial"/>
          <w:bCs/>
        </w:rPr>
      </w:pPr>
      <w:r w:rsidRPr="00017EA8">
        <w:rPr>
          <w:rFonts w:ascii="Arial" w:hAnsi="Arial" w:cs="Arial"/>
          <w:bCs/>
        </w:rPr>
        <w:t xml:space="preserve">Odbor SÚMM upozorňuje na skutečnost, že na předmětném pozemku se nachází 4 vzrostlé stromy – jedná se o plochu veřejné zeleně, a dále na skutečnost, že se na předmětném pozemku nachází sdělovací vedení včetně jejich ochranných pásem. </w:t>
      </w:r>
    </w:p>
    <w:p w:rsidR="0031196E" w:rsidRPr="00017EA8" w:rsidRDefault="0031196E" w:rsidP="0031196E">
      <w:pPr>
        <w:jc w:val="both"/>
        <w:rPr>
          <w:rFonts w:ascii="Arial" w:hAnsi="Arial" w:cs="Arial"/>
        </w:rPr>
      </w:pPr>
      <w:r w:rsidRPr="00017EA8">
        <w:rPr>
          <w:rFonts w:ascii="Arial" w:hAnsi="Arial" w:cs="Arial"/>
          <w:bCs/>
        </w:rPr>
        <w:t>Odbor SÚMM dále upozorňuje na skutečnost, že předmětný pozemek je zatížen nájemním právem společnosti UNIPETROL RPA, s.r.o., se sídlem Litvínov, Záluží 1, PSČ: 436 70, IČ: 275 97 075, vyplývající ze Smlouvy o nájmu uzavřené dne 02.02.1998, ve znění Dodatku č. 1 ze dne 28.02.2017, která byla uzavřena za účelem výjezdu z čerpací stanice pohonných hmot pro nájemce, zákazníky a další osoby, jejichž činnost souvisí s provozem čerpací stanice. Tato smlouva je sjednána na dobu určitou do 31.12.2027. Existující nájemní právo sice nebrání v převodu požadované části pozemku, omezuje však případného budoucí vlastníka v dispozici s ní. Zároveň dojde prodejem předmětné části pozemku k výpadku příjmu z pronájmu na straně Statutárního města Prostějova (nájemné sjednáno ve výši 15 Kč/m</w:t>
      </w:r>
      <w:r w:rsidRPr="00017EA8">
        <w:rPr>
          <w:rFonts w:ascii="Arial" w:hAnsi="Arial" w:cs="Arial"/>
          <w:bCs/>
          <w:vertAlign w:val="superscript"/>
        </w:rPr>
        <w:t>2</w:t>
      </w:r>
      <w:r w:rsidRPr="00017EA8">
        <w:rPr>
          <w:rFonts w:ascii="Arial" w:hAnsi="Arial" w:cs="Arial"/>
          <w:bCs/>
        </w:rPr>
        <w:t>/rok, tj. cca 10.350 Kč ročně za předmětnou část o výměře cca 690 m</w:t>
      </w:r>
      <w:r w:rsidRPr="00017EA8">
        <w:rPr>
          <w:rFonts w:ascii="Arial" w:hAnsi="Arial" w:cs="Arial"/>
          <w:bCs/>
          <w:vertAlign w:val="superscript"/>
        </w:rPr>
        <w:t>2</w:t>
      </w:r>
      <w:r w:rsidRPr="00017EA8">
        <w:rPr>
          <w:rFonts w:ascii="Arial" w:hAnsi="Arial" w:cs="Arial"/>
          <w:bCs/>
        </w:rPr>
        <w:t xml:space="preserve">). </w:t>
      </w:r>
    </w:p>
    <w:p w:rsidR="0031196E" w:rsidRPr="00017EA8" w:rsidRDefault="0031196E" w:rsidP="0031196E">
      <w:pPr>
        <w:jc w:val="both"/>
        <w:rPr>
          <w:rFonts w:ascii="Arial" w:hAnsi="Arial" w:cs="Arial"/>
        </w:rPr>
      </w:pPr>
    </w:p>
    <w:p w:rsidR="0031196E" w:rsidRPr="00017EA8" w:rsidRDefault="0031196E" w:rsidP="0031196E">
      <w:pPr>
        <w:jc w:val="both"/>
        <w:rPr>
          <w:rFonts w:ascii="Arial" w:hAnsi="Arial" w:cs="Arial"/>
        </w:rPr>
      </w:pPr>
      <w:r w:rsidRPr="00017EA8">
        <w:rPr>
          <w:rFonts w:ascii="Arial" w:hAnsi="Arial" w:cs="Arial"/>
        </w:rPr>
        <w:t>Společnost PV-AUTO spol. s r.o. není dlužníkem Statutárního města Prostějova.</w:t>
      </w:r>
    </w:p>
    <w:p w:rsidR="00872A84" w:rsidRPr="00017EA8" w:rsidRDefault="00872A84" w:rsidP="0031196E">
      <w:pPr>
        <w:jc w:val="both"/>
        <w:rPr>
          <w:rFonts w:ascii="Arial" w:hAnsi="Arial" w:cs="Arial"/>
        </w:rPr>
      </w:pPr>
    </w:p>
    <w:p w:rsidR="00872A84" w:rsidRPr="00017EA8" w:rsidRDefault="00872A84" w:rsidP="00872A84">
      <w:pPr>
        <w:jc w:val="both"/>
        <w:rPr>
          <w:rFonts w:ascii="Arial" w:hAnsi="Arial" w:cs="Arial"/>
          <w:b/>
          <w:bCs/>
        </w:rPr>
      </w:pPr>
      <w:r w:rsidRPr="00017EA8">
        <w:rPr>
          <w:rFonts w:ascii="Arial" w:hAnsi="Arial" w:cs="Arial"/>
          <w:b/>
          <w:bCs/>
        </w:rPr>
        <w:t>Materiál byl předložen k projednání na schůzi Finančního výboru dne 10.06.2020.</w:t>
      </w:r>
    </w:p>
    <w:p w:rsidR="00872A84" w:rsidRPr="00017EA8" w:rsidRDefault="00872A84" w:rsidP="0031196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017EA8" w:rsidRPr="00017EA8" w:rsidTr="00775F40">
        <w:tc>
          <w:tcPr>
            <w:tcW w:w="9663" w:type="dxa"/>
            <w:gridSpan w:val="4"/>
            <w:shd w:val="clear" w:color="auto" w:fill="EEECE1" w:themeFill="background2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017EA8" w:rsidRPr="00017EA8" w:rsidTr="00775F40">
        <w:tc>
          <w:tcPr>
            <w:tcW w:w="3237" w:type="dxa"/>
            <w:gridSpan w:val="2"/>
            <w:shd w:val="clear" w:color="auto" w:fill="EEECE1" w:themeFill="background2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Resumé</w:t>
            </w:r>
          </w:p>
        </w:tc>
      </w:tr>
      <w:tr w:rsidR="00017EA8" w:rsidRPr="00017EA8" w:rsidTr="00775F40">
        <w:tc>
          <w:tcPr>
            <w:tcW w:w="417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  <w:i/>
              </w:rPr>
            </w:pPr>
            <w:r w:rsidRPr="00017EA8">
              <w:rPr>
                <w:rFonts w:ascii="Arial" w:hAnsi="Arial" w:cs="Arial"/>
                <w:bCs/>
                <w:i/>
              </w:rPr>
              <w:t>12.05.2020</w:t>
            </w:r>
          </w:p>
        </w:tc>
        <w:tc>
          <w:tcPr>
            <w:tcW w:w="4026" w:type="dxa"/>
          </w:tcPr>
          <w:p w:rsidR="0031196E" w:rsidRPr="00017EA8" w:rsidRDefault="0031196E" w:rsidP="00775F40">
            <w:pPr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</w:rPr>
              <w:t>pozemek je součástí stabilizované plochy č. 1014 občanského vybavení – komerční zařízení (OK), pro kterou je stanovena výška zástavby v pásu 40 m od osy ulice Brněnské 13/17 m (maximální výška římsy nebo okapní hrany/maximální výška hřebene střechy nebo ustoupeného podlaží pod úhlem 45°) při min. výšce zástavby 10 m</w:t>
            </w:r>
          </w:p>
        </w:tc>
      </w:tr>
      <w:tr w:rsidR="00017EA8" w:rsidRPr="00017EA8" w:rsidTr="00775F40">
        <w:tc>
          <w:tcPr>
            <w:tcW w:w="417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  <w:i/>
              </w:rPr>
            </w:pPr>
            <w:r w:rsidRPr="00017EA8">
              <w:rPr>
                <w:rFonts w:ascii="Arial" w:hAnsi="Arial" w:cs="Arial"/>
                <w:bCs/>
                <w:i/>
              </w:rPr>
              <w:t>12.05.2020</w:t>
            </w:r>
          </w:p>
        </w:tc>
        <w:tc>
          <w:tcPr>
            <w:tcW w:w="4026" w:type="dxa"/>
          </w:tcPr>
          <w:p w:rsidR="0031196E" w:rsidRPr="00017EA8" w:rsidRDefault="0031196E" w:rsidP="00775F40">
            <w:pPr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</w:rPr>
              <w:t>nemá námitek v rozsahu dle upravené žádosti</w:t>
            </w:r>
          </w:p>
        </w:tc>
      </w:tr>
      <w:tr w:rsidR="00017EA8" w:rsidRPr="00017EA8" w:rsidTr="00775F40">
        <w:tc>
          <w:tcPr>
            <w:tcW w:w="417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  <w:i/>
              </w:rPr>
            </w:pPr>
            <w:r w:rsidRPr="00017EA8">
              <w:rPr>
                <w:rFonts w:ascii="Arial" w:hAnsi="Arial" w:cs="Arial"/>
                <w:bCs/>
                <w:i/>
              </w:rPr>
              <w:t>12.05.2020</w:t>
            </w:r>
          </w:p>
        </w:tc>
        <w:tc>
          <w:tcPr>
            <w:tcW w:w="4026" w:type="dxa"/>
          </w:tcPr>
          <w:p w:rsidR="0031196E" w:rsidRPr="00017EA8" w:rsidRDefault="0031196E" w:rsidP="00775F40">
            <w:pPr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nemá připomínky, prodej doporučuje</w:t>
            </w:r>
          </w:p>
        </w:tc>
      </w:tr>
      <w:tr w:rsidR="00017EA8" w:rsidRPr="00017EA8" w:rsidTr="00775F40">
        <w:tc>
          <w:tcPr>
            <w:tcW w:w="417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  <w:i/>
              </w:rPr>
            </w:pPr>
            <w:r w:rsidRPr="00017EA8">
              <w:rPr>
                <w:rFonts w:ascii="Arial" w:hAnsi="Arial" w:cs="Arial"/>
                <w:bCs/>
                <w:i/>
              </w:rPr>
              <w:t>13.05.2020</w:t>
            </w:r>
          </w:p>
        </w:tc>
        <w:tc>
          <w:tcPr>
            <w:tcW w:w="4026" w:type="dxa"/>
          </w:tcPr>
          <w:p w:rsidR="0031196E" w:rsidRPr="00017EA8" w:rsidRDefault="0031196E" w:rsidP="00775F40">
            <w:pPr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  <w:iCs/>
              </w:rPr>
              <w:t>na uvedené ploše nepřipravuje žádný investiční záměr města</w:t>
            </w:r>
          </w:p>
        </w:tc>
      </w:tr>
      <w:tr w:rsidR="0031196E" w:rsidRPr="00017EA8" w:rsidTr="00775F40">
        <w:tc>
          <w:tcPr>
            <w:tcW w:w="417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31196E" w:rsidRPr="00017EA8" w:rsidRDefault="0031196E" w:rsidP="00775F40">
            <w:pPr>
              <w:jc w:val="both"/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31196E" w:rsidRPr="00017EA8" w:rsidRDefault="00872A84" w:rsidP="00872A84">
            <w:pPr>
              <w:jc w:val="both"/>
              <w:rPr>
                <w:rFonts w:ascii="Arial" w:hAnsi="Arial" w:cs="Arial"/>
                <w:bCs/>
                <w:i/>
              </w:rPr>
            </w:pPr>
            <w:r w:rsidRPr="00017EA8">
              <w:rPr>
                <w:rFonts w:ascii="Arial" w:hAnsi="Arial" w:cs="Arial"/>
                <w:bCs/>
                <w:i/>
              </w:rPr>
              <w:t>01</w:t>
            </w:r>
            <w:r w:rsidR="0031196E" w:rsidRPr="00017EA8">
              <w:rPr>
                <w:rFonts w:ascii="Arial" w:hAnsi="Arial" w:cs="Arial"/>
                <w:bCs/>
                <w:i/>
              </w:rPr>
              <w:t>.0</w:t>
            </w:r>
            <w:r w:rsidRPr="00017EA8">
              <w:rPr>
                <w:rFonts w:ascii="Arial" w:hAnsi="Arial" w:cs="Arial"/>
                <w:bCs/>
                <w:i/>
              </w:rPr>
              <w:t>6</w:t>
            </w:r>
            <w:r w:rsidR="0031196E" w:rsidRPr="00017EA8">
              <w:rPr>
                <w:rFonts w:ascii="Arial" w:hAnsi="Arial" w:cs="Arial"/>
                <w:bCs/>
                <w:i/>
              </w:rPr>
              <w:t>.2020</w:t>
            </w:r>
          </w:p>
        </w:tc>
        <w:tc>
          <w:tcPr>
            <w:tcW w:w="4026" w:type="dxa"/>
          </w:tcPr>
          <w:p w:rsidR="0031196E" w:rsidRPr="00017EA8" w:rsidRDefault="0031196E" w:rsidP="00775F40">
            <w:pPr>
              <w:rPr>
                <w:rFonts w:ascii="Arial" w:hAnsi="Arial" w:cs="Arial"/>
                <w:bCs/>
              </w:rPr>
            </w:pPr>
            <w:r w:rsidRPr="00017EA8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31196E" w:rsidRPr="00017EA8" w:rsidRDefault="0031196E" w:rsidP="0031196E">
      <w:pPr>
        <w:jc w:val="both"/>
        <w:rPr>
          <w:rFonts w:ascii="Arial" w:hAnsi="Arial" w:cs="Arial"/>
        </w:rPr>
      </w:pPr>
    </w:p>
    <w:p w:rsidR="0031196E" w:rsidRPr="00017EA8" w:rsidRDefault="0031196E" w:rsidP="0031196E">
      <w:pPr>
        <w:jc w:val="both"/>
        <w:rPr>
          <w:rFonts w:ascii="Arial" w:hAnsi="Arial" w:cs="Arial"/>
          <w:u w:val="single"/>
        </w:rPr>
      </w:pPr>
      <w:r w:rsidRPr="00017EA8">
        <w:rPr>
          <w:rFonts w:ascii="Arial" w:hAnsi="Arial" w:cs="Arial"/>
          <w:u w:val="single"/>
        </w:rPr>
        <w:t>Přílohy:</w:t>
      </w:r>
    </w:p>
    <w:p w:rsidR="0031196E" w:rsidRPr="00017EA8" w:rsidRDefault="0031196E" w:rsidP="0031196E">
      <w:pPr>
        <w:jc w:val="both"/>
        <w:rPr>
          <w:rFonts w:ascii="Arial" w:hAnsi="Arial" w:cs="Arial"/>
        </w:rPr>
      </w:pPr>
      <w:r w:rsidRPr="00017EA8">
        <w:rPr>
          <w:rFonts w:ascii="Arial" w:hAnsi="Arial" w:cs="Arial"/>
        </w:rPr>
        <w:t>situační mapa</w:t>
      </w:r>
    </w:p>
    <w:p w:rsidR="0031196E" w:rsidRPr="00017EA8" w:rsidRDefault="0031196E" w:rsidP="0031196E">
      <w:pPr>
        <w:jc w:val="both"/>
        <w:rPr>
          <w:rFonts w:ascii="Arial" w:hAnsi="Arial" w:cs="Arial"/>
        </w:rPr>
      </w:pPr>
      <w:r w:rsidRPr="00017EA8">
        <w:rPr>
          <w:rFonts w:ascii="Arial" w:hAnsi="Arial" w:cs="Arial"/>
        </w:rPr>
        <w:t>fotomapa</w:t>
      </w:r>
    </w:p>
    <w:p w:rsidR="0031196E" w:rsidRPr="00017EA8" w:rsidRDefault="0031196E" w:rsidP="0031196E">
      <w:pPr>
        <w:jc w:val="both"/>
        <w:rPr>
          <w:rFonts w:ascii="Arial" w:hAnsi="Arial" w:cs="Arial"/>
        </w:rPr>
      </w:pPr>
      <w:r w:rsidRPr="00017EA8">
        <w:rPr>
          <w:rFonts w:ascii="Arial" w:hAnsi="Arial" w:cs="Arial"/>
        </w:rPr>
        <w:t>technická mapa</w:t>
      </w:r>
    </w:p>
    <w:p w:rsidR="0031196E" w:rsidRPr="00017EA8" w:rsidRDefault="0031196E" w:rsidP="0031196E">
      <w:pPr>
        <w:jc w:val="both"/>
        <w:rPr>
          <w:rFonts w:ascii="Arial" w:hAnsi="Arial" w:cs="Arial"/>
        </w:rPr>
      </w:pPr>
      <w:r w:rsidRPr="00017EA8">
        <w:rPr>
          <w:rFonts w:ascii="Arial" w:hAnsi="Arial" w:cs="Arial"/>
        </w:rPr>
        <w:t>fotodokumentace</w:t>
      </w:r>
    </w:p>
    <w:p w:rsidR="00872A84" w:rsidRDefault="00872A84" w:rsidP="00872A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57D33B6" wp14:editId="6F35A30F">
            <wp:extent cx="6031230" cy="853059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@prostejov.eu_20200512_11062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BD5D66" wp14:editId="36B50213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@prostejov.eu_20200511_151739_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91D5BA8" wp14:editId="5652242E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@prostejov.eu_20200511_151739_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842E4FC" wp14:editId="29575D15">
            <wp:extent cx="6031230" cy="3392805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1_1027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9AB7B0" wp14:editId="2585923D">
            <wp:extent cx="6031230" cy="339280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1_1027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47E396" wp14:editId="30F2B887">
            <wp:extent cx="6031230" cy="3392805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1_1027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</w:p>
    <w:p w:rsidR="00872A84" w:rsidRDefault="00872A84" w:rsidP="00872A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9DCE02" wp14:editId="42F5210E">
            <wp:extent cx="6031230" cy="3392805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1_1028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84" w:rsidRDefault="00872A84" w:rsidP="00872A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01F95D" wp14:editId="53C85879">
            <wp:extent cx="6031230" cy="3392805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1_1028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84" w:rsidRPr="00D854D2" w:rsidRDefault="00872A84" w:rsidP="0031196E">
      <w:pPr>
        <w:jc w:val="both"/>
        <w:rPr>
          <w:rFonts w:ascii="Arial" w:hAnsi="Arial" w:cs="Arial"/>
        </w:rPr>
      </w:pPr>
    </w:p>
    <w:sectPr w:rsidR="00872A84" w:rsidRPr="00D854D2" w:rsidSect="00D868A7">
      <w:footerReference w:type="default" r:id="rId16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00D" w:rsidRDefault="0013300D" w:rsidP="00C71327">
      <w:r>
        <w:separator/>
      </w:r>
    </w:p>
  </w:endnote>
  <w:endnote w:type="continuationSeparator" w:id="0">
    <w:p w:rsidR="0013300D" w:rsidRDefault="0013300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D5774C">
      <w:rPr>
        <w:rFonts w:ascii="Arial" w:eastAsiaTheme="majorEastAsia" w:hAnsi="Arial" w:cs="Arial"/>
        <w:sz w:val="20"/>
        <w:szCs w:val="20"/>
      </w:rPr>
      <w:t>16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D5774C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017EA8" w:rsidRPr="00017EA8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31196E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prodeje části pozemku p.č. 6410/3 </w:t>
    </w:r>
    <w:r w:rsidR="00615D14">
      <w:rPr>
        <w:rFonts w:ascii="Arial" w:eastAsiaTheme="majorEastAsia" w:hAnsi="Arial" w:cs="Arial"/>
        <w:sz w:val="20"/>
        <w:szCs w:val="20"/>
      </w:rPr>
      <w:t xml:space="preserve">v k.ú. </w:t>
    </w:r>
    <w:r w:rsidR="007F00D6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00D" w:rsidRDefault="0013300D" w:rsidP="00C71327">
      <w:r>
        <w:separator/>
      </w:r>
    </w:p>
  </w:footnote>
  <w:footnote w:type="continuationSeparator" w:id="0">
    <w:p w:rsidR="0013300D" w:rsidRDefault="0013300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B942C2"/>
    <w:multiLevelType w:val="hybridMultilevel"/>
    <w:tmpl w:val="08C6E3E4"/>
    <w:lvl w:ilvl="0" w:tplc="362481FA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AF60301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17EA8"/>
    <w:rsid w:val="00021846"/>
    <w:rsid w:val="0002313E"/>
    <w:rsid w:val="00037325"/>
    <w:rsid w:val="0004432C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300D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1196E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559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0453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2A84"/>
    <w:rsid w:val="008776C7"/>
    <w:rsid w:val="00877CBE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81DDA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6314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7D398B5A-FB6E-4AC2-AA36-F3628FC1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D0292-8067-4317-8962-65B8C3FFA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1007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2</cp:revision>
  <cp:lastPrinted>2020-06-02T13:14:00Z</cp:lastPrinted>
  <dcterms:created xsi:type="dcterms:W3CDTF">2020-06-02T13:14:00Z</dcterms:created>
  <dcterms:modified xsi:type="dcterms:W3CDTF">2020-06-02T13:14:00Z</dcterms:modified>
</cp:coreProperties>
</file>