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1337C0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337C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="00354CAE" w:rsidRPr="001337C0">
        <w:rPr>
          <w:rFonts w:ascii="Arial" w:hAnsi="Arial" w:cs="Arial"/>
          <w:bCs/>
          <w:sz w:val="20"/>
          <w:szCs w:val="20"/>
        </w:rPr>
        <w:t>Předkládá:</w:t>
      </w:r>
      <w:r w:rsidR="00354CAE" w:rsidRPr="001337C0">
        <w:rPr>
          <w:rFonts w:ascii="Arial" w:hAnsi="Arial" w:cs="Arial"/>
          <w:bCs/>
          <w:sz w:val="20"/>
          <w:szCs w:val="20"/>
        </w:rPr>
        <w:tab/>
      </w:r>
      <w:r w:rsidR="00292627" w:rsidRPr="001337C0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1337C0">
        <w:rPr>
          <w:rFonts w:ascii="Arial" w:hAnsi="Arial" w:cs="Arial"/>
          <w:bCs/>
          <w:sz w:val="20"/>
          <w:szCs w:val="20"/>
        </w:rPr>
        <w:t>,</w:t>
      </w:r>
    </w:p>
    <w:p w:rsidR="00B92A9B" w:rsidRPr="001337C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="00292627" w:rsidRPr="001337C0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1337C0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337C0">
        <w:rPr>
          <w:rFonts w:ascii="Arial" w:hAnsi="Arial" w:cs="Arial"/>
          <w:bCs/>
          <w:sz w:val="20"/>
          <w:szCs w:val="20"/>
        </w:rPr>
        <w:t>primátora</w:t>
      </w:r>
    </w:p>
    <w:p w:rsidR="00354CAE" w:rsidRPr="001337C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337C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1337C0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 w:rsidRPr="001337C0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1337C0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bCs/>
          <w:sz w:val="20"/>
          <w:szCs w:val="20"/>
        </w:rPr>
        <w:tab/>
      </w:r>
      <w:r w:rsidRPr="001337C0">
        <w:rPr>
          <w:rFonts w:ascii="Arial" w:hAnsi="Arial" w:cs="Arial"/>
          <w:sz w:val="20"/>
        </w:rPr>
        <w:t xml:space="preserve">vedoucí Odboru </w:t>
      </w:r>
      <w:r w:rsidR="00292627" w:rsidRPr="001337C0">
        <w:rPr>
          <w:rFonts w:ascii="Arial" w:hAnsi="Arial" w:cs="Arial"/>
          <w:sz w:val="20"/>
        </w:rPr>
        <w:t xml:space="preserve">správy a údržby </w:t>
      </w:r>
    </w:p>
    <w:p w:rsidR="00354CAE" w:rsidRPr="001337C0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337C0">
        <w:rPr>
          <w:rFonts w:ascii="Arial" w:hAnsi="Arial" w:cs="Arial"/>
          <w:sz w:val="20"/>
        </w:rPr>
        <w:tab/>
      </w:r>
      <w:r w:rsidRPr="001337C0">
        <w:rPr>
          <w:rFonts w:ascii="Arial" w:hAnsi="Arial" w:cs="Arial"/>
          <w:sz w:val="20"/>
        </w:rPr>
        <w:tab/>
      </w:r>
      <w:r w:rsidRPr="001337C0">
        <w:rPr>
          <w:rFonts w:ascii="Arial" w:hAnsi="Arial" w:cs="Arial"/>
          <w:sz w:val="20"/>
        </w:rPr>
        <w:tab/>
      </w:r>
      <w:r w:rsidRPr="001337C0">
        <w:rPr>
          <w:rFonts w:ascii="Arial" w:hAnsi="Arial" w:cs="Arial"/>
          <w:sz w:val="20"/>
        </w:rPr>
        <w:tab/>
        <w:t>majetku města</w:t>
      </w:r>
    </w:p>
    <w:p w:rsidR="00354CAE" w:rsidRPr="001337C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1337C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="00292627" w:rsidRPr="001337C0">
        <w:rPr>
          <w:rFonts w:ascii="Arial" w:hAnsi="Arial" w:cs="Arial"/>
          <w:sz w:val="20"/>
          <w:szCs w:val="20"/>
        </w:rPr>
        <w:t>Bc. Vladimír Hofman</w:t>
      </w:r>
      <w:r w:rsidR="001B3A80" w:rsidRPr="001337C0">
        <w:rPr>
          <w:rFonts w:ascii="Arial" w:hAnsi="Arial" w:cs="Arial"/>
          <w:sz w:val="20"/>
          <w:szCs w:val="20"/>
        </w:rPr>
        <w:t>,</w:t>
      </w:r>
      <w:r w:rsidR="001B3A80" w:rsidRPr="001337C0">
        <w:rPr>
          <w:rFonts w:ascii="Arial" w:hAnsi="Arial" w:cs="Arial"/>
          <w:sz w:val="20"/>
          <w:szCs w:val="20"/>
        </w:rPr>
        <w:tab/>
      </w:r>
    </w:p>
    <w:p w:rsidR="00292627" w:rsidRPr="001337C0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="00284CB3" w:rsidRPr="001337C0">
        <w:rPr>
          <w:rFonts w:ascii="Arial" w:hAnsi="Arial" w:cs="Arial"/>
          <w:sz w:val="20"/>
          <w:szCs w:val="20"/>
        </w:rPr>
        <w:t xml:space="preserve">vedoucí </w:t>
      </w:r>
      <w:r w:rsidR="00292627" w:rsidRPr="001337C0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1337C0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</w:r>
      <w:r w:rsidRPr="001337C0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1337C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1337C0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337C0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337C0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1337C0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1337C0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337C0">
        <w:rPr>
          <w:rFonts w:ascii="Arial" w:hAnsi="Arial" w:cs="Arial"/>
          <w:bCs/>
          <w:sz w:val="36"/>
          <w:szCs w:val="36"/>
        </w:rPr>
        <w:t>konan</w:t>
      </w:r>
      <w:r w:rsidR="00530BDF" w:rsidRPr="001337C0">
        <w:rPr>
          <w:rFonts w:ascii="Arial" w:hAnsi="Arial" w:cs="Arial"/>
          <w:bCs/>
          <w:sz w:val="36"/>
          <w:szCs w:val="36"/>
        </w:rPr>
        <w:t>é</w:t>
      </w:r>
      <w:r w:rsidRPr="001337C0">
        <w:rPr>
          <w:rFonts w:ascii="Arial" w:hAnsi="Arial" w:cs="Arial"/>
          <w:bCs/>
          <w:sz w:val="36"/>
          <w:szCs w:val="36"/>
        </w:rPr>
        <w:t xml:space="preserve"> dne </w:t>
      </w:r>
      <w:r w:rsidR="00D5774C" w:rsidRPr="001337C0">
        <w:rPr>
          <w:rFonts w:ascii="Arial" w:hAnsi="Arial" w:cs="Arial"/>
          <w:bCs/>
          <w:sz w:val="36"/>
          <w:szCs w:val="36"/>
        </w:rPr>
        <w:t>16</w:t>
      </w:r>
      <w:r w:rsidRPr="001337C0">
        <w:rPr>
          <w:rFonts w:ascii="Arial" w:hAnsi="Arial" w:cs="Arial"/>
          <w:bCs/>
          <w:sz w:val="36"/>
          <w:szCs w:val="36"/>
        </w:rPr>
        <w:t xml:space="preserve">. </w:t>
      </w:r>
      <w:r w:rsidR="007F00D6" w:rsidRPr="001337C0">
        <w:rPr>
          <w:rFonts w:ascii="Arial" w:hAnsi="Arial" w:cs="Arial"/>
          <w:bCs/>
          <w:sz w:val="36"/>
          <w:szCs w:val="36"/>
        </w:rPr>
        <w:t>0</w:t>
      </w:r>
      <w:r w:rsidR="00D5774C" w:rsidRPr="001337C0">
        <w:rPr>
          <w:rFonts w:ascii="Arial" w:hAnsi="Arial" w:cs="Arial"/>
          <w:bCs/>
          <w:sz w:val="36"/>
          <w:szCs w:val="36"/>
        </w:rPr>
        <w:t>6</w:t>
      </w:r>
      <w:r w:rsidRPr="001337C0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1337C0">
        <w:rPr>
          <w:rFonts w:ascii="Arial" w:hAnsi="Arial" w:cs="Arial"/>
          <w:bCs/>
          <w:sz w:val="36"/>
          <w:szCs w:val="36"/>
        </w:rPr>
        <w:t>20</w:t>
      </w:r>
      <w:r w:rsidR="007F00D6" w:rsidRPr="001337C0">
        <w:rPr>
          <w:rFonts w:ascii="Arial" w:hAnsi="Arial" w:cs="Arial"/>
          <w:bCs/>
          <w:sz w:val="36"/>
          <w:szCs w:val="36"/>
        </w:rPr>
        <w:t>20</w:t>
      </w:r>
    </w:p>
    <w:p w:rsidR="00710CAD" w:rsidRPr="001337C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1337C0" w:rsidRDefault="00804412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bookmarkStart w:id="0" w:name="_GoBack"/>
      <w:r w:rsidRPr="001337C0">
        <w:rPr>
          <w:rFonts w:ascii="Arial" w:hAnsi="Arial" w:cs="Arial"/>
          <w:b/>
        </w:rPr>
        <w:t>Schválení výkupu pozemků v k.ú. Prostějov včetně technické infrastruktury a rozpočtové opatření kapitoly 50 – správa a nakládání s majetkem města</w:t>
      </w:r>
    </w:p>
    <w:bookmarkEnd w:id="0"/>
    <w:p w:rsidR="00710CAD" w:rsidRPr="001337C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1337C0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1337C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337C0">
        <w:rPr>
          <w:rFonts w:ascii="Arial" w:hAnsi="Arial" w:cs="Arial"/>
          <w:szCs w:val="20"/>
        </w:rPr>
        <w:t>Návrh usnesení:</w:t>
      </w:r>
    </w:p>
    <w:p w:rsidR="00D1621E" w:rsidRPr="001337C0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1337C0" w:rsidRDefault="00D5774C" w:rsidP="00D5774C">
      <w:pPr>
        <w:rPr>
          <w:rFonts w:ascii="Arial" w:hAnsi="Arial" w:cs="Arial"/>
          <w:b/>
        </w:rPr>
      </w:pPr>
      <w:r w:rsidRPr="001337C0">
        <w:rPr>
          <w:rFonts w:ascii="Arial" w:hAnsi="Arial" w:cs="Arial"/>
          <w:b/>
        </w:rPr>
        <w:t>Zastupitelstvo města Prostějova</w:t>
      </w:r>
    </w:p>
    <w:p w:rsidR="0031196E" w:rsidRPr="001337C0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1337C0">
        <w:rPr>
          <w:rFonts w:ascii="Arial" w:hAnsi="Arial" w:cs="Arial"/>
          <w:b/>
          <w:kern w:val="22"/>
        </w:rPr>
        <w:t>s c h v a l u j e</w:t>
      </w:r>
    </w:p>
    <w:p w:rsidR="00804412" w:rsidRPr="001337C0" w:rsidRDefault="00804412" w:rsidP="0080441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1)</w:t>
      </w:r>
      <w:r w:rsidRPr="001337C0">
        <w:rPr>
          <w:rFonts w:ascii="Arial" w:hAnsi="Arial" w:cs="Arial"/>
          <w:bCs/>
          <w:sz w:val="24"/>
          <w:szCs w:val="24"/>
        </w:rPr>
        <w:tab/>
        <w:t>výkup pozemků p.č. 589/4 – ostatní plocha o výměře 88 m</w:t>
      </w:r>
      <w:r w:rsidRPr="001337C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Cs/>
          <w:sz w:val="24"/>
          <w:szCs w:val="24"/>
        </w:rPr>
        <w:t>, p.č. 589/7 – ostatní plocha o výměře 3 m</w:t>
      </w:r>
      <w:r w:rsidRPr="001337C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Cs/>
          <w:sz w:val="24"/>
          <w:szCs w:val="24"/>
        </w:rPr>
        <w:t>, p.č. 589/8 – ostatní plocha o výměře 57 m</w:t>
      </w:r>
      <w:r w:rsidRPr="001337C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Cs/>
          <w:sz w:val="24"/>
          <w:szCs w:val="24"/>
        </w:rPr>
        <w:t>, p.č. 592/3 – ostatní plocha o výměře 1.188 m</w:t>
      </w:r>
      <w:r w:rsidRPr="001337C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Cs/>
          <w:sz w:val="24"/>
          <w:szCs w:val="24"/>
        </w:rPr>
        <w:t>, p.č. 592/7 – ostatní plocha o výměře 650 m</w:t>
      </w:r>
      <w:r w:rsidRPr="001337C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Cs/>
          <w:sz w:val="24"/>
          <w:szCs w:val="24"/>
        </w:rPr>
        <w:t>, p.č. 592/8 – ostatní plocha o výměře 11 m</w:t>
      </w:r>
      <w:r w:rsidRPr="001337C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Cs/>
          <w:sz w:val="24"/>
          <w:szCs w:val="24"/>
        </w:rPr>
        <w:t xml:space="preserve"> a p.č. 592/9 – ostatní plocha o výměře 12 m</w:t>
      </w:r>
      <w:r w:rsidRPr="001337C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Cs/>
          <w:sz w:val="24"/>
          <w:szCs w:val="24"/>
        </w:rPr>
        <w:t>, vše v k.ú. Prostějov, od vlastníka těchto pozemků do vlastnictví Statutárního města Prostějova za nabídnutou kupní cenu v celkové výši 1.400 Kč včetně DPH (200 Kč včetně DPH za každý jednotlivý pozemek) za následujících podmínek: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a)</w:t>
      </w:r>
      <w:r w:rsidRPr="001337C0">
        <w:rPr>
          <w:rFonts w:ascii="Arial" w:hAnsi="Arial" w:cs="Arial"/>
          <w:bCs/>
          <w:sz w:val="24"/>
          <w:szCs w:val="24"/>
        </w:rPr>
        <w:tab/>
        <w:t>splatnost kupní ceny do 14 dnů po provedení vkladu vlastnického práva dle kupní smlouvy do katastru nemovitostí,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b)</w:t>
      </w:r>
      <w:r w:rsidRPr="001337C0">
        <w:rPr>
          <w:rFonts w:ascii="Arial" w:hAnsi="Arial" w:cs="Arial"/>
          <w:bCs/>
          <w:sz w:val="24"/>
          <w:szCs w:val="24"/>
        </w:rPr>
        <w:tab/>
        <w:t>správní poplatek spojený s podáním návrhu na povolení vkladu vlastnického práva do katastru nemovitostí uhradí Statutární město Prostějov,</w:t>
      </w:r>
    </w:p>
    <w:p w:rsidR="00804412" w:rsidRPr="001337C0" w:rsidRDefault="00804412" w:rsidP="0080441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2)</w:t>
      </w:r>
      <w:r w:rsidRPr="001337C0">
        <w:rPr>
          <w:rFonts w:ascii="Arial" w:hAnsi="Arial" w:cs="Arial"/>
          <w:bCs/>
          <w:sz w:val="24"/>
          <w:szCs w:val="24"/>
        </w:rPr>
        <w:tab/>
        <w:t>výkup stavby komunikace a parkovacích stání umístěné na pozemcích p.č. 589/7, p.č. 589/8 a p.č. 592/7, vše v k.ú. Prostějov, stavby chodníků umístěných na pozemku p.č. 592/3 v k.ú. Prostějov, stavby veřejného osvětlení (včetně osvětlovacích stožárů veřejného osvětlení) umístěné na pozemcích p.č. 589/4, p.č. 589/8, p.č. 592/3, p.č. 592/7, p.č. 592/8, p.č. 592/9 a p.č. 597/1, vše v k.ú. Prostějov, a stavby dešťové kanalizace (včetně vpustí, vsakovacích objektů a lapolu) umístěné na pozemcích p.č. 589/8, p.č. 592/3, p.č. 592/7, vše v k.ú. Prostějov, od vlastníka předmětných staveb do vlastnictví Statutárního města Prostějova za nabídnutou kupní cenu v celkové výši 800 Kč včetně DPH (200 Kč včetně DPH za každou jednotlivou stavbu) za následujících podmínek: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567" w:hanging="283"/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a)</w:t>
      </w:r>
      <w:r w:rsidRPr="001337C0">
        <w:rPr>
          <w:rFonts w:ascii="Arial" w:hAnsi="Arial" w:cs="Arial"/>
          <w:bCs/>
          <w:sz w:val="24"/>
          <w:szCs w:val="24"/>
        </w:rPr>
        <w:tab/>
        <w:t>splatnost kupní ceny do 14 dnů ode dne uzavření kupní smlouvy,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b)</w:t>
      </w:r>
      <w:r w:rsidRPr="001337C0">
        <w:rPr>
          <w:rFonts w:ascii="Arial" w:hAnsi="Arial" w:cs="Arial"/>
          <w:bCs/>
          <w:sz w:val="24"/>
          <w:szCs w:val="24"/>
        </w:rPr>
        <w:tab/>
      </w:r>
      <w:r w:rsidRPr="001337C0">
        <w:rPr>
          <w:rFonts w:ascii="Arial" w:hAnsi="Arial" w:cs="Arial"/>
          <w:sz w:val="24"/>
          <w:szCs w:val="24"/>
        </w:rPr>
        <w:t xml:space="preserve">prodávající se zaváže po dobu pěti let od uzavření kupní smlouvy na své náklady zajišťovat opravy předmětných staveb komunikace a parkovacích stání a chodníků, zejména opravy propadů a vyjetých kolejí a odstraňování náletového plevele dle požadavků Statutárního města Prostějova a společnosti </w:t>
      </w:r>
      <w:r w:rsidRPr="001337C0">
        <w:rPr>
          <w:rFonts w:ascii="Arial" w:hAnsi="Arial" w:cs="Arial"/>
          <w:sz w:val="24"/>
          <w:szCs w:val="24"/>
        </w:rPr>
        <w:lastRenderedPageBreak/>
        <w:t xml:space="preserve">FCC Prostějov, s.r.o., jako budoucího správce předmětných staveb komunikace a parkovacích stání a chodníků, 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c)</w:t>
      </w:r>
      <w:r w:rsidRPr="001337C0">
        <w:rPr>
          <w:rFonts w:ascii="Arial" w:hAnsi="Arial" w:cs="Arial"/>
          <w:bCs/>
          <w:sz w:val="24"/>
          <w:szCs w:val="24"/>
        </w:rPr>
        <w:tab/>
      </w:r>
      <w:r w:rsidRPr="001337C0">
        <w:rPr>
          <w:rFonts w:ascii="Arial" w:hAnsi="Arial" w:cs="Arial"/>
          <w:sz w:val="24"/>
          <w:szCs w:val="24"/>
        </w:rPr>
        <w:t xml:space="preserve">při předávce staveb komunikace a parkovacích stání, chodníků, veřejného osvětlení a dešťové kanalizace Statutárnímu městu Prostějovu a </w:t>
      </w:r>
      <w:r w:rsidRPr="001337C0">
        <w:rPr>
          <w:rFonts w:ascii="Arial" w:hAnsi="Arial" w:cs="Arial"/>
          <w:bCs/>
          <w:sz w:val="24"/>
          <w:szCs w:val="24"/>
        </w:rPr>
        <w:t xml:space="preserve">do správy společností FCC Prostějov, s.r.o., </w:t>
      </w:r>
      <w:r w:rsidRPr="001337C0">
        <w:rPr>
          <w:rStyle w:val="preformatted"/>
          <w:rFonts w:ascii="Arial" w:hAnsi="Arial" w:cs="Arial"/>
          <w:sz w:val="24"/>
          <w:szCs w:val="24"/>
        </w:rPr>
        <w:t>ELTODO, a.s.</w:t>
      </w:r>
      <w:r w:rsidRPr="001337C0">
        <w:rPr>
          <w:rFonts w:ascii="Arial" w:hAnsi="Arial" w:cs="Arial"/>
          <w:sz w:val="24"/>
          <w:szCs w:val="24"/>
        </w:rPr>
        <w:t xml:space="preserve">, a </w:t>
      </w:r>
      <w:r w:rsidRPr="001337C0">
        <w:rPr>
          <w:rStyle w:val="preformatted"/>
          <w:rFonts w:ascii="Arial" w:hAnsi="Arial" w:cs="Arial"/>
          <w:sz w:val="24"/>
          <w:szCs w:val="24"/>
        </w:rPr>
        <w:t>ELTODO OSVĚTLENÍ, s.r.o.,</w:t>
      </w:r>
      <w:r w:rsidRPr="001337C0">
        <w:rPr>
          <w:rFonts w:ascii="Arial" w:hAnsi="Arial" w:cs="Arial"/>
          <w:bCs/>
          <w:sz w:val="24"/>
          <w:szCs w:val="24"/>
        </w:rPr>
        <w:t xml:space="preserve"> předá prodávající veškerou dokumentaci včetně technických zpráv s uvedením skladby staveb komunikace a parkovacích stání a chodníků a revizní zprávy na veřejné osvětlení, </w:t>
      </w:r>
    </w:p>
    <w:p w:rsidR="00804412" w:rsidRPr="001337C0" w:rsidRDefault="00804412" w:rsidP="00804412">
      <w:pPr>
        <w:pStyle w:val="Zkladntext33"/>
        <w:tabs>
          <w:tab w:val="left" w:pos="284"/>
        </w:tabs>
        <w:ind w:left="284" w:hanging="284"/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>3)</w:t>
      </w:r>
      <w:r w:rsidRPr="001337C0">
        <w:rPr>
          <w:rFonts w:ascii="Arial" w:hAnsi="Arial" w:cs="Arial"/>
          <w:bCs/>
          <w:sz w:val="24"/>
          <w:szCs w:val="24"/>
        </w:rPr>
        <w:tab/>
        <w:t xml:space="preserve">rozpočtové opatření, kterým se </w:t>
      </w:r>
    </w:p>
    <w:p w:rsidR="00804412" w:rsidRPr="001337C0" w:rsidRDefault="00804412" w:rsidP="00804412">
      <w:pPr>
        <w:pStyle w:val="Zkladntext33"/>
        <w:tabs>
          <w:tab w:val="left" w:pos="284"/>
        </w:tabs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ab/>
        <w:t>- zvyšuje rozpočet výdajů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Pol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 hodnotu v Kč</w:t>
            </w:r>
          </w:p>
        </w:tc>
      </w:tr>
      <w:tr w:rsidR="001337C0" w:rsidRPr="001337C0" w:rsidTr="00775F40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6130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3.400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 xml:space="preserve">zvýšení pol. 6130 – pozemky; výkup pozemků </w:t>
            </w:r>
            <w:r w:rsidRPr="001337C0">
              <w:rPr>
                <w:rFonts w:ascii="Arial" w:hAnsi="Arial" w:cs="Arial"/>
                <w:sz w:val="24"/>
                <w:szCs w:val="24"/>
              </w:rPr>
              <w:t>p.č. 589/4, p.č. 589/7, p.č. 589/8, p.č. 592/3, p.č. 592/7, p.č. 592/8 a p.č. 592/9, vše v k.ú. Prostějov</w:t>
            </w:r>
            <w:r w:rsidRPr="001337C0">
              <w:rPr>
                <w:rFonts w:ascii="Arial" w:hAnsi="Arial" w:cs="Arial"/>
                <w:bCs/>
                <w:sz w:val="24"/>
                <w:szCs w:val="24"/>
              </w:rPr>
              <w:t xml:space="preserve"> (kupní cena s DPH a správní poplatek spojený s podáním návrhu na povolení vkladu vlastnického práva do katastru nemovitostí)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Pol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 hodnotu v Kč</w:t>
            </w:r>
          </w:p>
        </w:tc>
      </w:tr>
      <w:tr w:rsidR="001337C0" w:rsidRPr="001337C0" w:rsidTr="00775F40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6121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800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zvýšení pol. 6121 – budovy, haly, stavby; výkup infrastruktury – stavby komunikace a parkovacích stání umístěné na pozemcích p.č. 589/7, p.č. 589/8 a p.č. 592/7, vše v k.ú. Prostějov, stavby chodníků umístěných na pozemku p.č. 592/3 v k.ú. Prostějov, stavby veřejného osvětlení (včetně osvětlovacích stožárů veřejného osvětlení) umístěné na pozemcích p.č. 589/4, p.č. 589/8, p.č. 592/3, p.č. 592/7, p.č. 592/8, p.č. 592/9 a p.č. 597/1, vše v k.ú. Prostějov, a stavby dešťové kanalizace (včetně vpustí, vsakovacích objektů a lapolu) umístěné na pozemcích p.č. 589/8, p.č. 592/3, p.č. 592/7, vše v k.ú. Prostějov (kupní cena s DPH)</w:t>
            </w:r>
          </w:p>
        </w:tc>
      </w:tr>
    </w:tbl>
    <w:p w:rsidR="00804412" w:rsidRPr="001337C0" w:rsidRDefault="00804412" w:rsidP="00804412">
      <w:pPr>
        <w:pStyle w:val="Zkladntext33"/>
        <w:tabs>
          <w:tab w:val="left" w:pos="284"/>
        </w:tabs>
        <w:rPr>
          <w:rFonts w:ascii="Arial" w:hAnsi="Arial" w:cs="Arial"/>
          <w:bCs/>
          <w:sz w:val="24"/>
          <w:szCs w:val="24"/>
        </w:rPr>
      </w:pPr>
      <w:r w:rsidRPr="001337C0">
        <w:rPr>
          <w:rFonts w:ascii="Arial" w:hAnsi="Arial" w:cs="Arial"/>
          <w:bCs/>
          <w:sz w:val="24"/>
          <w:szCs w:val="24"/>
        </w:rPr>
        <w:tab/>
        <w:t>- snižuje stav rezerv města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Pol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O hodnotu v Kč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8115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0700000000000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4.200</w:t>
            </w:r>
          </w:p>
        </w:tc>
      </w:tr>
      <w:tr w:rsidR="00804412" w:rsidRPr="001337C0" w:rsidTr="00775F40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Cs/>
                <w:sz w:val="24"/>
                <w:szCs w:val="24"/>
              </w:rPr>
              <w:t>snížení pol. 8115 - Fond rezerv a rozvoje</w:t>
            </w:r>
          </w:p>
        </w:tc>
      </w:tr>
    </w:tbl>
    <w:p w:rsidR="00483110" w:rsidRPr="001337C0" w:rsidRDefault="00483110" w:rsidP="00562E74">
      <w:pPr>
        <w:jc w:val="both"/>
        <w:rPr>
          <w:rFonts w:ascii="Arial" w:hAnsi="Arial" w:cs="Arial"/>
          <w:b/>
          <w:bCs/>
        </w:rPr>
      </w:pPr>
    </w:p>
    <w:p w:rsidR="00804412" w:rsidRPr="001337C0" w:rsidRDefault="00804412" w:rsidP="00562E74">
      <w:pPr>
        <w:jc w:val="both"/>
        <w:rPr>
          <w:rFonts w:ascii="Arial" w:hAnsi="Arial" w:cs="Arial"/>
          <w:b/>
          <w:bCs/>
        </w:rPr>
      </w:pPr>
    </w:p>
    <w:p w:rsidR="00804412" w:rsidRPr="001337C0" w:rsidRDefault="00804412" w:rsidP="00562E74">
      <w:pPr>
        <w:jc w:val="both"/>
        <w:rPr>
          <w:rFonts w:ascii="Arial" w:hAnsi="Arial" w:cs="Arial"/>
          <w:b/>
          <w:bCs/>
        </w:rPr>
      </w:pPr>
    </w:p>
    <w:p w:rsidR="00804412" w:rsidRPr="001337C0" w:rsidRDefault="00804412" w:rsidP="00562E74">
      <w:pPr>
        <w:jc w:val="both"/>
        <w:rPr>
          <w:rFonts w:ascii="Arial" w:hAnsi="Arial" w:cs="Arial"/>
          <w:b/>
          <w:bCs/>
        </w:rPr>
      </w:pPr>
    </w:p>
    <w:p w:rsidR="00483110" w:rsidRPr="001337C0" w:rsidRDefault="00483110" w:rsidP="00562E74">
      <w:pPr>
        <w:jc w:val="both"/>
        <w:rPr>
          <w:rFonts w:ascii="Arial" w:hAnsi="Arial" w:cs="Arial"/>
          <w:b/>
          <w:bCs/>
        </w:rPr>
      </w:pPr>
    </w:p>
    <w:p w:rsidR="00562E74" w:rsidRPr="001337C0" w:rsidRDefault="00562E74" w:rsidP="00562E74">
      <w:pPr>
        <w:jc w:val="both"/>
        <w:rPr>
          <w:rFonts w:ascii="Arial" w:hAnsi="Arial" w:cs="Arial"/>
          <w:b/>
          <w:bCs/>
        </w:rPr>
      </w:pPr>
    </w:p>
    <w:p w:rsidR="00804412" w:rsidRPr="001337C0" w:rsidRDefault="00804412" w:rsidP="00562E74">
      <w:pPr>
        <w:jc w:val="both"/>
        <w:rPr>
          <w:rFonts w:ascii="Arial" w:hAnsi="Arial" w:cs="Arial"/>
          <w:b/>
          <w:bCs/>
        </w:rPr>
      </w:pPr>
    </w:p>
    <w:p w:rsidR="00D85575" w:rsidRPr="001337C0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1337C0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1337C0" w:rsidRPr="001337C0" w:rsidTr="00627234">
        <w:tc>
          <w:tcPr>
            <w:tcW w:w="9430" w:type="dxa"/>
            <w:gridSpan w:val="4"/>
          </w:tcPr>
          <w:p w:rsidR="00FE3AB7" w:rsidRPr="001337C0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1337C0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1337C0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1337C0" w:rsidRPr="001337C0" w:rsidTr="00FE3AB7">
        <w:tc>
          <w:tcPr>
            <w:tcW w:w="2234" w:type="dxa"/>
          </w:tcPr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337C0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1337C0" w:rsidRDefault="00D5774C" w:rsidP="0080441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04412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76284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1337C0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1337C0" w:rsidRPr="001337C0" w:rsidTr="00FE3AB7">
        <w:tc>
          <w:tcPr>
            <w:tcW w:w="2234" w:type="dxa"/>
          </w:tcPr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337C0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1337C0" w:rsidRDefault="00D5774C" w:rsidP="0080441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04412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76284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1337C0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1337C0" w:rsidTr="00FE3AB7">
        <w:tc>
          <w:tcPr>
            <w:tcW w:w="2234" w:type="dxa"/>
          </w:tcPr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337C0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1337C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337C0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1337C0" w:rsidRDefault="00D5774C" w:rsidP="0080441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04412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76284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1337C0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1337C0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62E74" w:rsidRPr="001337C0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4359BB" w:rsidRPr="001337C0" w:rsidRDefault="004359B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04412" w:rsidRPr="001337C0" w:rsidRDefault="00804412" w:rsidP="0080441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1337C0">
        <w:rPr>
          <w:rFonts w:ascii="Arial" w:hAnsi="Arial" w:cs="Arial"/>
          <w:b/>
          <w:sz w:val="24"/>
          <w:u w:val="single"/>
        </w:rPr>
        <w:t>Důvodová zpráva:</w:t>
      </w:r>
    </w:p>
    <w:p w:rsidR="00804412" w:rsidRPr="001337C0" w:rsidRDefault="00804412" w:rsidP="0080441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04412" w:rsidRPr="001337C0" w:rsidRDefault="00804412" w:rsidP="00804412">
      <w:pPr>
        <w:jc w:val="both"/>
        <w:rPr>
          <w:rFonts w:ascii="Arial" w:eastAsia="Calibri" w:hAnsi="Arial" w:cs="Arial"/>
          <w:szCs w:val="20"/>
          <w:lang w:eastAsia="en-US"/>
        </w:rPr>
      </w:pPr>
      <w:r w:rsidRPr="001337C0">
        <w:rPr>
          <w:rFonts w:ascii="Arial" w:eastAsia="Calibri" w:hAnsi="Arial" w:cs="Arial"/>
          <w:szCs w:val="20"/>
          <w:lang w:eastAsia="en-US"/>
        </w:rPr>
        <w:t xml:space="preserve">Dne 11.03.2020 se na Odbor správy a údržby majetku města Magistrátu města Prostějova obrátila společnost </w:t>
      </w:r>
      <w:r w:rsidRPr="001337C0">
        <w:rPr>
          <w:rFonts w:ascii="Arial" w:hAnsi="Arial" w:cs="Arial"/>
          <w:bCs/>
        </w:rPr>
        <w:t>REZIDENCE Kostelecká, s.r.o., se sídlem Prostějov, Pod Kosířem 329/73, PSČ: 796 01, IČ: 053 09 131, s nabídkou na odkup částí pozemků p.č. 589/4 a p.č. 592/1, oba v k.ú. Prostějov (aktuálně po zápisu geometrického plánu pozemky p.č. 589/4 – ostatní plocha o výměře 88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589/7 – ostatní plocha o výměře 3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589/8 – ostatní plocha o výměře 57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592/3 – ostatní plocha o výměře 1.188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592/7 – ostatní plocha o výměře 650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592/8 – ostatní plocha o výměře 11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 xml:space="preserve"> a p.č. 592/9 – ostatní plocha o výměře 12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 xml:space="preserve">, vše v k.ú. Prostějov), včetně staveb na nich umístěných (komunikace a parkovací stání, chodníky, veřejné osvětlení a dešťová kanalizace) a zeleně, do vlastnictví Statutárního města Prostějova za nabídnutou kupní cenu v celkové výši 2.200 Kč včetně DPH (200 Kč včetně DPH za každý jednotlivý pozemek a stavbu). Jedná se o pozemky a stavby v lokalitě nové zástavby mezi ul. Kostelecká a J. B. Pecky v Prostějově; stavby byly vybudované uvedenou společností jako investorem </w:t>
      </w:r>
      <w:r w:rsidRPr="001337C0">
        <w:rPr>
          <w:rFonts w:ascii="Arial" w:hAnsi="Arial" w:cs="Arial"/>
        </w:rPr>
        <w:t>v rámci stavby: „Výstavba bytového domu REZIDENCE Kostelecká“.</w:t>
      </w:r>
      <w:r w:rsidRPr="001337C0">
        <w:rPr>
          <w:rFonts w:ascii="Arial" w:eastAsia="Calibri" w:hAnsi="Arial" w:cs="Arial"/>
          <w:szCs w:val="20"/>
          <w:lang w:eastAsia="en-US"/>
        </w:rPr>
        <w:t xml:space="preserve"> Záležitost je řešena pod Sp.Zn. OSUMM 342/2016.</w:t>
      </w:r>
    </w:p>
    <w:p w:rsidR="00804412" w:rsidRPr="001337C0" w:rsidRDefault="00804412" w:rsidP="0080441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804412" w:rsidRPr="001337C0" w:rsidRDefault="00804412" w:rsidP="0080441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337C0">
        <w:rPr>
          <w:rFonts w:ascii="Arial" w:hAnsi="Arial" w:cs="Arial"/>
          <w:b/>
          <w:u w:val="single"/>
        </w:rPr>
        <w:t>Stanoviska odborů MMPv (subjektů):</w:t>
      </w:r>
    </w:p>
    <w:p w:rsidR="004359BB" w:rsidRPr="001337C0" w:rsidRDefault="004359BB" w:rsidP="0080441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804412" w:rsidRPr="001337C0" w:rsidRDefault="00804412" w:rsidP="00804412">
      <w:pPr>
        <w:tabs>
          <w:tab w:val="left" w:pos="284"/>
        </w:tabs>
        <w:jc w:val="both"/>
        <w:rPr>
          <w:rFonts w:ascii="Arial" w:hAnsi="Arial" w:cs="Arial"/>
        </w:rPr>
      </w:pPr>
      <w:r w:rsidRPr="001337C0">
        <w:rPr>
          <w:rFonts w:ascii="Arial" w:hAnsi="Arial" w:cs="Arial"/>
          <w:b/>
        </w:rPr>
        <w:t xml:space="preserve">1. Odbor územního plánování a památkové péče </w:t>
      </w:r>
      <w:r w:rsidRPr="001337C0">
        <w:rPr>
          <w:rFonts w:ascii="Arial" w:hAnsi="Arial" w:cs="Arial"/>
        </w:rPr>
        <w:t>k nabídce sděluje:</w:t>
      </w:r>
    </w:p>
    <w:p w:rsidR="00804412" w:rsidRPr="001337C0" w:rsidRDefault="00804412" w:rsidP="00804412">
      <w:pPr>
        <w:jc w:val="both"/>
        <w:rPr>
          <w:rFonts w:ascii="Arial" w:hAnsi="Arial" w:cs="Arial"/>
        </w:rPr>
      </w:pPr>
      <w:r w:rsidRPr="001337C0">
        <w:rPr>
          <w:rFonts w:ascii="Arial" w:hAnsi="Arial" w:cs="Arial"/>
        </w:rPr>
        <w:t xml:space="preserve">- Pozemky parc. č. 589/4, 592/1 v katastrálním území Prostějov se nachází v ploše přestavby P10. Jedná se o plochu č. 0074 smíšenou obytnou (SX), pro kterou je stanovena maximální výška zástavby 13/17m (maximální výška římsy nebo okapní hrany / maximální výška hřebene střechy nebo ustoupeného podlaží pod úhlem 45°) a maximální zastavitelnost do 50%. </w:t>
      </w:r>
    </w:p>
    <w:p w:rsidR="00804412" w:rsidRPr="001337C0" w:rsidRDefault="00804412" w:rsidP="00804412">
      <w:pPr>
        <w:jc w:val="both"/>
        <w:rPr>
          <w:rFonts w:ascii="Arial" w:hAnsi="Arial" w:cs="Arial"/>
        </w:rPr>
      </w:pPr>
      <w:r w:rsidRPr="001337C0">
        <w:rPr>
          <w:rFonts w:ascii="Arial" w:hAnsi="Arial" w:cs="Arial"/>
        </w:rPr>
        <w:t>- Dle územního plánu Prostějov je tato lokalita dopravně napojena z plochy č. 0073 veřejných prostranství propojením ul. J.B.Pecky na ulici U stadionu a s odbočkou na rondel v ulici Kostelecké. Propojka J.B.Pecky prochází kolem bytového domu za tělesem původní vlečky do Starorežné Prostějov. Ta je již zrušena a v její stopě je plánována cyklostezka. Propoj J.B.Pecky Kostelecká je umístěn severně za bytovým domem. Vlastní bytový dům bude dočasně na slepé větvi dopravního napojení na Kosteleckou ulici. V budoucnu se uvažuje s napojením na J.B. Pecky a zrušením tohoto napojení. (viz. Závazné stanovisko PVMÚ156984/2019 62 citováno z PD…Stavba bude dočasně napojena na stávající cestu na pozemku p. č. 597/1 v k. ú. Prostějov… V budoucnu se počítá s vybudováním propojení na ulici J. B. Pecky…).</w:t>
      </w:r>
    </w:p>
    <w:p w:rsidR="00804412" w:rsidRPr="001337C0" w:rsidRDefault="00804412" w:rsidP="00804412">
      <w:pPr>
        <w:jc w:val="both"/>
        <w:rPr>
          <w:rFonts w:ascii="Arial" w:hAnsi="Arial" w:cs="Arial"/>
        </w:rPr>
      </w:pPr>
    </w:p>
    <w:p w:rsidR="00804412" w:rsidRPr="001337C0" w:rsidRDefault="00804412" w:rsidP="00804412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1337C0">
        <w:rPr>
          <w:b/>
          <w:color w:val="auto"/>
        </w:rPr>
        <w:t xml:space="preserve">2. </w:t>
      </w:r>
      <w:r w:rsidRPr="001337C0">
        <w:rPr>
          <w:b/>
          <w:bCs/>
          <w:color w:val="auto"/>
        </w:rPr>
        <w:t xml:space="preserve">Odbor rozvoje a investic </w:t>
      </w:r>
      <w:r w:rsidRPr="001337C0">
        <w:rPr>
          <w:bCs/>
          <w:color w:val="auto"/>
        </w:rPr>
        <w:t xml:space="preserve">sděluje, že v souvislosti s předloženou nabídkou společnosti Rezidence Kostelecká, s.r.o., upozorňuje na riziko poškození části nabízených komunikací v průběhu výstavby navazujícího bytového domu v uvedené lokalitě. Současně sděluje, že navržené řešení obslužných komunikací neumožňuje dopravní prostupnost územím v souvislosti s budoucím rozvojem přestavbové lokality mezi ulicemi Kostelecká a J. B. Pecky. Odbor rozvoje a investic proto </w:t>
      </w:r>
      <w:r w:rsidRPr="001337C0">
        <w:rPr>
          <w:b/>
          <w:bCs/>
          <w:color w:val="auto"/>
        </w:rPr>
        <w:t>doporučuje</w:t>
      </w:r>
      <w:r w:rsidRPr="001337C0">
        <w:rPr>
          <w:bCs/>
          <w:color w:val="auto"/>
        </w:rPr>
        <w:t xml:space="preserve"> řešit odkoupení nabízených nemovitostí až po ukončení další etapy výstavby a současně za podmínky splnění požadavků Směrnice č. 2/2013, kterou se upravuje postup pro bezúplatné převody veřejných pozemních komunikací a pozemků po těmito komunikacemi do vlastnictví Statutárního města Prostějova. </w:t>
      </w:r>
    </w:p>
    <w:p w:rsidR="00804412" w:rsidRPr="001337C0" w:rsidRDefault="00804412" w:rsidP="00804412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4359BB" w:rsidRPr="001337C0" w:rsidRDefault="004359BB" w:rsidP="00804412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4359BB" w:rsidRPr="001337C0" w:rsidRDefault="004359BB" w:rsidP="00804412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804412" w:rsidRPr="001337C0" w:rsidRDefault="00804412" w:rsidP="00804412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1337C0">
        <w:rPr>
          <w:b/>
          <w:color w:val="auto"/>
        </w:rPr>
        <w:t xml:space="preserve">3. </w:t>
      </w:r>
      <w:r w:rsidRPr="001337C0">
        <w:rPr>
          <w:b/>
          <w:bCs/>
          <w:color w:val="auto"/>
        </w:rPr>
        <w:t xml:space="preserve">Odbor životního prostředí nemá připomínky </w:t>
      </w:r>
      <w:r w:rsidRPr="001337C0">
        <w:rPr>
          <w:bCs/>
          <w:color w:val="auto"/>
        </w:rPr>
        <w:t>k předmětu nabídky/</w:t>
      </w:r>
      <w:r w:rsidRPr="001337C0">
        <w:rPr>
          <w:b/>
          <w:bCs/>
          <w:color w:val="auto"/>
        </w:rPr>
        <w:t>netýká se našich zájmů.</w:t>
      </w:r>
    </w:p>
    <w:p w:rsidR="00804412" w:rsidRPr="001337C0" w:rsidRDefault="00804412" w:rsidP="00804412">
      <w:pPr>
        <w:pStyle w:val="Default"/>
        <w:tabs>
          <w:tab w:val="left" w:pos="284"/>
        </w:tabs>
        <w:jc w:val="both"/>
        <w:rPr>
          <w:color w:val="auto"/>
        </w:rPr>
      </w:pP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337C0">
        <w:rPr>
          <w:rFonts w:ascii="Arial" w:hAnsi="Arial" w:cs="Arial"/>
          <w:b/>
          <w:sz w:val="24"/>
        </w:rPr>
        <w:t xml:space="preserve">4. Odbor dopravy </w:t>
      </w:r>
      <w:r w:rsidRPr="001337C0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4. a 5. zákona č. 13/1997 Sb., o pozemních komunikacích, ve znění pozdějších předpisů, sděluje, že nabídka na odkup </w:t>
      </w:r>
      <w:r w:rsidRPr="001337C0">
        <w:rPr>
          <w:rFonts w:ascii="Arial" w:hAnsi="Arial" w:cs="Arial"/>
          <w:b/>
          <w:sz w:val="24"/>
        </w:rPr>
        <w:t>se netýká našich zájmů</w:t>
      </w:r>
      <w:r w:rsidRPr="001337C0">
        <w:rPr>
          <w:rFonts w:ascii="Arial" w:hAnsi="Arial" w:cs="Arial"/>
          <w:sz w:val="24"/>
        </w:rPr>
        <w:t xml:space="preserve">. </w:t>
      </w: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337C0">
        <w:rPr>
          <w:rFonts w:ascii="Arial" w:hAnsi="Arial" w:cs="Arial"/>
          <w:b/>
          <w:sz w:val="24"/>
        </w:rPr>
        <w:t>Rada města Prostějova</w:t>
      </w:r>
      <w:r w:rsidRPr="001337C0">
        <w:rPr>
          <w:rFonts w:ascii="Arial" w:hAnsi="Arial" w:cs="Arial"/>
          <w:sz w:val="24"/>
        </w:rPr>
        <w:t xml:space="preserve"> dne 05.05.2020 usnesením č. 0295 </w:t>
      </w:r>
      <w:r w:rsidRPr="001337C0">
        <w:rPr>
          <w:rFonts w:ascii="Arial" w:hAnsi="Arial" w:cs="Arial"/>
          <w:b/>
          <w:sz w:val="24"/>
        </w:rPr>
        <w:t>doporučila</w:t>
      </w:r>
      <w:r w:rsidRPr="001337C0">
        <w:rPr>
          <w:rFonts w:ascii="Arial" w:hAnsi="Arial" w:cs="Arial"/>
          <w:sz w:val="24"/>
        </w:rPr>
        <w:t xml:space="preserve"> Zastupitelstvu města Prostějova:</w:t>
      </w:r>
    </w:p>
    <w:p w:rsidR="00804412" w:rsidRPr="001337C0" w:rsidRDefault="00804412" w:rsidP="005D011A">
      <w:pPr>
        <w:pStyle w:val="Zkladntext33"/>
        <w:numPr>
          <w:ilvl w:val="0"/>
          <w:numId w:val="1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odmítnout nabídku společnosti REZIDENCE Kostelecká, s.r.o., se sídlem Prostějov, Pod Kosířem 329/73, PSČ: 796 01, IČ: 053 09 131, na odkup pozemků p.č. 589/4 – ostatní plocha o výměře 88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589/7 – ostatní plocha o výměře 3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589/8 – ostatní plocha o výměře 57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592/3 – ostatní plocha o výměře 1.188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592/7 – ostatní plocha o výměře 650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592/8 – ostatní plocha o výměře 11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 xml:space="preserve"> a p.č. 592/9 – ostatní plocha o výměře 12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vše v k.ú. Prostějov, za nabídnutou kupní cenu v celkové výši 1.400 Kč včetně DPH (200 Kč včetně DPH za každý jednotlivý pozemek),</w:t>
      </w:r>
    </w:p>
    <w:p w:rsidR="00804412" w:rsidRPr="001337C0" w:rsidRDefault="00804412" w:rsidP="005D011A">
      <w:pPr>
        <w:pStyle w:val="Zkladntext33"/>
        <w:numPr>
          <w:ilvl w:val="0"/>
          <w:numId w:val="1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odmítnout nabídku společnosti REZIDENCE Kostelecká, s.r.o., se sídlem Prostějov, Pod Kosířem 329/73, PSČ: 796 01, IČ: 053 09 131, na odkup stavby komunikace a parkovacích stání umístěné na pozemcích p.č. 589/7, p.č. 589/8 a p.č. 592/7, vše v k.ú. Prostějov, stavby chodníků umístěných na pozemku p.č. 592/3 v k.ú. Prostějov, stavby veřejného osvětlení (včetně osvětlovacích stožárů veřejného osvětlení) umístěné na pozemcích p.č. 589/4, p.č. 589/8, p.č. 592/3, p.č. 592/7, p.č. 592/8, p.č. 592/9 a p.č. 597/1, vše v k.ú. Prostějov, a stavby dešťové kanalizace (včetně vpustí, vsakovacích objektů a lapolu) umístěné na pozemcích p.č. 589/8, p.č. 592/3, p.č. 592/7, vše v k.ú. Prostějov, za nabídnutou kupní cenu v celkové výši 800 Kč včetně DPH (200 Kč včetně DPH za každou jednotlivou stavbu).</w:t>
      </w: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bCs/>
          <w:sz w:val="24"/>
        </w:rPr>
      </w:pPr>
      <w:r w:rsidRPr="001337C0">
        <w:rPr>
          <w:rFonts w:ascii="Arial" w:hAnsi="Arial" w:cs="Arial"/>
          <w:sz w:val="24"/>
        </w:rPr>
        <w:t xml:space="preserve">Odbor SÚMM informoval společnost REZIDENCE Kostelecká, s.r.o., o přijatém usnesení, která reagovala sdělením doplňující informace, že pro </w:t>
      </w:r>
      <w:r w:rsidRPr="001337C0">
        <w:rPr>
          <w:rFonts w:ascii="Arial" w:hAnsi="Arial" w:cs="Arial"/>
          <w:b/>
          <w:sz w:val="24"/>
        </w:rPr>
        <w:t xml:space="preserve">zásobování stavby navazujícího bytového domu nebudou nabízené pozemky a stavby využívány, tudíž nehrozí </w:t>
      </w:r>
      <w:r w:rsidRPr="001337C0">
        <w:rPr>
          <w:rFonts w:ascii="Arial" w:hAnsi="Arial" w:cs="Arial"/>
          <w:b/>
          <w:bCs/>
          <w:sz w:val="24"/>
        </w:rPr>
        <w:t>riziko jejich poškození v průběhu výstavby. Vjezd stavební techniky a zásobování stavby budou realizovány z ulice J. B. Pecky v Prostějově.</w:t>
      </w: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bCs/>
          <w:sz w:val="24"/>
        </w:rPr>
      </w:pP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337C0">
        <w:rPr>
          <w:rFonts w:ascii="Arial" w:hAnsi="Arial" w:cs="Arial"/>
          <w:b/>
          <w:sz w:val="24"/>
        </w:rPr>
        <w:t>Rada města Prostějova</w:t>
      </w:r>
      <w:r w:rsidRPr="001337C0">
        <w:rPr>
          <w:rFonts w:ascii="Arial" w:hAnsi="Arial" w:cs="Arial"/>
          <w:sz w:val="24"/>
        </w:rPr>
        <w:t xml:space="preserve"> dne 02.06.2020</w:t>
      </w:r>
      <w:r w:rsidR="00F344B7" w:rsidRPr="001337C0">
        <w:rPr>
          <w:rFonts w:ascii="Arial" w:hAnsi="Arial" w:cs="Arial"/>
          <w:sz w:val="24"/>
        </w:rPr>
        <w:t xml:space="preserve"> usnesením č. 0411: </w:t>
      </w:r>
    </w:p>
    <w:p w:rsidR="00804412" w:rsidRPr="001337C0" w:rsidRDefault="00804412" w:rsidP="005D011A">
      <w:pPr>
        <w:pStyle w:val="Odstavecseseznamem"/>
        <w:numPr>
          <w:ilvl w:val="0"/>
          <w:numId w:val="2"/>
        </w:numPr>
        <w:ind w:left="284" w:hanging="284"/>
        <w:rPr>
          <w:rFonts w:ascii="Arial" w:hAnsi="Arial" w:cs="Arial"/>
          <w:b/>
          <w:kern w:val="22"/>
        </w:rPr>
      </w:pPr>
      <w:r w:rsidRPr="001337C0">
        <w:rPr>
          <w:rFonts w:ascii="Arial" w:hAnsi="Arial" w:cs="Arial"/>
          <w:b/>
          <w:kern w:val="22"/>
        </w:rPr>
        <w:t xml:space="preserve">revokovala </w:t>
      </w:r>
    </w:p>
    <w:p w:rsidR="00804412" w:rsidRPr="001337C0" w:rsidRDefault="00804412" w:rsidP="00804412">
      <w:pPr>
        <w:pStyle w:val="Odstavecseseznamem"/>
        <w:ind w:left="284"/>
        <w:jc w:val="both"/>
        <w:rPr>
          <w:rFonts w:ascii="Arial" w:hAnsi="Arial" w:cs="Arial"/>
          <w:bCs/>
        </w:rPr>
      </w:pPr>
      <w:r w:rsidRPr="001337C0">
        <w:rPr>
          <w:rFonts w:ascii="Arial" w:hAnsi="Arial" w:cs="Arial"/>
          <w:kern w:val="22"/>
        </w:rPr>
        <w:t xml:space="preserve">usnesení Rady města Prostějova č. 0295 ze dne 05.05.2020, kterým bylo Zastupitelstvu města Prostějova doporučeno </w:t>
      </w:r>
      <w:r w:rsidRPr="001337C0">
        <w:rPr>
          <w:rFonts w:ascii="Arial" w:hAnsi="Arial" w:cs="Arial"/>
          <w:bCs/>
        </w:rPr>
        <w:t>odmítnout nabídku společnosti REZIDENCE Kostelecká, s.r.o., se sídlem Prostějov, Pod Kosířem 329/73, PSČ: 796 01, IČ: 053 09 131, na odkup pozemků v k.ú. Prostějov včetně technické infrastruktury,</w:t>
      </w:r>
    </w:p>
    <w:p w:rsidR="00804412" w:rsidRPr="001337C0" w:rsidRDefault="00804412" w:rsidP="005D011A">
      <w:pPr>
        <w:pStyle w:val="Odstavecseseznamem"/>
        <w:numPr>
          <w:ilvl w:val="0"/>
          <w:numId w:val="2"/>
        </w:numPr>
        <w:ind w:left="284" w:hanging="284"/>
        <w:rPr>
          <w:rFonts w:ascii="Arial" w:hAnsi="Arial" w:cs="Arial"/>
          <w:b/>
          <w:kern w:val="22"/>
        </w:rPr>
      </w:pPr>
      <w:r w:rsidRPr="001337C0">
        <w:rPr>
          <w:rFonts w:ascii="Arial" w:hAnsi="Arial" w:cs="Arial"/>
          <w:b/>
          <w:kern w:val="22"/>
        </w:rPr>
        <w:t>doporučila</w:t>
      </w:r>
    </w:p>
    <w:p w:rsidR="00804412" w:rsidRPr="001337C0" w:rsidRDefault="00804412" w:rsidP="00804412">
      <w:pPr>
        <w:ind w:firstLine="284"/>
        <w:contextualSpacing/>
        <w:rPr>
          <w:rFonts w:ascii="Arial" w:hAnsi="Arial" w:cs="Arial"/>
          <w:kern w:val="22"/>
        </w:rPr>
      </w:pPr>
      <w:r w:rsidRPr="001337C0">
        <w:rPr>
          <w:rFonts w:ascii="Arial" w:hAnsi="Arial" w:cs="Arial"/>
          <w:kern w:val="22"/>
        </w:rPr>
        <w:t>Zastupitelstvu města Prostějova schválit: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1)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  <w:t>výkup pozemků p.č. 589/4 – ostatní plocha o výměře 88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589/7 – ostatní plocha o výměře 3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589/8 – ostatní plocha o výměře 57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592/3 – ostatní plocha o výměře 1.188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592/7 – ostatní plocha o výměře 650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>, p.č. 592/8 – ostatní plocha o výměře 11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 xml:space="preserve"> a p.č. 592/9 – ostatní plocha o výměře 12 m</w:t>
      </w:r>
      <w:r w:rsidRPr="001337C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1337C0">
        <w:rPr>
          <w:rFonts w:ascii="Arial" w:hAnsi="Arial" w:cs="Arial"/>
          <w:b w:val="0"/>
          <w:bCs/>
          <w:sz w:val="24"/>
          <w:szCs w:val="24"/>
        </w:rPr>
        <w:t xml:space="preserve">, vše v k.ú. Prostějov, od vlastníka těchto pozemků do vlastnictví Statutárního města </w:t>
      </w:r>
      <w:r w:rsidRPr="001337C0">
        <w:rPr>
          <w:rFonts w:ascii="Arial" w:hAnsi="Arial" w:cs="Arial"/>
          <w:b w:val="0"/>
          <w:bCs/>
          <w:sz w:val="24"/>
          <w:szCs w:val="24"/>
        </w:rPr>
        <w:lastRenderedPageBreak/>
        <w:t>Prostějova za nabídnutou kupní cenu v celkové výši 1.400 Kč včetně DPH (200 Kč včetně DPH za každý jednotlivý pozemek) za následujících podmínek:</w:t>
      </w:r>
    </w:p>
    <w:p w:rsidR="00804412" w:rsidRPr="001337C0" w:rsidRDefault="00804412" w:rsidP="00804412">
      <w:pPr>
        <w:pStyle w:val="Zkladntext33"/>
        <w:tabs>
          <w:tab w:val="left" w:pos="851"/>
        </w:tabs>
        <w:ind w:left="851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a)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  <w:t>splatnost kupní ceny do 14 dnů po provedení vkladu vlastnického práva dle kupní smlouvy do katastru nemovitostí,</w:t>
      </w:r>
    </w:p>
    <w:p w:rsidR="00804412" w:rsidRPr="001337C0" w:rsidRDefault="00804412" w:rsidP="00804412">
      <w:pPr>
        <w:pStyle w:val="Zkladntext33"/>
        <w:tabs>
          <w:tab w:val="left" w:pos="851"/>
        </w:tabs>
        <w:ind w:left="851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b)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  <w:t>správní poplatek spojený s podáním návrhu na povolení vkladu vlastnického práva do katastru nemovitostí uhradí Statutární město Prostějov,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2)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  <w:t>výkup stavby komunikace a parkovacích stání umístěné na pozemcích p.č. 589/7, p.č. 589/8 a p.č. 592/7, vše v k.ú. Prostějov, stavby chodníků umístěných na pozemku p.č. 592/3 v k.ú. Prostějov, stavby veřejného osvětlení (včetně osvětlovacích stožárů veřejného osvětlení) umístěné na pozemcích p.č. 589/4, p.č. 589/8, p.č. 592/3, p.č. 592/7, p.č. 592/8, p.č. 592/9 a p.č. 597/1, vše v k.ú. Prostějov, a stavby dešťové kanalizace (včetně vpustí, vsakovacích objektů a lapolu) umístěné na pozemcích p.č. 589/8, p.č. 592/3, p.č. 592/7, vše v k.ú. Prostějov, od vlastníka předmětných staveb do vlastnictví Statutárního města Prostějova za nabídnutou kupní cenu v celkové výši 800 Kč včetně DPH (200 Kč včetně DPH za každou jednotlivou stavbu) za následujících podmínek: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851" w:hanging="284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a)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  <w:t>splatnost kupní ceny do 14 dnů ode dne uzavření kupní smlouvy,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851" w:hanging="284"/>
        <w:jc w:val="both"/>
        <w:rPr>
          <w:rFonts w:ascii="Arial" w:hAnsi="Arial" w:cs="Arial"/>
          <w:b w:val="0"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b)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</w:r>
      <w:r w:rsidRPr="001337C0">
        <w:rPr>
          <w:rFonts w:ascii="Arial" w:hAnsi="Arial" w:cs="Arial"/>
          <w:b w:val="0"/>
          <w:sz w:val="24"/>
          <w:szCs w:val="24"/>
        </w:rPr>
        <w:t xml:space="preserve">prodávající se zaváže po dobu pěti let od uzavření kupní smlouvy na své náklady zajišťovat opravy předmětných staveb komunikace a parkovacích stání a chodníků, zejména opravy propadů a vyjetých kolejí a odstraňování náletového plevele dle požadavků Statutárního města Prostějova a společnosti FCC Prostějov, s.r.o., jako budoucího správce předmětných staveb komunikace a parkovacích stání a chodníků, </w:t>
      </w:r>
    </w:p>
    <w:p w:rsidR="00804412" w:rsidRPr="001337C0" w:rsidRDefault="00804412" w:rsidP="00804412">
      <w:pPr>
        <w:pStyle w:val="Zkladntext33"/>
        <w:tabs>
          <w:tab w:val="left" w:pos="567"/>
        </w:tabs>
        <w:ind w:left="851" w:hanging="284"/>
        <w:jc w:val="both"/>
        <w:rPr>
          <w:rFonts w:ascii="Arial" w:hAnsi="Arial" w:cs="Arial"/>
          <w:b w:val="0"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c)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</w:r>
      <w:r w:rsidRPr="001337C0">
        <w:rPr>
          <w:rFonts w:ascii="Arial" w:hAnsi="Arial" w:cs="Arial"/>
          <w:b w:val="0"/>
          <w:sz w:val="24"/>
          <w:szCs w:val="24"/>
        </w:rPr>
        <w:t xml:space="preserve">při předávce staveb komunikace a parkovacích stání, chodníků, veřejného osvětlení a dešťové kanalizace Statutárnímu městu Prostějovu a </w:t>
      </w:r>
      <w:r w:rsidRPr="001337C0">
        <w:rPr>
          <w:rFonts w:ascii="Arial" w:hAnsi="Arial" w:cs="Arial"/>
          <w:b w:val="0"/>
          <w:bCs/>
          <w:sz w:val="24"/>
          <w:szCs w:val="24"/>
        </w:rPr>
        <w:t xml:space="preserve">do správy společností FCC Prostějov, s.r.o., </w:t>
      </w:r>
      <w:r w:rsidRPr="001337C0">
        <w:rPr>
          <w:rStyle w:val="preformatted"/>
          <w:rFonts w:ascii="Arial" w:hAnsi="Arial" w:cs="Arial"/>
          <w:b w:val="0"/>
          <w:sz w:val="24"/>
          <w:szCs w:val="24"/>
        </w:rPr>
        <w:t>ELTODO, a.s.</w:t>
      </w:r>
      <w:r w:rsidRPr="001337C0">
        <w:rPr>
          <w:rFonts w:ascii="Arial" w:hAnsi="Arial" w:cs="Arial"/>
          <w:b w:val="0"/>
          <w:sz w:val="24"/>
          <w:szCs w:val="24"/>
        </w:rPr>
        <w:t xml:space="preserve">, a </w:t>
      </w:r>
      <w:r w:rsidRPr="001337C0">
        <w:rPr>
          <w:rStyle w:val="preformatted"/>
          <w:rFonts w:ascii="Arial" w:hAnsi="Arial" w:cs="Arial"/>
          <w:b w:val="0"/>
          <w:sz w:val="24"/>
          <w:szCs w:val="24"/>
        </w:rPr>
        <w:t>ELTODO OSVĚTLENÍ, s.r.o.,</w:t>
      </w:r>
      <w:r w:rsidRPr="001337C0">
        <w:rPr>
          <w:rFonts w:ascii="Arial" w:hAnsi="Arial" w:cs="Arial"/>
          <w:b w:val="0"/>
          <w:bCs/>
          <w:sz w:val="24"/>
          <w:szCs w:val="24"/>
        </w:rPr>
        <w:t xml:space="preserve"> předá prodávající veškerou dokumentaci včetně technických zpráv s uvedením skladby staveb komunikace a parkovacích stání a chodníků a revizní zprávy na veřejné osvětlení, </w:t>
      </w:r>
    </w:p>
    <w:p w:rsidR="00804412" w:rsidRPr="001337C0" w:rsidRDefault="00804412" w:rsidP="00804412">
      <w:pPr>
        <w:pStyle w:val="Zkladntext33"/>
        <w:tabs>
          <w:tab w:val="left" w:pos="284"/>
        </w:tabs>
        <w:ind w:left="567" w:hanging="283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>3)</w:t>
      </w:r>
      <w:r w:rsidRPr="001337C0">
        <w:rPr>
          <w:rFonts w:ascii="Arial" w:hAnsi="Arial" w:cs="Arial"/>
          <w:b w:val="0"/>
          <w:bCs/>
          <w:sz w:val="24"/>
          <w:szCs w:val="24"/>
        </w:rPr>
        <w:tab/>
        <w:t xml:space="preserve">rozpočtové opatření, kterým se </w:t>
      </w:r>
    </w:p>
    <w:p w:rsidR="00804412" w:rsidRPr="001337C0" w:rsidRDefault="00804412" w:rsidP="00804412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ab/>
        <w:t>- zvyšuje rozpočet výdajů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 Kč</w:t>
            </w:r>
          </w:p>
        </w:tc>
      </w:tr>
      <w:tr w:rsidR="001337C0" w:rsidRPr="001337C0" w:rsidTr="00775F40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6130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3.400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zvýšení pol. 6130 – pozemky; výkup pozemků </w:t>
            </w:r>
            <w:r w:rsidRPr="001337C0">
              <w:rPr>
                <w:rFonts w:ascii="Arial" w:hAnsi="Arial" w:cs="Arial"/>
                <w:b w:val="0"/>
                <w:sz w:val="24"/>
                <w:szCs w:val="24"/>
              </w:rPr>
              <w:t>p.č. 589/4, p.č. 589/7, p.č. 589/8, p.č. 592/3, p.č. 592/7, p.č. 592/8 a p.č. 592/9, vše v k.ú. Prostějov</w:t>
            </w: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(kupní cena s DPH a správní poplatek spojený s podáním návrhu na povolení vkladu vlastnického práva do katastru nemovitostí)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 Kč</w:t>
            </w:r>
          </w:p>
        </w:tc>
      </w:tr>
      <w:tr w:rsidR="001337C0" w:rsidRPr="001337C0" w:rsidTr="00775F40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6121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800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zvýšení pol. 6121 – budovy, haly, stavby; výkup infrastruktury – stavby komunikace a parkovacích stání umístěné na pozemcích p.č. 589/7, p.č. 589/8 a p.č. 592/7, vše v k.ú. Prostějov, stavby chodníků umístěných na pozemku p.č. 592/3 v k.ú. Prostějov, stavby veřejného osvětlení (včetně osvětlovacích stožárů veřejného osvětlení) umístěné na pozemcích p.č. 589/4, p.č. 589/8, p.č. 592/3, p.č. 592/7, p.č. 592/8, p.č. 592/9 a p.č. 597/1, vše v k.ú. Prostějov, a stavby dešťové kanalizace (včetně vpustí, vsakovacích objektů a lapolu) umístěné na pozemcích p.č. 589/8, p.č. 592/3, p.č. 592/7, vše v k.ú. Prostějov (kupní cena s DPH)</w:t>
            </w:r>
          </w:p>
        </w:tc>
      </w:tr>
    </w:tbl>
    <w:p w:rsidR="004359BB" w:rsidRPr="001337C0" w:rsidRDefault="00804412" w:rsidP="00804412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tab/>
      </w:r>
    </w:p>
    <w:p w:rsidR="004359BB" w:rsidRPr="001337C0" w:rsidRDefault="004359BB" w:rsidP="00804412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</w:p>
    <w:p w:rsidR="004359BB" w:rsidRPr="001337C0" w:rsidRDefault="004359BB" w:rsidP="00804412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</w:p>
    <w:p w:rsidR="00804412" w:rsidRPr="001337C0" w:rsidRDefault="00804412" w:rsidP="004359BB">
      <w:pPr>
        <w:pStyle w:val="Zkladntext33"/>
        <w:tabs>
          <w:tab w:val="left" w:pos="284"/>
        </w:tabs>
        <w:ind w:left="142" w:firstLine="142"/>
        <w:rPr>
          <w:rFonts w:ascii="Arial" w:hAnsi="Arial" w:cs="Arial"/>
          <w:b w:val="0"/>
          <w:bCs/>
          <w:sz w:val="24"/>
          <w:szCs w:val="24"/>
        </w:rPr>
      </w:pPr>
      <w:r w:rsidRPr="001337C0">
        <w:rPr>
          <w:rFonts w:ascii="Arial" w:hAnsi="Arial" w:cs="Arial"/>
          <w:b w:val="0"/>
          <w:bCs/>
          <w:sz w:val="24"/>
          <w:szCs w:val="24"/>
        </w:rPr>
        <w:lastRenderedPageBreak/>
        <w:t>- snižuje stav rezerv města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 Kč</w:t>
            </w:r>
          </w:p>
        </w:tc>
      </w:tr>
      <w:tr w:rsidR="001337C0" w:rsidRPr="001337C0" w:rsidTr="00775F40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8115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0700000000000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4.200</w:t>
            </w:r>
          </w:p>
        </w:tc>
      </w:tr>
      <w:tr w:rsidR="00804412" w:rsidRPr="001337C0" w:rsidTr="00775F40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4412" w:rsidRPr="001337C0" w:rsidRDefault="00804412" w:rsidP="00775F40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337C0">
              <w:rPr>
                <w:rFonts w:ascii="Arial" w:hAnsi="Arial" w:cs="Arial"/>
                <w:b w:val="0"/>
                <w:bCs/>
                <w:sz w:val="24"/>
                <w:szCs w:val="24"/>
              </w:rPr>
              <w:t>snížení pol. 8115 - Fond rezerv a rozvoje</w:t>
            </w:r>
          </w:p>
        </w:tc>
      </w:tr>
    </w:tbl>
    <w:p w:rsidR="00804412" w:rsidRPr="001337C0" w:rsidRDefault="00804412" w:rsidP="0080441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kern w:val="22"/>
          <w:sz w:val="16"/>
          <w:szCs w:val="16"/>
        </w:rPr>
      </w:pPr>
    </w:p>
    <w:p w:rsidR="00804412" w:rsidRPr="001337C0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b/>
          <w:bCs/>
          <w:u w:val="single"/>
        </w:rPr>
      </w:pPr>
      <w:r w:rsidRPr="001337C0">
        <w:rPr>
          <w:rFonts w:ascii="Arial" w:hAnsi="Arial" w:cs="Arial"/>
          <w:b/>
          <w:bCs/>
          <w:u w:val="single"/>
        </w:rPr>
        <w:t>5. Stanovisko předkladatele:</w:t>
      </w:r>
    </w:p>
    <w:p w:rsidR="00804412" w:rsidRPr="001337C0" w:rsidRDefault="00804412" w:rsidP="00804412">
      <w:pPr>
        <w:contextualSpacing/>
        <w:jc w:val="both"/>
        <w:rPr>
          <w:rFonts w:ascii="Arial" w:hAnsi="Arial" w:cs="Arial"/>
          <w:bCs/>
        </w:rPr>
      </w:pPr>
      <w:r w:rsidRPr="001337C0">
        <w:rPr>
          <w:rFonts w:ascii="Arial" w:hAnsi="Arial" w:cs="Arial"/>
          <w:b/>
          <w:bCs/>
        </w:rPr>
        <w:t xml:space="preserve">Odbor správy a údržby majetku města doporučuje </w:t>
      </w:r>
      <w:r w:rsidRPr="001337C0">
        <w:rPr>
          <w:rFonts w:ascii="Arial" w:hAnsi="Arial" w:cs="Arial"/>
          <w:bCs/>
        </w:rPr>
        <w:t>schválit výkup pozemků p.č. 589/4 – ostatní plocha o výměře 88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589/7 – ostatní plocha o výměře 3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589/8 – ostatní plocha o výměře 57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592/3 – ostatní plocha o výměře 1.188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592/7 – ostatní plocha o výměře 650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p.č. 592/8 – ostatní plocha o výměře 11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 xml:space="preserve"> a p.č. 592/9 – ostatní plocha o výměře 12 m</w:t>
      </w:r>
      <w:r w:rsidRPr="001337C0">
        <w:rPr>
          <w:rFonts w:ascii="Arial" w:hAnsi="Arial" w:cs="Arial"/>
          <w:bCs/>
          <w:vertAlign w:val="superscript"/>
        </w:rPr>
        <w:t>2</w:t>
      </w:r>
      <w:r w:rsidRPr="001337C0">
        <w:rPr>
          <w:rFonts w:ascii="Arial" w:hAnsi="Arial" w:cs="Arial"/>
          <w:bCs/>
        </w:rPr>
        <w:t>, vše v k.ú. Prostějov,</w:t>
      </w:r>
      <w:r w:rsidRPr="001337C0">
        <w:rPr>
          <w:rFonts w:ascii="Arial" w:hAnsi="Arial" w:cs="Arial"/>
        </w:rPr>
        <w:t xml:space="preserve"> </w:t>
      </w:r>
      <w:r w:rsidRPr="001337C0">
        <w:rPr>
          <w:rFonts w:ascii="Arial" w:hAnsi="Arial" w:cs="Arial"/>
          <w:bCs/>
        </w:rPr>
        <w:t>a výkup stavby komunikace a parkovacích stání umístěné na pozemcích p.č. 589/7, p.č. 589/8 a p.č. 592/7, vše v k.ú. Prostějov, stavby chodníků umístěných na pozemku p.č. 592/3 v k.ú. Prostějov, stavby veřejného osvětlení (včetně osvětlovacích stožárů veřejného osvětlení) umístěné na pozemcích p.č. 589/4, p.č. 589/8, p.č. 592/3, p.č. 592/7, p.č. 592/8, p.č. 592/9 a p.č. 597/1, vše v k.ú. Prostějov, a stavby dešťové kanalizace (včetně vpustí, vsakovacích objektů a lapolu) umístěné na pozemcích p.č. 589/8, p.č. 592/3, p.č. 592/7, vše v k.ú. Prostějov,</w:t>
      </w:r>
      <w:r w:rsidRPr="001337C0">
        <w:t xml:space="preserve"> </w:t>
      </w:r>
      <w:r w:rsidRPr="001337C0">
        <w:rPr>
          <w:rFonts w:ascii="Arial" w:hAnsi="Arial" w:cs="Arial"/>
        </w:rPr>
        <w:t xml:space="preserve">od vlastníka předmětných pozemků a staveb do vlastnictví Statutárního města Prostějova za podmínek dle návrhu usnesení. Předmětné stavby byly vybudovány v rámci stavby: „Výstavba bytového domu REZIDENCE Kostelecká“. </w:t>
      </w:r>
      <w:r w:rsidRPr="001337C0">
        <w:rPr>
          <w:rFonts w:ascii="Arial" w:hAnsi="Arial" w:cs="Arial"/>
          <w:bCs/>
        </w:rPr>
        <w:t>Při jejich realizaci bylo postupováno v souladu se Směrnicí č. 2/2013, kterou se upravuje postup pro bezúplatné převody veřejných pozemních komunikací a pozemků pod těmito komunikacemi do vlastnictví Statutárního města Prostějova v tehdy účinném znění.</w:t>
      </w:r>
      <w:r w:rsidRPr="001337C0">
        <w:rPr>
          <w:rFonts w:ascii="Arial" w:hAnsi="Arial" w:cs="Arial"/>
        </w:rPr>
        <w:t xml:space="preserve"> Nabízené pozemky tvoří veřejné prostranství v dané lokalitě a tyto pozemky a stavby jsou ze strany jejich vlastníka nabízeny Statutárnímu městu Prostějovu za symbolické kupní ceny ve výši </w:t>
      </w:r>
      <w:r w:rsidRPr="001337C0">
        <w:rPr>
          <w:rFonts w:ascii="Arial" w:hAnsi="Arial" w:cs="Arial"/>
          <w:bCs/>
        </w:rPr>
        <w:t>200 Kč včetně DPH za každý jednotlivý pozemek a stavbu</w:t>
      </w:r>
      <w:r w:rsidRPr="001337C0">
        <w:rPr>
          <w:rFonts w:ascii="Arial" w:hAnsi="Arial" w:cs="Arial"/>
        </w:rPr>
        <w:t>. Na stanovení obvyklé ceny uvedeného majetku nebyl zpracován znalecký posudek, ale s velkou pravděpodobností hraničící s jistotou lze předpokládat, že požadovaná kupní cena je nižší, než je obvyklá cena nabízeného majetku. V kupní smlouvě na převod staveb bude sjednán závazek prodávajícího zajišťovat na své náklady po dobu pěti let od uzavření kupní smlouvy opravy předmětných staveb komunikace a parkovacích stání a chodníků, zejména opravy propadů a vyjetých kolejí a odstraňování náletového plevele dle požadavků Statutárního města Prostějova a společnosti FCC Prostějov, s.r.o., jako budoucího správce předmětných staveb komunikace a parkovacích stání a chodníků</w:t>
      </w:r>
      <w:r w:rsidRPr="001337C0">
        <w:rPr>
          <w:rFonts w:ascii="Arial" w:hAnsi="Arial" w:cs="Arial"/>
          <w:bCs/>
        </w:rPr>
        <w:t>.</w:t>
      </w:r>
    </w:p>
    <w:p w:rsidR="00804412" w:rsidRPr="001337C0" w:rsidRDefault="00804412" w:rsidP="00804412">
      <w:pPr>
        <w:pStyle w:val="Bezmezer"/>
        <w:jc w:val="both"/>
        <w:rPr>
          <w:rFonts w:ascii="Arial" w:hAnsi="Arial" w:cs="Arial"/>
          <w:sz w:val="24"/>
        </w:rPr>
      </w:pPr>
      <w:r w:rsidRPr="001337C0">
        <w:rPr>
          <w:rFonts w:ascii="Arial" w:hAnsi="Arial" w:cs="Arial"/>
          <w:sz w:val="24"/>
        </w:rPr>
        <w:t>Odbor správy a údržby majetku města upozorňuje na skutečnost, že pozemky p.č. 589/4, p.č. 589/7 a p.č. 589/8, vše v k.ú. Prostějov, jsou zatíženy věcným břemenem chůze a jízdy ve prospěch pozemků p.č. 584, p.č. 589/1, p.č. 589/5 a p.č. 8320, vše v k.ú. Prostějov, ve vlastnictví společností QI GROUP a.s. a Hanácká osiva, s.r.o., a dále na skutečnost, že pozemky p.č. 589/8 a p.č. 592/7, oba v k.ú. Prostějov, jsou zatíženy věcným břemenem cesty ve prospěch společnosti REZIDENCE Kostelecká, s.r.o.</w:t>
      </w:r>
    </w:p>
    <w:p w:rsidR="00804412" w:rsidRPr="001337C0" w:rsidRDefault="00804412" w:rsidP="00804412">
      <w:pPr>
        <w:pStyle w:val="PVNormal"/>
        <w:jc w:val="both"/>
        <w:rPr>
          <w:rFonts w:cs="Arial"/>
        </w:rPr>
      </w:pPr>
      <w:r w:rsidRPr="001337C0">
        <w:rPr>
          <w:rFonts w:cs="Arial"/>
        </w:rPr>
        <w:t xml:space="preserve">Předkládané rozpočtové opatření má vliv na rozpočet města. Dle výše uvedeného návrhu dojde ke snížení finančních prostředků ve Fondu rezerv a rozvoje o částku 4.200 Kč a současně ke zvýšení finančních prostředků výdajů u kapitoly 50 – správa a nakládání s majetkem města o částku 4.200 Kč. </w:t>
      </w:r>
    </w:p>
    <w:p w:rsidR="00804412" w:rsidRPr="001337C0" w:rsidRDefault="00804412" w:rsidP="00804412">
      <w:pPr>
        <w:pStyle w:val="PVNormal"/>
        <w:jc w:val="both"/>
        <w:rPr>
          <w:rFonts w:cs="Arial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b/>
          <w:bCs/>
        </w:rPr>
      </w:pPr>
      <w:r w:rsidRPr="001337C0">
        <w:rPr>
          <w:rFonts w:ascii="Arial" w:hAnsi="Arial" w:cs="Arial"/>
          <w:b/>
          <w:bCs/>
        </w:rPr>
        <w:t>Materiál byl předložen k projednání na schůzi Finančního výboru dne 10.06.2020.</w:t>
      </w:r>
    </w:p>
    <w:p w:rsidR="00804412" w:rsidRPr="001337C0" w:rsidRDefault="00804412" w:rsidP="00804412">
      <w:pPr>
        <w:jc w:val="both"/>
        <w:rPr>
          <w:rFonts w:ascii="Arial" w:hAnsi="Arial" w:cs="Arial"/>
          <w:bCs/>
        </w:rPr>
      </w:pPr>
    </w:p>
    <w:p w:rsidR="004359BB" w:rsidRPr="001337C0" w:rsidRDefault="004359BB" w:rsidP="00804412">
      <w:pPr>
        <w:jc w:val="both"/>
        <w:rPr>
          <w:rFonts w:ascii="Arial" w:hAnsi="Arial" w:cs="Arial"/>
          <w:bCs/>
        </w:rPr>
      </w:pPr>
    </w:p>
    <w:p w:rsidR="004359BB" w:rsidRPr="001337C0" w:rsidRDefault="004359BB" w:rsidP="00804412">
      <w:pPr>
        <w:jc w:val="both"/>
        <w:rPr>
          <w:rFonts w:ascii="Arial" w:hAnsi="Arial" w:cs="Arial"/>
          <w:bCs/>
        </w:rPr>
      </w:pPr>
    </w:p>
    <w:p w:rsidR="004359BB" w:rsidRPr="001337C0" w:rsidRDefault="004359BB" w:rsidP="00804412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55"/>
        <w:gridCol w:w="2362"/>
        <w:gridCol w:w="3954"/>
      </w:tblGrid>
      <w:tr w:rsidR="001337C0" w:rsidRPr="001337C0" w:rsidTr="00775F40">
        <w:tc>
          <w:tcPr>
            <w:tcW w:w="9488" w:type="dxa"/>
            <w:gridSpan w:val="4"/>
            <w:shd w:val="clear" w:color="auto" w:fill="EEECE1" w:themeFill="background2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1337C0" w:rsidRPr="001337C0" w:rsidTr="00775F40">
        <w:tc>
          <w:tcPr>
            <w:tcW w:w="3172" w:type="dxa"/>
            <w:gridSpan w:val="2"/>
            <w:shd w:val="clear" w:color="auto" w:fill="EEECE1" w:themeFill="background2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362" w:type="dxa"/>
            <w:shd w:val="clear" w:color="auto" w:fill="EEECE1" w:themeFill="background2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54" w:type="dxa"/>
            <w:shd w:val="clear" w:color="auto" w:fill="EEECE1" w:themeFill="background2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Resumé</w:t>
            </w:r>
          </w:p>
        </w:tc>
      </w:tr>
      <w:tr w:rsidR="001337C0" w:rsidRPr="001337C0" w:rsidTr="00775F40">
        <w:tc>
          <w:tcPr>
            <w:tcW w:w="417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55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2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07.04.2020</w:t>
            </w:r>
          </w:p>
        </w:tc>
        <w:tc>
          <w:tcPr>
            <w:tcW w:w="3954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nabízené pozemky a stavby se nachází v ploše přestavby P10</w:t>
            </w:r>
          </w:p>
        </w:tc>
      </w:tr>
      <w:tr w:rsidR="001337C0" w:rsidRPr="001337C0" w:rsidTr="00775F40">
        <w:tc>
          <w:tcPr>
            <w:tcW w:w="417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55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2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07.04.2020</w:t>
            </w:r>
          </w:p>
        </w:tc>
        <w:tc>
          <w:tcPr>
            <w:tcW w:w="3954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 xml:space="preserve">Upozorňuje na riziko poškození části nabízených komunikací v průběhu výstavby navazujícího bytového domu v uvedené lokalitě, doporučuje řešit odkoupení až po ukončení další etapy výstavby a současně za splnění požadavků Směrnice č. 2/2013 </w:t>
            </w:r>
          </w:p>
        </w:tc>
      </w:tr>
      <w:tr w:rsidR="001337C0" w:rsidRPr="001337C0" w:rsidTr="00775F40">
        <w:tc>
          <w:tcPr>
            <w:tcW w:w="417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55" w:type="dxa"/>
            <w:vAlign w:val="bottom"/>
          </w:tcPr>
          <w:p w:rsidR="00804412" w:rsidRPr="001337C0" w:rsidRDefault="00804412" w:rsidP="00775F40">
            <w:pPr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OŽP</w:t>
            </w:r>
          </w:p>
          <w:p w:rsidR="00804412" w:rsidRPr="001337C0" w:rsidRDefault="00804412" w:rsidP="00775F40">
            <w:pPr>
              <w:rPr>
                <w:rFonts w:ascii="Arial" w:hAnsi="Arial" w:cs="Arial"/>
                <w:bCs/>
              </w:rPr>
            </w:pPr>
          </w:p>
        </w:tc>
        <w:tc>
          <w:tcPr>
            <w:tcW w:w="2362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07.04.2020</w:t>
            </w:r>
          </w:p>
        </w:tc>
        <w:tc>
          <w:tcPr>
            <w:tcW w:w="3954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 xml:space="preserve">nemá připomínky/netýká se našich zájmů </w:t>
            </w:r>
          </w:p>
        </w:tc>
      </w:tr>
      <w:tr w:rsidR="001337C0" w:rsidRPr="001337C0" w:rsidTr="00775F40">
        <w:tc>
          <w:tcPr>
            <w:tcW w:w="417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55" w:type="dxa"/>
            <w:vAlign w:val="bottom"/>
          </w:tcPr>
          <w:p w:rsidR="00804412" w:rsidRPr="001337C0" w:rsidRDefault="00804412" w:rsidP="00775F40">
            <w:pPr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2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31.03.2020</w:t>
            </w:r>
          </w:p>
        </w:tc>
        <w:tc>
          <w:tcPr>
            <w:tcW w:w="3954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netýká se našich zájmů</w:t>
            </w:r>
          </w:p>
        </w:tc>
      </w:tr>
      <w:tr w:rsidR="00804412" w:rsidRPr="001337C0" w:rsidTr="00775F40">
        <w:tc>
          <w:tcPr>
            <w:tcW w:w="417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55" w:type="dxa"/>
          </w:tcPr>
          <w:p w:rsidR="00804412" w:rsidRPr="001337C0" w:rsidRDefault="00804412" w:rsidP="00775F40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2" w:type="dxa"/>
          </w:tcPr>
          <w:p w:rsidR="00804412" w:rsidRPr="001337C0" w:rsidRDefault="00804412" w:rsidP="00804412">
            <w:pPr>
              <w:jc w:val="both"/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03.06.2020</w:t>
            </w:r>
          </w:p>
        </w:tc>
        <w:tc>
          <w:tcPr>
            <w:tcW w:w="3954" w:type="dxa"/>
          </w:tcPr>
          <w:p w:rsidR="00804412" w:rsidRPr="001337C0" w:rsidRDefault="00804412" w:rsidP="00775F40">
            <w:pPr>
              <w:rPr>
                <w:rFonts w:ascii="Arial" w:hAnsi="Arial" w:cs="Arial"/>
                <w:bCs/>
              </w:rPr>
            </w:pPr>
            <w:r w:rsidRPr="001337C0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</w:p>
    <w:p w:rsidR="00804412" w:rsidRPr="001337C0" w:rsidRDefault="00804412" w:rsidP="00804412">
      <w:pPr>
        <w:jc w:val="both"/>
        <w:rPr>
          <w:rFonts w:ascii="Arial" w:hAnsi="Arial" w:cs="Arial"/>
          <w:u w:val="single"/>
        </w:rPr>
      </w:pPr>
      <w:r w:rsidRPr="001337C0">
        <w:rPr>
          <w:rFonts w:ascii="Arial" w:hAnsi="Arial" w:cs="Arial"/>
          <w:u w:val="single"/>
        </w:rPr>
        <w:t>Přílohy:</w:t>
      </w:r>
    </w:p>
    <w:p w:rsidR="00804412" w:rsidRPr="001337C0" w:rsidRDefault="00804412" w:rsidP="00804412">
      <w:pPr>
        <w:jc w:val="both"/>
        <w:rPr>
          <w:rFonts w:ascii="Arial" w:hAnsi="Arial" w:cs="Arial"/>
        </w:rPr>
      </w:pPr>
      <w:r w:rsidRPr="001337C0">
        <w:rPr>
          <w:rFonts w:ascii="Arial" w:hAnsi="Arial" w:cs="Arial"/>
        </w:rPr>
        <w:t>přehledová mapa s vyznačením nabízených pozemků</w:t>
      </w:r>
    </w:p>
    <w:p w:rsidR="00804412" w:rsidRPr="001337C0" w:rsidRDefault="00804412" w:rsidP="00804412">
      <w:pPr>
        <w:jc w:val="both"/>
        <w:rPr>
          <w:rFonts w:ascii="Arial" w:hAnsi="Arial" w:cs="Arial"/>
        </w:rPr>
      </w:pPr>
      <w:r w:rsidRPr="001337C0">
        <w:rPr>
          <w:rFonts w:ascii="Arial" w:hAnsi="Arial" w:cs="Arial"/>
        </w:rPr>
        <w:t>situační mapa s vyznačením nabízených pozemků (růžově – komunikace a parkovací plochy, žlutě - zeleň a chodníky)</w:t>
      </w:r>
    </w:p>
    <w:p w:rsidR="00804412" w:rsidRPr="001337C0" w:rsidRDefault="00804412" w:rsidP="00804412">
      <w:pPr>
        <w:jc w:val="both"/>
        <w:rPr>
          <w:rFonts w:ascii="Arial" w:hAnsi="Arial" w:cs="Arial"/>
        </w:rPr>
      </w:pPr>
      <w:r w:rsidRPr="001337C0">
        <w:rPr>
          <w:rFonts w:ascii="Arial" w:hAnsi="Arial" w:cs="Arial"/>
        </w:rPr>
        <w:t>situační mapy s vyznačením staveb chodníků, veřejného osvětlení a dešťové kanalizace</w:t>
      </w:r>
    </w:p>
    <w:p w:rsidR="00804412" w:rsidRDefault="00804412" w:rsidP="0080441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A020664" wp14:editId="1ABC1BC6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00428_08055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3D822E8E" wp14:editId="4640DD32">
            <wp:extent cx="6031230" cy="8530590"/>
            <wp:effectExtent l="0" t="0" r="762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00428_080556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12" w:rsidRDefault="00804412" w:rsidP="0080441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1729850" wp14:editId="644A0409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M@prostejov.eu_20200428_080556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12" w:rsidRDefault="00804412" w:rsidP="0080441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689B859" wp14:editId="6C71D119">
            <wp:extent cx="6031230" cy="8530590"/>
            <wp:effectExtent l="0" t="0" r="762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M@prostejov.eu_20200427_094638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12" w:rsidRDefault="00804412" w:rsidP="0080441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56F90B5" wp14:editId="040F6DDD">
            <wp:extent cx="6031230" cy="8530590"/>
            <wp:effectExtent l="0" t="0" r="762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00427_094638_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12" w:rsidRDefault="00804412" w:rsidP="00804412">
      <w:pPr>
        <w:jc w:val="both"/>
        <w:rPr>
          <w:sz w:val="20"/>
          <w:szCs w:val="20"/>
        </w:rPr>
      </w:pPr>
    </w:p>
    <w:sectPr w:rsidR="00804412" w:rsidSect="00D868A7">
      <w:footerReference w:type="default" r:id="rId13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5F4" w:rsidRDefault="00B765F4" w:rsidP="00C71327">
      <w:r>
        <w:separator/>
      </w:r>
    </w:p>
  </w:endnote>
  <w:endnote w:type="continuationSeparator" w:id="0">
    <w:p w:rsidR="00B765F4" w:rsidRDefault="00B765F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5774C">
      <w:rPr>
        <w:rFonts w:ascii="Arial" w:eastAsiaTheme="majorEastAsia" w:hAnsi="Arial" w:cs="Arial"/>
        <w:sz w:val="20"/>
        <w:szCs w:val="20"/>
      </w:rPr>
      <w:t>16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D5774C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1337C0" w:rsidRPr="001337C0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804412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výkupu pozemků v k.ú. Prostějov včetně technické infrastruktury a rozpočtové opatření kapitoly 50 –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5F4" w:rsidRDefault="00B765F4" w:rsidP="00C71327">
      <w:r>
        <w:separator/>
      </w:r>
    </w:p>
  </w:footnote>
  <w:footnote w:type="continuationSeparator" w:id="0">
    <w:p w:rsidR="00B765F4" w:rsidRDefault="00B765F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086F2D"/>
    <w:multiLevelType w:val="hybridMultilevel"/>
    <w:tmpl w:val="2732143E"/>
    <w:lvl w:ilvl="0" w:tplc="BB3465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3B32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37C0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D45EF"/>
    <w:rsid w:val="002F33E8"/>
    <w:rsid w:val="003074FB"/>
    <w:rsid w:val="0031196E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359BB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D011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5BC3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412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6F39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765F4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0EA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4B7"/>
    <w:rsid w:val="00F34781"/>
    <w:rsid w:val="00F42054"/>
    <w:rsid w:val="00F43D48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378FDDE-BDA1-4FD7-87B5-A20E4EF3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33">
    <w:name w:val="Základní text 33"/>
    <w:basedOn w:val="Normln"/>
    <w:rsid w:val="00804412"/>
    <w:rPr>
      <w:b/>
      <w:sz w:val="20"/>
      <w:szCs w:val="20"/>
    </w:rPr>
  </w:style>
  <w:style w:type="character" w:customStyle="1" w:styleId="preformatted">
    <w:name w:val="preformatted"/>
    <w:rsid w:val="00804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D0E7E-62D2-4EBA-A33B-CBEBBF7E5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2777</Words>
  <Characters>15752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18493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2</cp:revision>
  <cp:lastPrinted>2020-06-03T13:53:00Z</cp:lastPrinted>
  <dcterms:created xsi:type="dcterms:W3CDTF">2020-06-03T13:53:00Z</dcterms:created>
  <dcterms:modified xsi:type="dcterms:W3CDTF">2020-06-03T13:53:00Z</dcterms:modified>
</cp:coreProperties>
</file>