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153B77">
        <w:rPr>
          <w:rFonts w:cs="Arial"/>
          <w:bCs/>
          <w:sz w:val="20"/>
          <w:szCs w:val="20"/>
        </w:rPr>
        <w:t xml:space="preserve">Rada města Prostějova </w:t>
      </w:r>
    </w:p>
    <w:p w:rsidR="00153B77" w:rsidRDefault="00153B77" w:rsidP="00D3777E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1E7202" w:rsidP="00153B77">
      <w:pPr>
        <w:ind w:left="567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Mgr. František Jura</w:t>
      </w:r>
      <w:r w:rsidR="00A7013F">
        <w:rPr>
          <w:rFonts w:cs="Arial"/>
          <w:bCs/>
          <w:sz w:val="20"/>
          <w:szCs w:val="20"/>
        </w:rPr>
        <w:t xml:space="preserve"> </w:t>
      </w:r>
      <w:r w:rsidR="00D3777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primátor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Zpracoval:</w:t>
      </w:r>
      <w:r w:rsidR="00A7013F">
        <w:rPr>
          <w:rFonts w:cs="Arial"/>
          <w:bCs/>
          <w:sz w:val="20"/>
          <w:szCs w:val="20"/>
        </w:rPr>
        <w:t xml:space="preserve"> 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B71E8E">
        <w:rPr>
          <w:rFonts w:cs="Arial"/>
          <w:bCs/>
          <w:sz w:val="20"/>
          <w:szCs w:val="20"/>
        </w:rPr>
        <w:t>Mgr. Lenka Tisoňová</w:t>
      </w:r>
    </w:p>
    <w:p w:rsidR="00B71E8E" w:rsidRDefault="00B71E8E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vedoucí právního oddělení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1F06AC">
        <w:rPr>
          <w:rFonts w:cs="Arial"/>
          <w:bCs/>
          <w:sz w:val="36"/>
          <w:szCs w:val="36"/>
        </w:rPr>
        <w:t xml:space="preserve">20. 04. </w:t>
      </w:r>
      <w:r w:rsidR="00A7013F">
        <w:rPr>
          <w:rFonts w:cs="Arial"/>
          <w:bCs/>
          <w:sz w:val="36"/>
          <w:szCs w:val="36"/>
        </w:rPr>
        <w:t>20</w:t>
      </w:r>
      <w:r w:rsidR="001F06AC">
        <w:rPr>
          <w:rFonts w:cs="Arial"/>
          <w:bCs/>
          <w:sz w:val="36"/>
          <w:szCs w:val="36"/>
        </w:rPr>
        <w:t>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1F06AC" w:rsidRDefault="001F06AC" w:rsidP="001F06AC">
      <w:pPr>
        <w:pBdr>
          <w:bottom w:val="single" w:sz="12" w:space="1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Zastoupení náměstka primátora PaedDr. Jana Krchňavého</w:t>
      </w:r>
    </w:p>
    <w:p w:rsidR="00600894" w:rsidRDefault="001F06AC" w:rsidP="001F06AC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b/>
        </w:rPr>
      </w:pPr>
      <w:r>
        <w:rPr>
          <w:b/>
        </w:rPr>
        <w:t>po dobu jeho pracovní neschopnosti</w:t>
      </w:r>
    </w:p>
    <w:p w:rsidR="001F06AC" w:rsidRPr="00354CAE" w:rsidRDefault="001F06AC" w:rsidP="001F06AC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F64120" w:rsidRDefault="00F64120" w:rsidP="00B8533E">
      <w:pPr>
        <w:rPr>
          <w:rFonts w:cs="Arial"/>
          <w:b/>
        </w:rPr>
      </w:pPr>
      <w:r>
        <w:rPr>
          <w:rFonts w:cs="Arial"/>
          <w:b/>
        </w:rPr>
        <w:t xml:space="preserve">Zastupitelstvo města </w:t>
      </w:r>
      <w:r w:rsidR="00FC0A34">
        <w:rPr>
          <w:rFonts w:cs="Arial"/>
          <w:b/>
        </w:rPr>
        <w:t xml:space="preserve">Prostějova </w:t>
      </w:r>
      <w:r>
        <w:rPr>
          <w:rFonts w:cs="Arial"/>
          <w:b/>
        </w:rPr>
        <w:t xml:space="preserve"> </w:t>
      </w:r>
    </w:p>
    <w:p w:rsidR="00F64120" w:rsidRDefault="00F64120" w:rsidP="00B8533E">
      <w:pPr>
        <w:rPr>
          <w:rFonts w:cs="Arial"/>
          <w:b/>
        </w:rPr>
      </w:pPr>
    </w:p>
    <w:p w:rsidR="001F06AC" w:rsidRDefault="001F06AC" w:rsidP="001F06AC">
      <w:pPr>
        <w:pStyle w:val="Zhlav"/>
        <w:rPr>
          <w:b/>
        </w:rPr>
      </w:pPr>
      <w:r>
        <w:rPr>
          <w:b/>
        </w:rPr>
        <w:t xml:space="preserve">r o z h o d </w:t>
      </w:r>
      <w:r w:rsidR="00F64120">
        <w:rPr>
          <w:b/>
        </w:rPr>
        <w:t xml:space="preserve">l o  </w:t>
      </w:r>
      <w:r>
        <w:rPr>
          <w:b/>
        </w:rPr>
        <w:t xml:space="preserve"> </w:t>
      </w:r>
    </w:p>
    <w:p w:rsidR="001F06AC" w:rsidRPr="008958AE" w:rsidRDefault="001F06AC" w:rsidP="001F06AC">
      <w:pPr>
        <w:pStyle w:val="Zhlav"/>
        <w:rPr>
          <w:b/>
        </w:rPr>
      </w:pPr>
    </w:p>
    <w:p w:rsidR="001F06AC" w:rsidRPr="008958AE" w:rsidRDefault="001F06AC" w:rsidP="001F06AC">
      <w:pPr>
        <w:pStyle w:val="Zhlav"/>
        <w:jc w:val="both"/>
        <w:rPr>
          <w:b/>
        </w:rPr>
      </w:pPr>
      <w:r w:rsidRPr="008958AE">
        <w:rPr>
          <w:b/>
        </w:rPr>
        <w:t>v souladu s § 104 odst. 1 zákona č. 128/2000 Sb., o obcích, ve znění pozdějších předpisů,</w:t>
      </w:r>
      <w:r>
        <w:rPr>
          <w:b/>
        </w:rPr>
        <w:t xml:space="preserve"> </w:t>
      </w:r>
      <w:r w:rsidRPr="008958AE">
        <w:rPr>
          <w:b/>
        </w:rPr>
        <w:t xml:space="preserve">svěřit </w:t>
      </w:r>
      <w:r>
        <w:rPr>
          <w:b/>
        </w:rPr>
        <w:t xml:space="preserve">1. </w:t>
      </w:r>
      <w:r w:rsidRPr="008958AE">
        <w:rPr>
          <w:b/>
        </w:rPr>
        <w:t>náměstk</w:t>
      </w:r>
      <w:r>
        <w:rPr>
          <w:b/>
        </w:rPr>
        <w:t xml:space="preserve">ovi primátora Mgr. Jiřímu Pospíšilovi, </w:t>
      </w:r>
      <w:r w:rsidRPr="008958AE">
        <w:rPr>
          <w:b/>
        </w:rPr>
        <w:t xml:space="preserve">zabezpečování záležitostí patřících do samostatné působnosti města Prostějova, s výjimkou záležitostí vyhrazených nebo výslovně svěřených zákonem </w:t>
      </w:r>
      <w:r>
        <w:rPr>
          <w:b/>
        </w:rPr>
        <w:t xml:space="preserve">jinému orgánu města Prostějova v oblasti </w:t>
      </w:r>
    </w:p>
    <w:p w:rsidR="001F06AC" w:rsidRPr="008958AE" w:rsidRDefault="001F06AC" w:rsidP="001F06AC">
      <w:pPr>
        <w:pStyle w:val="Zhlav"/>
        <w:rPr>
          <w:b/>
        </w:rPr>
      </w:pPr>
      <w:r>
        <w:rPr>
          <w:b/>
        </w:rPr>
        <w:t xml:space="preserve">1. </w:t>
      </w:r>
      <w:r w:rsidRPr="008958AE">
        <w:rPr>
          <w:b/>
        </w:rPr>
        <w:t>školství, výchovy a vzdělávání</w:t>
      </w:r>
    </w:p>
    <w:p w:rsidR="001F06AC" w:rsidRDefault="001F06AC" w:rsidP="001F06AC">
      <w:pPr>
        <w:pStyle w:val="Zhlav"/>
        <w:rPr>
          <w:b/>
        </w:rPr>
      </w:pPr>
      <w:r>
        <w:rPr>
          <w:b/>
        </w:rPr>
        <w:t>2. sportu,</w:t>
      </w:r>
    </w:p>
    <w:p w:rsidR="001F06AC" w:rsidRPr="008958AE" w:rsidRDefault="001F06AC" w:rsidP="001F06AC">
      <w:pPr>
        <w:pStyle w:val="Zhlav"/>
        <w:rPr>
          <w:b/>
        </w:rPr>
      </w:pPr>
      <w:r>
        <w:rPr>
          <w:b/>
        </w:rPr>
        <w:t xml:space="preserve">a to po dobu trvání pracovní neschopnosti PaedDr. Jana Krchňavého počínaje od </w:t>
      </w:r>
      <w:proofErr w:type="gramStart"/>
      <w:r>
        <w:rPr>
          <w:b/>
        </w:rPr>
        <w:t>01.05.2021</w:t>
      </w:r>
      <w:proofErr w:type="gramEnd"/>
    </w:p>
    <w:p w:rsidR="001F7D2F" w:rsidRPr="00153B77" w:rsidRDefault="001F7D2F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/>
          <w:bCs/>
          <w:sz w:val="20"/>
          <w:szCs w:val="20"/>
        </w:rPr>
      </w:pPr>
    </w:p>
    <w:p w:rsidR="00D31178" w:rsidRPr="00153B77" w:rsidRDefault="00D31178" w:rsidP="00856522">
      <w:pPr>
        <w:tabs>
          <w:tab w:val="left" w:pos="-284"/>
          <w:tab w:val="left" w:pos="360"/>
        </w:tabs>
        <w:jc w:val="both"/>
        <w:rPr>
          <w:rFonts w:cs="Arial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050"/>
        <w:tblW w:w="0" w:type="auto"/>
        <w:tblLook w:val="04A0" w:firstRow="1" w:lastRow="0" w:firstColumn="1" w:lastColumn="0" w:noHBand="0" w:noVBand="1"/>
      </w:tblPr>
      <w:tblGrid>
        <w:gridCol w:w="2234"/>
        <w:gridCol w:w="3290"/>
        <w:gridCol w:w="1275"/>
        <w:gridCol w:w="2631"/>
      </w:tblGrid>
      <w:tr w:rsidR="00162102" w:rsidRPr="00354CAE" w:rsidTr="00B71AAE">
        <w:tc>
          <w:tcPr>
            <w:tcW w:w="9430" w:type="dxa"/>
            <w:gridSpan w:val="4"/>
          </w:tcPr>
          <w:p w:rsidR="00162102" w:rsidRPr="00FE3AB7" w:rsidRDefault="00162102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162102" w:rsidRPr="003E005F" w:rsidTr="00CD568B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290" w:type="dxa"/>
          </w:tcPr>
          <w:p w:rsidR="00162102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Mgr. František Jura </w:t>
            </w:r>
          </w:p>
          <w:p w:rsidR="00153B77" w:rsidRPr="00153B77" w:rsidRDefault="004E28D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</w:t>
            </w:r>
            <w:r w:rsidR="00153B77" w:rsidRPr="00153B77">
              <w:rPr>
                <w:rFonts w:cs="Arial"/>
                <w:bCs/>
                <w:i/>
                <w:sz w:val="20"/>
                <w:szCs w:val="20"/>
              </w:rPr>
              <w:t xml:space="preserve">rimátor </w:t>
            </w:r>
          </w:p>
          <w:p w:rsidR="00162102" w:rsidRPr="00153B77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62102" w:rsidRPr="003E005F" w:rsidRDefault="00E302A3" w:rsidP="0073660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0</w:t>
            </w:r>
            <w:r w:rsidR="00736603">
              <w:rPr>
                <w:rFonts w:cs="Arial"/>
                <w:bCs/>
                <w:i/>
                <w:sz w:val="20"/>
                <w:szCs w:val="20"/>
              </w:rPr>
              <w:t>8</w:t>
            </w:r>
            <w:r>
              <w:rPr>
                <w:rFonts w:cs="Arial"/>
                <w:bCs/>
                <w:i/>
                <w:sz w:val="20"/>
                <w:szCs w:val="20"/>
              </w:rPr>
              <w:t>.</w:t>
            </w:r>
            <w:r w:rsidR="00736603">
              <w:rPr>
                <w:rFonts w:cs="Arial"/>
                <w:bCs/>
                <w:i/>
                <w:sz w:val="20"/>
                <w:szCs w:val="20"/>
              </w:rPr>
              <w:t>04.2021</w:t>
            </w:r>
            <w:proofErr w:type="gramEnd"/>
          </w:p>
        </w:tc>
        <w:tc>
          <w:tcPr>
            <w:tcW w:w="2631" w:type="dxa"/>
            <w:vAlign w:val="bottom"/>
          </w:tcPr>
          <w:p w:rsidR="00CD568B" w:rsidRPr="00153B77" w:rsidRDefault="00CD568B" w:rsidP="00CD568B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František Jura, </w:t>
            </w: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v.r.</w:t>
            </w:r>
            <w:proofErr w:type="gramEnd"/>
          </w:p>
          <w:p w:rsidR="00162102" w:rsidRPr="003E005F" w:rsidRDefault="00162102" w:rsidP="00CD568B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E302A3" w:rsidRPr="003E005F" w:rsidTr="00CD568B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290" w:type="dxa"/>
          </w:tcPr>
          <w:p w:rsidR="00E302A3" w:rsidRPr="00153B77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Pr="00153B77">
              <w:rPr>
                <w:rFonts w:cs="Arial"/>
                <w:bCs/>
                <w:i/>
                <w:sz w:val="20"/>
                <w:szCs w:val="20"/>
              </w:rPr>
              <w:br/>
              <w:t xml:space="preserve">vedoucí OKT </w:t>
            </w:r>
          </w:p>
        </w:tc>
        <w:tc>
          <w:tcPr>
            <w:tcW w:w="1275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736603" w:rsidP="00E302A3">
            <w:pPr>
              <w:jc w:val="center"/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08.04.2021</w:t>
            </w:r>
            <w:proofErr w:type="gramEnd"/>
          </w:p>
        </w:tc>
        <w:tc>
          <w:tcPr>
            <w:tcW w:w="2631" w:type="dxa"/>
            <w:vAlign w:val="bottom"/>
          </w:tcPr>
          <w:p w:rsidR="00E302A3" w:rsidRDefault="00CD568B" w:rsidP="00CD568B">
            <w:pPr>
              <w:tabs>
                <w:tab w:val="left" w:pos="-284"/>
                <w:tab w:val="left" w:pos="36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v.r.</w:t>
            </w:r>
            <w:proofErr w:type="gramEnd"/>
          </w:p>
          <w:p w:rsidR="00CD568B" w:rsidRPr="003E005F" w:rsidRDefault="00CD568B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E302A3" w:rsidRPr="003E005F" w:rsidTr="00CD568B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290" w:type="dxa"/>
          </w:tcPr>
          <w:p w:rsidR="00E302A3" w:rsidRPr="00153B77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Lenka Tisoňová</w:t>
            </w:r>
          </w:p>
          <w:p w:rsidR="00E302A3" w:rsidRPr="00153B77" w:rsidRDefault="004E28D2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</w:t>
            </w:r>
            <w:r w:rsidR="00E302A3" w:rsidRPr="00153B77">
              <w:rPr>
                <w:rFonts w:cs="Arial"/>
                <w:bCs/>
                <w:i/>
                <w:sz w:val="20"/>
                <w:szCs w:val="20"/>
              </w:rPr>
              <w:t xml:space="preserve">edoucí právního oddělení OKT </w:t>
            </w:r>
          </w:p>
        </w:tc>
        <w:tc>
          <w:tcPr>
            <w:tcW w:w="1275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736603" w:rsidP="00E302A3">
            <w:pPr>
              <w:jc w:val="center"/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08.04.2021</w:t>
            </w:r>
            <w:proofErr w:type="gramEnd"/>
          </w:p>
        </w:tc>
        <w:tc>
          <w:tcPr>
            <w:tcW w:w="2631" w:type="dxa"/>
            <w:vAlign w:val="bottom"/>
          </w:tcPr>
          <w:p w:rsidR="00CD568B" w:rsidRPr="00153B77" w:rsidRDefault="00CD568B" w:rsidP="00CD568B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Lenka Tisoňová</w:t>
            </w:r>
            <w:r>
              <w:rPr>
                <w:rFonts w:cs="Arial"/>
                <w:bCs/>
                <w:i/>
                <w:sz w:val="20"/>
                <w:szCs w:val="20"/>
              </w:rPr>
              <w:t>, v.r.</w:t>
            </w:r>
            <w:bookmarkStart w:id="0" w:name="_GoBack"/>
            <w:bookmarkEnd w:id="0"/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</w:tbl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C6198A" w:rsidRDefault="00C6198A" w:rsidP="005D686B">
      <w:pPr>
        <w:pStyle w:val="Zkladntext32"/>
        <w:rPr>
          <w:bCs/>
          <w:sz w:val="24"/>
          <w:szCs w:val="24"/>
        </w:rPr>
      </w:pPr>
    </w:p>
    <w:p w:rsidR="00BC2E61" w:rsidRDefault="00BC2E61" w:rsidP="005D686B">
      <w:pPr>
        <w:pStyle w:val="Zkladntext32"/>
        <w:rPr>
          <w:bCs/>
          <w:sz w:val="24"/>
          <w:szCs w:val="24"/>
        </w:rPr>
      </w:pPr>
    </w:p>
    <w:p w:rsidR="005D686B" w:rsidRPr="00FC0A34" w:rsidRDefault="005D686B" w:rsidP="005D686B">
      <w:pPr>
        <w:pStyle w:val="Zkladntext32"/>
        <w:rPr>
          <w:rFonts w:cs="Arial"/>
          <w:bCs/>
          <w:sz w:val="24"/>
          <w:szCs w:val="24"/>
        </w:rPr>
      </w:pPr>
      <w:r w:rsidRPr="00FC0A34">
        <w:rPr>
          <w:rFonts w:cs="Arial"/>
          <w:bCs/>
          <w:sz w:val="24"/>
          <w:szCs w:val="24"/>
        </w:rPr>
        <w:lastRenderedPageBreak/>
        <w:t>Důvodová zpráva:</w:t>
      </w:r>
    </w:p>
    <w:p w:rsidR="005D686B" w:rsidRPr="00FC0A34" w:rsidRDefault="005D686B" w:rsidP="005D686B">
      <w:pPr>
        <w:jc w:val="both"/>
        <w:rPr>
          <w:rFonts w:cs="Arial"/>
        </w:rPr>
      </w:pPr>
    </w:p>
    <w:p w:rsidR="00FC0A34" w:rsidRPr="00FC0A34" w:rsidRDefault="00FC0A34" w:rsidP="00FC0A34">
      <w:pPr>
        <w:shd w:val="clear" w:color="auto" w:fill="FFFFFF"/>
        <w:jc w:val="both"/>
        <w:rPr>
          <w:rFonts w:cs="Arial"/>
          <w:color w:val="000000"/>
        </w:rPr>
      </w:pPr>
      <w:r w:rsidRPr="00FC0A34">
        <w:rPr>
          <w:rFonts w:cs="Arial"/>
          <w:color w:val="000000"/>
        </w:rPr>
        <w:t xml:space="preserve">Odbor kancelář tajemníka předkládá materiál k úkolu zajistit zastoupení náměstka primátora PaedDr. Jana Krchňavého po dobu jeho plánované delší pracovní neschopnosti, která by měla nastat od </w:t>
      </w:r>
      <w:proofErr w:type="gramStart"/>
      <w:r w:rsidRPr="00FC0A34">
        <w:rPr>
          <w:rFonts w:cs="Arial"/>
          <w:color w:val="000000"/>
        </w:rPr>
        <w:t>01.05.2021</w:t>
      </w:r>
      <w:proofErr w:type="gramEnd"/>
      <w:r w:rsidRPr="00FC0A34">
        <w:rPr>
          <w:rFonts w:cs="Arial"/>
          <w:color w:val="000000"/>
        </w:rPr>
        <w:t xml:space="preserve"> na dobu cca 3 měsíců. </w:t>
      </w:r>
    </w:p>
    <w:p w:rsidR="00FC0A34" w:rsidRPr="00FC0A34" w:rsidRDefault="00FC0A34" w:rsidP="00FC0A34">
      <w:pPr>
        <w:shd w:val="clear" w:color="auto" w:fill="FFFFFF"/>
        <w:jc w:val="both"/>
        <w:rPr>
          <w:rFonts w:cs="Arial"/>
          <w:color w:val="000000"/>
        </w:rPr>
      </w:pPr>
    </w:p>
    <w:p w:rsidR="00FC0A34" w:rsidRPr="00FC0A34" w:rsidRDefault="00FC0A34" w:rsidP="00FC0A34">
      <w:pPr>
        <w:shd w:val="clear" w:color="auto" w:fill="FFFFFF"/>
        <w:jc w:val="both"/>
        <w:rPr>
          <w:rFonts w:cs="Arial"/>
          <w:color w:val="000000"/>
          <w:highlight w:val="yellow"/>
        </w:rPr>
      </w:pPr>
      <w:r w:rsidRPr="00FC0A34">
        <w:rPr>
          <w:rFonts w:cs="Arial"/>
          <w:color w:val="000000"/>
        </w:rPr>
        <w:t>Dle § 104 odst. 1 zákona č. 128/2000 Sb., o obcích, v platném znění, starostu zastupuje místostarosta. Zastupitelstvo obce může zvolit více místostarostů a svěřit jim některé úkoly.</w:t>
      </w:r>
    </w:p>
    <w:p w:rsidR="00FC0A34" w:rsidRPr="00FC0A34" w:rsidRDefault="00FC0A34" w:rsidP="00FC0A34">
      <w:pPr>
        <w:shd w:val="clear" w:color="auto" w:fill="FFFFFF"/>
        <w:jc w:val="both"/>
        <w:rPr>
          <w:rFonts w:cs="Arial"/>
          <w:color w:val="000000"/>
        </w:rPr>
      </w:pPr>
      <w:r w:rsidRPr="00FC0A34">
        <w:rPr>
          <w:rFonts w:cs="Arial"/>
          <w:color w:val="000000"/>
        </w:rPr>
        <w:t> </w:t>
      </w:r>
    </w:p>
    <w:p w:rsidR="00FC0A34" w:rsidRPr="00FC0A34" w:rsidRDefault="00FC0A34" w:rsidP="00FC0A34">
      <w:pPr>
        <w:shd w:val="clear" w:color="auto" w:fill="FFFFFF"/>
        <w:jc w:val="both"/>
        <w:rPr>
          <w:rFonts w:cs="Arial"/>
          <w:b/>
        </w:rPr>
      </w:pPr>
      <w:r w:rsidRPr="00FC0A34">
        <w:rPr>
          <w:rFonts w:cs="Arial"/>
          <w:color w:val="000000"/>
        </w:rPr>
        <w:t xml:space="preserve">Na ustavujícím zasedání Zastupitelstva města Prostějova konaném dne 30. 10. 2018 byl usnesením </w:t>
      </w:r>
      <w:r w:rsidRPr="00FC0A34">
        <w:rPr>
          <w:rFonts w:cs="Arial"/>
        </w:rPr>
        <w:t>č. 18196 zvolen do funkce náměstka primátora PaedDr. Jan Krchňavý a dále zastupitelstvo města usnesením č.</w:t>
      </w:r>
      <w:r w:rsidRPr="00FC0A34">
        <w:rPr>
          <w:rFonts w:cs="Arial"/>
          <w:color w:val="000000"/>
        </w:rPr>
        <w:t xml:space="preserve"> 18205 rozhodlo svěřit náměstkům primátora zabezpečování záležitostí patřících do samostatné působnosti města Prostějova s tím, že </w:t>
      </w:r>
      <w:r w:rsidRPr="00FC0A34">
        <w:rPr>
          <w:rFonts w:cs="Arial"/>
        </w:rPr>
        <w:t>PaedDr. Janu Krchňavému</w:t>
      </w:r>
      <w:r w:rsidRPr="00FC0A34">
        <w:rPr>
          <w:rFonts w:cs="Arial"/>
          <w:color w:val="000000"/>
        </w:rPr>
        <w:t xml:space="preserve"> svěřilo oblast školství, výchovy a vzdělávání a oblast sportu.</w:t>
      </w:r>
    </w:p>
    <w:p w:rsidR="00FC0A34" w:rsidRPr="00FC0A34" w:rsidRDefault="00FC0A34" w:rsidP="00FC0A34">
      <w:pPr>
        <w:pStyle w:val="Zhlav"/>
        <w:rPr>
          <w:rFonts w:cs="Arial"/>
          <w:b/>
        </w:rPr>
      </w:pPr>
    </w:p>
    <w:p w:rsidR="00FC0A34" w:rsidRPr="00FC0A34" w:rsidRDefault="00FC0A34" w:rsidP="00FC0A34">
      <w:pPr>
        <w:shd w:val="clear" w:color="auto" w:fill="FFFFFF"/>
        <w:jc w:val="both"/>
        <w:rPr>
          <w:rFonts w:cs="Arial"/>
          <w:color w:val="000000"/>
        </w:rPr>
      </w:pPr>
      <w:r w:rsidRPr="00FC0A34">
        <w:rPr>
          <w:rFonts w:cs="Arial"/>
          <w:color w:val="000000"/>
        </w:rPr>
        <w:t xml:space="preserve">Náměstek PaeDr. Jan Krchňavý bude od </w:t>
      </w:r>
      <w:proofErr w:type="gramStart"/>
      <w:r w:rsidRPr="00FC0A34">
        <w:rPr>
          <w:rFonts w:cs="Arial"/>
          <w:color w:val="000000"/>
        </w:rPr>
        <w:t>01.05.2021</w:t>
      </w:r>
      <w:proofErr w:type="gramEnd"/>
      <w:r w:rsidRPr="00FC0A34">
        <w:rPr>
          <w:rFonts w:cs="Arial"/>
          <w:color w:val="000000"/>
        </w:rPr>
        <w:t xml:space="preserve"> po dobu cca tří měsíců v pracovní neschopnosti. Z tohoto důvodu je nutné určit, kterému z náměstků bude v době jeho nepřítomnosti svěřena k rozhodování oblast školství, výchovy a vzdělávání a oblast sportu.</w:t>
      </w:r>
    </w:p>
    <w:p w:rsidR="00FC0A34" w:rsidRPr="00FC0A34" w:rsidRDefault="00FC0A34" w:rsidP="00FC0A34">
      <w:pPr>
        <w:shd w:val="clear" w:color="auto" w:fill="FFFFFF"/>
        <w:jc w:val="both"/>
        <w:rPr>
          <w:rFonts w:cs="Arial"/>
          <w:color w:val="000000"/>
        </w:rPr>
      </w:pPr>
    </w:p>
    <w:p w:rsidR="00554724" w:rsidRPr="00FC0A34" w:rsidRDefault="00FC0A34" w:rsidP="00FC0A34">
      <w:pPr>
        <w:shd w:val="clear" w:color="auto" w:fill="FFFFFF"/>
        <w:jc w:val="both"/>
        <w:rPr>
          <w:rFonts w:cs="Arial"/>
          <w:bCs/>
        </w:rPr>
      </w:pPr>
      <w:r w:rsidRPr="00FC0A34">
        <w:rPr>
          <w:rFonts w:cs="Arial"/>
          <w:color w:val="000000"/>
        </w:rPr>
        <w:t xml:space="preserve">Po poradě politického vedení byl k zastoupení náměstka PaedDr. Krchňavého </w:t>
      </w:r>
      <w:proofErr w:type="gramStart"/>
      <w:r w:rsidRPr="00FC0A34">
        <w:rPr>
          <w:rFonts w:cs="Arial"/>
          <w:color w:val="000000"/>
        </w:rPr>
        <w:t>určen          1. náměstek</w:t>
      </w:r>
      <w:proofErr w:type="gramEnd"/>
      <w:r w:rsidRPr="00FC0A34">
        <w:rPr>
          <w:rFonts w:cs="Arial"/>
          <w:color w:val="000000"/>
        </w:rPr>
        <w:t xml:space="preserve"> primátora Mgr. Jiří Pospíšil. Záležitost byla projednána radou města Prostějova na schůzi konané dne </w:t>
      </w:r>
      <w:proofErr w:type="gramStart"/>
      <w:r w:rsidRPr="00FC0A34">
        <w:rPr>
          <w:rFonts w:cs="Arial"/>
          <w:color w:val="000000"/>
        </w:rPr>
        <w:t>08.04.2021</w:t>
      </w:r>
      <w:proofErr w:type="gramEnd"/>
      <w:r w:rsidRPr="00FC0A34">
        <w:rPr>
          <w:rFonts w:cs="Arial"/>
          <w:color w:val="000000"/>
        </w:rPr>
        <w:t xml:space="preserve">, </w:t>
      </w:r>
      <w:r w:rsidR="00554724" w:rsidRPr="00FC0A34">
        <w:rPr>
          <w:rFonts w:cs="Arial"/>
          <w:bCs/>
        </w:rPr>
        <w:t xml:space="preserve">která usnesením č. </w:t>
      </w:r>
      <w:r w:rsidR="00E91A9F">
        <w:rPr>
          <w:rFonts w:cs="Arial"/>
          <w:bCs/>
        </w:rPr>
        <w:t>1312</w:t>
      </w:r>
      <w:r w:rsidR="00554724" w:rsidRPr="00FC0A34">
        <w:rPr>
          <w:rFonts w:cs="Arial"/>
          <w:bCs/>
        </w:rPr>
        <w:t xml:space="preserve"> doporučila zastupitelstvu města </w:t>
      </w:r>
      <w:r w:rsidRPr="00FC0A34">
        <w:rPr>
          <w:rFonts w:cs="Arial"/>
          <w:bCs/>
        </w:rPr>
        <w:t xml:space="preserve">přijmout usnesení v navrženém znění. </w:t>
      </w:r>
    </w:p>
    <w:p w:rsidR="00482EDF" w:rsidRPr="00FC0A34" w:rsidRDefault="00482EDF" w:rsidP="00482EDF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C863C1" w:rsidRPr="00FC0A34" w:rsidRDefault="00C863C1" w:rsidP="005D686B">
      <w:pPr>
        <w:tabs>
          <w:tab w:val="left" w:pos="284"/>
        </w:tabs>
        <w:jc w:val="both"/>
        <w:rPr>
          <w:rFonts w:cs="Arial"/>
          <w:b/>
          <w:sz w:val="22"/>
          <w:szCs w:val="22"/>
          <w:u w:val="single"/>
        </w:rPr>
      </w:pPr>
    </w:p>
    <w:p w:rsidR="005D686B" w:rsidRPr="00FC0A34" w:rsidRDefault="005D686B" w:rsidP="005D686B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  <w:r w:rsidRPr="00FC0A34">
        <w:rPr>
          <w:rFonts w:cs="Arial"/>
          <w:b/>
          <w:u w:val="single"/>
        </w:rPr>
        <w:t>Stanovisko</w:t>
      </w:r>
      <w:r w:rsidRPr="00FC0A34">
        <w:rPr>
          <w:rFonts w:cs="Arial"/>
          <w:b/>
          <w:bCs/>
          <w:u w:val="single"/>
        </w:rPr>
        <w:t xml:space="preserve"> předkladatele:</w:t>
      </w:r>
    </w:p>
    <w:p w:rsidR="00482EDF" w:rsidRPr="00FC0A34" w:rsidRDefault="00482EDF" w:rsidP="00FC0A34">
      <w:pPr>
        <w:rPr>
          <w:rFonts w:cs="Arial"/>
          <w:b/>
          <w:bCs/>
        </w:rPr>
      </w:pPr>
      <w:r w:rsidRPr="00FC0A34">
        <w:rPr>
          <w:rFonts w:cs="Arial"/>
        </w:rPr>
        <w:t>Odbor kancelář tajemníka</w:t>
      </w:r>
      <w:r w:rsidR="005D686B" w:rsidRPr="00FC0A34">
        <w:rPr>
          <w:rFonts w:cs="Arial"/>
        </w:rPr>
        <w:t xml:space="preserve"> doporučuje </w:t>
      </w:r>
      <w:r w:rsidR="00BC1BC6" w:rsidRPr="00FC0A34">
        <w:rPr>
          <w:rFonts w:cs="Arial"/>
        </w:rPr>
        <w:t>vydat</w:t>
      </w:r>
      <w:r w:rsidR="005D686B" w:rsidRPr="00FC0A34">
        <w:rPr>
          <w:rFonts w:cs="Arial"/>
        </w:rPr>
        <w:t xml:space="preserve"> </w:t>
      </w:r>
      <w:r w:rsidR="00FC0A34" w:rsidRPr="00FC0A34">
        <w:rPr>
          <w:rFonts w:cs="Arial"/>
        </w:rPr>
        <w:t xml:space="preserve">usnesení v navrženém znění. </w:t>
      </w:r>
    </w:p>
    <w:p w:rsidR="00C6010E" w:rsidRDefault="00C6010E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sectPr w:rsidR="00482ED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DC" w:rsidRDefault="00347CDC" w:rsidP="00C71327">
      <w:r>
        <w:separator/>
      </w:r>
    </w:p>
  </w:endnote>
  <w:endnote w:type="continuationSeparator" w:id="0">
    <w:p w:rsidR="00347CDC" w:rsidRDefault="00347CD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34" w:rsidRDefault="001E7202" w:rsidP="000A3B1F">
    <w:pPr>
      <w:pStyle w:val="Zpat"/>
      <w:pBdr>
        <w:top w:val="thinThickSmallGap" w:sz="24" w:space="1" w:color="622423" w:themeColor="accent2" w:themeShade="7F"/>
      </w:pBdr>
      <w:rPr>
        <w:rFonts w:eastAsiaTheme="majorEastAsia" w:cs="Arial"/>
        <w:sz w:val="20"/>
        <w:szCs w:val="20"/>
      </w:rPr>
    </w:pPr>
    <w:r>
      <w:rPr>
        <w:rFonts w:eastAsiaTheme="majorEastAsia" w:cs="Arial"/>
        <w:sz w:val="20"/>
        <w:szCs w:val="20"/>
      </w:rPr>
      <w:t>Zasedání zastupitelstva</w:t>
    </w:r>
    <w:r w:rsidR="000B1006" w:rsidRPr="00844E83">
      <w:rPr>
        <w:rFonts w:eastAsiaTheme="majorEastAsia" w:cs="Arial"/>
        <w:sz w:val="20"/>
        <w:szCs w:val="20"/>
      </w:rPr>
      <w:t xml:space="preserve"> města Prostějova </w:t>
    </w:r>
    <w:r>
      <w:rPr>
        <w:rFonts w:eastAsiaTheme="majorEastAsia" w:cs="Arial"/>
        <w:sz w:val="20"/>
        <w:szCs w:val="20"/>
      </w:rPr>
      <w:t xml:space="preserve">konané dne </w:t>
    </w:r>
    <w:proofErr w:type="gramStart"/>
    <w:r w:rsidR="00FC0A34">
      <w:rPr>
        <w:rFonts w:eastAsiaTheme="majorEastAsia" w:cs="Arial"/>
        <w:sz w:val="20"/>
        <w:szCs w:val="20"/>
      </w:rPr>
      <w:t>20.04.2021</w:t>
    </w:r>
    <w:proofErr w:type="gramEnd"/>
  </w:p>
  <w:p w:rsidR="00162102" w:rsidRPr="008A6258" w:rsidRDefault="00FC0A34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Zastoupení náměstka primátora PaedDr. Jana Krchňavého po dobu jeho pracovní neschopnosti </w:t>
    </w:r>
    <w:r w:rsidR="00271DD5">
      <w:rPr>
        <w:rFonts w:cs="Arial"/>
        <w:sz w:val="20"/>
        <w:szCs w:val="20"/>
      </w:rPr>
      <w:t xml:space="preserve"> 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CD568B" w:rsidRPr="00CD568B">
      <w:rPr>
        <w:rFonts w:eastAsiaTheme="majorEastAsia" w:cs="Arial"/>
        <w:noProof/>
        <w:sz w:val="20"/>
        <w:szCs w:val="20"/>
      </w:rPr>
      <w:t>1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DC" w:rsidRDefault="00347CDC" w:rsidP="00C71327">
      <w:r>
        <w:separator/>
      </w:r>
    </w:p>
  </w:footnote>
  <w:footnote w:type="continuationSeparator" w:id="0">
    <w:p w:rsidR="00347CDC" w:rsidRDefault="00347CD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7199"/>
    <w:multiLevelType w:val="hybridMultilevel"/>
    <w:tmpl w:val="FCECA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101B"/>
    <w:multiLevelType w:val="hybridMultilevel"/>
    <w:tmpl w:val="1CFA0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468C3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124E0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8CF5EA8"/>
    <w:multiLevelType w:val="hybridMultilevel"/>
    <w:tmpl w:val="17161A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12"/>
  </w:num>
  <w:num w:numId="5">
    <w:abstractNumId w:val="19"/>
  </w:num>
  <w:num w:numId="6">
    <w:abstractNumId w:val="26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3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7"/>
  </w:num>
  <w:num w:numId="27">
    <w:abstractNumId w:val="9"/>
  </w:num>
  <w:num w:numId="28">
    <w:abstractNumId w:val="7"/>
  </w:num>
  <w:num w:numId="29">
    <w:abstractNumId w:val="30"/>
  </w:num>
  <w:num w:numId="30">
    <w:abstractNumId w:val="20"/>
  </w:num>
  <w:num w:numId="31">
    <w:abstractNumId w:val="37"/>
  </w:num>
  <w:num w:numId="32">
    <w:abstractNumId w:val="32"/>
  </w:num>
  <w:num w:numId="33">
    <w:abstractNumId w:val="2"/>
  </w:num>
  <w:num w:numId="34">
    <w:abstractNumId w:val="16"/>
  </w:num>
  <w:num w:numId="35">
    <w:abstractNumId w:val="8"/>
  </w:num>
  <w:num w:numId="36">
    <w:abstractNumId w:val="31"/>
  </w:num>
  <w:num w:numId="37">
    <w:abstractNumId w:val="34"/>
  </w:num>
  <w:num w:numId="38">
    <w:abstractNumId w:val="3"/>
  </w:num>
  <w:num w:numId="39">
    <w:abstractNumId w:val="5"/>
  </w:num>
  <w:num w:numId="40">
    <w:abstractNumId w:val="2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3B77"/>
    <w:rsid w:val="001557E3"/>
    <w:rsid w:val="00155AAC"/>
    <w:rsid w:val="00160D2E"/>
    <w:rsid w:val="00161A83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06AC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4B64"/>
    <w:rsid w:val="00245841"/>
    <w:rsid w:val="0024791F"/>
    <w:rsid w:val="00247A42"/>
    <w:rsid w:val="00250140"/>
    <w:rsid w:val="002563EF"/>
    <w:rsid w:val="002623EC"/>
    <w:rsid w:val="00264296"/>
    <w:rsid w:val="002652AC"/>
    <w:rsid w:val="00271DD5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6690"/>
    <w:rsid w:val="002B76A2"/>
    <w:rsid w:val="002C0192"/>
    <w:rsid w:val="002C4BD8"/>
    <w:rsid w:val="002C78CB"/>
    <w:rsid w:val="002D29C0"/>
    <w:rsid w:val="002F33E8"/>
    <w:rsid w:val="003074FB"/>
    <w:rsid w:val="003115EB"/>
    <w:rsid w:val="003235A0"/>
    <w:rsid w:val="00327790"/>
    <w:rsid w:val="0033417B"/>
    <w:rsid w:val="00347C0D"/>
    <w:rsid w:val="00347CDC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1765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82EDF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D78DE"/>
    <w:rsid w:val="004E0BDC"/>
    <w:rsid w:val="004E1B46"/>
    <w:rsid w:val="004E28D2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724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169D"/>
    <w:rsid w:val="005A46B6"/>
    <w:rsid w:val="005A59BB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5F523D"/>
    <w:rsid w:val="00600780"/>
    <w:rsid w:val="0060089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38D3"/>
    <w:rsid w:val="00666A71"/>
    <w:rsid w:val="00666C17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03"/>
    <w:rsid w:val="007366AF"/>
    <w:rsid w:val="007401B9"/>
    <w:rsid w:val="0075361F"/>
    <w:rsid w:val="00757685"/>
    <w:rsid w:val="00757BBA"/>
    <w:rsid w:val="007621E1"/>
    <w:rsid w:val="007623C6"/>
    <w:rsid w:val="00770E7E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282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C29A5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03D2"/>
    <w:rsid w:val="00A3185E"/>
    <w:rsid w:val="00A32D38"/>
    <w:rsid w:val="00A40197"/>
    <w:rsid w:val="00A408AE"/>
    <w:rsid w:val="00A43088"/>
    <w:rsid w:val="00A43E1E"/>
    <w:rsid w:val="00A51756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283E"/>
    <w:rsid w:val="00AE3785"/>
    <w:rsid w:val="00AE5624"/>
    <w:rsid w:val="00AE5A09"/>
    <w:rsid w:val="00AF7D9F"/>
    <w:rsid w:val="00B03D3C"/>
    <w:rsid w:val="00B10870"/>
    <w:rsid w:val="00B15D32"/>
    <w:rsid w:val="00B17D7C"/>
    <w:rsid w:val="00B20092"/>
    <w:rsid w:val="00B25286"/>
    <w:rsid w:val="00B25A62"/>
    <w:rsid w:val="00B30981"/>
    <w:rsid w:val="00B35D32"/>
    <w:rsid w:val="00B3673E"/>
    <w:rsid w:val="00B40A0A"/>
    <w:rsid w:val="00B51A1A"/>
    <w:rsid w:val="00B60F3F"/>
    <w:rsid w:val="00B62239"/>
    <w:rsid w:val="00B630DB"/>
    <w:rsid w:val="00B652DA"/>
    <w:rsid w:val="00B673A6"/>
    <w:rsid w:val="00B71AAE"/>
    <w:rsid w:val="00B71E8E"/>
    <w:rsid w:val="00B73E36"/>
    <w:rsid w:val="00B75959"/>
    <w:rsid w:val="00B75E2B"/>
    <w:rsid w:val="00B76011"/>
    <w:rsid w:val="00B8533E"/>
    <w:rsid w:val="00B91F9F"/>
    <w:rsid w:val="00B92A9B"/>
    <w:rsid w:val="00B945DB"/>
    <w:rsid w:val="00B948A1"/>
    <w:rsid w:val="00B972FA"/>
    <w:rsid w:val="00B979D4"/>
    <w:rsid w:val="00BB1134"/>
    <w:rsid w:val="00BB33B2"/>
    <w:rsid w:val="00BB75A0"/>
    <w:rsid w:val="00BC1BC6"/>
    <w:rsid w:val="00BC2E61"/>
    <w:rsid w:val="00BC6321"/>
    <w:rsid w:val="00BC752D"/>
    <w:rsid w:val="00BD3FBF"/>
    <w:rsid w:val="00BE04BE"/>
    <w:rsid w:val="00BE0710"/>
    <w:rsid w:val="00BE15B0"/>
    <w:rsid w:val="00BE1F17"/>
    <w:rsid w:val="00C04D5E"/>
    <w:rsid w:val="00C10925"/>
    <w:rsid w:val="00C118B2"/>
    <w:rsid w:val="00C14C19"/>
    <w:rsid w:val="00C173D9"/>
    <w:rsid w:val="00C2129C"/>
    <w:rsid w:val="00C26874"/>
    <w:rsid w:val="00C311CA"/>
    <w:rsid w:val="00C431DD"/>
    <w:rsid w:val="00C45146"/>
    <w:rsid w:val="00C52E3C"/>
    <w:rsid w:val="00C560D7"/>
    <w:rsid w:val="00C6010E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561E"/>
    <w:rsid w:val="00C863C1"/>
    <w:rsid w:val="00C9285D"/>
    <w:rsid w:val="00C962D1"/>
    <w:rsid w:val="00CA067F"/>
    <w:rsid w:val="00CB2BEA"/>
    <w:rsid w:val="00CB4B5D"/>
    <w:rsid w:val="00CB780C"/>
    <w:rsid w:val="00CC78EA"/>
    <w:rsid w:val="00CD3EBF"/>
    <w:rsid w:val="00CD413A"/>
    <w:rsid w:val="00CD55CB"/>
    <w:rsid w:val="00CD568B"/>
    <w:rsid w:val="00CE5CB6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D4A68"/>
    <w:rsid w:val="00DE04FA"/>
    <w:rsid w:val="00DE2392"/>
    <w:rsid w:val="00DE2688"/>
    <w:rsid w:val="00DE373A"/>
    <w:rsid w:val="00DE472C"/>
    <w:rsid w:val="00DE5CFB"/>
    <w:rsid w:val="00DF1B0F"/>
    <w:rsid w:val="00E03BBB"/>
    <w:rsid w:val="00E06C9C"/>
    <w:rsid w:val="00E15FCD"/>
    <w:rsid w:val="00E20A9D"/>
    <w:rsid w:val="00E24919"/>
    <w:rsid w:val="00E27615"/>
    <w:rsid w:val="00E302A3"/>
    <w:rsid w:val="00E302D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1A9F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4120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0A34"/>
    <w:rsid w:val="00FC1A37"/>
    <w:rsid w:val="00FC51A5"/>
    <w:rsid w:val="00FC7173"/>
    <w:rsid w:val="00FC79DE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E6E17-7DD9-41AE-98BD-0893EA7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  <w:style w:type="paragraph" w:customStyle="1" w:styleId="Pa33">
    <w:name w:val="Pa33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34">
    <w:name w:val="Pa34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A684-FB12-408B-B612-9042E11C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Lešanská Aneta</cp:lastModifiedBy>
  <cp:revision>8</cp:revision>
  <cp:lastPrinted>2019-08-28T11:24:00Z</cp:lastPrinted>
  <dcterms:created xsi:type="dcterms:W3CDTF">2021-04-06T13:52:00Z</dcterms:created>
  <dcterms:modified xsi:type="dcterms:W3CDTF">2021-04-09T08:41:00Z</dcterms:modified>
</cp:coreProperties>
</file>